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eastAsiaTheme="minorHAnsi"/>
          <w:color w:val="629DD1" w:themeColor="accent1"/>
          <w:lang w:eastAsia="en-US"/>
        </w:rPr>
        <w:id w:val="-1550605542"/>
        <w:docPartObj>
          <w:docPartGallery w:val="Cover Pages"/>
          <w:docPartUnique/>
        </w:docPartObj>
      </w:sdtPr>
      <w:sdtEndPr>
        <w:rPr>
          <w:b/>
          <w:bCs/>
          <w:color w:val="auto"/>
        </w:rPr>
      </w:sdtEndPr>
      <w:sdtContent>
        <w:bookmarkStart w:id="0" w:name="_GoBack" w:displacedByCustomXml="prev"/>
        <w:bookmarkEnd w:id="0" w:displacedByCustomXml="prev"/>
        <w:p w14:paraId="4FFBEDAE" w14:textId="6067369E" w:rsidR="00A52569" w:rsidRDefault="00A52569">
          <w:pPr>
            <w:pStyle w:val="NoSpacing"/>
            <w:spacing w:before="1540" w:after="240"/>
            <w:jc w:val="center"/>
            <w:rPr>
              <w:color w:val="629DD1" w:themeColor="accent1"/>
            </w:rPr>
          </w:pPr>
        </w:p>
        <w:sdt>
          <w:sdtPr>
            <w:rPr>
              <w:rFonts w:asciiTheme="majorHAnsi" w:eastAsiaTheme="majorEastAsia" w:hAnsiTheme="majorHAnsi" w:cstheme="majorBidi"/>
              <w:caps/>
              <w:color w:val="629DD1" w:themeColor="accent1"/>
              <w:sz w:val="72"/>
              <w:szCs w:val="72"/>
            </w:rPr>
            <w:alias w:val="Title"/>
            <w:tag w:val=""/>
            <w:id w:val="1735040861"/>
            <w:placeholder>
              <w:docPart w:val="2767C905407E4D96B3F4351BF9B036C7"/>
            </w:placeholder>
            <w:dataBinding w:prefixMappings="xmlns:ns0='http://purl.org/dc/elements/1.1/' xmlns:ns1='http://schemas.openxmlformats.org/package/2006/metadata/core-properties' " w:xpath="/ns1:coreProperties[1]/ns0:title[1]" w:storeItemID="{6C3C8BC8-F283-45AE-878A-BAB7291924A1}"/>
            <w:text/>
          </w:sdtPr>
          <w:sdtEndPr>
            <w:rPr>
              <w:sz w:val="80"/>
              <w:szCs w:val="80"/>
            </w:rPr>
          </w:sdtEndPr>
          <w:sdtContent>
            <w:p w14:paraId="0EDA0887" w14:textId="78F4C650" w:rsidR="00A52569" w:rsidRDefault="00FD26C4">
              <w:pPr>
                <w:pStyle w:val="NoSpacing"/>
                <w:pBdr>
                  <w:top w:val="single" w:sz="6" w:space="6" w:color="629DD1" w:themeColor="accent1"/>
                  <w:bottom w:val="single" w:sz="6" w:space="6" w:color="629DD1" w:themeColor="accent1"/>
                </w:pBdr>
                <w:spacing w:after="240"/>
                <w:jc w:val="center"/>
                <w:rPr>
                  <w:rFonts w:asciiTheme="majorHAnsi" w:eastAsiaTheme="majorEastAsia" w:hAnsiTheme="majorHAnsi" w:cstheme="majorBidi"/>
                  <w:caps/>
                  <w:color w:val="629DD1" w:themeColor="accent1"/>
                  <w:sz w:val="80"/>
                  <w:szCs w:val="80"/>
                </w:rPr>
              </w:pPr>
              <w:r>
                <w:rPr>
                  <w:rFonts w:asciiTheme="majorHAnsi" w:eastAsiaTheme="majorEastAsia" w:hAnsiTheme="majorHAnsi" w:cstheme="majorBidi"/>
                  <w:caps/>
                  <w:color w:val="629DD1" w:themeColor="accent1"/>
                  <w:sz w:val="72"/>
                  <w:szCs w:val="72"/>
                </w:rPr>
                <w:t>Statistical Abstract California Workers’ Compensation Medical Billing Data</w:t>
              </w:r>
            </w:p>
          </w:sdtContent>
        </w:sdt>
        <w:sdt>
          <w:sdtPr>
            <w:rPr>
              <w:color w:val="629DD1" w:themeColor="accent1"/>
              <w:sz w:val="36"/>
              <w:szCs w:val="36"/>
            </w:rPr>
            <w:alias w:val="Subtitle"/>
            <w:tag w:val=""/>
            <w:id w:val="328029620"/>
            <w:placeholder>
              <w:docPart w:val="E0F2B812FB9F485DB69D3A3556BBCCA7"/>
            </w:placeholder>
            <w:dataBinding w:prefixMappings="xmlns:ns0='http://purl.org/dc/elements/1.1/' xmlns:ns1='http://schemas.openxmlformats.org/package/2006/metadata/core-properties' " w:xpath="/ns1:coreProperties[1]/ns0:subject[1]" w:storeItemID="{6C3C8BC8-F283-45AE-878A-BAB7291924A1}"/>
            <w:text/>
          </w:sdtPr>
          <w:sdtContent>
            <w:p w14:paraId="5D85CE20" w14:textId="1B455775" w:rsidR="00A52569" w:rsidRDefault="00FD26C4">
              <w:pPr>
                <w:pStyle w:val="NoSpacing"/>
                <w:jc w:val="center"/>
                <w:rPr>
                  <w:color w:val="629DD1" w:themeColor="accent1"/>
                  <w:sz w:val="28"/>
                  <w:szCs w:val="28"/>
                </w:rPr>
              </w:pPr>
              <w:r>
                <w:rPr>
                  <w:color w:val="629DD1" w:themeColor="accent1"/>
                  <w:sz w:val="36"/>
                  <w:szCs w:val="36"/>
                </w:rPr>
                <w:t>2017 to 2019</w:t>
              </w:r>
            </w:p>
          </w:sdtContent>
        </w:sdt>
        <w:p w14:paraId="71418C78" w14:textId="4ECB7BDE" w:rsidR="00A52569" w:rsidRDefault="00A52569">
          <w:pPr>
            <w:pStyle w:val="NoSpacing"/>
            <w:spacing w:before="480"/>
            <w:jc w:val="center"/>
            <w:rPr>
              <w:color w:val="629DD1" w:themeColor="accent1"/>
            </w:rPr>
          </w:pPr>
        </w:p>
        <w:p w14:paraId="65C2429C" w14:textId="6F5BE0BE" w:rsidR="00A52569" w:rsidRDefault="00A52569">
          <w:r>
            <w:rPr>
              <w:noProof/>
              <w:color w:val="629DD1" w:themeColor="accent1"/>
            </w:rPr>
            <mc:AlternateContent>
              <mc:Choice Requires="wps">
                <w:drawing>
                  <wp:inline distT="0" distB="0" distL="0" distR="0" wp14:anchorId="77F54BC4" wp14:editId="18688442">
                    <wp:extent cx="6553200" cy="589756"/>
                    <wp:effectExtent l="0" t="0" r="0" b="1270"/>
                    <wp:docPr id="142" name="Text Box 142"/>
                    <wp:cNvGraphicFramePr/>
                    <a:graphic xmlns:a="http://schemas.openxmlformats.org/drawingml/2006/main">
                      <a:graphicData uri="http://schemas.microsoft.com/office/word/2010/wordprocessingShape">
                        <wps:wsp>
                          <wps:cNvSpPr txBox="1"/>
                          <wps:spPr>
                            <a:xfrm>
                              <a:off x="0" y="0"/>
                              <a:ext cx="6553200" cy="58975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629DD1" w:themeColor="accent1"/>
                                    <w:sz w:val="28"/>
                                    <w:szCs w:val="28"/>
                                  </w:rPr>
                                  <w:alias w:val="Date"/>
                                  <w:tag w:val=""/>
                                  <w:id w:val="197127006"/>
                                  <w:dataBinding w:prefixMappings="xmlns:ns0='http://schemas.microsoft.com/office/2006/coverPageProps' " w:xpath="/ns0:CoverPageProperties[1]/ns0:PublishDate[1]" w:storeItemID="{55AF091B-3C7A-41E3-B477-F2FDAA23CFDA}"/>
                                  <w:date w:fullDate="2022-02-22T00:00:00Z">
                                    <w:dateFormat w:val="MMMM d, yyyy"/>
                                    <w:lid w:val="en-US"/>
                                    <w:storeMappedDataAs w:val="dateTime"/>
                                    <w:calendar w:val="gregorian"/>
                                  </w:date>
                                </w:sdtPr>
                                <w:sdtContent>
                                  <w:p w14:paraId="68824D76" w14:textId="5A4428A9" w:rsidR="008041CC" w:rsidRDefault="008041CC">
                                    <w:pPr>
                                      <w:pStyle w:val="NoSpacing"/>
                                      <w:spacing w:after="40"/>
                                      <w:jc w:val="center"/>
                                      <w:rPr>
                                        <w:caps/>
                                        <w:color w:val="629DD1" w:themeColor="accent1"/>
                                        <w:sz w:val="28"/>
                                        <w:szCs w:val="28"/>
                                      </w:rPr>
                                    </w:pPr>
                                    <w:r>
                                      <w:rPr>
                                        <w:caps/>
                                        <w:color w:val="629DD1" w:themeColor="accent1"/>
                                        <w:sz w:val="28"/>
                                        <w:szCs w:val="28"/>
                                      </w:rPr>
                                      <w:t>February 22, 2022</w:t>
                                    </w:r>
                                  </w:p>
                                </w:sdtContent>
                              </w:sdt>
                              <w:p w14:paraId="69E28C32" w14:textId="1AFA6964" w:rsidR="008041CC" w:rsidRDefault="008041CC">
                                <w:pPr>
                                  <w:pStyle w:val="NoSpacing"/>
                                  <w:jc w:val="center"/>
                                  <w:rPr>
                                    <w:color w:val="629DD1" w:themeColor="accent1"/>
                                  </w:rPr>
                                </w:pPr>
                                <w:sdt>
                                  <w:sdtPr>
                                    <w:rPr>
                                      <w:b/>
                                      <w:caps/>
                                      <w:color w:val="629DD1" w:themeColor="accent1"/>
                                    </w:rPr>
                                    <w:alias w:val="Company"/>
                                    <w:tag w:val=""/>
                                    <w:id w:val="1390145197"/>
                                    <w:dataBinding w:prefixMappings="xmlns:ns0='http://schemas.openxmlformats.org/officeDocument/2006/extended-properties' " w:xpath="/ns0:Properties[1]/ns0:Company[1]" w:storeItemID="{6668398D-A668-4E3E-A5EB-62B293D839F1}"/>
                                    <w:text/>
                                  </w:sdtPr>
                                  <w:sdtContent>
                                    <w:r w:rsidRPr="00D2107F">
                                      <w:rPr>
                                        <w:b/>
                                        <w:caps/>
                                        <w:color w:val="629DD1" w:themeColor="accent1"/>
                                      </w:rPr>
                                      <w:t>Department of Industrial Relations</w:t>
                                    </w:r>
                                  </w:sdtContent>
                                </w:sdt>
                              </w:p>
                              <w:p w14:paraId="33293C52" w14:textId="211988FA" w:rsidR="008041CC" w:rsidRDefault="008041CC">
                                <w:pPr>
                                  <w:pStyle w:val="NoSpacing"/>
                                  <w:jc w:val="center"/>
                                  <w:rPr>
                                    <w:color w:val="629DD1" w:themeColor="accent1"/>
                                  </w:rPr>
                                </w:pPr>
                                <w:sdt>
                                  <w:sdtPr>
                                    <w:rPr>
                                      <w:b/>
                                      <w:color w:val="629DD1" w:themeColor="accent1"/>
                                    </w:rPr>
                                    <w:alias w:val="Address"/>
                                    <w:tag w:val=""/>
                                    <w:id w:val="-726379553"/>
                                    <w:dataBinding w:prefixMappings="xmlns:ns0='http://schemas.microsoft.com/office/2006/coverPageProps' " w:xpath="/ns0:CoverPageProperties[1]/ns0:CompanyAddress[1]" w:storeItemID="{55AF091B-3C7A-41E3-B477-F2FDAA23CFDA}"/>
                                    <w:text/>
                                  </w:sdtPr>
                                  <w:sdtContent>
                                    <w:r w:rsidRPr="00D2107F">
                                      <w:rPr>
                                        <w:b/>
                                        <w:color w:val="629DD1" w:themeColor="accent1"/>
                                      </w:rPr>
                                      <w:t>Division of Workers’ Compensation</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inline>
                </w:drawing>
              </mc:Choice>
              <mc:Fallback>
                <w:pict>
                  <v:shapetype w14:anchorId="77F54BC4" id="_x0000_t202" coordsize="21600,21600" o:spt="202" path="m,l,21600r21600,l21600,xe">
                    <v:stroke joinstyle="miter"/>
                    <v:path gradientshapeok="t" o:connecttype="rect"/>
                  </v:shapetype>
                  <v:shape id="Text Box 142" o:spid="_x0000_s1026" type="#_x0000_t202" style="width:516pt;height:46.4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" filled="f" stroked="f" strokeweight=".5pt">
                    <v:textbox inset="0,0,0,0">
                      <w:txbxContent>
                        <w:sdt>
                          <w:sdtPr>
                            <w:rPr>
                              <w:caps/>
                              <w:color w:val="629DD1" w:themeColor="accent1"/>
                              <w:sz w:val="28"/>
                              <w:szCs w:val="28"/>
                            </w:rPr>
                            <w:alias w:val="Date"/>
                            <w:tag w:val=""/>
                            <w:id w:val="197127006"/>
                            <w:dataBinding w:prefixMappings="xmlns:ns0='http://schemas.microsoft.com/office/2006/coverPageProps' " w:xpath="/ns0:CoverPageProperties[1]/ns0:PublishDate[1]" w:storeItemID="{55AF091B-3C7A-41E3-B477-F2FDAA23CFDA}"/>
                            <w:date w:fullDate="2022-02-22T00:00:00Z">
                              <w:dateFormat w:val="MMMM d, yyyy"/>
                              <w:lid w:val="en-US"/>
                              <w:storeMappedDataAs w:val="dateTime"/>
                              <w:calendar w:val="gregorian"/>
                            </w:date>
                          </w:sdtPr>
                          <w:sdtContent>
                            <w:p w14:paraId="68824D76" w14:textId="5A4428A9" w:rsidR="008041CC" w:rsidRDefault="008041CC">
                              <w:pPr>
                                <w:pStyle w:val="NoSpacing"/>
                                <w:spacing w:after="40"/>
                                <w:jc w:val="center"/>
                                <w:rPr>
                                  <w:caps/>
                                  <w:color w:val="629DD1" w:themeColor="accent1"/>
                                  <w:sz w:val="28"/>
                                  <w:szCs w:val="28"/>
                                </w:rPr>
                              </w:pPr>
                              <w:r>
                                <w:rPr>
                                  <w:caps/>
                                  <w:color w:val="629DD1" w:themeColor="accent1"/>
                                  <w:sz w:val="28"/>
                                  <w:szCs w:val="28"/>
                                </w:rPr>
                                <w:t>February 22, 2022</w:t>
                              </w:r>
                            </w:p>
                          </w:sdtContent>
                        </w:sdt>
                        <w:p w14:paraId="69E28C32" w14:textId="1AFA6964" w:rsidR="008041CC" w:rsidRDefault="008041CC">
                          <w:pPr>
                            <w:pStyle w:val="NoSpacing"/>
                            <w:jc w:val="center"/>
                            <w:rPr>
                              <w:color w:val="629DD1" w:themeColor="accent1"/>
                            </w:rPr>
                          </w:pPr>
                          <w:sdt>
                            <w:sdtPr>
                              <w:rPr>
                                <w:b/>
                                <w:caps/>
                                <w:color w:val="629DD1" w:themeColor="accent1"/>
                              </w:rPr>
                              <w:alias w:val="Company"/>
                              <w:tag w:val=""/>
                              <w:id w:val="1390145197"/>
                              <w:dataBinding w:prefixMappings="xmlns:ns0='http://schemas.openxmlformats.org/officeDocument/2006/extended-properties' " w:xpath="/ns0:Properties[1]/ns0:Company[1]" w:storeItemID="{6668398D-A668-4E3E-A5EB-62B293D839F1}"/>
                              <w:text/>
                            </w:sdtPr>
                            <w:sdtContent>
                              <w:r w:rsidRPr="00D2107F">
                                <w:rPr>
                                  <w:b/>
                                  <w:caps/>
                                  <w:color w:val="629DD1" w:themeColor="accent1"/>
                                </w:rPr>
                                <w:t>Department of Industrial Relations</w:t>
                              </w:r>
                            </w:sdtContent>
                          </w:sdt>
                        </w:p>
                        <w:p w14:paraId="33293C52" w14:textId="211988FA" w:rsidR="008041CC" w:rsidRDefault="008041CC">
                          <w:pPr>
                            <w:pStyle w:val="NoSpacing"/>
                            <w:jc w:val="center"/>
                            <w:rPr>
                              <w:color w:val="629DD1" w:themeColor="accent1"/>
                            </w:rPr>
                          </w:pPr>
                          <w:sdt>
                            <w:sdtPr>
                              <w:rPr>
                                <w:b/>
                                <w:color w:val="629DD1" w:themeColor="accent1"/>
                              </w:rPr>
                              <w:alias w:val="Address"/>
                              <w:tag w:val=""/>
                              <w:id w:val="-726379553"/>
                              <w:dataBinding w:prefixMappings="xmlns:ns0='http://schemas.microsoft.com/office/2006/coverPageProps' " w:xpath="/ns0:CoverPageProperties[1]/ns0:CompanyAddress[1]" w:storeItemID="{55AF091B-3C7A-41E3-B477-F2FDAA23CFDA}"/>
                              <w:text/>
                            </w:sdtPr>
                            <w:sdtContent>
                              <w:r w:rsidRPr="00D2107F">
                                <w:rPr>
                                  <w:b/>
                                  <w:color w:val="629DD1" w:themeColor="accent1"/>
                                </w:rPr>
                                <w:t>Division of Workers’ Compensation</w:t>
                              </w:r>
                            </w:sdtContent>
                          </w:sdt>
                        </w:p>
                      </w:txbxContent>
                    </v:textbox>
                    <w10:anchorlock/>
                  </v:shape>
                </w:pict>
              </mc:Fallback>
            </mc:AlternateContent>
          </w:r>
          <w:r>
            <w:rPr>
              <w:b/>
              <w:bCs/>
            </w:rPr>
            <w:br w:type="page"/>
          </w:r>
        </w:p>
      </w:sdtContent>
    </w:sdt>
    <w:sdt>
      <w:sdtPr>
        <w:rPr>
          <w:rFonts w:asciiTheme="minorHAnsi" w:eastAsiaTheme="minorHAnsi" w:hAnsiTheme="minorHAnsi" w:cstheme="minorBidi"/>
          <w:b w:val="0"/>
          <w:bCs w:val="0"/>
          <w:color w:val="auto"/>
          <w:sz w:val="22"/>
          <w:szCs w:val="22"/>
          <w:lang w:eastAsia="en-US"/>
        </w:rPr>
        <w:id w:val="1035013291"/>
        <w:docPartObj>
          <w:docPartGallery w:val="Table of Contents"/>
          <w:docPartUnique/>
        </w:docPartObj>
      </w:sdtPr>
      <w:sdtEndPr>
        <w:rPr>
          <w:noProof/>
        </w:rPr>
      </w:sdtEndPr>
      <w:sdtContent>
        <w:p w14:paraId="10D55F04" w14:textId="459E5226" w:rsidR="00F60B64" w:rsidRDefault="00F60B64" w:rsidP="004F7D8E">
          <w:pPr>
            <w:pStyle w:val="TOCHeading"/>
            <w:numPr>
              <w:ilvl w:val="0"/>
              <w:numId w:val="0"/>
            </w:numPr>
            <w:ind w:left="432" w:hanging="432"/>
            <w:rPr>
              <w:rFonts w:asciiTheme="minorHAnsi" w:eastAsiaTheme="minorHAnsi" w:hAnsiTheme="minorHAnsi" w:cstheme="minorBidi"/>
              <w:bCs w:val="0"/>
              <w:color w:val="A8CBEE" w:themeColor="accent2" w:themeTint="66"/>
              <w:sz w:val="24"/>
              <w:szCs w:val="24"/>
              <w:lang w:eastAsia="en-US"/>
            </w:rPr>
          </w:pPr>
          <w:r w:rsidRPr="00F1072D">
            <w:rPr>
              <w:rFonts w:asciiTheme="minorHAnsi" w:eastAsiaTheme="minorHAnsi" w:hAnsiTheme="minorHAnsi" w:cstheme="minorBidi"/>
              <w:bCs w:val="0"/>
              <w:color w:val="A8CBEE" w:themeColor="accent2" w:themeTint="66"/>
              <w:sz w:val="24"/>
              <w:szCs w:val="24"/>
              <w:lang w:eastAsia="en-US"/>
            </w:rPr>
            <w:t>Table of Contents</w:t>
          </w:r>
        </w:p>
        <w:p w14:paraId="1FBC6D21" w14:textId="7FF7ABEA" w:rsidR="00897201" w:rsidRDefault="00D01FD2">
          <w:pPr>
            <w:pStyle w:val="TOC1"/>
            <w:tabs>
              <w:tab w:val="left" w:pos="440"/>
              <w:tab w:val="right" w:leader="dot" w:pos="9350"/>
            </w:tabs>
            <w:rPr>
              <w:rFonts w:eastAsiaTheme="minorEastAsia"/>
              <w:noProof/>
            </w:rPr>
          </w:pPr>
          <w:r w:rsidRPr="00541A8B">
            <w:fldChar w:fldCharType="begin"/>
          </w:r>
          <w:r w:rsidRPr="00541A8B">
            <w:instrText xml:space="preserve"> TOC \o "1-3" \h \z \u </w:instrText>
          </w:r>
          <w:r w:rsidRPr="00541A8B">
            <w:fldChar w:fldCharType="separate"/>
          </w:r>
          <w:hyperlink w:anchor="_Toc94517113" w:history="1">
            <w:r w:rsidR="00897201" w:rsidRPr="004217A3">
              <w:rPr>
                <w:rStyle w:val="Hyperlink"/>
                <w:noProof/>
                <w14:scene3d>
                  <w14:camera w14:prst="orthographicFront"/>
                  <w14:lightRig w14:rig="threePt" w14:dir="t">
                    <w14:rot w14:lat="0" w14:lon="0" w14:rev="0"/>
                  </w14:lightRig>
                </w14:scene3d>
              </w:rPr>
              <w:t>1.</w:t>
            </w:r>
            <w:r w:rsidR="00897201">
              <w:rPr>
                <w:rFonts w:eastAsiaTheme="minorEastAsia"/>
                <w:noProof/>
              </w:rPr>
              <w:tab/>
            </w:r>
            <w:r w:rsidR="00897201" w:rsidRPr="004217A3">
              <w:rPr>
                <w:rStyle w:val="Hyperlink"/>
                <w:noProof/>
              </w:rPr>
              <w:t>Introduction</w:t>
            </w:r>
            <w:r w:rsidR="00897201">
              <w:rPr>
                <w:noProof/>
                <w:webHidden/>
              </w:rPr>
              <w:tab/>
            </w:r>
            <w:r w:rsidR="00897201">
              <w:rPr>
                <w:noProof/>
                <w:webHidden/>
              </w:rPr>
              <w:fldChar w:fldCharType="begin"/>
            </w:r>
            <w:r w:rsidR="00897201">
              <w:rPr>
                <w:noProof/>
                <w:webHidden/>
              </w:rPr>
              <w:instrText xml:space="preserve"> PAGEREF _Toc94517113 \h </w:instrText>
            </w:r>
            <w:r w:rsidR="00897201">
              <w:rPr>
                <w:noProof/>
                <w:webHidden/>
              </w:rPr>
            </w:r>
            <w:r w:rsidR="00897201">
              <w:rPr>
                <w:noProof/>
                <w:webHidden/>
              </w:rPr>
              <w:fldChar w:fldCharType="separate"/>
            </w:r>
            <w:r w:rsidR="00897201">
              <w:rPr>
                <w:noProof/>
                <w:webHidden/>
              </w:rPr>
              <w:t>1</w:t>
            </w:r>
            <w:r w:rsidR="00897201">
              <w:rPr>
                <w:noProof/>
                <w:webHidden/>
              </w:rPr>
              <w:fldChar w:fldCharType="end"/>
            </w:r>
          </w:hyperlink>
        </w:p>
        <w:p w14:paraId="1AB34D27" w14:textId="06796875" w:rsidR="00897201" w:rsidRDefault="008041CC">
          <w:pPr>
            <w:pStyle w:val="TOC2"/>
            <w:tabs>
              <w:tab w:val="left" w:pos="880"/>
              <w:tab w:val="right" w:leader="dot" w:pos="9350"/>
            </w:tabs>
            <w:rPr>
              <w:rFonts w:eastAsiaTheme="minorEastAsia"/>
              <w:noProof/>
            </w:rPr>
          </w:pPr>
          <w:hyperlink w:anchor="_Toc94517114" w:history="1">
            <w:r w:rsidR="00897201" w:rsidRPr="004217A3">
              <w:rPr>
                <w:rStyle w:val="Hyperlink"/>
                <w:noProof/>
              </w:rPr>
              <w:t>1.1</w:t>
            </w:r>
            <w:r w:rsidR="00897201">
              <w:rPr>
                <w:rFonts w:eastAsiaTheme="minorEastAsia"/>
                <w:noProof/>
              </w:rPr>
              <w:tab/>
            </w:r>
            <w:r w:rsidR="00897201" w:rsidRPr="004217A3">
              <w:rPr>
                <w:rStyle w:val="Hyperlink"/>
                <w:noProof/>
              </w:rPr>
              <w:t>Data source and Data limitations</w:t>
            </w:r>
            <w:r w:rsidR="00897201">
              <w:rPr>
                <w:noProof/>
                <w:webHidden/>
              </w:rPr>
              <w:tab/>
            </w:r>
            <w:r w:rsidR="00897201">
              <w:rPr>
                <w:noProof/>
                <w:webHidden/>
              </w:rPr>
              <w:fldChar w:fldCharType="begin"/>
            </w:r>
            <w:r w:rsidR="00897201">
              <w:rPr>
                <w:noProof/>
                <w:webHidden/>
              </w:rPr>
              <w:instrText xml:space="preserve"> PAGEREF _Toc94517114 \h </w:instrText>
            </w:r>
            <w:r w:rsidR="00897201">
              <w:rPr>
                <w:noProof/>
                <w:webHidden/>
              </w:rPr>
            </w:r>
            <w:r w:rsidR="00897201">
              <w:rPr>
                <w:noProof/>
                <w:webHidden/>
              </w:rPr>
              <w:fldChar w:fldCharType="separate"/>
            </w:r>
            <w:r w:rsidR="00897201">
              <w:rPr>
                <w:noProof/>
                <w:webHidden/>
              </w:rPr>
              <w:t>1</w:t>
            </w:r>
            <w:r w:rsidR="00897201">
              <w:rPr>
                <w:noProof/>
                <w:webHidden/>
              </w:rPr>
              <w:fldChar w:fldCharType="end"/>
            </w:r>
          </w:hyperlink>
        </w:p>
        <w:p w14:paraId="6BA3938D" w14:textId="531E0A8B" w:rsidR="00897201" w:rsidRDefault="008041CC">
          <w:pPr>
            <w:pStyle w:val="TOC2"/>
            <w:tabs>
              <w:tab w:val="left" w:pos="880"/>
              <w:tab w:val="right" w:leader="dot" w:pos="9350"/>
            </w:tabs>
            <w:rPr>
              <w:rFonts w:eastAsiaTheme="minorEastAsia"/>
              <w:noProof/>
            </w:rPr>
          </w:pPr>
          <w:hyperlink w:anchor="_Toc94517115" w:history="1">
            <w:r w:rsidR="00897201" w:rsidRPr="004217A3">
              <w:rPr>
                <w:rStyle w:val="Hyperlink"/>
                <w:noProof/>
              </w:rPr>
              <w:t>1.2</w:t>
            </w:r>
            <w:r w:rsidR="00897201">
              <w:rPr>
                <w:rFonts w:eastAsiaTheme="minorEastAsia"/>
                <w:noProof/>
              </w:rPr>
              <w:tab/>
            </w:r>
            <w:r w:rsidR="00897201" w:rsidRPr="004217A3">
              <w:rPr>
                <w:rStyle w:val="Hyperlink"/>
                <w:noProof/>
              </w:rPr>
              <w:t>Data Contacts</w:t>
            </w:r>
            <w:r w:rsidR="00897201">
              <w:rPr>
                <w:noProof/>
                <w:webHidden/>
              </w:rPr>
              <w:tab/>
            </w:r>
            <w:r w:rsidR="00897201">
              <w:rPr>
                <w:noProof/>
                <w:webHidden/>
              </w:rPr>
              <w:fldChar w:fldCharType="begin"/>
            </w:r>
            <w:r w:rsidR="00897201">
              <w:rPr>
                <w:noProof/>
                <w:webHidden/>
              </w:rPr>
              <w:instrText xml:space="preserve"> PAGEREF _Toc94517115 \h </w:instrText>
            </w:r>
            <w:r w:rsidR="00897201">
              <w:rPr>
                <w:noProof/>
                <w:webHidden/>
              </w:rPr>
            </w:r>
            <w:r w:rsidR="00897201">
              <w:rPr>
                <w:noProof/>
                <w:webHidden/>
              </w:rPr>
              <w:fldChar w:fldCharType="separate"/>
            </w:r>
            <w:r w:rsidR="00897201">
              <w:rPr>
                <w:noProof/>
                <w:webHidden/>
              </w:rPr>
              <w:t>1</w:t>
            </w:r>
            <w:r w:rsidR="00897201">
              <w:rPr>
                <w:noProof/>
                <w:webHidden/>
              </w:rPr>
              <w:fldChar w:fldCharType="end"/>
            </w:r>
          </w:hyperlink>
        </w:p>
        <w:p w14:paraId="7D6085E0" w14:textId="631645E7" w:rsidR="00897201" w:rsidRDefault="008041CC">
          <w:pPr>
            <w:pStyle w:val="TOC1"/>
            <w:tabs>
              <w:tab w:val="left" w:pos="440"/>
              <w:tab w:val="right" w:leader="dot" w:pos="9350"/>
            </w:tabs>
            <w:rPr>
              <w:rFonts w:eastAsiaTheme="minorEastAsia"/>
              <w:noProof/>
            </w:rPr>
          </w:pPr>
          <w:hyperlink w:anchor="_Toc94517116" w:history="1">
            <w:r w:rsidR="00897201" w:rsidRPr="004217A3">
              <w:rPr>
                <w:rStyle w:val="Hyperlink"/>
                <w:noProof/>
                <w14:scene3d>
                  <w14:camera w14:prst="orthographicFront"/>
                  <w14:lightRig w14:rig="threePt" w14:dir="t">
                    <w14:rot w14:lat="0" w14:lon="0" w14:rev="0"/>
                  </w14:lightRig>
                </w14:scene3d>
              </w:rPr>
              <w:t>2.</w:t>
            </w:r>
            <w:r w:rsidR="00897201">
              <w:rPr>
                <w:rFonts w:eastAsiaTheme="minorEastAsia"/>
                <w:noProof/>
              </w:rPr>
              <w:tab/>
            </w:r>
            <w:r w:rsidR="00897201" w:rsidRPr="004217A3">
              <w:rPr>
                <w:rStyle w:val="Hyperlink"/>
                <w:noProof/>
              </w:rPr>
              <w:t>Bill Characteristics</w:t>
            </w:r>
            <w:r w:rsidR="00897201">
              <w:rPr>
                <w:noProof/>
                <w:webHidden/>
              </w:rPr>
              <w:tab/>
            </w:r>
            <w:r w:rsidR="00897201">
              <w:rPr>
                <w:noProof/>
                <w:webHidden/>
              </w:rPr>
              <w:fldChar w:fldCharType="begin"/>
            </w:r>
            <w:r w:rsidR="00897201">
              <w:rPr>
                <w:noProof/>
                <w:webHidden/>
              </w:rPr>
              <w:instrText xml:space="preserve"> PAGEREF _Toc94517116 \h </w:instrText>
            </w:r>
            <w:r w:rsidR="00897201">
              <w:rPr>
                <w:noProof/>
                <w:webHidden/>
              </w:rPr>
            </w:r>
            <w:r w:rsidR="00897201">
              <w:rPr>
                <w:noProof/>
                <w:webHidden/>
              </w:rPr>
              <w:fldChar w:fldCharType="separate"/>
            </w:r>
            <w:r w:rsidR="00897201">
              <w:rPr>
                <w:noProof/>
                <w:webHidden/>
              </w:rPr>
              <w:t>2</w:t>
            </w:r>
            <w:r w:rsidR="00897201">
              <w:rPr>
                <w:noProof/>
                <w:webHidden/>
              </w:rPr>
              <w:fldChar w:fldCharType="end"/>
            </w:r>
          </w:hyperlink>
        </w:p>
        <w:p w14:paraId="7AFCD3BD" w14:textId="4E0A95A6" w:rsidR="00897201" w:rsidRDefault="008041CC">
          <w:pPr>
            <w:pStyle w:val="TOC2"/>
            <w:tabs>
              <w:tab w:val="left" w:pos="880"/>
              <w:tab w:val="right" w:leader="dot" w:pos="9350"/>
            </w:tabs>
            <w:rPr>
              <w:rFonts w:eastAsiaTheme="minorEastAsia"/>
              <w:noProof/>
            </w:rPr>
          </w:pPr>
          <w:hyperlink w:anchor="_Toc94517117" w:history="1">
            <w:r w:rsidR="00897201" w:rsidRPr="004217A3">
              <w:rPr>
                <w:rStyle w:val="Hyperlink"/>
                <w:noProof/>
              </w:rPr>
              <w:t>2.1</w:t>
            </w:r>
            <w:r w:rsidR="00897201">
              <w:rPr>
                <w:rFonts w:eastAsiaTheme="minorEastAsia"/>
                <w:noProof/>
              </w:rPr>
              <w:tab/>
            </w:r>
            <w:r w:rsidR="00897201" w:rsidRPr="004217A3">
              <w:rPr>
                <w:rStyle w:val="Hyperlink"/>
                <w:noProof/>
              </w:rPr>
              <w:t>Distribution of Bill Types</w:t>
            </w:r>
            <w:r w:rsidR="00897201">
              <w:rPr>
                <w:noProof/>
                <w:webHidden/>
              </w:rPr>
              <w:tab/>
            </w:r>
            <w:r w:rsidR="00897201">
              <w:rPr>
                <w:noProof/>
                <w:webHidden/>
              </w:rPr>
              <w:fldChar w:fldCharType="begin"/>
            </w:r>
            <w:r w:rsidR="00897201">
              <w:rPr>
                <w:noProof/>
                <w:webHidden/>
              </w:rPr>
              <w:instrText xml:space="preserve"> PAGEREF _Toc94517117 \h </w:instrText>
            </w:r>
            <w:r w:rsidR="00897201">
              <w:rPr>
                <w:noProof/>
                <w:webHidden/>
              </w:rPr>
            </w:r>
            <w:r w:rsidR="00897201">
              <w:rPr>
                <w:noProof/>
                <w:webHidden/>
              </w:rPr>
              <w:fldChar w:fldCharType="separate"/>
            </w:r>
            <w:r w:rsidR="00897201">
              <w:rPr>
                <w:noProof/>
                <w:webHidden/>
              </w:rPr>
              <w:t>2</w:t>
            </w:r>
            <w:r w:rsidR="00897201">
              <w:rPr>
                <w:noProof/>
                <w:webHidden/>
              </w:rPr>
              <w:fldChar w:fldCharType="end"/>
            </w:r>
          </w:hyperlink>
        </w:p>
        <w:p w14:paraId="5053F31E" w14:textId="21AFCDA2" w:rsidR="00897201" w:rsidRDefault="008041CC">
          <w:pPr>
            <w:pStyle w:val="TOC2"/>
            <w:tabs>
              <w:tab w:val="left" w:pos="880"/>
              <w:tab w:val="right" w:leader="dot" w:pos="9350"/>
            </w:tabs>
            <w:rPr>
              <w:rFonts w:eastAsiaTheme="minorEastAsia"/>
              <w:noProof/>
            </w:rPr>
          </w:pPr>
          <w:hyperlink w:anchor="_Toc94517118" w:history="1">
            <w:r w:rsidR="00897201" w:rsidRPr="004217A3">
              <w:rPr>
                <w:rStyle w:val="Hyperlink"/>
                <w:noProof/>
              </w:rPr>
              <w:t>2.2</w:t>
            </w:r>
            <w:r w:rsidR="00897201">
              <w:rPr>
                <w:rFonts w:eastAsiaTheme="minorEastAsia"/>
                <w:noProof/>
              </w:rPr>
              <w:tab/>
            </w:r>
            <w:r w:rsidR="00897201" w:rsidRPr="004217A3">
              <w:rPr>
                <w:rStyle w:val="Hyperlink"/>
                <w:noProof/>
              </w:rPr>
              <w:t>Geographic Distribution of Bills</w:t>
            </w:r>
            <w:r w:rsidR="00897201">
              <w:rPr>
                <w:noProof/>
                <w:webHidden/>
              </w:rPr>
              <w:tab/>
            </w:r>
            <w:r w:rsidR="00897201">
              <w:rPr>
                <w:noProof/>
                <w:webHidden/>
              </w:rPr>
              <w:fldChar w:fldCharType="begin"/>
            </w:r>
            <w:r w:rsidR="00897201">
              <w:rPr>
                <w:noProof/>
                <w:webHidden/>
              </w:rPr>
              <w:instrText xml:space="preserve"> PAGEREF _Toc94517118 \h </w:instrText>
            </w:r>
            <w:r w:rsidR="00897201">
              <w:rPr>
                <w:noProof/>
                <w:webHidden/>
              </w:rPr>
            </w:r>
            <w:r w:rsidR="00897201">
              <w:rPr>
                <w:noProof/>
                <w:webHidden/>
              </w:rPr>
              <w:fldChar w:fldCharType="separate"/>
            </w:r>
            <w:r w:rsidR="00897201">
              <w:rPr>
                <w:noProof/>
                <w:webHidden/>
              </w:rPr>
              <w:t>4</w:t>
            </w:r>
            <w:r w:rsidR="00897201">
              <w:rPr>
                <w:noProof/>
                <w:webHidden/>
              </w:rPr>
              <w:fldChar w:fldCharType="end"/>
            </w:r>
          </w:hyperlink>
        </w:p>
        <w:p w14:paraId="3FA2B0AC" w14:textId="5294B9A9" w:rsidR="00897201" w:rsidRDefault="008041CC">
          <w:pPr>
            <w:pStyle w:val="TOC2"/>
            <w:tabs>
              <w:tab w:val="left" w:pos="880"/>
              <w:tab w:val="right" w:leader="dot" w:pos="9350"/>
            </w:tabs>
            <w:rPr>
              <w:rFonts w:eastAsiaTheme="minorEastAsia"/>
              <w:noProof/>
            </w:rPr>
          </w:pPr>
          <w:hyperlink w:anchor="_Toc94517119" w:history="1">
            <w:r w:rsidR="00897201" w:rsidRPr="004217A3">
              <w:rPr>
                <w:rStyle w:val="Hyperlink"/>
                <w:rFonts w:eastAsia="Times New Roman"/>
                <w:noProof/>
              </w:rPr>
              <w:t>2.3</w:t>
            </w:r>
            <w:r w:rsidR="00897201">
              <w:rPr>
                <w:rFonts w:eastAsiaTheme="minorEastAsia"/>
                <w:noProof/>
              </w:rPr>
              <w:tab/>
            </w:r>
            <w:r w:rsidR="00897201" w:rsidRPr="004217A3">
              <w:rPr>
                <w:rStyle w:val="Hyperlink"/>
                <w:rFonts w:eastAsia="Times New Roman"/>
                <w:noProof/>
              </w:rPr>
              <w:t>Place of Service</w:t>
            </w:r>
            <w:r w:rsidR="00897201">
              <w:rPr>
                <w:noProof/>
                <w:webHidden/>
              </w:rPr>
              <w:tab/>
            </w:r>
            <w:r w:rsidR="00897201">
              <w:rPr>
                <w:noProof/>
                <w:webHidden/>
              </w:rPr>
              <w:fldChar w:fldCharType="begin"/>
            </w:r>
            <w:r w:rsidR="00897201">
              <w:rPr>
                <w:noProof/>
                <w:webHidden/>
              </w:rPr>
              <w:instrText xml:space="preserve"> PAGEREF _Toc94517119 \h </w:instrText>
            </w:r>
            <w:r w:rsidR="00897201">
              <w:rPr>
                <w:noProof/>
                <w:webHidden/>
              </w:rPr>
            </w:r>
            <w:r w:rsidR="00897201">
              <w:rPr>
                <w:noProof/>
                <w:webHidden/>
              </w:rPr>
              <w:fldChar w:fldCharType="separate"/>
            </w:r>
            <w:r w:rsidR="00897201">
              <w:rPr>
                <w:noProof/>
                <w:webHidden/>
              </w:rPr>
              <w:t>11</w:t>
            </w:r>
            <w:r w:rsidR="00897201">
              <w:rPr>
                <w:noProof/>
                <w:webHidden/>
              </w:rPr>
              <w:fldChar w:fldCharType="end"/>
            </w:r>
          </w:hyperlink>
        </w:p>
        <w:p w14:paraId="5F608A1A" w14:textId="38060F5F" w:rsidR="00897201" w:rsidRDefault="008041CC">
          <w:pPr>
            <w:pStyle w:val="TOC1"/>
            <w:tabs>
              <w:tab w:val="left" w:pos="440"/>
              <w:tab w:val="right" w:leader="dot" w:pos="9350"/>
            </w:tabs>
            <w:rPr>
              <w:rFonts w:eastAsiaTheme="minorEastAsia"/>
              <w:noProof/>
            </w:rPr>
          </w:pPr>
          <w:hyperlink w:anchor="_Toc94517120" w:history="1">
            <w:r w:rsidR="00897201" w:rsidRPr="004217A3">
              <w:rPr>
                <w:rStyle w:val="Hyperlink"/>
                <w:noProof/>
                <w14:scene3d>
                  <w14:camera w14:prst="orthographicFront"/>
                  <w14:lightRig w14:rig="threePt" w14:dir="t">
                    <w14:rot w14:lat="0" w14:lon="0" w14:rev="0"/>
                  </w14:lightRig>
                </w14:scene3d>
              </w:rPr>
              <w:t>3.</w:t>
            </w:r>
            <w:r w:rsidR="00897201">
              <w:rPr>
                <w:rFonts w:eastAsiaTheme="minorEastAsia"/>
                <w:noProof/>
              </w:rPr>
              <w:tab/>
            </w:r>
            <w:r w:rsidR="00897201" w:rsidRPr="004217A3">
              <w:rPr>
                <w:rStyle w:val="Hyperlink"/>
                <w:noProof/>
              </w:rPr>
              <w:t>Payment and Utilization</w:t>
            </w:r>
            <w:r w:rsidR="00897201">
              <w:rPr>
                <w:noProof/>
                <w:webHidden/>
              </w:rPr>
              <w:tab/>
            </w:r>
            <w:r w:rsidR="00897201">
              <w:rPr>
                <w:noProof/>
                <w:webHidden/>
              </w:rPr>
              <w:fldChar w:fldCharType="begin"/>
            </w:r>
            <w:r w:rsidR="00897201">
              <w:rPr>
                <w:noProof/>
                <w:webHidden/>
              </w:rPr>
              <w:instrText xml:space="preserve"> PAGEREF _Toc94517120 \h </w:instrText>
            </w:r>
            <w:r w:rsidR="00897201">
              <w:rPr>
                <w:noProof/>
                <w:webHidden/>
              </w:rPr>
            </w:r>
            <w:r w:rsidR="00897201">
              <w:rPr>
                <w:noProof/>
                <w:webHidden/>
              </w:rPr>
              <w:fldChar w:fldCharType="separate"/>
            </w:r>
            <w:r w:rsidR="00897201">
              <w:rPr>
                <w:noProof/>
                <w:webHidden/>
              </w:rPr>
              <w:t>13</w:t>
            </w:r>
            <w:r w:rsidR="00897201">
              <w:rPr>
                <w:noProof/>
                <w:webHidden/>
              </w:rPr>
              <w:fldChar w:fldCharType="end"/>
            </w:r>
          </w:hyperlink>
        </w:p>
        <w:p w14:paraId="159EFC90" w14:textId="1E62E8BB" w:rsidR="00897201" w:rsidRDefault="008041CC">
          <w:pPr>
            <w:pStyle w:val="TOC2"/>
            <w:tabs>
              <w:tab w:val="left" w:pos="880"/>
              <w:tab w:val="right" w:leader="dot" w:pos="9350"/>
            </w:tabs>
            <w:rPr>
              <w:rFonts w:eastAsiaTheme="minorEastAsia"/>
              <w:noProof/>
            </w:rPr>
          </w:pPr>
          <w:hyperlink w:anchor="_Toc94517121" w:history="1">
            <w:r w:rsidR="00897201" w:rsidRPr="004217A3">
              <w:rPr>
                <w:rStyle w:val="Hyperlink"/>
                <w:noProof/>
              </w:rPr>
              <w:t>3.1</w:t>
            </w:r>
            <w:r w:rsidR="00897201">
              <w:rPr>
                <w:rFonts w:eastAsiaTheme="minorEastAsia"/>
                <w:noProof/>
              </w:rPr>
              <w:tab/>
            </w:r>
            <w:r w:rsidR="00897201" w:rsidRPr="004217A3">
              <w:rPr>
                <w:rStyle w:val="Hyperlink"/>
                <w:noProof/>
              </w:rPr>
              <w:t>Payments per Claim</w:t>
            </w:r>
            <w:r w:rsidR="00897201">
              <w:rPr>
                <w:noProof/>
                <w:webHidden/>
              </w:rPr>
              <w:tab/>
            </w:r>
            <w:r w:rsidR="00897201">
              <w:rPr>
                <w:noProof/>
                <w:webHidden/>
              </w:rPr>
              <w:fldChar w:fldCharType="begin"/>
            </w:r>
            <w:r w:rsidR="00897201">
              <w:rPr>
                <w:noProof/>
                <w:webHidden/>
              </w:rPr>
              <w:instrText xml:space="preserve"> PAGEREF _Toc94517121 \h </w:instrText>
            </w:r>
            <w:r w:rsidR="00897201">
              <w:rPr>
                <w:noProof/>
                <w:webHidden/>
              </w:rPr>
            </w:r>
            <w:r w:rsidR="00897201">
              <w:rPr>
                <w:noProof/>
                <w:webHidden/>
              </w:rPr>
              <w:fldChar w:fldCharType="separate"/>
            </w:r>
            <w:r w:rsidR="00897201">
              <w:rPr>
                <w:noProof/>
                <w:webHidden/>
              </w:rPr>
              <w:t>13</w:t>
            </w:r>
            <w:r w:rsidR="00897201">
              <w:rPr>
                <w:noProof/>
                <w:webHidden/>
              </w:rPr>
              <w:fldChar w:fldCharType="end"/>
            </w:r>
          </w:hyperlink>
        </w:p>
        <w:p w14:paraId="0F4BD01F" w14:textId="165822A0" w:rsidR="00897201" w:rsidRDefault="008041CC">
          <w:pPr>
            <w:pStyle w:val="TOC2"/>
            <w:tabs>
              <w:tab w:val="left" w:pos="880"/>
              <w:tab w:val="right" w:leader="dot" w:pos="9350"/>
            </w:tabs>
            <w:rPr>
              <w:rFonts w:eastAsiaTheme="minorEastAsia"/>
              <w:noProof/>
            </w:rPr>
          </w:pPr>
          <w:hyperlink w:anchor="_Toc94517122" w:history="1">
            <w:r w:rsidR="00897201" w:rsidRPr="004217A3">
              <w:rPr>
                <w:rStyle w:val="Hyperlink"/>
                <w:noProof/>
              </w:rPr>
              <w:t>3.2</w:t>
            </w:r>
            <w:r w:rsidR="00897201">
              <w:rPr>
                <w:rFonts w:eastAsiaTheme="minorEastAsia"/>
                <w:noProof/>
              </w:rPr>
              <w:tab/>
            </w:r>
            <w:r w:rsidR="00897201" w:rsidRPr="004217A3">
              <w:rPr>
                <w:rStyle w:val="Hyperlink"/>
                <w:noProof/>
                <w:shd w:val="clear" w:color="auto" w:fill="FFFFFF"/>
              </w:rPr>
              <w:t>Payment by Injury Description</w:t>
            </w:r>
            <w:r w:rsidR="00897201">
              <w:rPr>
                <w:noProof/>
                <w:webHidden/>
              </w:rPr>
              <w:tab/>
            </w:r>
            <w:r w:rsidR="00897201">
              <w:rPr>
                <w:noProof/>
                <w:webHidden/>
              </w:rPr>
              <w:fldChar w:fldCharType="begin"/>
            </w:r>
            <w:r w:rsidR="00897201">
              <w:rPr>
                <w:noProof/>
                <w:webHidden/>
              </w:rPr>
              <w:instrText xml:space="preserve"> PAGEREF _Toc94517122 \h </w:instrText>
            </w:r>
            <w:r w:rsidR="00897201">
              <w:rPr>
                <w:noProof/>
                <w:webHidden/>
              </w:rPr>
            </w:r>
            <w:r w:rsidR="00897201">
              <w:rPr>
                <w:noProof/>
                <w:webHidden/>
              </w:rPr>
              <w:fldChar w:fldCharType="separate"/>
            </w:r>
            <w:r w:rsidR="00897201">
              <w:rPr>
                <w:noProof/>
                <w:webHidden/>
              </w:rPr>
              <w:t>17</w:t>
            </w:r>
            <w:r w:rsidR="00897201">
              <w:rPr>
                <w:noProof/>
                <w:webHidden/>
              </w:rPr>
              <w:fldChar w:fldCharType="end"/>
            </w:r>
          </w:hyperlink>
        </w:p>
        <w:p w14:paraId="6A7BE464" w14:textId="06427A6A" w:rsidR="00897201" w:rsidRDefault="008041CC">
          <w:pPr>
            <w:pStyle w:val="TOC1"/>
            <w:tabs>
              <w:tab w:val="left" w:pos="440"/>
              <w:tab w:val="right" w:leader="dot" w:pos="9350"/>
            </w:tabs>
            <w:rPr>
              <w:rFonts w:eastAsiaTheme="minorEastAsia"/>
              <w:noProof/>
            </w:rPr>
          </w:pPr>
          <w:hyperlink w:anchor="_Toc94517123" w:history="1">
            <w:r w:rsidR="00897201" w:rsidRPr="004217A3">
              <w:rPr>
                <w:rStyle w:val="Hyperlink"/>
                <w:noProof/>
                <w14:scene3d>
                  <w14:camera w14:prst="orthographicFront"/>
                  <w14:lightRig w14:rig="threePt" w14:dir="t">
                    <w14:rot w14:lat="0" w14:lon="0" w14:rev="0"/>
                  </w14:lightRig>
                </w14:scene3d>
              </w:rPr>
              <w:t>4.</w:t>
            </w:r>
            <w:r w:rsidR="00897201">
              <w:rPr>
                <w:rFonts w:eastAsiaTheme="minorEastAsia"/>
                <w:noProof/>
              </w:rPr>
              <w:tab/>
            </w:r>
            <w:r w:rsidR="00897201" w:rsidRPr="004217A3">
              <w:rPr>
                <w:rStyle w:val="Hyperlink"/>
                <w:noProof/>
              </w:rPr>
              <w:t>Drug Utilization and Payment</w:t>
            </w:r>
            <w:r w:rsidR="00897201">
              <w:rPr>
                <w:noProof/>
                <w:webHidden/>
              </w:rPr>
              <w:tab/>
            </w:r>
            <w:r w:rsidR="00897201">
              <w:rPr>
                <w:noProof/>
                <w:webHidden/>
              </w:rPr>
              <w:fldChar w:fldCharType="begin"/>
            </w:r>
            <w:r w:rsidR="00897201">
              <w:rPr>
                <w:noProof/>
                <w:webHidden/>
              </w:rPr>
              <w:instrText xml:space="preserve"> PAGEREF _Toc94517123 \h </w:instrText>
            </w:r>
            <w:r w:rsidR="00897201">
              <w:rPr>
                <w:noProof/>
                <w:webHidden/>
              </w:rPr>
            </w:r>
            <w:r w:rsidR="00897201">
              <w:rPr>
                <w:noProof/>
                <w:webHidden/>
              </w:rPr>
              <w:fldChar w:fldCharType="separate"/>
            </w:r>
            <w:r w:rsidR="00897201">
              <w:rPr>
                <w:noProof/>
                <w:webHidden/>
              </w:rPr>
              <w:t>25</w:t>
            </w:r>
            <w:r w:rsidR="00897201">
              <w:rPr>
                <w:noProof/>
                <w:webHidden/>
              </w:rPr>
              <w:fldChar w:fldCharType="end"/>
            </w:r>
          </w:hyperlink>
        </w:p>
        <w:p w14:paraId="2DF5B3D6" w14:textId="7801C2BF" w:rsidR="00897201" w:rsidRDefault="008041CC">
          <w:pPr>
            <w:pStyle w:val="TOC2"/>
            <w:tabs>
              <w:tab w:val="left" w:pos="880"/>
              <w:tab w:val="right" w:leader="dot" w:pos="9350"/>
            </w:tabs>
            <w:rPr>
              <w:rFonts w:eastAsiaTheme="minorEastAsia"/>
              <w:noProof/>
            </w:rPr>
          </w:pPr>
          <w:hyperlink w:anchor="_Toc94517124" w:history="1">
            <w:r w:rsidR="00897201" w:rsidRPr="004217A3">
              <w:rPr>
                <w:rStyle w:val="Hyperlink"/>
                <w:noProof/>
              </w:rPr>
              <w:t>4.1</w:t>
            </w:r>
            <w:r w:rsidR="00897201">
              <w:rPr>
                <w:rFonts w:eastAsiaTheme="minorEastAsia"/>
                <w:noProof/>
              </w:rPr>
              <w:tab/>
            </w:r>
            <w:r w:rsidR="00897201" w:rsidRPr="004217A3">
              <w:rPr>
                <w:rStyle w:val="Hyperlink"/>
                <w:noProof/>
              </w:rPr>
              <w:t>Brand/Generic Code</w:t>
            </w:r>
            <w:r w:rsidR="00897201">
              <w:rPr>
                <w:noProof/>
                <w:webHidden/>
              </w:rPr>
              <w:tab/>
            </w:r>
            <w:r w:rsidR="00897201">
              <w:rPr>
                <w:noProof/>
                <w:webHidden/>
              </w:rPr>
              <w:fldChar w:fldCharType="begin"/>
            </w:r>
            <w:r w:rsidR="00897201">
              <w:rPr>
                <w:noProof/>
                <w:webHidden/>
              </w:rPr>
              <w:instrText xml:space="preserve"> PAGEREF _Toc94517124 \h </w:instrText>
            </w:r>
            <w:r w:rsidR="00897201">
              <w:rPr>
                <w:noProof/>
                <w:webHidden/>
              </w:rPr>
            </w:r>
            <w:r w:rsidR="00897201">
              <w:rPr>
                <w:noProof/>
                <w:webHidden/>
              </w:rPr>
              <w:fldChar w:fldCharType="separate"/>
            </w:r>
            <w:r w:rsidR="00897201">
              <w:rPr>
                <w:noProof/>
                <w:webHidden/>
              </w:rPr>
              <w:t>25</w:t>
            </w:r>
            <w:r w:rsidR="00897201">
              <w:rPr>
                <w:noProof/>
                <w:webHidden/>
              </w:rPr>
              <w:fldChar w:fldCharType="end"/>
            </w:r>
          </w:hyperlink>
        </w:p>
        <w:p w14:paraId="4600D49C" w14:textId="5E82F1CF" w:rsidR="00897201" w:rsidRDefault="008041CC">
          <w:pPr>
            <w:pStyle w:val="TOC2"/>
            <w:tabs>
              <w:tab w:val="left" w:pos="880"/>
              <w:tab w:val="right" w:leader="dot" w:pos="9350"/>
            </w:tabs>
            <w:rPr>
              <w:rFonts w:eastAsiaTheme="minorEastAsia"/>
              <w:noProof/>
            </w:rPr>
          </w:pPr>
          <w:hyperlink w:anchor="_Toc94517125" w:history="1">
            <w:r w:rsidR="00897201" w:rsidRPr="004217A3">
              <w:rPr>
                <w:rStyle w:val="Hyperlink"/>
                <w:noProof/>
              </w:rPr>
              <w:t>4.2</w:t>
            </w:r>
            <w:r w:rsidR="00897201">
              <w:rPr>
                <w:rFonts w:eastAsiaTheme="minorEastAsia"/>
                <w:noProof/>
              </w:rPr>
              <w:tab/>
            </w:r>
            <w:r w:rsidR="00897201" w:rsidRPr="004217A3">
              <w:rPr>
                <w:rStyle w:val="Hyperlink"/>
                <w:noProof/>
              </w:rPr>
              <w:t>Drug Group Classification</w:t>
            </w:r>
            <w:r w:rsidR="00897201">
              <w:rPr>
                <w:noProof/>
                <w:webHidden/>
              </w:rPr>
              <w:tab/>
            </w:r>
            <w:r w:rsidR="00897201">
              <w:rPr>
                <w:noProof/>
                <w:webHidden/>
              </w:rPr>
              <w:fldChar w:fldCharType="begin"/>
            </w:r>
            <w:r w:rsidR="00897201">
              <w:rPr>
                <w:noProof/>
                <w:webHidden/>
              </w:rPr>
              <w:instrText xml:space="preserve"> PAGEREF _Toc94517125 \h </w:instrText>
            </w:r>
            <w:r w:rsidR="00897201">
              <w:rPr>
                <w:noProof/>
                <w:webHidden/>
              </w:rPr>
            </w:r>
            <w:r w:rsidR="00897201">
              <w:rPr>
                <w:noProof/>
                <w:webHidden/>
              </w:rPr>
              <w:fldChar w:fldCharType="separate"/>
            </w:r>
            <w:r w:rsidR="00897201">
              <w:rPr>
                <w:noProof/>
                <w:webHidden/>
              </w:rPr>
              <w:t>26</w:t>
            </w:r>
            <w:r w:rsidR="00897201">
              <w:rPr>
                <w:noProof/>
                <w:webHidden/>
              </w:rPr>
              <w:fldChar w:fldCharType="end"/>
            </w:r>
          </w:hyperlink>
        </w:p>
        <w:p w14:paraId="28E94388" w14:textId="3959D71F" w:rsidR="00897201" w:rsidRDefault="008041CC">
          <w:pPr>
            <w:pStyle w:val="TOC1"/>
            <w:tabs>
              <w:tab w:val="left" w:pos="440"/>
              <w:tab w:val="right" w:leader="dot" w:pos="9350"/>
            </w:tabs>
            <w:rPr>
              <w:rFonts w:eastAsiaTheme="minorEastAsia"/>
              <w:noProof/>
            </w:rPr>
          </w:pPr>
          <w:hyperlink w:anchor="_Toc94517126" w:history="1">
            <w:r w:rsidR="00897201" w:rsidRPr="004217A3">
              <w:rPr>
                <w:rStyle w:val="Hyperlink"/>
                <w:rFonts w:ascii="Calibri" w:hAnsi="Calibri"/>
                <w:noProof/>
                <w14:scene3d>
                  <w14:camera w14:prst="orthographicFront"/>
                  <w14:lightRig w14:rig="threePt" w14:dir="t">
                    <w14:rot w14:lat="0" w14:lon="0" w14:rev="0"/>
                  </w14:lightRig>
                </w14:scene3d>
              </w:rPr>
              <w:t>5.</w:t>
            </w:r>
            <w:r w:rsidR="00897201">
              <w:rPr>
                <w:rFonts w:eastAsiaTheme="minorEastAsia"/>
                <w:noProof/>
              </w:rPr>
              <w:tab/>
            </w:r>
            <w:r w:rsidR="00897201" w:rsidRPr="004217A3">
              <w:rPr>
                <w:rStyle w:val="Hyperlink"/>
                <w:rFonts w:ascii="Calibri" w:hAnsi="Calibri"/>
                <w:noProof/>
              </w:rPr>
              <w:t>Provider Data</w:t>
            </w:r>
            <w:r w:rsidR="00897201">
              <w:rPr>
                <w:noProof/>
                <w:webHidden/>
              </w:rPr>
              <w:tab/>
            </w:r>
            <w:r w:rsidR="00897201">
              <w:rPr>
                <w:noProof/>
                <w:webHidden/>
              </w:rPr>
              <w:fldChar w:fldCharType="begin"/>
            </w:r>
            <w:r w:rsidR="00897201">
              <w:rPr>
                <w:noProof/>
                <w:webHidden/>
              </w:rPr>
              <w:instrText xml:space="preserve"> PAGEREF _Toc94517126 \h </w:instrText>
            </w:r>
            <w:r w:rsidR="00897201">
              <w:rPr>
                <w:noProof/>
                <w:webHidden/>
              </w:rPr>
            </w:r>
            <w:r w:rsidR="00897201">
              <w:rPr>
                <w:noProof/>
                <w:webHidden/>
              </w:rPr>
              <w:fldChar w:fldCharType="separate"/>
            </w:r>
            <w:r w:rsidR="00897201">
              <w:rPr>
                <w:noProof/>
                <w:webHidden/>
              </w:rPr>
              <w:t>47</w:t>
            </w:r>
            <w:r w:rsidR="00897201">
              <w:rPr>
                <w:noProof/>
                <w:webHidden/>
              </w:rPr>
              <w:fldChar w:fldCharType="end"/>
            </w:r>
          </w:hyperlink>
        </w:p>
        <w:p w14:paraId="17D0909A" w14:textId="6A53E171" w:rsidR="00897201" w:rsidRDefault="008041CC">
          <w:pPr>
            <w:pStyle w:val="TOC2"/>
            <w:tabs>
              <w:tab w:val="left" w:pos="880"/>
              <w:tab w:val="right" w:leader="dot" w:pos="9350"/>
            </w:tabs>
            <w:rPr>
              <w:rFonts w:eastAsiaTheme="minorEastAsia"/>
              <w:noProof/>
            </w:rPr>
          </w:pPr>
          <w:hyperlink w:anchor="_Toc94517127" w:history="1">
            <w:r w:rsidR="00897201" w:rsidRPr="004217A3">
              <w:rPr>
                <w:rStyle w:val="Hyperlink"/>
                <w:rFonts w:ascii="Calibri" w:hAnsi="Calibri"/>
                <w:noProof/>
              </w:rPr>
              <w:t>5.1</w:t>
            </w:r>
            <w:r w:rsidR="00897201">
              <w:rPr>
                <w:rFonts w:eastAsiaTheme="minorEastAsia"/>
                <w:noProof/>
              </w:rPr>
              <w:tab/>
            </w:r>
            <w:r w:rsidR="00897201" w:rsidRPr="004217A3">
              <w:rPr>
                <w:rStyle w:val="Hyperlink"/>
                <w:rFonts w:ascii="Calibri" w:hAnsi="Calibri"/>
                <w:noProof/>
              </w:rPr>
              <w:t>Payment share</w:t>
            </w:r>
            <w:r w:rsidR="00897201">
              <w:rPr>
                <w:noProof/>
                <w:webHidden/>
              </w:rPr>
              <w:tab/>
            </w:r>
            <w:r w:rsidR="00897201">
              <w:rPr>
                <w:noProof/>
                <w:webHidden/>
              </w:rPr>
              <w:fldChar w:fldCharType="begin"/>
            </w:r>
            <w:r w:rsidR="00897201">
              <w:rPr>
                <w:noProof/>
                <w:webHidden/>
              </w:rPr>
              <w:instrText xml:space="preserve"> PAGEREF _Toc94517127 \h </w:instrText>
            </w:r>
            <w:r w:rsidR="00897201">
              <w:rPr>
                <w:noProof/>
                <w:webHidden/>
              </w:rPr>
            </w:r>
            <w:r w:rsidR="00897201">
              <w:rPr>
                <w:noProof/>
                <w:webHidden/>
              </w:rPr>
              <w:fldChar w:fldCharType="separate"/>
            </w:r>
            <w:r w:rsidR="00897201">
              <w:rPr>
                <w:noProof/>
                <w:webHidden/>
              </w:rPr>
              <w:t>47</w:t>
            </w:r>
            <w:r w:rsidR="00897201">
              <w:rPr>
                <w:noProof/>
                <w:webHidden/>
              </w:rPr>
              <w:fldChar w:fldCharType="end"/>
            </w:r>
          </w:hyperlink>
        </w:p>
        <w:p w14:paraId="37480F68" w14:textId="065CE968" w:rsidR="00897201" w:rsidRDefault="008041CC">
          <w:pPr>
            <w:pStyle w:val="TOC2"/>
            <w:tabs>
              <w:tab w:val="left" w:pos="880"/>
              <w:tab w:val="right" w:leader="dot" w:pos="9350"/>
            </w:tabs>
            <w:rPr>
              <w:rFonts w:eastAsiaTheme="minorEastAsia"/>
              <w:noProof/>
            </w:rPr>
          </w:pPr>
          <w:hyperlink w:anchor="_Toc94517128" w:history="1">
            <w:r w:rsidR="00897201" w:rsidRPr="004217A3">
              <w:rPr>
                <w:rStyle w:val="Hyperlink"/>
                <w:rFonts w:ascii="Calibri" w:hAnsi="Calibri"/>
                <w:noProof/>
              </w:rPr>
              <w:t>5.2</w:t>
            </w:r>
            <w:r w:rsidR="00897201">
              <w:rPr>
                <w:rFonts w:eastAsiaTheme="minorEastAsia"/>
                <w:noProof/>
              </w:rPr>
              <w:tab/>
            </w:r>
            <w:r w:rsidR="00897201" w:rsidRPr="004217A3">
              <w:rPr>
                <w:rStyle w:val="Hyperlink"/>
                <w:rFonts w:ascii="Calibri" w:hAnsi="Calibri"/>
                <w:noProof/>
              </w:rPr>
              <w:t>Provider Count</w:t>
            </w:r>
            <w:r w:rsidR="00897201">
              <w:rPr>
                <w:noProof/>
                <w:webHidden/>
              </w:rPr>
              <w:tab/>
            </w:r>
            <w:r w:rsidR="00897201">
              <w:rPr>
                <w:noProof/>
                <w:webHidden/>
              </w:rPr>
              <w:fldChar w:fldCharType="begin"/>
            </w:r>
            <w:r w:rsidR="00897201">
              <w:rPr>
                <w:noProof/>
                <w:webHidden/>
              </w:rPr>
              <w:instrText xml:space="preserve"> PAGEREF _Toc94517128 \h </w:instrText>
            </w:r>
            <w:r w:rsidR="00897201">
              <w:rPr>
                <w:noProof/>
                <w:webHidden/>
              </w:rPr>
            </w:r>
            <w:r w:rsidR="00897201">
              <w:rPr>
                <w:noProof/>
                <w:webHidden/>
              </w:rPr>
              <w:fldChar w:fldCharType="separate"/>
            </w:r>
            <w:r w:rsidR="00897201">
              <w:rPr>
                <w:noProof/>
                <w:webHidden/>
              </w:rPr>
              <w:t>53</w:t>
            </w:r>
            <w:r w:rsidR="00897201">
              <w:rPr>
                <w:noProof/>
                <w:webHidden/>
              </w:rPr>
              <w:fldChar w:fldCharType="end"/>
            </w:r>
          </w:hyperlink>
        </w:p>
        <w:p w14:paraId="1FF75D2E" w14:textId="6E2515A6" w:rsidR="00D01FD2" w:rsidRPr="00541A8B" w:rsidRDefault="00D01FD2">
          <w:r w:rsidRPr="00541A8B">
            <w:rPr>
              <w:b/>
              <w:bCs/>
              <w:noProof/>
            </w:rPr>
            <w:fldChar w:fldCharType="end"/>
          </w:r>
        </w:p>
      </w:sdtContent>
    </w:sdt>
    <w:p w14:paraId="6FBE8274" w14:textId="77777777" w:rsidR="00663E32" w:rsidRPr="00541A8B" w:rsidRDefault="00663E32">
      <w:r w:rsidRPr="00541A8B">
        <w:br w:type="page"/>
      </w:r>
    </w:p>
    <w:p w14:paraId="3A33D6B7" w14:textId="77777777" w:rsidR="00897201" w:rsidRDefault="00897201">
      <w:pPr>
        <w:pStyle w:val="TableofFigures"/>
        <w:tabs>
          <w:tab w:val="right" w:leader="dot" w:pos="9350"/>
        </w:tabs>
        <w:rPr>
          <w:b/>
          <w:color w:val="3476B1" w:themeColor="accent1" w:themeShade="BF"/>
        </w:rPr>
      </w:pPr>
    </w:p>
    <w:p w14:paraId="784201BC" w14:textId="77777777" w:rsidR="003F1A07" w:rsidRDefault="00B003A0" w:rsidP="00897201">
      <w:pPr>
        <w:pStyle w:val="TableofFigures"/>
        <w:tabs>
          <w:tab w:val="right" w:leader="dot" w:pos="9350"/>
        </w:tabs>
        <w:rPr>
          <w:noProof/>
        </w:rPr>
      </w:pPr>
      <w:r w:rsidRPr="007E42AC">
        <w:rPr>
          <w:b/>
          <w:color w:val="3476B1" w:themeColor="accent1" w:themeShade="BF"/>
        </w:rPr>
        <w:t>List of Tables</w:t>
      </w:r>
      <w:r w:rsidR="00897201">
        <w:rPr>
          <w:rStyle w:val="Hyperlink"/>
          <w:b/>
          <w:noProof/>
          <w:color w:val="3476B1" w:themeColor="accent1" w:themeShade="BF"/>
        </w:rPr>
        <w:fldChar w:fldCharType="begin"/>
      </w:r>
      <w:r w:rsidR="00897201">
        <w:rPr>
          <w:rStyle w:val="Hyperlink"/>
          <w:b/>
          <w:noProof/>
          <w:color w:val="3476B1" w:themeColor="accent1" w:themeShade="BF"/>
        </w:rPr>
        <w:instrText xml:space="preserve"> TOC \h \z \c "Table" </w:instrText>
      </w:r>
      <w:r w:rsidR="00897201">
        <w:rPr>
          <w:rStyle w:val="Hyperlink"/>
          <w:b/>
          <w:noProof/>
          <w:color w:val="3476B1" w:themeColor="accent1" w:themeShade="BF"/>
        </w:rPr>
        <w:fldChar w:fldCharType="separate"/>
      </w:r>
    </w:p>
    <w:p w14:paraId="17497A84" w14:textId="17B80F23" w:rsidR="003F1A07" w:rsidRDefault="008041CC">
      <w:pPr>
        <w:pStyle w:val="TableofFigures"/>
        <w:tabs>
          <w:tab w:val="right" w:leader="dot" w:pos="9350"/>
        </w:tabs>
        <w:rPr>
          <w:rFonts w:eastAsiaTheme="minorEastAsia"/>
          <w:noProof/>
        </w:rPr>
      </w:pPr>
      <w:hyperlink w:anchor="_Toc96434635" w:history="1">
        <w:r w:rsidR="003F1A07" w:rsidRPr="008E075F">
          <w:rPr>
            <w:rStyle w:val="Hyperlink"/>
            <w:noProof/>
          </w:rPr>
          <w:t>Table 2:1: Distribution of Bills by Bill Type and Year of Service</w:t>
        </w:r>
        <w:r w:rsidR="003F1A07">
          <w:rPr>
            <w:noProof/>
            <w:webHidden/>
          </w:rPr>
          <w:tab/>
        </w:r>
        <w:r w:rsidR="003F1A07">
          <w:rPr>
            <w:noProof/>
            <w:webHidden/>
          </w:rPr>
          <w:fldChar w:fldCharType="begin"/>
        </w:r>
        <w:r w:rsidR="003F1A07">
          <w:rPr>
            <w:noProof/>
            <w:webHidden/>
          </w:rPr>
          <w:instrText xml:space="preserve"> PAGEREF _Toc96434635 \h </w:instrText>
        </w:r>
        <w:r w:rsidR="003F1A07">
          <w:rPr>
            <w:noProof/>
            <w:webHidden/>
          </w:rPr>
        </w:r>
        <w:r w:rsidR="003F1A07">
          <w:rPr>
            <w:noProof/>
            <w:webHidden/>
          </w:rPr>
          <w:fldChar w:fldCharType="separate"/>
        </w:r>
        <w:r w:rsidR="003F1A07">
          <w:rPr>
            <w:noProof/>
            <w:webHidden/>
          </w:rPr>
          <w:t>2</w:t>
        </w:r>
        <w:r w:rsidR="003F1A07">
          <w:rPr>
            <w:noProof/>
            <w:webHidden/>
          </w:rPr>
          <w:fldChar w:fldCharType="end"/>
        </w:r>
      </w:hyperlink>
    </w:p>
    <w:p w14:paraId="78EDDF1C" w14:textId="7B623204" w:rsidR="003F1A07" w:rsidRDefault="008041CC">
      <w:pPr>
        <w:pStyle w:val="TableofFigures"/>
        <w:tabs>
          <w:tab w:val="right" w:leader="dot" w:pos="9350"/>
        </w:tabs>
        <w:rPr>
          <w:rFonts w:eastAsiaTheme="minorEastAsia"/>
          <w:noProof/>
        </w:rPr>
      </w:pPr>
      <w:hyperlink w:anchor="_Toc96434636" w:history="1">
        <w:r w:rsidR="003F1A07" w:rsidRPr="008E075F">
          <w:rPr>
            <w:rStyle w:val="Hyperlink"/>
            <w:noProof/>
          </w:rPr>
          <w:t>Table 2:2: Distribution of Payment by Bill Type and Year of Service</w:t>
        </w:r>
        <w:r w:rsidR="003F1A07">
          <w:rPr>
            <w:noProof/>
            <w:webHidden/>
          </w:rPr>
          <w:tab/>
        </w:r>
        <w:r w:rsidR="003F1A07">
          <w:rPr>
            <w:noProof/>
            <w:webHidden/>
          </w:rPr>
          <w:fldChar w:fldCharType="begin"/>
        </w:r>
        <w:r w:rsidR="003F1A07">
          <w:rPr>
            <w:noProof/>
            <w:webHidden/>
          </w:rPr>
          <w:instrText xml:space="preserve"> PAGEREF _Toc96434636 \h </w:instrText>
        </w:r>
        <w:r w:rsidR="003F1A07">
          <w:rPr>
            <w:noProof/>
            <w:webHidden/>
          </w:rPr>
        </w:r>
        <w:r w:rsidR="003F1A07">
          <w:rPr>
            <w:noProof/>
            <w:webHidden/>
          </w:rPr>
          <w:fldChar w:fldCharType="separate"/>
        </w:r>
        <w:r w:rsidR="003F1A07">
          <w:rPr>
            <w:noProof/>
            <w:webHidden/>
          </w:rPr>
          <w:t>3</w:t>
        </w:r>
        <w:r w:rsidR="003F1A07">
          <w:rPr>
            <w:noProof/>
            <w:webHidden/>
          </w:rPr>
          <w:fldChar w:fldCharType="end"/>
        </w:r>
      </w:hyperlink>
    </w:p>
    <w:p w14:paraId="5895281C" w14:textId="1CFE5746" w:rsidR="003F1A07" w:rsidRDefault="008041CC">
      <w:pPr>
        <w:pStyle w:val="TableofFigures"/>
        <w:tabs>
          <w:tab w:val="right" w:leader="dot" w:pos="9350"/>
        </w:tabs>
        <w:rPr>
          <w:rFonts w:eastAsiaTheme="minorEastAsia"/>
          <w:noProof/>
        </w:rPr>
      </w:pPr>
      <w:hyperlink w:anchor="_Toc96434637" w:history="1">
        <w:r w:rsidR="003F1A07" w:rsidRPr="008E075F">
          <w:rPr>
            <w:rStyle w:val="Hyperlink"/>
            <w:noProof/>
          </w:rPr>
          <w:t>Table 2:3 Number of Medical Bills by Region, County and Year of Service</w:t>
        </w:r>
        <w:r w:rsidR="003F1A07">
          <w:rPr>
            <w:noProof/>
            <w:webHidden/>
          </w:rPr>
          <w:tab/>
        </w:r>
        <w:r w:rsidR="003F1A07">
          <w:rPr>
            <w:noProof/>
            <w:webHidden/>
          </w:rPr>
          <w:fldChar w:fldCharType="begin"/>
        </w:r>
        <w:r w:rsidR="003F1A07">
          <w:rPr>
            <w:noProof/>
            <w:webHidden/>
          </w:rPr>
          <w:instrText xml:space="preserve"> PAGEREF _Toc96434637 \h </w:instrText>
        </w:r>
        <w:r w:rsidR="003F1A07">
          <w:rPr>
            <w:noProof/>
            <w:webHidden/>
          </w:rPr>
        </w:r>
        <w:r w:rsidR="003F1A07">
          <w:rPr>
            <w:noProof/>
            <w:webHidden/>
          </w:rPr>
          <w:fldChar w:fldCharType="separate"/>
        </w:r>
        <w:r w:rsidR="003F1A07">
          <w:rPr>
            <w:noProof/>
            <w:webHidden/>
          </w:rPr>
          <w:t>7</w:t>
        </w:r>
        <w:r w:rsidR="003F1A07">
          <w:rPr>
            <w:noProof/>
            <w:webHidden/>
          </w:rPr>
          <w:fldChar w:fldCharType="end"/>
        </w:r>
      </w:hyperlink>
    </w:p>
    <w:p w14:paraId="6D30AC96" w14:textId="02F87D14" w:rsidR="003F1A07" w:rsidRDefault="008041CC">
      <w:pPr>
        <w:pStyle w:val="TableofFigures"/>
        <w:tabs>
          <w:tab w:val="right" w:leader="dot" w:pos="9350"/>
        </w:tabs>
        <w:rPr>
          <w:rFonts w:eastAsiaTheme="minorEastAsia"/>
          <w:noProof/>
        </w:rPr>
      </w:pPr>
      <w:hyperlink w:anchor="_Toc96434638" w:history="1">
        <w:r w:rsidR="003F1A07" w:rsidRPr="008E075F">
          <w:rPr>
            <w:rStyle w:val="Hyperlink"/>
            <w:noProof/>
          </w:rPr>
          <w:t>Table 2:4 Number of Bills by Region, County and Year of Injury</w:t>
        </w:r>
        <w:r w:rsidR="003F1A07">
          <w:rPr>
            <w:noProof/>
            <w:webHidden/>
          </w:rPr>
          <w:tab/>
        </w:r>
        <w:r w:rsidR="003F1A07">
          <w:rPr>
            <w:noProof/>
            <w:webHidden/>
          </w:rPr>
          <w:fldChar w:fldCharType="begin"/>
        </w:r>
        <w:r w:rsidR="003F1A07">
          <w:rPr>
            <w:noProof/>
            <w:webHidden/>
          </w:rPr>
          <w:instrText xml:space="preserve"> PAGEREF _Toc96434638 \h </w:instrText>
        </w:r>
        <w:r w:rsidR="003F1A07">
          <w:rPr>
            <w:noProof/>
            <w:webHidden/>
          </w:rPr>
        </w:r>
        <w:r w:rsidR="003F1A07">
          <w:rPr>
            <w:noProof/>
            <w:webHidden/>
          </w:rPr>
          <w:fldChar w:fldCharType="separate"/>
        </w:r>
        <w:r w:rsidR="003F1A07">
          <w:rPr>
            <w:noProof/>
            <w:webHidden/>
          </w:rPr>
          <w:t>9</w:t>
        </w:r>
        <w:r w:rsidR="003F1A07">
          <w:rPr>
            <w:noProof/>
            <w:webHidden/>
          </w:rPr>
          <w:fldChar w:fldCharType="end"/>
        </w:r>
      </w:hyperlink>
    </w:p>
    <w:p w14:paraId="7F59DE57" w14:textId="0A687733" w:rsidR="003F1A07" w:rsidRDefault="008041CC">
      <w:pPr>
        <w:pStyle w:val="TableofFigures"/>
        <w:tabs>
          <w:tab w:val="right" w:leader="dot" w:pos="9350"/>
        </w:tabs>
        <w:rPr>
          <w:rFonts w:eastAsiaTheme="minorEastAsia"/>
          <w:noProof/>
        </w:rPr>
      </w:pPr>
      <w:hyperlink w:anchor="_Toc96434639" w:history="1">
        <w:r w:rsidR="003F1A07" w:rsidRPr="008E075F">
          <w:rPr>
            <w:rStyle w:val="Hyperlink"/>
            <w:noProof/>
          </w:rPr>
          <w:t>Table 2:5 Distribution of Medical Services by Place of Service and Year of Service</w:t>
        </w:r>
        <w:r w:rsidR="003F1A07">
          <w:rPr>
            <w:noProof/>
            <w:webHidden/>
          </w:rPr>
          <w:tab/>
        </w:r>
        <w:r w:rsidR="003F1A07">
          <w:rPr>
            <w:noProof/>
            <w:webHidden/>
          </w:rPr>
          <w:fldChar w:fldCharType="begin"/>
        </w:r>
        <w:r w:rsidR="003F1A07">
          <w:rPr>
            <w:noProof/>
            <w:webHidden/>
          </w:rPr>
          <w:instrText xml:space="preserve"> PAGEREF _Toc96434639 \h </w:instrText>
        </w:r>
        <w:r w:rsidR="003F1A07">
          <w:rPr>
            <w:noProof/>
            <w:webHidden/>
          </w:rPr>
        </w:r>
        <w:r w:rsidR="003F1A07">
          <w:rPr>
            <w:noProof/>
            <w:webHidden/>
          </w:rPr>
          <w:fldChar w:fldCharType="separate"/>
        </w:r>
        <w:r w:rsidR="003F1A07">
          <w:rPr>
            <w:noProof/>
            <w:webHidden/>
          </w:rPr>
          <w:t>11</w:t>
        </w:r>
        <w:r w:rsidR="003F1A07">
          <w:rPr>
            <w:noProof/>
            <w:webHidden/>
          </w:rPr>
          <w:fldChar w:fldCharType="end"/>
        </w:r>
      </w:hyperlink>
    </w:p>
    <w:p w14:paraId="35B3A685" w14:textId="45612EAE" w:rsidR="003F1A07" w:rsidRDefault="008041CC">
      <w:pPr>
        <w:pStyle w:val="TableofFigures"/>
        <w:tabs>
          <w:tab w:val="right" w:leader="dot" w:pos="9350"/>
        </w:tabs>
        <w:rPr>
          <w:rFonts w:eastAsiaTheme="minorEastAsia"/>
          <w:noProof/>
        </w:rPr>
      </w:pPr>
      <w:hyperlink w:anchor="_Toc96434640" w:history="1">
        <w:r w:rsidR="003F1A07" w:rsidRPr="008E075F">
          <w:rPr>
            <w:rStyle w:val="Hyperlink"/>
            <w:noProof/>
          </w:rPr>
          <w:t>Table 2:6 Distribution of Institutional Bills (UB04 Bill Type) by Facility Code and Year of Service</w:t>
        </w:r>
        <w:r w:rsidR="003F1A07">
          <w:rPr>
            <w:noProof/>
            <w:webHidden/>
          </w:rPr>
          <w:tab/>
        </w:r>
        <w:r w:rsidR="003F1A07">
          <w:rPr>
            <w:noProof/>
            <w:webHidden/>
          </w:rPr>
          <w:fldChar w:fldCharType="begin"/>
        </w:r>
        <w:r w:rsidR="003F1A07">
          <w:rPr>
            <w:noProof/>
            <w:webHidden/>
          </w:rPr>
          <w:instrText xml:space="preserve"> PAGEREF _Toc96434640 \h </w:instrText>
        </w:r>
        <w:r w:rsidR="003F1A07">
          <w:rPr>
            <w:noProof/>
            <w:webHidden/>
          </w:rPr>
        </w:r>
        <w:r w:rsidR="003F1A07">
          <w:rPr>
            <w:noProof/>
            <w:webHidden/>
          </w:rPr>
          <w:fldChar w:fldCharType="separate"/>
        </w:r>
        <w:r w:rsidR="003F1A07">
          <w:rPr>
            <w:noProof/>
            <w:webHidden/>
          </w:rPr>
          <w:t>12</w:t>
        </w:r>
        <w:r w:rsidR="003F1A07">
          <w:rPr>
            <w:noProof/>
            <w:webHidden/>
          </w:rPr>
          <w:fldChar w:fldCharType="end"/>
        </w:r>
      </w:hyperlink>
    </w:p>
    <w:p w14:paraId="4807F9FB" w14:textId="575D85EB" w:rsidR="003F1A07" w:rsidRDefault="008041CC">
      <w:pPr>
        <w:pStyle w:val="TableofFigures"/>
        <w:tabs>
          <w:tab w:val="right" w:leader="dot" w:pos="9350"/>
        </w:tabs>
        <w:rPr>
          <w:rFonts w:eastAsiaTheme="minorEastAsia"/>
          <w:noProof/>
        </w:rPr>
      </w:pPr>
      <w:hyperlink w:anchor="_Toc96434641" w:history="1">
        <w:r w:rsidR="003F1A07" w:rsidRPr="008E075F">
          <w:rPr>
            <w:rStyle w:val="Hyperlink"/>
            <w:noProof/>
          </w:rPr>
          <w:t>Table 3:1 Average Medical Payment per Claim by Year of Injury (YOI) All Claims</w:t>
        </w:r>
        <w:r w:rsidR="003F1A07">
          <w:rPr>
            <w:noProof/>
            <w:webHidden/>
          </w:rPr>
          <w:tab/>
        </w:r>
        <w:r w:rsidR="003F1A07">
          <w:rPr>
            <w:noProof/>
            <w:webHidden/>
          </w:rPr>
          <w:fldChar w:fldCharType="begin"/>
        </w:r>
        <w:r w:rsidR="003F1A07">
          <w:rPr>
            <w:noProof/>
            <w:webHidden/>
          </w:rPr>
          <w:instrText xml:space="preserve"> PAGEREF _Toc96434641 \h </w:instrText>
        </w:r>
        <w:r w:rsidR="003F1A07">
          <w:rPr>
            <w:noProof/>
            <w:webHidden/>
          </w:rPr>
        </w:r>
        <w:r w:rsidR="003F1A07">
          <w:rPr>
            <w:noProof/>
            <w:webHidden/>
          </w:rPr>
          <w:fldChar w:fldCharType="separate"/>
        </w:r>
        <w:r w:rsidR="003F1A07">
          <w:rPr>
            <w:noProof/>
            <w:webHidden/>
          </w:rPr>
          <w:t>13</w:t>
        </w:r>
        <w:r w:rsidR="003F1A07">
          <w:rPr>
            <w:noProof/>
            <w:webHidden/>
          </w:rPr>
          <w:fldChar w:fldCharType="end"/>
        </w:r>
      </w:hyperlink>
    </w:p>
    <w:p w14:paraId="750DFED4" w14:textId="46AFE652" w:rsidR="003F1A07" w:rsidRDefault="008041CC">
      <w:pPr>
        <w:pStyle w:val="TableofFigures"/>
        <w:tabs>
          <w:tab w:val="right" w:leader="dot" w:pos="9350"/>
        </w:tabs>
        <w:rPr>
          <w:rFonts w:eastAsiaTheme="minorEastAsia"/>
          <w:noProof/>
        </w:rPr>
      </w:pPr>
      <w:hyperlink w:anchor="_Toc96434642" w:history="1">
        <w:r w:rsidR="003F1A07" w:rsidRPr="008E075F">
          <w:rPr>
            <w:rStyle w:val="Hyperlink"/>
            <w:noProof/>
          </w:rPr>
          <w:t>Table 3:2 Average Medical Payment per Claim by Year of Injury - 1 year Claims *</w:t>
        </w:r>
        <w:r w:rsidR="003F1A07">
          <w:rPr>
            <w:noProof/>
            <w:webHidden/>
          </w:rPr>
          <w:tab/>
        </w:r>
        <w:r w:rsidR="003F1A07">
          <w:rPr>
            <w:noProof/>
            <w:webHidden/>
          </w:rPr>
          <w:fldChar w:fldCharType="begin"/>
        </w:r>
        <w:r w:rsidR="003F1A07">
          <w:rPr>
            <w:noProof/>
            <w:webHidden/>
          </w:rPr>
          <w:instrText xml:space="preserve"> PAGEREF _Toc96434642 \h </w:instrText>
        </w:r>
        <w:r w:rsidR="003F1A07">
          <w:rPr>
            <w:noProof/>
            <w:webHidden/>
          </w:rPr>
        </w:r>
        <w:r w:rsidR="003F1A07">
          <w:rPr>
            <w:noProof/>
            <w:webHidden/>
          </w:rPr>
          <w:fldChar w:fldCharType="separate"/>
        </w:r>
        <w:r w:rsidR="003F1A07">
          <w:rPr>
            <w:noProof/>
            <w:webHidden/>
          </w:rPr>
          <w:t>13</w:t>
        </w:r>
        <w:r w:rsidR="003F1A07">
          <w:rPr>
            <w:noProof/>
            <w:webHidden/>
          </w:rPr>
          <w:fldChar w:fldCharType="end"/>
        </w:r>
      </w:hyperlink>
    </w:p>
    <w:p w14:paraId="34F5F364" w14:textId="058E3B89" w:rsidR="003F1A07" w:rsidRDefault="008041CC">
      <w:pPr>
        <w:pStyle w:val="TableofFigures"/>
        <w:tabs>
          <w:tab w:val="right" w:leader="dot" w:pos="9350"/>
        </w:tabs>
        <w:rPr>
          <w:rFonts w:eastAsiaTheme="minorEastAsia"/>
          <w:noProof/>
        </w:rPr>
      </w:pPr>
      <w:hyperlink w:anchor="_Toc96434643" w:history="1">
        <w:r w:rsidR="003F1A07" w:rsidRPr="008E075F">
          <w:rPr>
            <w:rStyle w:val="Hyperlink"/>
            <w:noProof/>
          </w:rPr>
          <w:t>Table 3:3 Average Medical Payment per Claim by Year of Service (YOS) All Claims</w:t>
        </w:r>
        <w:r w:rsidR="003F1A07">
          <w:rPr>
            <w:noProof/>
            <w:webHidden/>
          </w:rPr>
          <w:tab/>
        </w:r>
        <w:r w:rsidR="003F1A07">
          <w:rPr>
            <w:noProof/>
            <w:webHidden/>
          </w:rPr>
          <w:fldChar w:fldCharType="begin"/>
        </w:r>
        <w:r w:rsidR="003F1A07">
          <w:rPr>
            <w:noProof/>
            <w:webHidden/>
          </w:rPr>
          <w:instrText xml:space="preserve"> PAGEREF _Toc96434643 \h </w:instrText>
        </w:r>
        <w:r w:rsidR="003F1A07">
          <w:rPr>
            <w:noProof/>
            <w:webHidden/>
          </w:rPr>
        </w:r>
        <w:r w:rsidR="003F1A07">
          <w:rPr>
            <w:noProof/>
            <w:webHidden/>
          </w:rPr>
          <w:fldChar w:fldCharType="separate"/>
        </w:r>
        <w:r w:rsidR="003F1A07">
          <w:rPr>
            <w:noProof/>
            <w:webHidden/>
          </w:rPr>
          <w:t>13</w:t>
        </w:r>
        <w:r w:rsidR="003F1A07">
          <w:rPr>
            <w:noProof/>
            <w:webHidden/>
          </w:rPr>
          <w:fldChar w:fldCharType="end"/>
        </w:r>
      </w:hyperlink>
    </w:p>
    <w:p w14:paraId="5A871E37" w14:textId="1DB92BBC" w:rsidR="003F1A07" w:rsidRDefault="008041CC">
      <w:pPr>
        <w:pStyle w:val="TableofFigures"/>
        <w:tabs>
          <w:tab w:val="right" w:leader="dot" w:pos="9350"/>
        </w:tabs>
        <w:rPr>
          <w:rFonts w:eastAsiaTheme="minorEastAsia"/>
          <w:noProof/>
        </w:rPr>
      </w:pPr>
      <w:hyperlink w:anchor="_Toc96434644" w:history="1">
        <w:r w:rsidR="003F1A07" w:rsidRPr="008E075F">
          <w:rPr>
            <w:rStyle w:val="Hyperlink"/>
            <w:noProof/>
          </w:rPr>
          <w:t>Table 3:4 Average Medical Payment per Claim by Year of Service 1 Year Claims *</w:t>
        </w:r>
        <w:r w:rsidR="003F1A07">
          <w:rPr>
            <w:noProof/>
            <w:webHidden/>
          </w:rPr>
          <w:tab/>
        </w:r>
        <w:r w:rsidR="003F1A07">
          <w:rPr>
            <w:noProof/>
            <w:webHidden/>
          </w:rPr>
          <w:fldChar w:fldCharType="begin"/>
        </w:r>
        <w:r w:rsidR="003F1A07">
          <w:rPr>
            <w:noProof/>
            <w:webHidden/>
          </w:rPr>
          <w:instrText xml:space="preserve"> PAGEREF _Toc96434644 \h </w:instrText>
        </w:r>
        <w:r w:rsidR="003F1A07">
          <w:rPr>
            <w:noProof/>
            <w:webHidden/>
          </w:rPr>
        </w:r>
        <w:r w:rsidR="003F1A07">
          <w:rPr>
            <w:noProof/>
            <w:webHidden/>
          </w:rPr>
          <w:fldChar w:fldCharType="separate"/>
        </w:r>
        <w:r w:rsidR="003F1A07">
          <w:rPr>
            <w:noProof/>
            <w:webHidden/>
          </w:rPr>
          <w:t>13</w:t>
        </w:r>
        <w:r w:rsidR="003F1A07">
          <w:rPr>
            <w:noProof/>
            <w:webHidden/>
          </w:rPr>
          <w:fldChar w:fldCharType="end"/>
        </w:r>
      </w:hyperlink>
    </w:p>
    <w:p w14:paraId="0C9F0A7C" w14:textId="0D93E6C5" w:rsidR="003F1A07" w:rsidRDefault="008041CC">
      <w:pPr>
        <w:pStyle w:val="TableofFigures"/>
        <w:tabs>
          <w:tab w:val="right" w:leader="dot" w:pos="9350"/>
        </w:tabs>
        <w:rPr>
          <w:rFonts w:eastAsiaTheme="minorEastAsia"/>
          <w:noProof/>
        </w:rPr>
      </w:pPr>
      <w:hyperlink w:anchor="_Toc96434645" w:history="1">
        <w:r w:rsidR="003F1A07" w:rsidRPr="008E075F">
          <w:rPr>
            <w:rStyle w:val="Hyperlink"/>
            <w:noProof/>
          </w:rPr>
          <w:t>Table 3:5 Average Medical Paid per Claim by Service Type and Year of Service</w:t>
        </w:r>
        <w:r w:rsidR="003F1A07">
          <w:rPr>
            <w:noProof/>
            <w:webHidden/>
          </w:rPr>
          <w:tab/>
        </w:r>
        <w:r w:rsidR="003F1A07">
          <w:rPr>
            <w:noProof/>
            <w:webHidden/>
          </w:rPr>
          <w:fldChar w:fldCharType="begin"/>
        </w:r>
        <w:r w:rsidR="003F1A07">
          <w:rPr>
            <w:noProof/>
            <w:webHidden/>
          </w:rPr>
          <w:instrText xml:space="preserve"> PAGEREF _Toc96434645 \h </w:instrText>
        </w:r>
        <w:r w:rsidR="003F1A07">
          <w:rPr>
            <w:noProof/>
            <w:webHidden/>
          </w:rPr>
        </w:r>
        <w:r w:rsidR="003F1A07">
          <w:rPr>
            <w:noProof/>
            <w:webHidden/>
          </w:rPr>
          <w:fldChar w:fldCharType="separate"/>
        </w:r>
        <w:r w:rsidR="003F1A07">
          <w:rPr>
            <w:noProof/>
            <w:webHidden/>
          </w:rPr>
          <w:t>14</w:t>
        </w:r>
        <w:r w:rsidR="003F1A07">
          <w:rPr>
            <w:noProof/>
            <w:webHidden/>
          </w:rPr>
          <w:fldChar w:fldCharType="end"/>
        </w:r>
      </w:hyperlink>
    </w:p>
    <w:p w14:paraId="4C61FD1B" w14:textId="54703C14" w:rsidR="003F1A07" w:rsidRDefault="008041CC">
      <w:pPr>
        <w:pStyle w:val="TableofFigures"/>
        <w:tabs>
          <w:tab w:val="right" w:leader="dot" w:pos="9350"/>
        </w:tabs>
        <w:rPr>
          <w:rFonts w:eastAsiaTheme="minorEastAsia"/>
          <w:noProof/>
        </w:rPr>
      </w:pPr>
      <w:hyperlink w:anchor="_Toc96434646" w:history="1">
        <w:r w:rsidR="003F1A07" w:rsidRPr="008E075F">
          <w:rPr>
            <w:rStyle w:val="Hyperlink"/>
            <w:noProof/>
          </w:rPr>
          <w:t>Table 3:6 Average Medical Paid per Claim by Service Type and Year of Service – 1 Year Claims*</w:t>
        </w:r>
        <w:r w:rsidR="003F1A07">
          <w:rPr>
            <w:noProof/>
            <w:webHidden/>
          </w:rPr>
          <w:tab/>
        </w:r>
        <w:r w:rsidR="003F1A07">
          <w:rPr>
            <w:noProof/>
            <w:webHidden/>
          </w:rPr>
          <w:fldChar w:fldCharType="begin"/>
        </w:r>
        <w:r w:rsidR="003F1A07">
          <w:rPr>
            <w:noProof/>
            <w:webHidden/>
          </w:rPr>
          <w:instrText xml:space="preserve"> PAGEREF _Toc96434646 \h </w:instrText>
        </w:r>
        <w:r w:rsidR="003F1A07">
          <w:rPr>
            <w:noProof/>
            <w:webHidden/>
          </w:rPr>
        </w:r>
        <w:r w:rsidR="003F1A07">
          <w:rPr>
            <w:noProof/>
            <w:webHidden/>
          </w:rPr>
          <w:fldChar w:fldCharType="separate"/>
        </w:r>
        <w:r w:rsidR="003F1A07">
          <w:rPr>
            <w:noProof/>
            <w:webHidden/>
          </w:rPr>
          <w:t>14</w:t>
        </w:r>
        <w:r w:rsidR="003F1A07">
          <w:rPr>
            <w:noProof/>
            <w:webHidden/>
          </w:rPr>
          <w:fldChar w:fldCharType="end"/>
        </w:r>
      </w:hyperlink>
    </w:p>
    <w:p w14:paraId="6637C847" w14:textId="06E344C2" w:rsidR="003F1A07" w:rsidRDefault="008041CC">
      <w:pPr>
        <w:pStyle w:val="TableofFigures"/>
        <w:tabs>
          <w:tab w:val="right" w:leader="dot" w:pos="9350"/>
        </w:tabs>
        <w:rPr>
          <w:rFonts w:eastAsiaTheme="minorEastAsia"/>
          <w:noProof/>
        </w:rPr>
      </w:pPr>
      <w:hyperlink w:anchor="_Toc96434647" w:history="1">
        <w:r w:rsidR="003F1A07" w:rsidRPr="008E075F">
          <w:rPr>
            <w:rStyle w:val="Hyperlink"/>
            <w:noProof/>
          </w:rPr>
          <w:t>Table 3:7 Average Paid Per Claim by Type of Service and Date of Injury</w:t>
        </w:r>
        <w:r w:rsidR="003F1A07">
          <w:rPr>
            <w:noProof/>
            <w:webHidden/>
          </w:rPr>
          <w:tab/>
        </w:r>
        <w:r w:rsidR="003F1A07">
          <w:rPr>
            <w:noProof/>
            <w:webHidden/>
          </w:rPr>
          <w:fldChar w:fldCharType="begin"/>
        </w:r>
        <w:r w:rsidR="003F1A07">
          <w:rPr>
            <w:noProof/>
            <w:webHidden/>
          </w:rPr>
          <w:instrText xml:space="preserve"> PAGEREF _Toc96434647 \h </w:instrText>
        </w:r>
        <w:r w:rsidR="003F1A07">
          <w:rPr>
            <w:noProof/>
            <w:webHidden/>
          </w:rPr>
        </w:r>
        <w:r w:rsidR="003F1A07">
          <w:rPr>
            <w:noProof/>
            <w:webHidden/>
          </w:rPr>
          <w:fldChar w:fldCharType="separate"/>
        </w:r>
        <w:r w:rsidR="003F1A07">
          <w:rPr>
            <w:noProof/>
            <w:webHidden/>
          </w:rPr>
          <w:t>15</w:t>
        </w:r>
        <w:r w:rsidR="003F1A07">
          <w:rPr>
            <w:noProof/>
            <w:webHidden/>
          </w:rPr>
          <w:fldChar w:fldCharType="end"/>
        </w:r>
      </w:hyperlink>
    </w:p>
    <w:p w14:paraId="050B32F9" w14:textId="1F0784CC" w:rsidR="003F1A07" w:rsidRDefault="008041CC">
      <w:pPr>
        <w:pStyle w:val="TableofFigures"/>
        <w:tabs>
          <w:tab w:val="right" w:leader="dot" w:pos="9350"/>
        </w:tabs>
        <w:rPr>
          <w:rFonts w:eastAsiaTheme="minorEastAsia"/>
          <w:noProof/>
        </w:rPr>
      </w:pPr>
      <w:hyperlink w:anchor="_Toc96434648" w:history="1">
        <w:r w:rsidR="003F1A07" w:rsidRPr="008E075F">
          <w:rPr>
            <w:rStyle w:val="Hyperlink"/>
            <w:noProof/>
          </w:rPr>
          <w:t>Table 3:8 Average Medical Payment per Service by Service Type and Year of Service</w:t>
        </w:r>
        <w:r w:rsidR="003F1A07">
          <w:rPr>
            <w:noProof/>
            <w:webHidden/>
          </w:rPr>
          <w:tab/>
        </w:r>
        <w:r w:rsidR="003F1A07">
          <w:rPr>
            <w:noProof/>
            <w:webHidden/>
          </w:rPr>
          <w:fldChar w:fldCharType="begin"/>
        </w:r>
        <w:r w:rsidR="003F1A07">
          <w:rPr>
            <w:noProof/>
            <w:webHidden/>
          </w:rPr>
          <w:instrText xml:space="preserve"> PAGEREF _Toc96434648 \h </w:instrText>
        </w:r>
        <w:r w:rsidR="003F1A07">
          <w:rPr>
            <w:noProof/>
            <w:webHidden/>
          </w:rPr>
        </w:r>
        <w:r w:rsidR="003F1A07">
          <w:rPr>
            <w:noProof/>
            <w:webHidden/>
          </w:rPr>
          <w:fldChar w:fldCharType="separate"/>
        </w:r>
        <w:r w:rsidR="003F1A07">
          <w:rPr>
            <w:noProof/>
            <w:webHidden/>
          </w:rPr>
          <w:t>15</w:t>
        </w:r>
        <w:r w:rsidR="003F1A07">
          <w:rPr>
            <w:noProof/>
            <w:webHidden/>
          </w:rPr>
          <w:fldChar w:fldCharType="end"/>
        </w:r>
      </w:hyperlink>
    </w:p>
    <w:p w14:paraId="19AF3282" w14:textId="69452F2B" w:rsidR="003F1A07" w:rsidRDefault="008041CC">
      <w:pPr>
        <w:pStyle w:val="TableofFigures"/>
        <w:tabs>
          <w:tab w:val="right" w:leader="dot" w:pos="9350"/>
        </w:tabs>
        <w:rPr>
          <w:rFonts w:eastAsiaTheme="minorEastAsia"/>
          <w:noProof/>
        </w:rPr>
      </w:pPr>
      <w:hyperlink w:anchor="_Toc96434649" w:history="1">
        <w:r w:rsidR="003F1A07" w:rsidRPr="008E075F">
          <w:rPr>
            <w:rStyle w:val="Hyperlink"/>
            <w:noProof/>
          </w:rPr>
          <w:t>Table 3:9 Average Medical Service per Visit by Service Type and Year of Service</w:t>
        </w:r>
        <w:r w:rsidR="003F1A07">
          <w:rPr>
            <w:noProof/>
            <w:webHidden/>
          </w:rPr>
          <w:tab/>
        </w:r>
        <w:r w:rsidR="003F1A07">
          <w:rPr>
            <w:noProof/>
            <w:webHidden/>
          </w:rPr>
          <w:fldChar w:fldCharType="begin"/>
        </w:r>
        <w:r w:rsidR="003F1A07">
          <w:rPr>
            <w:noProof/>
            <w:webHidden/>
          </w:rPr>
          <w:instrText xml:space="preserve"> PAGEREF _Toc96434649 \h </w:instrText>
        </w:r>
        <w:r w:rsidR="003F1A07">
          <w:rPr>
            <w:noProof/>
            <w:webHidden/>
          </w:rPr>
        </w:r>
        <w:r w:rsidR="003F1A07">
          <w:rPr>
            <w:noProof/>
            <w:webHidden/>
          </w:rPr>
          <w:fldChar w:fldCharType="separate"/>
        </w:r>
        <w:r w:rsidR="003F1A07">
          <w:rPr>
            <w:noProof/>
            <w:webHidden/>
          </w:rPr>
          <w:t>16</w:t>
        </w:r>
        <w:r w:rsidR="003F1A07">
          <w:rPr>
            <w:noProof/>
            <w:webHidden/>
          </w:rPr>
          <w:fldChar w:fldCharType="end"/>
        </w:r>
      </w:hyperlink>
    </w:p>
    <w:p w14:paraId="7131539B" w14:textId="77E9199D" w:rsidR="003F1A07" w:rsidRDefault="008041CC">
      <w:pPr>
        <w:pStyle w:val="TableofFigures"/>
        <w:tabs>
          <w:tab w:val="right" w:leader="dot" w:pos="9350"/>
        </w:tabs>
        <w:rPr>
          <w:rFonts w:eastAsiaTheme="minorEastAsia"/>
          <w:noProof/>
        </w:rPr>
      </w:pPr>
      <w:hyperlink w:anchor="_Toc96434650" w:history="1">
        <w:r w:rsidR="003F1A07" w:rsidRPr="008E075F">
          <w:rPr>
            <w:rStyle w:val="Hyperlink"/>
            <w:noProof/>
          </w:rPr>
          <w:t>Table 3:10 Average Medical Service per Claim by Service Type and Year of Service</w:t>
        </w:r>
        <w:r w:rsidR="003F1A07">
          <w:rPr>
            <w:noProof/>
            <w:webHidden/>
          </w:rPr>
          <w:tab/>
        </w:r>
        <w:r w:rsidR="003F1A07">
          <w:rPr>
            <w:noProof/>
            <w:webHidden/>
          </w:rPr>
          <w:fldChar w:fldCharType="begin"/>
        </w:r>
        <w:r w:rsidR="003F1A07">
          <w:rPr>
            <w:noProof/>
            <w:webHidden/>
          </w:rPr>
          <w:instrText xml:space="preserve"> PAGEREF _Toc96434650 \h </w:instrText>
        </w:r>
        <w:r w:rsidR="003F1A07">
          <w:rPr>
            <w:noProof/>
            <w:webHidden/>
          </w:rPr>
        </w:r>
        <w:r w:rsidR="003F1A07">
          <w:rPr>
            <w:noProof/>
            <w:webHidden/>
          </w:rPr>
          <w:fldChar w:fldCharType="separate"/>
        </w:r>
        <w:r w:rsidR="003F1A07">
          <w:rPr>
            <w:noProof/>
            <w:webHidden/>
          </w:rPr>
          <w:t>16</w:t>
        </w:r>
        <w:r w:rsidR="003F1A07">
          <w:rPr>
            <w:noProof/>
            <w:webHidden/>
          </w:rPr>
          <w:fldChar w:fldCharType="end"/>
        </w:r>
      </w:hyperlink>
    </w:p>
    <w:p w14:paraId="0C614BDC" w14:textId="5E723D8F" w:rsidR="003F1A07" w:rsidRDefault="008041CC">
      <w:pPr>
        <w:pStyle w:val="TableofFigures"/>
        <w:tabs>
          <w:tab w:val="right" w:leader="dot" w:pos="9350"/>
        </w:tabs>
        <w:rPr>
          <w:rFonts w:eastAsiaTheme="minorEastAsia"/>
          <w:noProof/>
        </w:rPr>
      </w:pPr>
      <w:hyperlink w:anchor="_Toc96434651" w:history="1">
        <w:r w:rsidR="003F1A07" w:rsidRPr="008E075F">
          <w:rPr>
            <w:rStyle w:val="Hyperlink"/>
            <w:noProof/>
          </w:rPr>
          <w:t>Table 3:11 Average Paid per Claim by Cause of Injury and Date of Injury</w:t>
        </w:r>
        <w:r w:rsidR="003F1A07">
          <w:rPr>
            <w:noProof/>
            <w:webHidden/>
          </w:rPr>
          <w:tab/>
        </w:r>
        <w:r w:rsidR="003F1A07">
          <w:rPr>
            <w:noProof/>
            <w:webHidden/>
          </w:rPr>
          <w:fldChar w:fldCharType="begin"/>
        </w:r>
        <w:r w:rsidR="003F1A07">
          <w:rPr>
            <w:noProof/>
            <w:webHidden/>
          </w:rPr>
          <w:instrText xml:space="preserve"> PAGEREF _Toc96434651 \h </w:instrText>
        </w:r>
        <w:r w:rsidR="003F1A07">
          <w:rPr>
            <w:noProof/>
            <w:webHidden/>
          </w:rPr>
        </w:r>
        <w:r w:rsidR="003F1A07">
          <w:rPr>
            <w:noProof/>
            <w:webHidden/>
          </w:rPr>
          <w:fldChar w:fldCharType="separate"/>
        </w:r>
        <w:r w:rsidR="003F1A07">
          <w:rPr>
            <w:noProof/>
            <w:webHidden/>
          </w:rPr>
          <w:t>17</w:t>
        </w:r>
        <w:r w:rsidR="003F1A07">
          <w:rPr>
            <w:noProof/>
            <w:webHidden/>
          </w:rPr>
          <w:fldChar w:fldCharType="end"/>
        </w:r>
      </w:hyperlink>
    </w:p>
    <w:p w14:paraId="0BA7F5CA" w14:textId="6BCECFBB" w:rsidR="003F1A07" w:rsidRDefault="008041CC">
      <w:pPr>
        <w:pStyle w:val="TableofFigures"/>
        <w:tabs>
          <w:tab w:val="right" w:leader="dot" w:pos="9350"/>
        </w:tabs>
        <w:rPr>
          <w:rFonts w:eastAsiaTheme="minorEastAsia"/>
          <w:noProof/>
        </w:rPr>
      </w:pPr>
      <w:hyperlink w:anchor="_Toc96434652" w:history="1">
        <w:r w:rsidR="003F1A07" w:rsidRPr="008E075F">
          <w:rPr>
            <w:rStyle w:val="Hyperlink"/>
            <w:noProof/>
          </w:rPr>
          <w:t>Table 3:12 Average Paid per Claim by Nature of Injury and Date of Injury</w:t>
        </w:r>
        <w:r w:rsidR="003F1A07">
          <w:rPr>
            <w:noProof/>
            <w:webHidden/>
          </w:rPr>
          <w:tab/>
        </w:r>
        <w:r w:rsidR="003F1A07">
          <w:rPr>
            <w:noProof/>
            <w:webHidden/>
          </w:rPr>
          <w:fldChar w:fldCharType="begin"/>
        </w:r>
        <w:r w:rsidR="003F1A07">
          <w:rPr>
            <w:noProof/>
            <w:webHidden/>
          </w:rPr>
          <w:instrText xml:space="preserve"> PAGEREF _Toc96434652 \h </w:instrText>
        </w:r>
        <w:r w:rsidR="003F1A07">
          <w:rPr>
            <w:noProof/>
            <w:webHidden/>
          </w:rPr>
        </w:r>
        <w:r w:rsidR="003F1A07">
          <w:rPr>
            <w:noProof/>
            <w:webHidden/>
          </w:rPr>
          <w:fldChar w:fldCharType="separate"/>
        </w:r>
        <w:r w:rsidR="003F1A07">
          <w:rPr>
            <w:noProof/>
            <w:webHidden/>
          </w:rPr>
          <w:t>20</w:t>
        </w:r>
        <w:r w:rsidR="003F1A07">
          <w:rPr>
            <w:noProof/>
            <w:webHidden/>
          </w:rPr>
          <w:fldChar w:fldCharType="end"/>
        </w:r>
      </w:hyperlink>
    </w:p>
    <w:p w14:paraId="458D0912" w14:textId="014AADDF" w:rsidR="003F1A07" w:rsidRDefault="008041CC">
      <w:pPr>
        <w:pStyle w:val="TableofFigures"/>
        <w:tabs>
          <w:tab w:val="right" w:leader="dot" w:pos="9350"/>
        </w:tabs>
        <w:rPr>
          <w:rFonts w:eastAsiaTheme="minorEastAsia"/>
          <w:noProof/>
        </w:rPr>
      </w:pPr>
      <w:hyperlink w:anchor="_Toc96434653" w:history="1">
        <w:r w:rsidR="003F1A07" w:rsidRPr="008E075F">
          <w:rPr>
            <w:rStyle w:val="Hyperlink"/>
            <w:noProof/>
          </w:rPr>
          <w:t>Table 3:13 Average Paid per Claim by Part of Body Injured and Date of Injury</w:t>
        </w:r>
        <w:r w:rsidR="003F1A07">
          <w:rPr>
            <w:noProof/>
            <w:webHidden/>
          </w:rPr>
          <w:tab/>
        </w:r>
        <w:r w:rsidR="003F1A07">
          <w:rPr>
            <w:noProof/>
            <w:webHidden/>
          </w:rPr>
          <w:fldChar w:fldCharType="begin"/>
        </w:r>
        <w:r w:rsidR="003F1A07">
          <w:rPr>
            <w:noProof/>
            <w:webHidden/>
          </w:rPr>
          <w:instrText xml:space="preserve"> PAGEREF _Toc96434653 \h </w:instrText>
        </w:r>
        <w:r w:rsidR="003F1A07">
          <w:rPr>
            <w:noProof/>
            <w:webHidden/>
          </w:rPr>
        </w:r>
        <w:r w:rsidR="003F1A07">
          <w:rPr>
            <w:noProof/>
            <w:webHidden/>
          </w:rPr>
          <w:fldChar w:fldCharType="separate"/>
        </w:r>
        <w:r w:rsidR="003F1A07">
          <w:rPr>
            <w:noProof/>
            <w:webHidden/>
          </w:rPr>
          <w:t>22</w:t>
        </w:r>
        <w:r w:rsidR="003F1A07">
          <w:rPr>
            <w:noProof/>
            <w:webHidden/>
          </w:rPr>
          <w:fldChar w:fldCharType="end"/>
        </w:r>
      </w:hyperlink>
    </w:p>
    <w:p w14:paraId="4EA1C457" w14:textId="6868F2DA" w:rsidR="003F1A07" w:rsidRDefault="008041CC">
      <w:pPr>
        <w:pStyle w:val="TableofFigures"/>
        <w:tabs>
          <w:tab w:val="right" w:leader="dot" w:pos="9350"/>
        </w:tabs>
        <w:rPr>
          <w:rFonts w:eastAsiaTheme="minorEastAsia"/>
          <w:noProof/>
        </w:rPr>
      </w:pPr>
      <w:hyperlink w:anchor="_Toc96434654" w:history="1">
        <w:r w:rsidR="003F1A07" w:rsidRPr="008E075F">
          <w:rPr>
            <w:rStyle w:val="Hyperlink"/>
            <w:noProof/>
          </w:rPr>
          <w:t>Table 4:1 Distribution of Prescription by Brand Name Code and Dispenser Type – 2017</w:t>
        </w:r>
        <w:r w:rsidR="003F1A07">
          <w:rPr>
            <w:noProof/>
            <w:webHidden/>
          </w:rPr>
          <w:tab/>
        </w:r>
        <w:r w:rsidR="003F1A07">
          <w:rPr>
            <w:noProof/>
            <w:webHidden/>
          </w:rPr>
          <w:fldChar w:fldCharType="begin"/>
        </w:r>
        <w:r w:rsidR="003F1A07">
          <w:rPr>
            <w:noProof/>
            <w:webHidden/>
          </w:rPr>
          <w:instrText xml:space="preserve"> PAGEREF _Toc96434654 \h </w:instrText>
        </w:r>
        <w:r w:rsidR="003F1A07">
          <w:rPr>
            <w:noProof/>
            <w:webHidden/>
          </w:rPr>
        </w:r>
        <w:r w:rsidR="003F1A07">
          <w:rPr>
            <w:noProof/>
            <w:webHidden/>
          </w:rPr>
          <w:fldChar w:fldCharType="separate"/>
        </w:r>
        <w:r w:rsidR="003F1A07">
          <w:rPr>
            <w:noProof/>
            <w:webHidden/>
          </w:rPr>
          <w:t>25</w:t>
        </w:r>
        <w:r w:rsidR="003F1A07">
          <w:rPr>
            <w:noProof/>
            <w:webHidden/>
          </w:rPr>
          <w:fldChar w:fldCharType="end"/>
        </w:r>
      </w:hyperlink>
    </w:p>
    <w:p w14:paraId="2EF61E6A" w14:textId="6CED755D" w:rsidR="003F1A07" w:rsidRDefault="008041CC">
      <w:pPr>
        <w:pStyle w:val="TableofFigures"/>
        <w:tabs>
          <w:tab w:val="right" w:leader="dot" w:pos="9350"/>
        </w:tabs>
        <w:rPr>
          <w:rFonts w:eastAsiaTheme="minorEastAsia"/>
          <w:noProof/>
        </w:rPr>
      </w:pPr>
      <w:hyperlink w:anchor="_Toc96434655" w:history="1">
        <w:r w:rsidR="003F1A07" w:rsidRPr="008E075F">
          <w:rPr>
            <w:rStyle w:val="Hyperlink"/>
            <w:noProof/>
          </w:rPr>
          <w:t>Table 4:2 Distribution of Prescription by Brand Name Code and Dispenser Type – 2018</w:t>
        </w:r>
        <w:r w:rsidR="003F1A07">
          <w:rPr>
            <w:noProof/>
            <w:webHidden/>
          </w:rPr>
          <w:tab/>
        </w:r>
        <w:r w:rsidR="003F1A07">
          <w:rPr>
            <w:noProof/>
            <w:webHidden/>
          </w:rPr>
          <w:fldChar w:fldCharType="begin"/>
        </w:r>
        <w:r w:rsidR="003F1A07">
          <w:rPr>
            <w:noProof/>
            <w:webHidden/>
          </w:rPr>
          <w:instrText xml:space="preserve"> PAGEREF _Toc96434655 \h </w:instrText>
        </w:r>
        <w:r w:rsidR="003F1A07">
          <w:rPr>
            <w:noProof/>
            <w:webHidden/>
          </w:rPr>
        </w:r>
        <w:r w:rsidR="003F1A07">
          <w:rPr>
            <w:noProof/>
            <w:webHidden/>
          </w:rPr>
          <w:fldChar w:fldCharType="separate"/>
        </w:r>
        <w:r w:rsidR="003F1A07">
          <w:rPr>
            <w:noProof/>
            <w:webHidden/>
          </w:rPr>
          <w:t>25</w:t>
        </w:r>
        <w:r w:rsidR="003F1A07">
          <w:rPr>
            <w:noProof/>
            <w:webHidden/>
          </w:rPr>
          <w:fldChar w:fldCharType="end"/>
        </w:r>
      </w:hyperlink>
    </w:p>
    <w:p w14:paraId="32F9960F" w14:textId="75C2A02D" w:rsidR="003F1A07" w:rsidRDefault="008041CC">
      <w:pPr>
        <w:pStyle w:val="TableofFigures"/>
        <w:tabs>
          <w:tab w:val="right" w:leader="dot" w:pos="9350"/>
        </w:tabs>
        <w:rPr>
          <w:rFonts w:eastAsiaTheme="minorEastAsia"/>
          <w:noProof/>
        </w:rPr>
      </w:pPr>
      <w:hyperlink w:anchor="_Toc96434656" w:history="1">
        <w:r w:rsidR="003F1A07" w:rsidRPr="008E075F">
          <w:rPr>
            <w:rStyle w:val="Hyperlink"/>
            <w:noProof/>
          </w:rPr>
          <w:t>Table 4:3 Distribution of Prescription by Brand Name Code and Dispenser Type – 2019</w:t>
        </w:r>
        <w:r w:rsidR="003F1A07">
          <w:rPr>
            <w:noProof/>
            <w:webHidden/>
          </w:rPr>
          <w:tab/>
        </w:r>
        <w:r w:rsidR="003F1A07">
          <w:rPr>
            <w:noProof/>
            <w:webHidden/>
          </w:rPr>
          <w:fldChar w:fldCharType="begin"/>
        </w:r>
        <w:r w:rsidR="003F1A07">
          <w:rPr>
            <w:noProof/>
            <w:webHidden/>
          </w:rPr>
          <w:instrText xml:space="preserve"> PAGEREF _Toc96434656 \h </w:instrText>
        </w:r>
        <w:r w:rsidR="003F1A07">
          <w:rPr>
            <w:noProof/>
            <w:webHidden/>
          </w:rPr>
        </w:r>
        <w:r w:rsidR="003F1A07">
          <w:rPr>
            <w:noProof/>
            <w:webHidden/>
          </w:rPr>
          <w:fldChar w:fldCharType="separate"/>
        </w:r>
        <w:r w:rsidR="003F1A07">
          <w:rPr>
            <w:noProof/>
            <w:webHidden/>
          </w:rPr>
          <w:t>25</w:t>
        </w:r>
        <w:r w:rsidR="003F1A07">
          <w:rPr>
            <w:noProof/>
            <w:webHidden/>
          </w:rPr>
          <w:fldChar w:fldCharType="end"/>
        </w:r>
      </w:hyperlink>
    </w:p>
    <w:p w14:paraId="2BFE9737" w14:textId="46B7A4D2" w:rsidR="003F1A07" w:rsidRDefault="008041CC">
      <w:pPr>
        <w:pStyle w:val="TableofFigures"/>
        <w:tabs>
          <w:tab w:val="right" w:leader="dot" w:pos="9350"/>
        </w:tabs>
        <w:rPr>
          <w:rFonts w:eastAsiaTheme="minorEastAsia"/>
          <w:noProof/>
        </w:rPr>
      </w:pPr>
      <w:hyperlink w:anchor="_Toc96434657" w:history="1">
        <w:r w:rsidR="003F1A07" w:rsidRPr="008E075F">
          <w:rPr>
            <w:rStyle w:val="Hyperlink"/>
            <w:noProof/>
          </w:rPr>
          <w:t>Table 4:4 Distribution of Drug Group Count, Sum Paid and Average Paid per Service - 2017</w:t>
        </w:r>
        <w:r w:rsidR="003F1A07">
          <w:rPr>
            <w:noProof/>
            <w:webHidden/>
          </w:rPr>
          <w:tab/>
        </w:r>
        <w:r w:rsidR="003F1A07">
          <w:rPr>
            <w:noProof/>
            <w:webHidden/>
          </w:rPr>
          <w:fldChar w:fldCharType="begin"/>
        </w:r>
        <w:r w:rsidR="003F1A07">
          <w:rPr>
            <w:noProof/>
            <w:webHidden/>
          </w:rPr>
          <w:instrText xml:space="preserve"> PAGEREF _Toc96434657 \h </w:instrText>
        </w:r>
        <w:r w:rsidR="003F1A07">
          <w:rPr>
            <w:noProof/>
            <w:webHidden/>
          </w:rPr>
        </w:r>
        <w:r w:rsidR="003F1A07">
          <w:rPr>
            <w:noProof/>
            <w:webHidden/>
          </w:rPr>
          <w:fldChar w:fldCharType="separate"/>
        </w:r>
        <w:r w:rsidR="003F1A07">
          <w:rPr>
            <w:noProof/>
            <w:webHidden/>
          </w:rPr>
          <w:t>26</w:t>
        </w:r>
        <w:r w:rsidR="003F1A07">
          <w:rPr>
            <w:noProof/>
            <w:webHidden/>
          </w:rPr>
          <w:fldChar w:fldCharType="end"/>
        </w:r>
      </w:hyperlink>
    </w:p>
    <w:p w14:paraId="60FBE3AF" w14:textId="0088D92C" w:rsidR="003F1A07" w:rsidRDefault="008041CC">
      <w:pPr>
        <w:pStyle w:val="TableofFigures"/>
        <w:tabs>
          <w:tab w:val="right" w:leader="dot" w:pos="9350"/>
        </w:tabs>
        <w:rPr>
          <w:rFonts w:eastAsiaTheme="minorEastAsia"/>
          <w:noProof/>
        </w:rPr>
      </w:pPr>
      <w:hyperlink w:anchor="_Toc96434658" w:history="1">
        <w:r w:rsidR="003F1A07" w:rsidRPr="008E075F">
          <w:rPr>
            <w:rStyle w:val="Hyperlink"/>
            <w:noProof/>
          </w:rPr>
          <w:t>Table 4:5 Distribution of Drugs by Drug Group Count, Sum Paid and Average Paid per Service -2018</w:t>
        </w:r>
        <w:r w:rsidR="003F1A07">
          <w:rPr>
            <w:noProof/>
            <w:webHidden/>
          </w:rPr>
          <w:tab/>
        </w:r>
        <w:r w:rsidR="003F1A07">
          <w:rPr>
            <w:noProof/>
            <w:webHidden/>
          </w:rPr>
          <w:fldChar w:fldCharType="begin"/>
        </w:r>
        <w:r w:rsidR="003F1A07">
          <w:rPr>
            <w:noProof/>
            <w:webHidden/>
          </w:rPr>
          <w:instrText xml:space="preserve"> PAGEREF _Toc96434658 \h </w:instrText>
        </w:r>
        <w:r w:rsidR="003F1A07">
          <w:rPr>
            <w:noProof/>
            <w:webHidden/>
          </w:rPr>
        </w:r>
        <w:r w:rsidR="003F1A07">
          <w:rPr>
            <w:noProof/>
            <w:webHidden/>
          </w:rPr>
          <w:fldChar w:fldCharType="separate"/>
        </w:r>
        <w:r w:rsidR="003F1A07">
          <w:rPr>
            <w:noProof/>
            <w:webHidden/>
          </w:rPr>
          <w:t>29</w:t>
        </w:r>
        <w:r w:rsidR="003F1A07">
          <w:rPr>
            <w:noProof/>
            <w:webHidden/>
          </w:rPr>
          <w:fldChar w:fldCharType="end"/>
        </w:r>
      </w:hyperlink>
    </w:p>
    <w:p w14:paraId="3A5A8E16" w14:textId="08CA5897" w:rsidR="003F1A07" w:rsidRDefault="008041CC">
      <w:pPr>
        <w:pStyle w:val="TableofFigures"/>
        <w:tabs>
          <w:tab w:val="right" w:leader="dot" w:pos="9350"/>
        </w:tabs>
        <w:rPr>
          <w:rFonts w:eastAsiaTheme="minorEastAsia"/>
          <w:noProof/>
        </w:rPr>
      </w:pPr>
      <w:hyperlink w:anchor="_Toc96434659" w:history="1">
        <w:r w:rsidR="003F1A07" w:rsidRPr="008E075F">
          <w:rPr>
            <w:rStyle w:val="Hyperlink"/>
            <w:noProof/>
          </w:rPr>
          <w:t>Table 4:6 Distribution of Drugs by Drug Group Count, Sum Paid and Average Paid per Service – 2019</w:t>
        </w:r>
        <w:r w:rsidR="003F1A07">
          <w:rPr>
            <w:noProof/>
            <w:webHidden/>
          </w:rPr>
          <w:tab/>
        </w:r>
        <w:r w:rsidR="003F1A07">
          <w:rPr>
            <w:noProof/>
            <w:webHidden/>
          </w:rPr>
          <w:fldChar w:fldCharType="begin"/>
        </w:r>
        <w:r w:rsidR="003F1A07">
          <w:rPr>
            <w:noProof/>
            <w:webHidden/>
          </w:rPr>
          <w:instrText xml:space="preserve"> PAGEREF _Toc96434659 \h </w:instrText>
        </w:r>
        <w:r w:rsidR="003F1A07">
          <w:rPr>
            <w:noProof/>
            <w:webHidden/>
          </w:rPr>
        </w:r>
        <w:r w:rsidR="003F1A07">
          <w:rPr>
            <w:noProof/>
            <w:webHidden/>
          </w:rPr>
          <w:fldChar w:fldCharType="separate"/>
        </w:r>
        <w:r w:rsidR="003F1A07">
          <w:rPr>
            <w:noProof/>
            <w:webHidden/>
          </w:rPr>
          <w:t>32</w:t>
        </w:r>
        <w:r w:rsidR="003F1A07">
          <w:rPr>
            <w:noProof/>
            <w:webHidden/>
          </w:rPr>
          <w:fldChar w:fldCharType="end"/>
        </w:r>
      </w:hyperlink>
    </w:p>
    <w:p w14:paraId="3F09AFD8" w14:textId="6F262184" w:rsidR="003F1A07" w:rsidRDefault="008041CC">
      <w:pPr>
        <w:pStyle w:val="TableofFigures"/>
        <w:tabs>
          <w:tab w:val="right" w:leader="dot" w:pos="9350"/>
        </w:tabs>
        <w:rPr>
          <w:rFonts w:eastAsiaTheme="minorEastAsia"/>
          <w:noProof/>
        </w:rPr>
      </w:pPr>
      <w:hyperlink w:anchor="_Toc96434660" w:history="1">
        <w:r w:rsidR="003F1A07" w:rsidRPr="008E075F">
          <w:rPr>
            <w:rStyle w:val="Hyperlink"/>
            <w:noProof/>
          </w:rPr>
          <w:t>Table 4:7 Distribution of Pharmacy Dispensed Brand Name Drugs by Drug Group 2017</w:t>
        </w:r>
        <w:r w:rsidR="003F1A07">
          <w:rPr>
            <w:noProof/>
            <w:webHidden/>
          </w:rPr>
          <w:tab/>
        </w:r>
        <w:r w:rsidR="003F1A07">
          <w:rPr>
            <w:noProof/>
            <w:webHidden/>
          </w:rPr>
          <w:fldChar w:fldCharType="begin"/>
        </w:r>
        <w:r w:rsidR="003F1A07">
          <w:rPr>
            <w:noProof/>
            <w:webHidden/>
          </w:rPr>
          <w:instrText xml:space="preserve"> PAGEREF _Toc96434660 \h </w:instrText>
        </w:r>
        <w:r w:rsidR="003F1A07">
          <w:rPr>
            <w:noProof/>
            <w:webHidden/>
          </w:rPr>
        </w:r>
        <w:r w:rsidR="003F1A07">
          <w:rPr>
            <w:noProof/>
            <w:webHidden/>
          </w:rPr>
          <w:fldChar w:fldCharType="separate"/>
        </w:r>
        <w:r w:rsidR="003F1A07">
          <w:rPr>
            <w:noProof/>
            <w:webHidden/>
          </w:rPr>
          <w:t>35</w:t>
        </w:r>
        <w:r w:rsidR="003F1A07">
          <w:rPr>
            <w:noProof/>
            <w:webHidden/>
          </w:rPr>
          <w:fldChar w:fldCharType="end"/>
        </w:r>
      </w:hyperlink>
    </w:p>
    <w:p w14:paraId="71ABC0BD" w14:textId="46181216" w:rsidR="003F1A07" w:rsidRDefault="008041CC">
      <w:pPr>
        <w:pStyle w:val="TableofFigures"/>
        <w:tabs>
          <w:tab w:val="right" w:leader="dot" w:pos="9350"/>
        </w:tabs>
        <w:rPr>
          <w:rFonts w:eastAsiaTheme="minorEastAsia"/>
          <w:noProof/>
        </w:rPr>
      </w:pPr>
      <w:hyperlink w:anchor="_Toc96434661" w:history="1">
        <w:r w:rsidR="003F1A07" w:rsidRPr="008E075F">
          <w:rPr>
            <w:rStyle w:val="Hyperlink"/>
            <w:noProof/>
          </w:rPr>
          <w:t>Table 4:8 Distribution of Pharmacy Dispensed Brand Name Drugs by Drug Group 2018</w:t>
        </w:r>
        <w:r w:rsidR="003F1A07">
          <w:rPr>
            <w:noProof/>
            <w:webHidden/>
          </w:rPr>
          <w:tab/>
        </w:r>
        <w:r w:rsidR="003F1A07">
          <w:rPr>
            <w:noProof/>
            <w:webHidden/>
          </w:rPr>
          <w:fldChar w:fldCharType="begin"/>
        </w:r>
        <w:r w:rsidR="003F1A07">
          <w:rPr>
            <w:noProof/>
            <w:webHidden/>
          </w:rPr>
          <w:instrText xml:space="preserve"> PAGEREF _Toc96434661 \h </w:instrText>
        </w:r>
        <w:r w:rsidR="003F1A07">
          <w:rPr>
            <w:noProof/>
            <w:webHidden/>
          </w:rPr>
        </w:r>
        <w:r w:rsidR="003F1A07">
          <w:rPr>
            <w:noProof/>
            <w:webHidden/>
          </w:rPr>
          <w:fldChar w:fldCharType="separate"/>
        </w:r>
        <w:r w:rsidR="003F1A07">
          <w:rPr>
            <w:noProof/>
            <w:webHidden/>
          </w:rPr>
          <w:t>37</w:t>
        </w:r>
        <w:r w:rsidR="003F1A07">
          <w:rPr>
            <w:noProof/>
            <w:webHidden/>
          </w:rPr>
          <w:fldChar w:fldCharType="end"/>
        </w:r>
      </w:hyperlink>
    </w:p>
    <w:p w14:paraId="650E199B" w14:textId="013859C0" w:rsidR="003F1A07" w:rsidRDefault="008041CC">
      <w:pPr>
        <w:pStyle w:val="TableofFigures"/>
        <w:tabs>
          <w:tab w:val="right" w:leader="dot" w:pos="9350"/>
        </w:tabs>
        <w:rPr>
          <w:rFonts w:eastAsiaTheme="minorEastAsia"/>
          <w:noProof/>
        </w:rPr>
      </w:pPr>
      <w:hyperlink w:anchor="_Toc96434662" w:history="1">
        <w:r w:rsidR="003F1A07" w:rsidRPr="008E075F">
          <w:rPr>
            <w:rStyle w:val="Hyperlink"/>
            <w:noProof/>
          </w:rPr>
          <w:t>Table 4:9 Distribution of Pharmacy Dispensed Brand Name Drugs by Drug Group 2019</w:t>
        </w:r>
        <w:r w:rsidR="003F1A07">
          <w:rPr>
            <w:noProof/>
            <w:webHidden/>
          </w:rPr>
          <w:tab/>
        </w:r>
        <w:r w:rsidR="003F1A07">
          <w:rPr>
            <w:noProof/>
            <w:webHidden/>
          </w:rPr>
          <w:fldChar w:fldCharType="begin"/>
        </w:r>
        <w:r w:rsidR="003F1A07">
          <w:rPr>
            <w:noProof/>
            <w:webHidden/>
          </w:rPr>
          <w:instrText xml:space="preserve"> PAGEREF _Toc96434662 \h </w:instrText>
        </w:r>
        <w:r w:rsidR="003F1A07">
          <w:rPr>
            <w:noProof/>
            <w:webHidden/>
          </w:rPr>
        </w:r>
        <w:r w:rsidR="003F1A07">
          <w:rPr>
            <w:noProof/>
            <w:webHidden/>
          </w:rPr>
          <w:fldChar w:fldCharType="separate"/>
        </w:r>
        <w:r w:rsidR="003F1A07">
          <w:rPr>
            <w:noProof/>
            <w:webHidden/>
          </w:rPr>
          <w:t>39</w:t>
        </w:r>
        <w:r w:rsidR="003F1A07">
          <w:rPr>
            <w:noProof/>
            <w:webHidden/>
          </w:rPr>
          <w:fldChar w:fldCharType="end"/>
        </w:r>
      </w:hyperlink>
    </w:p>
    <w:p w14:paraId="68F92E64" w14:textId="661DF292" w:rsidR="003F1A07" w:rsidRDefault="008041CC">
      <w:pPr>
        <w:pStyle w:val="TableofFigures"/>
        <w:tabs>
          <w:tab w:val="right" w:leader="dot" w:pos="9350"/>
        </w:tabs>
        <w:rPr>
          <w:rFonts w:eastAsiaTheme="minorEastAsia"/>
          <w:noProof/>
        </w:rPr>
      </w:pPr>
      <w:hyperlink w:anchor="_Toc96434663" w:history="1">
        <w:r w:rsidR="003F1A07" w:rsidRPr="008E075F">
          <w:rPr>
            <w:rStyle w:val="Hyperlink"/>
            <w:noProof/>
          </w:rPr>
          <w:t>Table 4:10 Distribution of Physician Dispensed Brand Name Drugs by Drug Group 2017</w:t>
        </w:r>
        <w:r w:rsidR="003F1A07">
          <w:rPr>
            <w:noProof/>
            <w:webHidden/>
          </w:rPr>
          <w:tab/>
        </w:r>
        <w:r w:rsidR="003F1A07">
          <w:rPr>
            <w:noProof/>
            <w:webHidden/>
          </w:rPr>
          <w:fldChar w:fldCharType="begin"/>
        </w:r>
        <w:r w:rsidR="003F1A07">
          <w:rPr>
            <w:noProof/>
            <w:webHidden/>
          </w:rPr>
          <w:instrText xml:space="preserve"> PAGEREF _Toc96434663 \h </w:instrText>
        </w:r>
        <w:r w:rsidR="003F1A07">
          <w:rPr>
            <w:noProof/>
            <w:webHidden/>
          </w:rPr>
        </w:r>
        <w:r w:rsidR="003F1A07">
          <w:rPr>
            <w:noProof/>
            <w:webHidden/>
          </w:rPr>
          <w:fldChar w:fldCharType="separate"/>
        </w:r>
        <w:r w:rsidR="003F1A07">
          <w:rPr>
            <w:noProof/>
            <w:webHidden/>
          </w:rPr>
          <w:t>41</w:t>
        </w:r>
        <w:r w:rsidR="003F1A07">
          <w:rPr>
            <w:noProof/>
            <w:webHidden/>
          </w:rPr>
          <w:fldChar w:fldCharType="end"/>
        </w:r>
      </w:hyperlink>
    </w:p>
    <w:p w14:paraId="3A759F6D" w14:textId="0DD64719" w:rsidR="003F1A07" w:rsidRDefault="008041CC">
      <w:pPr>
        <w:pStyle w:val="TableofFigures"/>
        <w:tabs>
          <w:tab w:val="right" w:leader="dot" w:pos="9350"/>
        </w:tabs>
        <w:rPr>
          <w:rFonts w:eastAsiaTheme="minorEastAsia"/>
          <w:noProof/>
        </w:rPr>
      </w:pPr>
      <w:hyperlink w:anchor="_Toc96434664" w:history="1">
        <w:r w:rsidR="003F1A07" w:rsidRPr="008E075F">
          <w:rPr>
            <w:rStyle w:val="Hyperlink"/>
            <w:noProof/>
          </w:rPr>
          <w:t>Table 4:11 Distribution of Physician Dispensed Brand Name Drugs by Drug Group 2018</w:t>
        </w:r>
        <w:r w:rsidR="003F1A07">
          <w:rPr>
            <w:noProof/>
            <w:webHidden/>
          </w:rPr>
          <w:tab/>
        </w:r>
        <w:r w:rsidR="003F1A07">
          <w:rPr>
            <w:noProof/>
            <w:webHidden/>
          </w:rPr>
          <w:fldChar w:fldCharType="begin"/>
        </w:r>
        <w:r w:rsidR="003F1A07">
          <w:rPr>
            <w:noProof/>
            <w:webHidden/>
          </w:rPr>
          <w:instrText xml:space="preserve"> PAGEREF _Toc96434664 \h </w:instrText>
        </w:r>
        <w:r w:rsidR="003F1A07">
          <w:rPr>
            <w:noProof/>
            <w:webHidden/>
          </w:rPr>
        </w:r>
        <w:r w:rsidR="003F1A07">
          <w:rPr>
            <w:noProof/>
            <w:webHidden/>
          </w:rPr>
          <w:fldChar w:fldCharType="separate"/>
        </w:r>
        <w:r w:rsidR="003F1A07">
          <w:rPr>
            <w:noProof/>
            <w:webHidden/>
          </w:rPr>
          <w:t>43</w:t>
        </w:r>
        <w:r w:rsidR="003F1A07">
          <w:rPr>
            <w:noProof/>
            <w:webHidden/>
          </w:rPr>
          <w:fldChar w:fldCharType="end"/>
        </w:r>
      </w:hyperlink>
    </w:p>
    <w:p w14:paraId="4D71DE0E" w14:textId="48CA8031" w:rsidR="003F1A07" w:rsidRDefault="008041CC">
      <w:pPr>
        <w:pStyle w:val="TableofFigures"/>
        <w:tabs>
          <w:tab w:val="right" w:leader="dot" w:pos="9350"/>
        </w:tabs>
        <w:rPr>
          <w:rFonts w:eastAsiaTheme="minorEastAsia"/>
          <w:noProof/>
        </w:rPr>
      </w:pPr>
      <w:hyperlink w:anchor="_Toc96434665" w:history="1">
        <w:r w:rsidR="003F1A07" w:rsidRPr="008E075F">
          <w:rPr>
            <w:rStyle w:val="Hyperlink"/>
            <w:noProof/>
          </w:rPr>
          <w:t>Table 4:12 Distribution of Physician Dispensed Brand Name Drugs by Drug Group 2019</w:t>
        </w:r>
        <w:r w:rsidR="003F1A07">
          <w:rPr>
            <w:noProof/>
            <w:webHidden/>
          </w:rPr>
          <w:tab/>
        </w:r>
        <w:r w:rsidR="003F1A07">
          <w:rPr>
            <w:noProof/>
            <w:webHidden/>
          </w:rPr>
          <w:fldChar w:fldCharType="begin"/>
        </w:r>
        <w:r w:rsidR="003F1A07">
          <w:rPr>
            <w:noProof/>
            <w:webHidden/>
          </w:rPr>
          <w:instrText xml:space="preserve"> PAGEREF _Toc96434665 \h </w:instrText>
        </w:r>
        <w:r w:rsidR="003F1A07">
          <w:rPr>
            <w:noProof/>
            <w:webHidden/>
          </w:rPr>
        </w:r>
        <w:r w:rsidR="003F1A07">
          <w:rPr>
            <w:noProof/>
            <w:webHidden/>
          </w:rPr>
          <w:fldChar w:fldCharType="separate"/>
        </w:r>
        <w:r w:rsidR="003F1A07">
          <w:rPr>
            <w:noProof/>
            <w:webHidden/>
          </w:rPr>
          <w:t>45</w:t>
        </w:r>
        <w:r w:rsidR="003F1A07">
          <w:rPr>
            <w:noProof/>
            <w:webHidden/>
          </w:rPr>
          <w:fldChar w:fldCharType="end"/>
        </w:r>
      </w:hyperlink>
    </w:p>
    <w:p w14:paraId="2460A78A" w14:textId="4B8F080F" w:rsidR="003F1A07" w:rsidRDefault="008041CC">
      <w:pPr>
        <w:pStyle w:val="TableofFigures"/>
        <w:tabs>
          <w:tab w:val="right" w:leader="dot" w:pos="9350"/>
        </w:tabs>
        <w:rPr>
          <w:rFonts w:eastAsiaTheme="minorEastAsia"/>
          <w:noProof/>
        </w:rPr>
      </w:pPr>
      <w:hyperlink w:anchor="_Toc96434666" w:history="1">
        <w:r w:rsidR="003F1A07" w:rsidRPr="008E075F">
          <w:rPr>
            <w:rStyle w:val="Hyperlink"/>
            <w:noProof/>
          </w:rPr>
          <w:t>Table 5:1 Top 50 Provider Taxonomy by percent paid- 2017</w:t>
        </w:r>
        <w:r w:rsidR="003F1A07">
          <w:rPr>
            <w:noProof/>
            <w:webHidden/>
          </w:rPr>
          <w:tab/>
        </w:r>
        <w:r w:rsidR="003F1A07">
          <w:rPr>
            <w:noProof/>
            <w:webHidden/>
          </w:rPr>
          <w:fldChar w:fldCharType="begin"/>
        </w:r>
        <w:r w:rsidR="003F1A07">
          <w:rPr>
            <w:noProof/>
            <w:webHidden/>
          </w:rPr>
          <w:instrText xml:space="preserve"> PAGEREF _Toc96434666 \h </w:instrText>
        </w:r>
        <w:r w:rsidR="003F1A07">
          <w:rPr>
            <w:noProof/>
            <w:webHidden/>
          </w:rPr>
        </w:r>
        <w:r w:rsidR="003F1A07">
          <w:rPr>
            <w:noProof/>
            <w:webHidden/>
          </w:rPr>
          <w:fldChar w:fldCharType="separate"/>
        </w:r>
        <w:r w:rsidR="003F1A07">
          <w:rPr>
            <w:noProof/>
            <w:webHidden/>
          </w:rPr>
          <w:t>47</w:t>
        </w:r>
        <w:r w:rsidR="003F1A07">
          <w:rPr>
            <w:noProof/>
            <w:webHidden/>
          </w:rPr>
          <w:fldChar w:fldCharType="end"/>
        </w:r>
      </w:hyperlink>
    </w:p>
    <w:p w14:paraId="2B08148D" w14:textId="7A0E5EB0" w:rsidR="003F1A07" w:rsidRDefault="008041CC">
      <w:pPr>
        <w:pStyle w:val="TableofFigures"/>
        <w:tabs>
          <w:tab w:val="right" w:leader="dot" w:pos="9350"/>
        </w:tabs>
        <w:rPr>
          <w:rFonts w:eastAsiaTheme="minorEastAsia"/>
          <w:noProof/>
        </w:rPr>
      </w:pPr>
      <w:hyperlink w:anchor="_Toc96434667" w:history="1">
        <w:r w:rsidR="003F1A07" w:rsidRPr="008E075F">
          <w:rPr>
            <w:rStyle w:val="Hyperlink"/>
            <w:noProof/>
          </w:rPr>
          <w:t>Table 5:2 Top 50 Provider Taxonomy by percent paid -2018</w:t>
        </w:r>
        <w:r w:rsidR="003F1A07">
          <w:rPr>
            <w:noProof/>
            <w:webHidden/>
          </w:rPr>
          <w:tab/>
        </w:r>
        <w:r w:rsidR="003F1A07">
          <w:rPr>
            <w:noProof/>
            <w:webHidden/>
          </w:rPr>
          <w:fldChar w:fldCharType="begin"/>
        </w:r>
        <w:r w:rsidR="003F1A07">
          <w:rPr>
            <w:noProof/>
            <w:webHidden/>
          </w:rPr>
          <w:instrText xml:space="preserve"> PAGEREF _Toc96434667 \h </w:instrText>
        </w:r>
        <w:r w:rsidR="003F1A07">
          <w:rPr>
            <w:noProof/>
            <w:webHidden/>
          </w:rPr>
        </w:r>
        <w:r w:rsidR="003F1A07">
          <w:rPr>
            <w:noProof/>
            <w:webHidden/>
          </w:rPr>
          <w:fldChar w:fldCharType="separate"/>
        </w:r>
        <w:r w:rsidR="003F1A07">
          <w:rPr>
            <w:noProof/>
            <w:webHidden/>
          </w:rPr>
          <w:t>49</w:t>
        </w:r>
        <w:r w:rsidR="003F1A07">
          <w:rPr>
            <w:noProof/>
            <w:webHidden/>
          </w:rPr>
          <w:fldChar w:fldCharType="end"/>
        </w:r>
      </w:hyperlink>
    </w:p>
    <w:p w14:paraId="700940A2" w14:textId="7593E696" w:rsidR="003F1A07" w:rsidRDefault="008041CC">
      <w:pPr>
        <w:pStyle w:val="TableofFigures"/>
        <w:tabs>
          <w:tab w:val="right" w:leader="dot" w:pos="9350"/>
        </w:tabs>
        <w:rPr>
          <w:rFonts w:eastAsiaTheme="minorEastAsia"/>
          <w:noProof/>
        </w:rPr>
      </w:pPr>
      <w:hyperlink w:anchor="_Toc96434668" w:history="1">
        <w:r w:rsidR="003F1A07" w:rsidRPr="008E075F">
          <w:rPr>
            <w:rStyle w:val="Hyperlink"/>
            <w:noProof/>
          </w:rPr>
          <w:t>Table 5:3 Top 50 Provider Taxonomy by percent paid – 2019</w:t>
        </w:r>
        <w:r w:rsidR="003F1A07">
          <w:rPr>
            <w:noProof/>
            <w:webHidden/>
          </w:rPr>
          <w:tab/>
        </w:r>
        <w:r w:rsidR="003F1A07">
          <w:rPr>
            <w:noProof/>
            <w:webHidden/>
          </w:rPr>
          <w:fldChar w:fldCharType="begin"/>
        </w:r>
        <w:r w:rsidR="003F1A07">
          <w:rPr>
            <w:noProof/>
            <w:webHidden/>
          </w:rPr>
          <w:instrText xml:space="preserve"> PAGEREF _Toc96434668 \h </w:instrText>
        </w:r>
        <w:r w:rsidR="003F1A07">
          <w:rPr>
            <w:noProof/>
            <w:webHidden/>
          </w:rPr>
        </w:r>
        <w:r w:rsidR="003F1A07">
          <w:rPr>
            <w:noProof/>
            <w:webHidden/>
          </w:rPr>
          <w:fldChar w:fldCharType="separate"/>
        </w:r>
        <w:r w:rsidR="003F1A07">
          <w:rPr>
            <w:noProof/>
            <w:webHidden/>
          </w:rPr>
          <w:t>51</w:t>
        </w:r>
        <w:r w:rsidR="003F1A07">
          <w:rPr>
            <w:noProof/>
            <w:webHidden/>
          </w:rPr>
          <w:fldChar w:fldCharType="end"/>
        </w:r>
      </w:hyperlink>
    </w:p>
    <w:p w14:paraId="2E0177C5" w14:textId="6F4CE390" w:rsidR="003F1A07" w:rsidRDefault="008041CC">
      <w:pPr>
        <w:pStyle w:val="TableofFigures"/>
        <w:tabs>
          <w:tab w:val="right" w:leader="dot" w:pos="9350"/>
        </w:tabs>
        <w:rPr>
          <w:rFonts w:eastAsiaTheme="minorEastAsia"/>
          <w:noProof/>
        </w:rPr>
      </w:pPr>
      <w:hyperlink w:anchor="_Toc96434669" w:history="1">
        <w:r w:rsidR="003F1A07" w:rsidRPr="008E075F">
          <w:rPr>
            <w:rStyle w:val="Hyperlink"/>
            <w:noProof/>
          </w:rPr>
          <w:t>Table 5:4 Provider Count by Specialty Classification and Year of Service</w:t>
        </w:r>
        <w:r w:rsidR="003F1A07">
          <w:rPr>
            <w:noProof/>
            <w:webHidden/>
          </w:rPr>
          <w:tab/>
        </w:r>
        <w:r w:rsidR="003F1A07">
          <w:rPr>
            <w:noProof/>
            <w:webHidden/>
          </w:rPr>
          <w:fldChar w:fldCharType="begin"/>
        </w:r>
        <w:r w:rsidR="003F1A07">
          <w:rPr>
            <w:noProof/>
            <w:webHidden/>
          </w:rPr>
          <w:instrText xml:space="preserve"> PAGEREF _Toc96434669 \h </w:instrText>
        </w:r>
        <w:r w:rsidR="003F1A07">
          <w:rPr>
            <w:noProof/>
            <w:webHidden/>
          </w:rPr>
        </w:r>
        <w:r w:rsidR="003F1A07">
          <w:rPr>
            <w:noProof/>
            <w:webHidden/>
          </w:rPr>
          <w:fldChar w:fldCharType="separate"/>
        </w:r>
        <w:r w:rsidR="003F1A07">
          <w:rPr>
            <w:noProof/>
            <w:webHidden/>
          </w:rPr>
          <w:t>53</w:t>
        </w:r>
        <w:r w:rsidR="003F1A07">
          <w:rPr>
            <w:noProof/>
            <w:webHidden/>
          </w:rPr>
          <w:fldChar w:fldCharType="end"/>
        </w:r>
      </w:hyperlink>
    </w:p>
    <w:p w14:paraId="58486C24" w14:textId="77777777" w:rsidR="00662A0D" w:rsidRDefault="00897201">
      <w:pPr>
        <w:pStyle w:val="TableofFigures"/>
        <w:tabs>
          <w:tab w:val="right" w:leader="dot" w:pos="9350"/>
        </w:tabs>
        <w:rPr>
          <w:rStyle w:val="Hyperlink"/>
          <w:b/>
          <w:noProof/>
          <w:color w:val="3476B1" w:themeColor="accent1" w:themeShade="BF"/>
        </w:rPr>
      </w:pPr>
      <w:r>
        <w:rPr>
          <w:rStyle w:val="Hyperlink"/>
          <w:b/>
          <w:noProof/>
          <w:color w:val="3476B1" w:themeColor="accent1" w:themeShade="BF"/>
        </w:rPr>
        <w:fldChar w:fldCharType="end"/>
      </w:r>
    </w:p>
    <w:p w14:paraId="071B2751" w14:textId="77777777" w:rsidR="00662A0D" w:rsidRDefault="00662A0D" w:rsidP="00662A0D">
      <w:pPr>
        <w:rPr>
          <w:rStyle w:val="Hyperlink"/>
          <w:b/>
          <w:noProof/>
          <w:color w:val="3476B1" w:themeColor="accent1" w:themeShade="BF"/>
        </w:rPr>
      </w:pPr>
      <w:r>
        <w:rPr>
          <w:rStyle w:val="Hyperlink"/>
          <w:b/>
          <w:noProof/>
          <w:color w:val="3476B1" w:themeColor="accent1" w:themeShade="BF"/>
        </w:rPr>
        <w:br w:type="page"/>
      </w:r>
    </w:p>
    <w:p w14:paraId="0E4E0820" w14:textId="6D6998E3" w:rsidR="00B003A0" w:rsidRPr="007E42AC" w:rsidRDefault="004C2E1F">
      <w:pPr>
        <w:pStyle w:val="TableofFigures"/>
        <w:tabs>
          <w:tab w:val="right" w:leader="dot" w:pos="9350"/>
        </w:tabs>
        <w:rPr>
          <w:b/>
          <w:color w:val="3476B1" w:themeColor="accent1" w:themeShade="BF"/>
        </w:rPr>
      </w:pPr>
      <w:r w:rsidRPr="007E42AC">
        <w:rPr>
          <w:b/>
          <w:color w:val="3476B1" w:themeColor="accent1" w:themeShade="BF"/>
        </w:rPr>
        <w:lastRenderedPageBreak/>
        <w:t>Table of Figures</w:t>
      </w:r>
    </w:p>
    <w:p w14:paraId="57CAEBA4" w14:textId="23FE60EC" w:rsidR="003F1A07" w:rsidRDefault="004C2E1F">
      <w:pPr>
        <w:pStyle w:val="TableofFigures"/>
        <w:tabs>
          <w:tab w:val="right" w:leader="dot" w:pos="9350"/>
        </w:tabs>
        <w:rPr>
          <w:rFonts w:eastAsiaTheme="minorEastAsia"/>
          <w:noProof/>
        </w:rPr>
      </w:pPr>
      <w:r>
        <w:fldChar w:fldCharType="begin"/>
      </w:r>
      <w:r>
        <w:instrText xml:space="preserve"> TOC \h \z \c "Figure" </w:instrText>
      </w:r>
      <w:r>
        <w:fldChar w:fldCharType="separate"/>
      </w:r>
      <w:hyperlink w:anchor="_Toc96497120" w:history="1">
        <w:r w:rsidR="003F1A07" w:rsidRPr="00D8317E">
          <w:rPr>
            <w:rStyle w:val="Hyperlink"/>
            <w:noProof/>
          </w:rPr>
          <w:t>Figure 2:1: Distribution of Services by County - 2017 Year of Service</w:t>
        </w:r>
        <w:r w:rsidR="003F1A07">
          <w:rPr>
            <w:noProof/>
            <w:webHidden/>
          </w:rPr>
          <w:tab/>
        </w:r>
        <w:r w:rsidR="003F1A07">
          <w:rPr>
            <w:noProof/>
            <w:webHidden/>
          </w:rPr>
          <w:fldChar w:fldCharType="begin"/>
        </w:r>
        <w:r w:rsidR="003F1A07">
          <w:rPr>
            <w:noProof/>
            <w:webHidden/>
          </w:rPr>
          <w:instrText xml:space="preserve"> PAGEREF _Toc96497120 \h </w:instrText>
        </w:r>
        <w:r w:rsidR="003F1A07">
          <w:rPr>
            <w:noProof/>
            <w:webHidden/>
          </w:rPr>
        </w:r>
        <w:r w:rsidR="003F1A07">
          <w:rPr>
            <w:noProof/>
            <w:webHidden/>
          </w:rPr>
          <w:fldChar w:fldCharType="separate"/>
        </w:r>
        <w:r w:rsidR="003F1A07">
          <w:rPr>
            <w:noProof/>
            <w:webHidden/>
          </w:rPr>
          <w:t>4</w:t>
        </w:r>
        <w:r w:rsidR="003F1A07">
          <w:rPr>
            <w:noProof/>
            <w:webHidden/>
          </w:rPr>
          <w:fldChar w:fldCharType="end"/>
        </w:r>
      </w:hyperlink>
    </w:p>
    <w:p w14:paraId="1EBECCDE" w14:textId="5F14925C" w:rsidR="003F1A07" w:rsidRDefault="008041CC">
      <w:pPr>
        <w:pStyle w:val="TableofFigures"/>
        <w:tabs>
          <w:tab w:val="right" w:leader="dot" w:pos="9350"/>
        </w:tabs>
        <w:rPr>
          <w:rFonts w:eastAsiaTheme="minorEastAsia"/>
          <w:noProof/>
        </w:rPr>
      </w:pPr>
      <w:hyperlink w:anchor="_Toc96497121" w:history="1">
        <w:r w:rsidR="003F1A07" w:rsidRPr="00D8317E">
          <w:rPr>
            <w:rStyle w:val="Hyperlink"/>
            <w:noProof/>
          </w:rPr>
          <w:t>Figure 2:2: Distribution of Services by County – 2018 Year of Service</w:t>
        </w:r>
        <w:r w:rsidR="003F1A07">
          <w:rPr>
            <w:noProof/>
            <w:webHidden/>
          </w:rPr>
          <w:tab/>
        </w:r>
        <w:r w:rsidR="003F1A07">
          <w:rPr>
            <w:noProof/>
            <w:webHidden/>
          </w:rPr>
          <w:fldChar w:fldCharType="begin"/>
        </w:r>
        <w:r w:rsidR="003F1A07">
          <w:rPr>
            <w:noProof/>
            <w:webHidden/>
          </w:rPr>
          <w:instrText xml:space="preserve"> PAGEREF _Toc96497121 \h </w:instrText>
        </w:r>
        <w:r w:rsidR="003F1A07">
          <w:rPr>
            <w:noProof/>
            <w:webHidden/>
          </w:rPr>
        </w:r>
        <w:r w:rsidR="003F1A07">
          <w:rPr>
            <w:noProof/>
            <w:webHidden/>
          </w:rPr>
          <w:fldChar w:fldCharType="separate"/>
        </w:r>
        <w:r w:rsidR="003F1A07">
          <w:rPr>
            <w:noProof/>
            <w:webHidden/>
          </w:rPr>
          <w:t>5</w:t>
        </w:r>
        <w:r w:rsidR="003F1A07">
          <w:rPr>
            <w:noProof/>
            <w:webHidden/>
          </w:rPr>
          <w:fldChar w:fldCharType="end"/>
        </w:r>
      </w:hyperlink>
    </w:p>
    <w:p w14:paraId="18C635C5" w14:textId="7933FD6E" w:rsidR="003F1A07" w:rsidRDefault="008041CC">
      <w:pPr>
        <w:pStyle w:val="TableofFigures"/>
        <w:tabs>
          <w:tab w:val="right" w:leader="dot" w:pos="9350"/>
        </w:tabs>
        <w:rPr>
          <w:rFonts w:eastAsiaTheme="minorEastAsia"/>
          <w:noProof/>
        </w:rPr>
      </w:pPr>
      <w:hyperlink w:anchor="_Toc96497122" w:history="1">
        <w:r w:rsidR="003F1A07" w:rsidRPr="00D8317E">
          <w:rPr>
            <w:rStyle w:val="Hyperlink"/>
            <w:noProof/>
          </w:rPr>
          <w:t>Figure 2:3 Distribution of Services by County – 2019 Year of Service</w:t>
        </w:r>
        <w:r w:rsidR="003F1A07">
          <w:rPr>
            <w:noProof/>
            <w:webHidden/>
          </w:rPr>
          <w:tab/>
        </w:r>
        <w:r w:rsidR="003F1A07">
          <w:rPr>
            <w:noProof/>
            <w:webHidden/>
          </w:rPr>
          <w:fldChar w:fldCharType="begin"/>
        </w:r>
        <w:r w:rsidR="003F1A07">
          <w:rPr>
            <w:noProof/>
            <w:webHidden/>
          </w:rPr>
          <w:instrText xml:space="preserve"> PAGEREF _Toc96497122 \h </w:instrText>
        </w:r>
        <w:r w:rsidR="003F1A07">
          <w:rPr>
            <w:noProof/>
            <w:webHidden/>
          </w:rPr>
        </w:r>
        <w:r w:rsidR="003F1A07">
          <w:rPr>
            <w:noProof/>
            <w:webHidden/>
          </w:rPr>
          <w:fldChar w:fldCharType="separate"/>
        </w:r>
        <w:r w:rsidR="003F1A07">
          <w:rPr>
            <w:noProof/>
            <w:webHidden/>
          </w:rPr>
          <w:t>6</w:t>
        </w:r>
        <w:r w:rsidR="003F1A07">
          <w:rPr>
            <w:noProof/>
            <w:webHidden/>
          </w:rPr>
          <w:fldChar w:fldCharType="end"/>
        </w:r>
      </w:hyperlink>
    </w:p>
    <w:p w14:paraId="0040D058" w14:textId="1F493D8C" w:rsidR="00B003A0" w:rsidRDefault="004C2E1F" w:rsidP="004C2E1F">
      <w:pPr>
        <w:pStyle w:val="TableofFigures"/>
        <w:tabs>
          <w:tab w:val="right" w:leader="dot" w:pos="9350"/>
        </w:tabs>
      </w:pPr>
      <w:r>
        <w:fldChar w:fldCharType="end"/>
      </w:r>
      <w:r w:rsidR="00B003A0">
        <w:br w:type="page"/>
      </w:r>
    </w:p>
    <w:p w14:paraId="0915191D" w14:textId="77777777" w:rsidR="009E2315" w:rsidRDefault="009E2315" w:rsidP="00B003A0">
      <w:pPr>
        <w:pStyle w:val="Heading1"/>
        <w:sectPr w:rsidR="009E2315" w:rsidSect="009E2315">
          <w:headerReference w:type="default" r:id="rId12"/>
          <w:footerReference w:type="default" r:id="rId13"/>
          <w:pgSz w:w="12240" w:h="15840"/>
          <w:pgMar w:top="1440" w:right="1440" w:bottom="1440" w:left="1440" w:header="720" w:footer="720" w:gutter="0"/>
          <w:pgNumType w:fmt="lowerRoman" w:start="0"/>
          <w:cols w:space="720"/>
          <w:titlePg/>
          <w:docGrid w:linePitch="360"/>
        </w:sectPr>
      </w:pPr>
    </w:p>
    <w:p w14:paraId="097114A7" w14:textId="37A4B65C" w:rsidR="00477270" w:rsidRPr="007E42AC" w:rsidRDefault="00D01FD2" w:rsidP="007E42AC">
      <w:pPr>
        <w:pStyle w:val="Heading1"/>
        <w:numPr>
          <w:ilvl w:val="0"/>
          <w:numId w:val="7"/>
        </w:numPr>
      </w:pPr>
      <w:bookmarkStart w:id="1" w:name="_Toc94517113"/>
      <w:r w:rsidRPr="007E42AC">
        <w:lastRenderedPageBreak/>
        <w:t>Introduction</w:t>
      </w:r>
      <w:bookmarkEnd w:id="1"/>
      <w:r w:rsidRPr="007E42AC">
        <w:t xml:space="preserve"> </w:t>
      </w:r>
    </w:p>
    <w:p w14:paraId="5231F71A" w14:textId="16119BE6" w:rsidR="003D6B7D" w:rsidRPr="00541A8B" w:rsidRDefault="003D6B7D" w:rsidP="008045F7">
      <w:pPr>
        <w:jc w:val="both"/>
      </w:pPr>
      <w:r w:rsidRPr="00541A8B">
        <w:t>The Workers’ Compensation System (WCIS) was m</w:t>
      </w:r>
      <w:r w:rsidR="00DB07BF">
        <w:t>and</w:t>
      </w:r>
      <w:r w:rsidRPr="00541A8B">
        <w:t xml:space="preserve">ated by statute in 1993. Its primary objective is to provide </w:t>
      </w:r>
      <w:r w:rsidR="00C8532A" w:rsidRPr="00541A8B">
        <w:t>s</w:t>
      </w:r>
      <w:r w:rsidRPr="00541A8B">
        <w:t>tate policy makers with reliable, independent information regarding the performance of the California workers’ compensation system. California Labor Code §138</w:t>
      </w:r>
      <w:r w:rsidR="00622B50">
        <w:t>.</w:t>
      </w:r>
      <w:r w:rsidRPr="00541A8B">
        <w:t>6 m</w:t>
      </w:r>
      <w:r w:rsidR="00DB07BF">
        <w:t>and</w:t>
      </w:r>
      <w:r w:rsidRPr="00541A8B">
        <w:t xml:space="preserve">ates the data to be </w:t>
      </w:r>
      <w:r w:rsidR="008045F7" w:rsidRPr="00541A8B">
        <w:t>c</w:t>
      </w:r>
      <w:r w:rsidRPr="00541A8B">
        <w:t xml:space="preserve">ollected via electronic data interchange (EDI) </w:t>
      </w:r>
      <w:r w:rsidR="0051494A">
        <w:t>following</w:t>
      </w:r>
      <w:r w:rsidRPr="00541A8B">
        <w:t xml:space="preserve"> the EDI st</w:t>
      </w:r>
      <w:r w:rsidR="00DB07BF">
        <w:t>and</w:t>
      </w:r>
      <w:r w:rsidRPr="00541A8B">
        <w:t xml:space="preserve">ards developed by the International Association of Industrial Accident Boards </w:t>
      </w:r>
      <w:r w:rsidR="00DB07BF">
        <w:t>and</w:t>
      </w:r>
      <w:r w:rsidRPr="00541A8B">
        <w:t xml:space="preserve"> Commissions (IAIABC).</w:t>
      </w:r>
    </w:p>
    <w:p w14:paraId="61E16F45" w14:textId="3827490F" w:rsidR="00C8532A" w:rsidRPr="00541A8B" w:rsidRDefault="00C8532A" w:rsidP="00C8532A">
      <w:r w:rsidRPr="00541A8B">
        <w:t>The WCIS has two components</w:t>
      </w:r>
      <w:r w:rsidR="0051494A">
        <w:t>: t</w:t>
      </w:r>
      <w:r w:rsidRPr="00541A8B">
        <w:t xml:space="preserve">he First Report of Injury (FROI) </w:t>
      </w:r>
      <w:r w:rsidR="00DB07BF">
        <w:t>and</w:t>
      </w:r>
      <w:r w:rsidRPr="00541A8B">
        <w:t xml:space="preserve"> the Subsequent Report of Injury (SROI) component collects indemnity payment data while the Medical Bill </w:t>
      </w:r>
      <w:r w:rsidR="000B4DC1">
        <w:t>c</w:t>
      </w:r>
      <w:r w:rsidRPr="00541A8B">
        <w:t>omponent collects information on medical services provided to injured workers</w:t>
      </w:r>
      <w:r w:rsidR="00622B50">
        <w:t xml:space="preserve"> and payments made for the services.</w:t>
      </w:r>
      <w:r w:rsidRPr="00541A8B">
        <w:t xml:space="preserve">. </w:t>
      </w:r>
    </w:p>
    <w:p w14:paraId="20768734" w14:textId="3A5B95E0" w:rsidR="00E17597" w:rsidRPr="00541A8B" w:rsidRDefault="003D6B7D" w:rsidP="0051494A">
      <w:pPr>
        <w:jc w:val="both"/>
      </w:pPr>
      <w:r w:rsidRPr="00541A8B">
        <w:t xml:space="preserve">The WCIS has been electronically collecting medical bill data </w:t>
      </w:r>
      <w:r w:rsidR="0051494A">
        <w:t xml:space="preserve">since September of 2006.  </w:t>
      </w:r>
      <w:r w:rsidR="000B4DC1">
        <w:t xml:space="preserve">Title </w:t>
      </w:r>
      <w:r w:rsidR="0051494A" w:rsidRPr="00541A8B">
        <w:t>8</w:t>
      </w:r>
      <w:r w:rsidR="000B4DC1">
        <w:t xml:space="preserve"> of the</w:t>
      </w:r>
      <w:r w:rsidR="0051494A" w:rsidRPr="00541A8B">
        <w:t xml:space="preserve"> </w:t>
      </w:r>
      <w:r w:rsidR="000B4DC1">
        <w:t>California Code of Regulations (</w:t>
      </w:r>
      <w:r w:rsidR="0051494A" w:rsidRPr="00541A8B">
        <w:t>CCR</w:t>
      </w:r>
      <w:r w:rsidR="000B4DC1">
        <w:t xml:space="preserve">) </w:t>
      </w:r>
      <w:r w:rsidR="0051494A" w:rsidRPr="00541A8B">
        <w:t xml:space="preserve">section 9700 et </w:t>
      </w:r>
      <w:r w:rsidR="000B4DC1">
        <w:t>s</w:t>
      </w:r>
      <w:r w:rsidR="0051494A" w:rsidRPr="00541A8B">
        <w:t xml:space="preserve">eq. </w:t>
      </w:r>
      <w:r w:rsidR="0051494A">
        <w:t>m</w:t>
      </w:r>
      <w:r w:rsidR="00DB07BF">
        <w:t>and</w:t>
      </w:r>
      <w:r w:rsidR="0051494A">
        <w:t>ates all c</w:t>
      </w:r>
      <w:r w:rsidRPr="00541A8B">
        <w:t>laims administrators or their agents to report</w:t>
      </w:r>
      <w:r w:rsidR="00B2099A">
        <w:t>,</w:t>
      </w:r>
      <w:r w:rsidRPr="00541A8B">
        <w:t xml:space="preserve"> </w:t>
      </w:r>
      <w:r w:rsidR="00B2099A">
        <w:t xml:space="preserve">within 90 calendar days, </w:t>
      </w:r>
      <w:r w:rsidRPr="00541A8B">
        <w:t xml:space="preserve">every </w:t>
      </w:r>
      <w:r w:rsidR="00C8532A" w:rsidRPr="00541A8B">
        <w:t xml:space="preserve">medical </w:t>
      </w:r>
      <w:r w:rsidRPr="00541A8B">
        <w:t>bill</w:t>
      </w:r>
      <w:r w:rsidR="003F1A07">
        <w:t>,</w:t>
      </w:r>
      <w:r w:rsidR="00B2099A">
        <w:t xml:space="preserve"> </w:t>
      </w:r>
      <w:r w:rsidR="0051494A">
        <w:t xml:space="preserve">with a date of service of September 22, 2006 </w:t>
      </w:r>
      <w:r w:rsidR="00DB07BF">
        <w:t>and</w:t>
      </w:r>
      <w:r w:rsidR="0051494A">
        <w:t xml:space="preserve"> beyond, </w:t>
      </w:r>
      <w:r w:rsidRPr="00541A8B">
        <w:t>they</w:t>
      </w:r>
      <w:r w:rsidR="0051494A">
        <w:t xml:space="preserve"> either </w:t>
      </w:r>
      <w:r w:rsidRPr="00541A8B">
        <w:t>paid</w:t>
      </w:r>
      <w:r w:rsidR="0051494A">
        <w:t xml:space="preserve"> or </w:t>
      </w:r>
      <w:r w:rsidRPr="00541A8B">
        <w:t>denied</w:t>
      </w:r>
      <w:r w:rsidR="00677D09">
        <w:t xml:space="preserve">. </w:t>
      </w:r>
      <w:r w:rsidR="0051494A">
        <w:t xml:space="preserve">This section </w:t>
      </w:r>
      <w:r w:rsidR="008045F7" w:rsidRPr="00541A8B">
        <w:t>of the regulation also m</w:t>
      </w:r>
      <w:r w:rsidR="00DB07BF">
        <w:t>and</w:t>
      </w:r>
      <w:r w:rsidR="008045F7" w:rsidRPr="00541A8B">
        <w:t xml:space="preserve">ates claims administrators to report when there is a lump sum lien payment or settlement. </w:t>
      </w:r>
      <w:r w:rsidR="00E17597" w:rsidRPr="00541A8B">
        <w:t xml:space="preserve"> </w:t>
      </w:r>
      <w:r w:rsidR="0051494A">
        <w:t xml:space="preserve">Data collected includes both insured </w:t>
      </w:r>
      <w:r w:rsidR="00DB07BF">
        <w:t>and</w:t>
      </w:r>
      <w:r w:rsidR="0051494A">
        <w:t xml:space="preserve"> self-insured employers</w:t>
      </w:r>
      <w:r w:rsidR="00622B50">
        <w:t xml:space="preserve"> data</w:t>
      </w:r>
      <w:r w:rsidR="0051494A">
        <w:t>.</w:t>
      </w:r>
    </w:p>
    <w:p w14:paraId="7E2DA742" w14:textId="5E37862D" w:rsidR="00E17597" w:rsidRPr="0090597B" w:rsidRDefault="00E17597" w:rsidP="007E42AC">
      <w:pPr>
        <w:pStyle w:val="Heading2"/>
      </w:pPr>
      <w:bookmarkStart w:id="2" w:name="_Toc94517114"/>
      <w:r w:rsidRPr="0090597B">
        <w:t>Data</w:t>
      </w:r>
      <w:r w:rsidR="0051494A" w:rsidRPr="0090597B">
        <w:t xml:space="preserve"> source </w:t>
      </w:r>
      <w:r w:rsidR="00DB07BF">
        <w:t>and</w:t>
      </w:r>
      <w:r w:rsidR="0051494A" w:rsidRPr="0090597B">
        <w:t xml:space="preserve"> Data </w:t>
      </w:r>
      <w:r w:rsidRPr="0090597B">
        <w:t>limitations</w:t>
      </w:r>
      <w:bookmarkEnd w:id="2"/>
    </w:p>
    <w:p w14:paraId="38769938" w14:textId="03DE33C6" w:rsidR="00E17597" w:rsidRDefault="0051494A" w:rsidP="0051494A">
      <w:pPr>
        <w:jc w:val="both"/>
      </w:pPr>
      <w:r w:rsidRPr="00541A8B">
        <w:t>Th</w:t>
      </w:r>
      <w:r w:rsidR="00677D09">
        <w:t>e 202</w:t>
      </w:r>
      <w:r w:rsidR="006307C1">
        <w:t>0</w:t>
      </w:r>
      <w:r w:rsidR="00677D09">
        <w:t xml:space="preserve"> statistical abstract presents information on </w:t>
      </w:r>
      <w:r w:rsidR="00DF26FC">
        <w:t xml:space="preserve">workers’ compensation </w:t>
      </w:r>
      <w:r>
        <w:t xml:space="preserve">medical bill data </w:t>
      </w:r>
      <w:r w:rsidR="00DF26FC">
        <w:t xml:space="preserve">collected through WCIS </w:t>
      </w:r>
      <w:r w:rsidRPr="00541A8B">
        <w:t>from 20</w:t>
      </w:r>
      <w:r w:rsidR="009334F3">
        <w:t>17</w:t>
      </w:r>
      <w:r w:rsidR="000B4DC1">
        <w:t xml:space="preserve"> through</w:t>
      </w:r>
      <w:r w:rsidRPr="00541A8B">
        <w:t xml:space="preserve"> 20</w:t>
      </w:r>
      <w:r w:rsidR="007F6C25">
        <w:t>19</w:t>
      </w:r>
      <w:r w:rsidRPr="00541A8B">
        <w:t xml:space="preserve">.  </w:t>
      </w:r>
      <w:r w:rsidR="00510143" w:rsidRPr="00541A8B">
        <w:t>Although 8 C</w:t>
      </w:r>
      <w:r w:rsidR="000B4DC1">
        <w:t>CR</w:t>
      </w:r>
      <w:r w:rsidR="005F6AF3" w:rsidRPr="00541A8B">
        <w:t xml:space="preserve"> § </w:t>
      </w:r>
      <w:r w:rsidR="00510143" w:rsidRPr="00541A8B">
        <w:t xml:space="preserve">9700 et seq. requires all claims administrators to report all paid, denied </w:t>
      </w:r>
      <w:r w:rsidR="00DB07BF">
        <w:t>and</w:t>
      </w:r>
      <w:r w:rsidR="00510143" w:rsidRPr="00541A8B">
        <w:t xml:space="preserve"> settled medical bill information to WCIS, i</w:t>
      </w:r>
      <w:r w:rsidR="00E17597" w:rsidRPr="00541A8B">
        <w:t xml:space="preserve">t is estimated </w:t>
      </w:r>
      <w:r w:rsidR="00510143" w:rsidRPr="00541A8B">
        <w:t xml:space="preserve">that </w:t>
      </w:r>
      <w:r w:rsidR="00E17597" w:rsidRPr="00541A8B">
        <w:t xml:space="preserve">medical bill </w:t>
      </w:r>
      <w:r w:rsidR="000B4DC1">
        <w:t xml:space="preserve">information </w:t>
      </w:r>
      <w:r w:rsidR="00E17597" w:rsidRPr="00541A8B">
        <w:t xml:space="preserve">is reported on only </w:t>
      </w:r>
      <w:r w:rsidR="009334F3">
        <w:t>7</w:t>
      </w:r>
      <w:r w:rsidR="00E17597" w:rsidRPr="00541A8B">
        <w:t>0-</w:t>
      </w:r>
      <w:r w:rsidR="009334F3">
        <w:t>7</w:t>
      </w:r>
      <w:r w:rsidR="00E17597" w:rsidRPr="00541A8B">
        <w:t>5% of workers’ compensation claims.</w:t>
      </w:r>
      <w:r w:rsidR="000B4DC1">
        <w:t xml:space="preserve"> </w:t>
      </w:r>
      <w:r w:rsidR="001B5F6F" w:rsidRPr="00541A8B">
        <w:t>In addition</w:t>
      </w:r>
      <w:r w:rsidR="000B4DC1">
        <w:t>,</w:t>
      </w:r>
      <w:r w:rsidR="001B5F6F" w:rsidRPr="00541A8B">
        <w:t xml:space="preserve"> there is significant lag time b</w:t>
      </w:r>
      <w:r w:rsidR="000B4DC1">
        <w:t xml:space="preserve">etween claim payment </w:t>
      </w:r>
      <w:r w:rsidR="00DB07BF">
        <w:t>and</w:t>
      </w:r>
      <w:r w:rsidR="000B4DC1">
        <w:t xml:space="preserve"> reporting </w:t>
      </w:r>
      <w:r w:rsidR="001B5F6F" w:rsidRPr="00541A8B">
        <w:t>to WCIS.</w:t>
      </w:r>
      <w:r w:rsidR="003F1A07">
        <w:t xml:space="preserve"> </w:t>
      </w:r>
      <w:r w:rsidR="003F1A07" w:rsidRPr="00541A8B">
        <w:t xml:space="preserve">Regardless of these limitations, the WCIS data </w:t>
      </w:r>
      <w:r w:rsidR="003F1A07">
        <w:t xml:space="preserve">are </w:t>
      </w:r>
      <w:r w:rsidR="003F1A07" w:rsidRPr="00541A8B">
        <w:t>believed to be representative of the medical bills in the state</w:t>
      </w:r>
      <w:r w:rsidR="003F1A07">
        <w:t>’s</w:t>
      </w:r>
      <w:r w:rsidR="003F1A07" w:rsidRPr="00541A8B">
        <w:t xml:space="preserve"> </w:t>
      </w:r>
      <w:r w:rsidR="003F1A07">
        <w:t xml:space="preserve">workers’ </w:t>
      </w:r>
      <w:r w:rsidR="003F1A07" w:rsidRPr="00541A8B">
        <w:t xml:space="preserve">compensation system. </w:t>
      </w:r>
      <w:r w:rsidR="001B5F6F" w:rsidRPr="00541A8B">
        <w:t xml:space="preserve"> </w:t>
      </w:r>
      <w:r w:rsidR="007F6C25">
        <w:t>T</w:t>
      </w:r>
      <w:r w:rsidR="00DF26FC">
        <w:t xml:space="preserve">he 2017 </w:t>
      </w:r>
      <w:r w:rsidR="00A54E79">
        <w:t xml:space="preserve">to </w:t>
      </w:r>
      <w:r w:rsidR="00DF26FC">
        <w:t>201</w:t>
      </w:r>
      <w:r w:rsidR="00A54E79">
        <w:t>9</w:t>
      </w:r>
      <w:r w:rsidR="00DF26FC">
        <w:t xml:space="preserve"> data </w:t>
      </w:r>
      <w:r w:rsidR="003F1A07">
        <w:t xml:space="preserve">presented was </w:t>
      </w:r>
      <w:r w:rsidR="007F6C25">
        <w:t xml:space="preserve">queried as of July of 2021 </w:t>
      </w:r>
      <w:r w:rsidR="003F1A07">
        <w:t xml:space="preserve">and </w:t>
      </w:r>
      <w:r w:rsidR="00DF26FC">
        <w:t xml:space="preserve">are </w:t>
      </w:r>
      <w:r w:rsidR="003F1A07">
        <w:t xml:space="preserve">believed to be </w:t>
      </w:r>
      <w:r w:rsidR="00DF26FC">
        <w:t>fairly complete</w:t>
      </w:r>
      <w:r w:rsidR="007F6C25">
        <w:t>.</w:t>
      </w:r>
      <w:r w:rsidR="00DF26FC">
        <w:t xml:space="preserve"> </w:t>
      </w:r>
    </w:p>
    <w:p w14:paraId="2D1A3E27" w14:textId="4052A36E" w:rsidR="00DF26FC" w:rsidRDefault="00DF26FC" w:rsidP="0051494A">
      <w:pPr>
        <w:jc w:val="both"/>
      </w:pPr>
      <w:r>
        <w:t>The WCIS validates incoming data using algorithms by crosschecking data fields. However, data reported is not verified with data senders. Data presented here is as reported to WCIS.</w:t>
      </w:r>
    </w:p>
    <w:p w14:paraId="24D03B36" w14:textId="6468072F" w:rsidR="0051494A" w:rsidRDefault="00B2099A" w:rsidP="00C8532A">
      <w:r>
        <w:t>Section one</w:t>
      </w:r>
      <w:r w:rsidR="00622B50">
        <w:t xml:space="preserve"> of this abstract </w:t>
      </w:r>
      <w:r>
        <w:t xml:space="preserve">is this introduction. </w:t>
      </w:r>
      <w:r w:rsidR="0051494A">
        <w:t xml:space="preserve">The </w:t>
      </w:r>
      <w:r w:rsidR="0068536F">
        <w:t>second</w:t>
      </w:r>
      <w:r w:rsidR="0051494A">
        <w:t xml:space="preserve"> section of the report</w:t>
      </w:r>
      <w:r w:rsidR="00C8532A" w:rsidRPr="00541A8B">
        <w:t xml:space="preserve"> presents aggregated statistics on </w:t>
      </w:r>
      <w:r w:rsidR="0051494A">
        <w:t xml:space="preserve">volume </w:t>
      </w:r>
      <w:r w:rsidR="00DB07BF">
        <w:t>and</w:t>
      </w:r>
      <w:r w:rsidR="0051494A">
        <w:t xml:space="preserve"> characteristics of medical bills. It provides the type of bills, the geographic distribution of bills, </w:t>
      </w:r>
      <w:r w:rsidR="00225F9A">
        <w:t xml:space="preserve">and </w:t>
      </w:r>
      <w:r w:rsidR="0051494A">
        <w:t>the place of service</w:t>
      </w:r>
      <w:r w:rsidR="00677D09">
        <w:t xml:space="preserve">. </w:t>
      </w:r>
      <w:r w:rsidR="000B4DC1">
        <w:t>T</w:t>
      </w:r>
      <w:r w:rsidR="0051494A">
        <w:t xml:space="preserve">he </w:t>
      </w:r>
      <w:r w:rsidR="0068536F">
        <w:t>third</w:t>
      </w:r>
      <w:r w:rsidR="0051494A">
        <w:t xml:space="preserve"> section </w:t>
      </w:r>
      <w:r w:rsidR="000B4DC1">
        <w:t xml:space="preserve">presents </w:t>
      </w:r>
      <w:r w:rsidR="0051494A">
        <w:t xml:space="preserve">payment </w:t>
      </w:r>
      <w:r w:rsidR="00DB07BF">
        <w:t>and</w:t>
      </w:r>
      <w:r w:rsidR="0051494A">
        <w:t xml:space="preserve"> volume of selected medical services</w:t>
      </w:r>
      <w:r w:rsidR="000B4DC1">
        <w:t>.</w:t>
      </w:r>
      <w:r w:rsidR="0051494A">
        <w:t xml:space="preserve">  The </w:t>
      </w:r>
      <w:r w:rsidR="00677D09">
        <w:t>4</w:t>
      </w:r>
      <w:r w:rsidR="00677D09" w:rsidRPr="00677D09">
        <w:rPr>
          <w:vertAlign w:val="superscript"/>
        </w:rPr>
        <w:t>th</w:t>
      </w:r>
      <w:r w:rsidR="00677D09">
        <w:t xml:space="preserve"> section provides information on drug utilization and payments. The </w:t>
      </w:r>
      <w:r w:rsidR="0051494A">
        <w:t xml:space="preserve">last section presents the distribution of medical providers </w:t>
      </w:r>
      <w:r w:rsidR="00677D09">
        <w:t xml:space="preserve">by specialty </w:t>
      </w:r>
      <w:r w:rsidR="00DB07BF">
        <w:t>and</w:t>
      </w:r>
      <w:r w:rsidR="0051494A">
        <w:t xml:space="preserve"> their share of payment from the medical payment pie.</w:t>
      </w:r>
    </w:p>
    <w:p w14:paraId="686E2F98" w14:textId="36506456" w:rsidR="00EA6E56" w:rsidRPr="0090597B" w:rsidRDefault="00C8532A" w:rsidP="007E42AC">
      <w:pPr>
        <w:pStyle w:val="Heading2"/>
      </w:pPr>
      <w:r w:rsidRPr="00541A8B">
        <w:t xml:space="preserve"> </w:t>
      </w:r>
      <w:bookmarkStart w:id="3" w:name="_Toc94517115"/>
      <w:r w:rsidR="00EA6E56" w:rsidRPr="0090597B">
        <w:t>Data Contact</w:t>
      </w:r>
      <w:bookmarkEnd w:id="3"/>
    </w:p>
    <w:p w14:paraId="34F7C0E7" w14:textId="0E5E68DD" w:rsidR="009A2847" w:rsidRPr="00541A8B" w:rsidRDefault="00EA6E56">
      <w:r>
        <w:t xml:space="preserve">Questions on this publication should be sent to: </w:t>
      </w:r>
      <w:hyperlink r:id="rId14" w:history="1">
        <w:r w:rsidR="00677D09" w:rsidRPr="00B07FBF">
          <w:rPr>
            <w:rStyle w:val="Hyperlink"/>
          </w:rPr>
          <w:t>WCIS@dir.ca.gov</w:t>
        </w:r>
      </w:hyperlink>
      <w:r w:rsidR="00677D09">
        <w:t xml:space="preserve"> with subject line: Medical Billing Statistical Abstract</w:t>
      </w:r>
      <w:r w:rsidR="009A2847" w:rsidRPr="00541A8B">
        <w:br w:type="page"/>
      </w:r>
    </w:p>
    <w:p w14:paraId="1FB0276D" w14:textId="77777777" w:rsidR="00554277" w:rsidRPr="007E42AC" w:rsidRDefault="001A1F97" w:rsidP="007E42AC">
      <w:pPr>
        <w:pStyle w:val="Heading1"/>
      </w:pPr>
      <w:bookmarkStart w:id="4" w:name="_Toc94517116"/>
      <w:r w:rsidRPr="007E42AC">
        <w:lastRenderedPageBreak/>
        <w:t>Bill Characteristics</w:t>
      </w:r>
      <w:bookmarkEnd w:id="4"/>
    </w:p>
    <w:p w14:paraId="43E53B57" w14:textId="77777777" w:rsidR="0020649E" w:rsidRPr="00626E6F" w:rsidRDefault="0020649E" w:rsidP="0020649E"/>
    <w:p w14:paraId="4C226207" w14:textId="755A1DE3" w:rsidR="0020649E" w:rsidRPr="00626E6F" w:rsidRDefault="0020649E" w:rsidP="0068536F">
      <w:pPr>
        <w:jc w:val="both"/>
      </w:pPr>
      <w:r w:rsidRPr="00626E6F">
        <w:t xml:space="preserve">The WCIS collects </w:t>
      </w:r>
      <w:r w:rsidR="0068536F" w:rsidRPr="00626E6F">
        <w:t xml:space="preserve">data on </w:t>
      </w:r>
      <w:r w:rsidR="00B003A0" w:rsidRPr="00626E6F">
        <w:t>about 1</w:t>
      </w:r>
      <w:r w:rsidR="009334F3" w:rsidRPr="00626E6F">
        <w:t>3</w:t>
      </w:r>
      <w:r w:rsidR="00B003A0" w:rsidRPr="00626E6F">
        <w:t xml:space="preserve">5 </w:t>
      </w:r>
      <w:r w:rsidR="00C33155">
        <w:t xml:space="preserve">medical </w:t>
      </w:r>
      <w:r w:rsidR="00677D09">
        <w:t xml:space="preserve">billing </w:t>
      </w:r>
      <w:r w:rsidR="00C33155">
        <w:t xml:space="preserve">data </w:t>
      </w:r>
      <w:r w:rsidRPr="00626E6F">
        <w:t>elements</w:t>
      </w:r>
      <w:r w:rsidR="00C33155">
        <w:t xml:space="preserve">. </w:t>
      </w:r>
      <w:r w:rsidRPr="00626E6F">
        <w:t xml:space="preserve">In this presentation </w:t>
      </w:r>
      <w:r w:rsidR="00622B50">
        <w:t xml:space="preserve">only </w:t>
      </w:r>
      <w:r w:rsidR="00B003A0" w:rsidRPr="00626E6F">
        <w:t xml:space="preserve">a selected few </w:t>
      </w:r>
      <w:r w:rsidRPr="00626E6F">
        <w:t xml:space="preserve">characteristics are shown.  </w:t>
      </w:r>
      <w:r w:rsidR="0068536F" w:rsidRPr="00626E6F">
        <w:t>Based on the relevance of the information to the topic, s</w:t>
      </w:r>
      <w:r w:rsidR="00B003A0" w:rsidRPr="00626E6F">
        <w:t xml:space="preserve">ome tables show data by date of service while others show </w:t>
      </w:r>
      <w:r w:rsidR="0068536F" w:rsidRPr="00626E6F">
        <w:t xml:space="preserve">data </w:t>
      </w:r>
      <w:r w:rsidR="00B003A0" w:rsidRPr="00626E6F">
        <w:t xml:space="preserve">by date of injury. </w:t>
      </w:r>
    </w:p>
    <w:p w14:paraId="5E17962F" w14:textId="77777777" w:rsidR="00653B57" w:rsidRPr="0090597B" w:rsidRDefault="0020649E" w:rsidP="0068536F">
      <w:pPr>
        <w:pStyle w:val="Heading2"/>
        <w:jc w:val="both"/>
      </w:pPr>
      <w:bookmarkStart w:id="5" w:name="_Toc94517117"/>
      <w:r w:rsidRPr="0090597B">
        <w:t>Distribution of Bill Types</w:t>
      </w:r>
      <w:bookmarkEnd w:id="5"/>
    </w:p>
    <w:p w14:paraId="7911CED4" w14:textId="5F60454F" w:rsidR="00DE1F0B" w:rsidRPr="00DE1F0B" w:rsidRDefault="00E47421" w:rsidP="0068536F">
      <w:pPr>
        <w:jc w:val="both"/>
      </w:pPr>
      <w:r>
        <w:t xml:space="preserve">Professional bills are charges for </w:t>
      </w:r>
      <w:r w:rsidR="00677D09">
        <w:t xml:space="preserve">services rendered by </w:t>
      </w:r>
      <w:r>
        <w:t>physicians, DME suppliers</w:t>
      </w:r>
      <w:r w:rsidR="009334F3">
        <w:t>,</w:t>
      </w:r>
      <w:r>
        <w:t xml:space="preserve"> </w:t>
      </w:r>
      <w:r w:rsidR="00DB07BF">
        <w:t>and</w:t>
      </w:r>
      <w:r>
        <w:t xml:space="preserve"> other non-physician providers. With the </w:t>
      </w:r>
      <w:r w:rsidR="00E825D1">
        <w:t>adoption</w:t>
      </w:r>
      <w:r>
        <w:t xml:space="preserve"> of the DWC </w:t>
      </w:r>
      <w:r w:rsidR="00B2099A">
        <w:t>medical billing regulations</w:t>
      </w:r>
      <w:r w:rsidR="00677D09">
        <w:t>,</w:t>
      </w:r>
      <w:r w:rsidR="00B2099A">
        <w:t xml:space="preserve"> p</w:t>
      </w:r>
      <w:r>
        <w:t xml:space="preserve">rofessional bills can be billed either </w:t>
      </w:r>
      <w:r w:rsidR="008B7B79">
        <w:t>using</w:t>
      </w:r>
      <w:r>
        <w:t xml:space="preserve"> paper billing CMS 1500 forms</w:t>
      </w:r>
      <w:r w:rsidR="008B7B79">
        <w:t xml:space="preserve"> or its electronic equivalent</w:t>
      </w:r>
      <w:r>
        <w:t xml:space="preserve">. Institutional bills are bills that are generated for work performed by hospitals, skilled nursing facilities </w:t>
      </w:r>
      <w:r w:rsidR="00DB07BF">
        <w:t>and</w:t>
      </w:r>
      <w:r>
        <w:t xml:space="preserve"> other institutions for outpatient</w:t>
      </w:r>
      <w:r w:rsidR="0068536F">
        <w:t xml:space="preserve"> services</w:t>
      </w:r>
      <w:r>
        <w:t>.  Institutional charges are billed on UB04 form or it can be billed electronically using the ANSI 837</w:t>
      </w:r>
      <w:r w:rsidR="00626E6F">
        <w:t>-</w:t>
      </w:r>
      <w:r>
        <w:t xml:space="preserve">I. Prescription bills are bills generated by pharmacy </w:t>
      </w:r>
      <w:r w:rsidR="00DB07BF">
        <w:t>and</w:t>
      </w:r>
      <w:r>
        <w:t xml:space="preserve"> are usually billed using the NCPDP form</w:t>
      </w:r>
      <w:r w:rsidR="008B7B79">
        <w:t xml:space="preserve"> </w:t>
      </w:r>
      <w:r w:rsidR="008B7B79" w:rsidRPr="008B7B79">
        <w:t>Telecommunication St</w:t>
      </w:r>
      <w:r w:rsidR="00DB07BF">
        <w:t>and</w:t>
      </w:r>
      <w:r w:rsidR="008B7B79" w:rsidRPr="008B7B79">
        <w:t>ard version D.0</w:t>
      </w:r>
      <w:r w:rsidR="008B7B79">
        <w:t xml:space="preserve"> </w:t>
      </w:r>
      <w:r>
        <w:t>.</w:t>
      </w:r>
      <w:r w:rsidR="00626E6F">
        <w:t xml:space="preserve"> Dental bills are billed using Dental Claim Form </w:t>
      </w:r>
      <w:r w:rsidR="00D165B0" w:rsidRPr="008B7B79">
        <w:t>or the electronic equivalent of each paper form</w:t>
      </w:r>
      <w:r w:rsidR="00D165B0" w:rsidRPr="00DE1F0B">
        <w:t>.</w:t>
      </w:r>
      <w:r w:rsidR="00DE1F0B" w:rsidRPr="00DE1F0B">
        <w:t xml:space="preserve"> Bills </w:t>
      </w:r>
      <w:r w:rsidR="00DE1F0B">
        <w:t xml:space="preserve">for drugs dispensed by physicians are </w:t>
      </w:r>
      <w:r w:rsidR="007F6C25">
        <w:t xml:space="preserve">billed as </w:t>
      </w:r>
      <w:r w:rsidR="00DE1F0B">
        <w:t>professional bills.</w:t>
      </w:r>
    </w:p>
    <w:p w14:paraId="4E984BDF" w14:textId="48D66139" w:rsidR="008B7B79" w:rsidRDefault="00BA1D08" w:rsidP="0068536F">
      <w:pPr>
        <w:jc w:val="both"/>
      </w:pPr>
      <w:r>
        <w:t xml:space="preserve">Regardless of the format the medical bill </w:t>
      </w:r>
      <w:r w:rsidR="006307C1">
        <w:t>payment was made</w:t>
      </w:r>
      <w:r>
        <w:t>, a</w:t>
      </w:r>
      <w:r w:rsidR="008B7B79">
        <w:t>ll medical bill data reporting to WCIS is done electronically using the IAIABC medical bill data reporting st</w:t>
      </w:r>
      <w:r w:rsidR="00DB07BF">
        <w:t>and</w:t>
      </w:r>
      <w:r w:rsidR="008B7B79">
        <w:t>ard</w:t>
      </w:r>
      <w:r>
        <w:t xml:space="preserve"> Release 2.0</w:t>
      </w:r>
      <w:r w:rsidR="008B7B79">
        <w:t>. For detail</w:t>
      </w:r>
      <w:r w:rsidR="006307C1">
        <w:t>s</w:t>
      </w:r>
      <w:r w:rsidR="008B7B79">
        <w:t xml:space="preserve"> of data collection in WCIS</w:t>
      </w:r>
      <w:r w:rsidR="006307C1">
        <w:t>,</w:t>
      </w:r>
      <w:r w:rsidR="008B7B79">
        <w:t xml:space="preserve"> refer to </w:t>
      </w:r>
      <w:r w:rsidR="003C1793">
        <w:t xml:space="preserve">California medical bill </w:t>
      </w:r>
      <w:r w:rsidR="0026492E">
        <w:t xml:space="preserve">data </w:t>
      </w:r>
      <w:r w:rsidR="003C1793">
        <w:t xml:space="preserve">collection implementation guide. </w:t>
      </w:r>
      <w:r w:rsidR="003C1793">
        <w:rPr>
          <w:rStyle w:val="FootnoteReference"/>
        </w:rPr>
        <w:footnoteReference w:id="2"/>
      </w:r>
    </w:p>
    <w:p w14:paraId="5C405D15" w14:textId="5B711BC7" w:rsidR="007814F5" w:rsidRPr="007E42AC" w:rsidRDefault="008F7EEE" w:rsidP="007E42AC">
      <w:pPr>
        <w:pStyle w:val="Caption"/>
      </w:pPr>
      <w:bookmarkStart w:id="6" w:name="_Toc96434635"/>
      <w:r w:rsidRPr="007E42AC">
        <w:t xml:space="preserve">Table </w:t>
      </w:r>
      <w:fldSimple w:instr=" STYLEREF 1 \s ">
        <w:r w:rsidR="00897201">
          <w:rPr>
            <w:noProof/>
          </w:rPr>
          <w:t>2</w:t>
        </w:r>
      </w:fldSimple>
      <w:r w:rsidR="00897201">
        <w:t>:</w:t>
      </w:r>
      <w:fldSimple w:instr=" SEQ Table \* ARABIC \s 1 ">
        <w:r w:rsidR="00897201">
          <w:rPr>
            <w:noProof/>
          </w:rPr>
          <w:t>1</w:t>
        </w:r>
      </w:fldSimple>
      <w:r w:rsidRPr="007E42AC">
        <w:t>: Distribution of Bills</w:t>
      </w:r>
      <w:r w:rsidR="005C1074">
        <w:t xml:space="preserve"> Lines </w:t>
      </w:r>
      <w:r w:rsidRPr="007E42AC">
        <w:t xml:space="preserve">by Bill Type </w:t>
      </w:r>
      <w:r w:rsidR="00DB07BF" w:rsidRPr="007E42AC">
        <w:t>and</w:t>
      </w:r>
      <w:r w:rsidRPr="007E42AC">
        <w:t xml:space="preserve"> Year of Service</w:t>
      </w:r>
      <w:bookmarkEnd w:id="6"/>
      <w:r w:rsidR="00F079B8" w:rsidRPr="007E42AC">
        <w:t xml:space="preserve"> </w:t>
      </w:r>
    </w:p>
    <w:tbl>
      <w:tblPr>
        <w:tblStyle w:val="GridTable5Dark-Accent1"/>
        <w:tblW w:w="9350" w:type="dxa"/>
        <w:tblLook w:val="04A0" w:firstRow="1" w:lastRow="0" w:firstColumn="1" w:lastColumn="0" w:noHBand="0" w:noVBand="1"/>
        <w:tblDescription w:val="This table shows the count of bills by bill type."/>
      </w:tblPr>
      <w:tblGrid>
        <w:gridCol w:w="1528"/>
        <w:gridCol w:w="1338"/>
        <w:gridCol w:w="1299"/>
        <w:gridCol w:w="1338"/>
        <w:gridCol w:w="1248"/>
        <w:gridCol w:w="1353"/>
        <w:gridCol w:w="1246"/>
      </w:tblGrid>
      <w:tr w:rsidR="00885A9D" w:rsidRPr="00374F5D" w14:paraId="1220C452" w14:textId="77777777" w:rsidTr="00FD26C4">
        <w:trPr>
          <w:cnfStyle w:val="100000000000" w:firstRow="1" w:lastRow="0" w:firstColumn="0" w:lastColumn="0" w:oddVBand="0" w:evenVBand="0" w:oddHBand="0" w:evenHBand="0" w:firstRowFirstColumn="0" w:firstRowLastColumn="0" w:lastRowFirstColumn="0" w:lastRowLastColumn="0"/>
          <w:trHeight w:val="294"/>
          <w:tblHeader/>
        </w:trPr>
        <w:tc>
          <w:tcPr>
            <w:cnfStyle w:val="001000000000" w:firstRow="0" w:lastRow="0" w:firstColumn="1" w:lastColumn="0" w:oddVBand="0" w:evenVBand="0" w:oddHBand="0" w:evenHBand="0" w:firstRowFirstColumn="0" w:firstRowLastColumn="0" w:lastRowFirstColumn="0" w:lastRowLastColumn="0"/>
            <w:tcW w:w="1528" w:type="dxa"/>
            <w:noWrap/>
          </w:tcPr>
          <w:p w14:paraId="05F56EBD" w14:textId="77777777" w:rsidR="00FA3D29" w:rsidRPr="00374F5D" w:rsidRDefault="00FA3D29" w:rsidP="00473C8B">
            <w:pPr>
              <w:rPr>
                <w:rFonts w:ascii="Calibri" w:eastAsia="Times New Roman" w:hAnsi="Calibri" w:cs="Calibri"/>
                <w:sz w:val="18"/>
                <w:szCs w:val="18"/>
              </w:rPr>
            </w:pPr>
            <w:r w:rsidRPr="00374F5D">
              <w:rPr>
                <w:rFonts w:ascii="Calibri" w:eastAsia="Times New Roman" w:hAnsi="Calibri" w:cs="Calibri"/>
                <w:sz w:val="18"/>
                <w:szCs w:val="18"/>
              </w:rPr>
              <w:t>Bill Type</w:t>
            </w:r>
          </w:p>
        </w:tc>
        <w:tc>
          <w:tcPr>
            <w:tcW w:w="1338" w:type="dxa"/>
            <w:noWrap/>
          </w:tcPr>
          <w:p w14:paraId="33A5F7C8" w14:textId="77777777" w:rsidR="00FA3D29" w:rsidRPr="00374F5D" w:rsidRDefault="00FA3D29" w:rsidP="00473C8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8"/>
                <w:szCs w:val="18"/>
              </w:rPr>
            </w:pPr>
            <w:r w:rsidRPr="00374F5D">
              <w:rPr>
                <w:rFonts w:ascii="Calibri" w:eastAsia="Times New Roman" w:hAnsi="Calibri" w:cs="Calibri"/>
                <w:sz w:val="18"/>
                <w:szCs w:val="18"/>
              </w:rPr>
              <w:t>2017</w:t>
            </w:r>
          </w:p>
          <w:p w14:paraId="011F87E8" w14:textId="77777777" w:rsidR="00FA3D29" w:rsidRPr="00374F5D" w:rsidRDefault="00FA3D29" w:rsidP="00473C8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18"/>
                <w:szCs w:val="18"/>
              </w:rPr>
            </w:pPr>
            <w:r w:rsidRPr="00374F5D">
              <w:rPr>
                <w:rFonts w:ascii="Calibri" w:eastAsia="Times New Roman" w:hAnsi="Calibri" w:cs="Calibri"/>
                <w:bCs w:val="0"/>
                <w:sz w:val="18"/>
                <w:szCs w:val="18"/>
              </w:rPr>
              <w:t>N</w:t>
            </w:r>
          </w:p>
          <w:p w14:paraId="31AD9078" w14:textId="77777777" w:rsidR="00FA3D29" w:rsidRPr="00374F5D" w:rsidRDefault="00FA3D29" w:rsidP="00473C8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8"/>
                <w:szCs w:val="18"/>
              </w:rPr>
            </w:pPr>
          </w:p>
        </w:tc>
        <w:tc>
          <w:tcPr>
            <w:tcW w:w="1299" w:type="dxa"/>
          </w:tcPr>
          <w:p w14:paraId="6A8C267B" w14:textId="77777777" w:rsidR="00FA3D29" w:rsidRPr="00374F5D" w:rsidRDefault="00FA3D29" w:rsidP="00473C8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8"/>
                <w:szCs w:val="18"/>
              </w:rPr>
            </w:pPr>
            <w:r w:rsidRPr="00374F5D">
              <w:rPr>
                <w:rFonts w:ascii="Calibri" w:eastAsia="Times New Roman" w:hAnsi="Calibri" w:cs="Calibri"/>
                <w:sz w:val="18"/>
                <w:szCs w:val="18"/>
              </w:rPr>
              <w:t>2017</w:t>
            </w:r>
          </w:p>
          <w:p w14:paraId="1DAD2EB0" w14:textId="77777777" w:rsidR="00FA3D29" w:rsidRPr="00374F5D" w:rsidRDefault="00FA3D29" w:rsidP="00473C8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8"/>
                <w:szCs w:val="18"/>
              </w:rPr>
            </w:pPr>
            <w:r w:rsidRPr="00374F5D">
              <w:rPr>
                <w:rFonts w:ascii="Calibri" w:eastAsia="Times New Roman" w:hAnsi="Calibri" w:cs="Calibri"/>
                <w:sz w:val="18"/>
                <w:szCs w:val="18"/>
              </w:rPr>
              <w:t>%</w:t>
            </w:r>
          </w:p>
          <w:p w14:paraId="17E4EA9C" w14:textId="77777777" w:rsidR="00FA3D29" w:rsidRPr="00374F5D" w:rsidRDefault="00FA3D29" w:rsidP="00473C8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8"/>
                <w:szCs w:val="18"/>
              </w:rPr>
            </w:pPr>
          </w:p>
        </w:tc>
        <w:tc>
          <w:tcPr>
            <w:tcW w:w="1338" w:type="dxa"/>
            <w:noWrap/>
          </w:tcPr>
          <w:p w14:paraId="44091FE3" w14:textId="77777777" w:rsidR="00FA3D29" w:rsidRPr="00374F5D" w:rsidRDefault="00FA3D29" w:rsidP="00473C8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8"/>
                <w:szCs w:val="18"/>
              </w:rPr>
            </w:pPr>
            <w:r w:rsidRPr="00374F5D">
              <w:rPr>
                <w:rFonts w:ascii="Calibri" w:eastAsia="Times New Roman" w:hAnsi="Calibri" w:cs="Calibri"/>
                <w:sz w:val="18"/>
                <w:szCs w:val="18"/>
              </w:rPr>
              <w:t>2018</w:t>
            </w:r>
          </w:p>
          <w:p w14:paraId="2D1930AA" w14:textId="77777777" w:rsidR="00FA3D29" w:rsidRPr="00374F5D" w:rsidRDefault="00FA3D29" w:rsidP="00473C8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8"/>
                <w:szCs w:val="18"/>
              </w:rPr>
            </w:pPr>
            <w:r w:rsidRPr="00374F5D">
              <w:rPr>
                <w:rFonts w:ascii="Calibri" w:eastAsia="Times New Roman" w:hAnsi="Calibri" w:cs="Calibri"/>
                <w:sz w:val="18"/>
                <w:szCs w:val="18"/>
              </w:rPr>
              <w:t>N</w:t>
            </w:r>
          </w:p>
        </w:tc>
        <w:tc>
          <w:tcPr>
            <w:tcW w:w="1248" w:type="dxa"/>
            <w:noWrap/>
          </w:tcPr>
          <w:p w14:paraId="3A6CC47F" w14:textId="77777777" w:rsidR="00FA3D29" w:rsidRPr="00374F5D" w:rsidRDefault="00FA3D29" w:rsidP="00473C8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8"/>
                <w:szCs w:val="18"/>
              </w:rPr>
            </w:pPr>
            <w:r w:rsidRPr="00374F5D">
              <w:rPr>
                <w:rFonts w:ascii="Calibri" w:eastAsia="Times New Roman" w:hAnsi="Calibri" w:cs="Calibri"/>
                <w:sz w:val="18"/>
                <w:szCs w:val="18"/>
              </w:rPr>
              <w:t>2018</w:t>
            </w:r>
          </w:p>
          <w:p w14:paraId="79BB14B3" w14:textId="77777777" w:rsidR="00FA3D29" w:rsidRPr="00374F5D" w:rsidRDefault="00FA3D29" w:rsidP="00473C8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8"/>
                <w:szCs w:val="18"/>
              </w:rPr>
            </w:pPr>
            <w:r w:rsidRPr="00374F5D">
              <w:rPr>
                <w:rFonts w:ascii="Calibri" w:eastAsia="Times New Roman" w:hAnsi="Calibri" w:cs="Calibri"/>
                <w:sz w:val="18"/>
                <w:szCs w:val="18"/>
              </w:rPr>
              <w:t>%</w:t>
            </w:r>
          </w:p>
        </w:tc>
        <w:tc>
          <w:tcPr>
            <w:tcW w:w="1353" w:type="dxa"/>
            <w:noWrap/>
          </w:tcPr>
          <w:p w14:paraId="19160BB2" w14:textId="77777777" w:rsidR="00FA3D29" w:rsidRPr="00374F5D" w:rsidRDefault="00FA3D29" w:rsidP="00473C8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8"/>
                <w:szCs w:val="18"/>
              </w:rPr>
            </w:pPr>
            <w:r w:rsidRPr="00374F5D">
              <w:rPr>
                <w:rFonts w:ascii="Calibri" w:eastAsia="Times New Roman" w:hAnsi="Calibri" w:cs="Calibri"/>
                <w:sz w:val="18"/>
                <w:szCs w:val="18"/>
              </w:rPr>
              <w:t>2019</w:t>
            </w:r>
          </w:p>
          <w:p w14:paraId="7DCB5818" w14:textId="77777777" w:rsidR="00FA3D29" w:rsidRPr="00374F5D" w:rsidRDefault="00FA3D29" w:rsidP="00473C8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8"/>
                <w:szCs w:val="18"/>
              </w:rPr>
            </w:pPr>
            <w:r w:rsidRPr="00374F5D">
              <w:rPr>
                <w:rFonts w:ascii="Calibri" w:eastAsia="Times New Roman" w:hAnsi="Calibri" w:cs="Calibri"/>
                <w:sz w:val="18"/>
                <w:szCs w:val="18"/>
              </w:rPr>
              <w:t>N</w:t>
            </w:r>
          </w:p>
        </w:tc>
        <w:tc>
          <w:tcPr>
            <w:tcW w:w="1246" w:type="dxa"/>
            <w:noWrap/>
          </w:tcPr>
          <w:p w14:paraId="7CFF85E7" w14:textId="77777777" w:rsidR="00FA3D29" w:rsidRPr="00374F5D" w:rsidRDefault="00FA3D29" w:rsidP="00473C8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8"/>
                <w:szCs w:val="18"/>
              </w:rPr>
            </w:pPr>
            <w:r w:rsidRPr="00374F5D">
              <w:rPr>
                <w:rFonts w:ascii="Calibri" w:eastAsia="Times New Roman" w:hAnsi="Calibri" w:cs="Calibri"/>
                <w:sz w:val="18"/>
                <w:szCs w:val="18"/>
              </w:rPr>
              <w:t>2019</w:t>
            </w:r>
          </w:p>
          <w:p w14:paraId="71C0F26A" w14:textId="77777777" w:rsidR="00FA3D29" w:rsidRPr="00374F5D" w:rsidRDefault="00FA3D29" w:rsidP="00473C8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8"/>
                <w:szCs w:val="18"/>
              </w:rPr>
            </w:pPr>
            <w:r w:rsidRPr="00374F5D">
              <w:rPr>
                <w:rFonts w:ascii="Calibri" w:eastAsia="Times New Roman" w:hAnsi="Calibri" w:cs="Calibri"/>
                <w:sz w:val="18"/>
                <w:szCs w:val="18"/>
              </w:rPr>
              <w:t>%</w:t>
            </w:r>
          </w:p>
        </w:tc>
      </w:tr>
      <w:tr w:rsidR="00FA3D29" w:rsidRPr="00F079B8" w14:paraId="591BF631" w14:textId="77777777" w:rsidTr="00FA3D29">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1528" w:type="dxa"/>
            <w:noWrap/>
            <w:hideMark/>
          </w:tcPr>
          <w:p w14:paraId="0E18425A" w14:textId="74F2E93D" w:rsidR="00FA3D29" w:rsidRPr="00F079B8" w:rsidRDefault="00FA3D29" w:rsidP="00FA3D29">
            <w:pPr>
              <w:rPr>
                <w:rFonts w:ascii="Calibri" w:eastAsia="Times New Roman" w:hAnsi="Calibri" w:cs="Calibri"/>
                <w:color w:val="000000"/>
                <w:sz w:val="18"/>
                <w:szCs w:val="18"/>
              </w:rPr>
            </w:pPr>
            <w:r w:rsidRPr="00F079B8">
              <w:rPr>
                <w:rFonts w:ascii="Calibri" w:eastAsia="Times New Roman" w:hAnsi="Calibri" w:cs="Calibri"/>
                <w:color w:val="000000"/>
                <w:sz w:val="18"/>
                <w:szCs w:val="18"/>
              </w:rPr>
              <w:t>Dental</w:t>
            </w:r>
          </w:p>
        </w:tc>
        <w:tc>
          <w:tcPr>
            <w:tcW w:w="1338" w:type="dxa"/>
            <w:noWrap/>
            <w:vAlign w:val="bottom"/>
            <w:hideMark/>
          </w:tcPr>
          <w:p w14:paraId="53B631E3" w14:textId="5960D664" w:rsidR="00FA3D29" w:rsidRPr="00F079B8" w:rsidRDefault="00FA3D29" w:rsidP="00FA3D2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7F6C25">
              <w:rPr>
                <w:rFonts w:ascii="Calibri" w:hAnsi="Calibri" w:cs="Calibri"/>
                <w:color w:val="000000"/>
                <w:sz w:val="18"/>
                <w:szCs w:val="18"/>
              </w:rPr>
              <w:t>47,594</w:t>
            </w:r>
          </w:p>
        </w:tc>
        <w:tc>
          <w:tcPr>
            <w:tcW w:w="1299" w:type="dxa"/>
            <w:noWrap/>
            <w:vAlign w:val="bottom"/>
            <w:hideMark/>
          </w:tcPr>
          <w:p w14:paraId="0FA4BE57" w14:textId="6C10DABF" w:rsidR="00FA3D29" w:rsidRPr="00F079B8" w:rsidRDefault="00FA3D29" w:rsidP="00FA3D2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7F6C25">
              <w:rPr>
                <w:rFonts w:ascii="Calibri" w:hAnsi="Calibri" w:cs="Calibri"/>
                <w:color w:val="000000"/>
                <w:sz w:val="18"/>
                <w:szCs w:val="18"/>
              </w:rPr>
              <w:t>0.2</w:t>
            </w:r>
          </w:p>
        </w:tc>
        <w:tc>
          <w:tcPr>
            <w:tcW w:w="1338" w:type="dxa"/>
            <w:noWrap/>
            <w:vAlign w:val="bottom"/>
            <w:hideMark/>
          </w:tcPr>
          <w:p w14:paraId="3E26C029" w14:textId="1490FC0F" w:rsidR="00FA3D29" w:rsidRPr="00F079B8" w:rsidRDefault="00FA3D29" w:rsidP="00FA3D2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7F6C25">
              <w:rPr>
                <w:rFonts w:ascii="Calibri" w:hAnsi="Calibri" w:cs="Calibri"/>
                <w:color w:val="000000"/>
                <w:sz w:val="18"/>
                <w:szCs w:val="18"/>
              </w:rPr>
              <w:t>53,269</w:t>
            </w:r>
          </w:p>
        </w:tc>
        <w:tc>
          <w:tcPr>
            <w:tcW w:w="1248" w:type="dxa"/>
            <w:noWrap/>
            <w:vAlign w:val="bottom"/>
            <w:hideMark/>
          </w:tcPr>
          <w:p w14:paraId="6FA6B358" w14:textId="5A49C8D5" w:rsidR="00FA3D29" w:rsidRPr="00F079B8" w:rsidRDefault="00FA3D29" w:rsidP="00FA3D2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7F6C25">
              <w:rPr>
                <w:rFonts w:ascii="Calibri" w:hAnsi="Calibri" w:cs="Calibri"/>
                <w:color w:val="000000"/>
                <w:sz w:val="18"/>
                <w:szCs w:val="18"/>
              </w:rPr>
              <w:t>0.2</w:t>
            </w:r>
          </w:p>
        </w:tc>
        <w:tc>
          <w:tcPr>
            <w:tcW w:w="1353" w:type="dxa"/>
            <w:noWrap/>
            <w:vAlign w:val="bottom"/>
            <w:hideMark/>
          </w:tcPr>
          <w:p w14:paraId="693B17A0" w14:textId="333E39C0" w:rsidR="00FA3D29" w:rsidRPr="00F079B8" w:rsidRDefault="00FA3D29" w:rsidP="00FA3D2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7F6C25">
              <w:rPr>
                <w:rFonts w:ascii="Calibri" w:hAnsi="Calibri" w:cs="Calibri"/>
                <w:color w:val="000000"/>
                <w:sz w:val="18"/>
                <w:szCs w:val="18"/>
              </w:rPr>
              <w:t>64,427</w:t>
            </w:r>
          </w:p>
        </w:tc>
        <w:tc>
          <w:tcPr>
            <w:tcW w:w="1246" w:type="dxa"/>
            <w:noWrap/>
            <w:vAlign w:val="bottom"/>
            <w:hideMark/>
          </w:tcPr>
          <w:p w14:paraId="1B063B41" w14:textId="473FC845" w:rsidR="00FA3D29" w:rsidRPr="00F079B8" w:rsidRDefault="00FA3D29" w:rsidP="00FA3D2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7F6C25">
              <w:rPr>
                <w:rFonts w:ascii="Calibri" w:hAnsi="Calibri" w:cs="Calibri"/>
                <w:color w:val="000000"/>
                <w:sz w:val="18"/>
                <w:szCs w:val="18"/>
              </w:rPr>
              <w:t>0.2</w:t>
            </w:r>
          </w:p>
        </w:tc>
      </w:tr>
      <w:tr w:rsidR="00FA3D29" w:rsidRPr="00F079B8" w14:paraId="3690F38C" w14:textId="77777777" w:rsidTr="00FA3D29">
        <w:trPr>
          <w:trHeight w:val="294"/>
        </w:trPr>
        <w:tc>
          <w:tcPr>
            <w:cnfStyle w:val="001000000000" w:firstRow="0" w:lastRow="0" w:firstColumn="1" w:lastColumn="0" w:oddVBand="0" w:evenVBand="0" w:oddHBand="0" w:evenHBand="0" w:firstRowFirstColumn="0" w:firstRowLastColumn="0" w:lastRowFirstColumn="0" w:lastRowLastColumn="0"/>
            <w:tcW w:w="1528" w:type="dxa"/>
            <w:noWrap/>
            <w:hideMark/>
          </w:tcPr>
          <w:p w14:paraId="20C09DE1" w14:textId="67D3E687" w:rsidR="00FA3D29" w:rsidRPr="00F079B8" w:rsidRDefault="00FA3D29" w:rsidP="00FA3D29">
            <w:pPr>
              <w:rPr>
                <w:rFonts w:ascii="Calibri" w:eastAsia="Times New Roman" w:hAnsi="Calibri" w:cs="Calibri"/>
                <w:color w:val="000000"/>
                <w:sz w:val="18"/>
                <w:szCs w:val="18"/>
              </w:rPr>
            </w:pPr>
            <w:r w:rsidRPr="00F079B8">
              <w:rPr>
                <w:rFonts w:ascii="Calibri" w:eastAsia="Times New Roman" w:hAnsi="Calibri" w:cs="Calibri"/>
                <w:color w:val="000000"/>
                <w:sz w:val="18"/>
                <w:szCs w:val="18"/>
              </w:rPr>
              <w:t>Lien</w:t>
            </w:r>
          </w:p>
        </w:tc>
        <w:tc>
          <w:tcPr>
            <w:tcW w:w="1338" w:type="dxa"/>
            <w:noWrap/>
            <w:vAlign w:val="bottom"/>
            <w:hideMark/>
          </w:tcPr>
          <w:p w14:paraId="18757FAE" w14:textId="5D43607C" w:rsidR="00FA3D29" w:rsidRPr="00F079B8" w:rsidRDefault="00FA3D29" w:rsidP="00FA3D2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7F6C25">
              <w:rPr>
                <w:rFonts w:ascii="Calibri" w:hAnsi="Calibri" w:cs="Calibri"/>
                <w:color w:val="000000"/>
                <w:sz w:val="18"/>
                <w:szCs w:val="18"/>
              </w:rPr>
              <w:t>54,512</w:t>
            </w:r>
          </w:p>
        </w:tc>
        <w:tc>
          <w:tcPr>
            <w:tcW w:w="1299" w:type="dxa"/>
            <w:noWrap/>
            <w:vAlign w:val="bottom"/>
            <w:hideMark/>
          </w:tcPr>
          <w:p w14:paraId="6EAFFFDD" w14:textId="37D6AA96" w:rsidR="00FA3D29" w:rsidRPr="00F079B8" w:rsidRDefault="00FA3D29" w:rsidP="00FA3D2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7F6C25">
              <w:rPr>
                <w:rFonts w:ascii="Calibri" w:hAnsi="Calibri" w:cs="Calibri"/>
                <w:color w:val="000000"/>
                <w:sz w:val="18"/>
                <w:szCs w:val="18"/>
              </w:rPr>
              <w:t>0.2</w:t>
            </w:r>
          </w:p>
        </w:tc>
        <w:tc>
          <w:tcPr>
            <w:tcW w:w="1338" w:type="dxa"/>
            <w:noWrap/>
            <w:vAlign w:val="bottom"/>
            <w:hideMark/>
          </w:tcPr>
          <w:p w14:paraId="70F7B054" w14:textId="5CBFA035" w:rsidR="00FA3D29" w:rsidRPr="00F079B8" w:rsidRDefault="00FA3D29" w:rsidP="00FA3D2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7F6C25">
              <w:rPr>
                <w:rFonts w:ascii="Calibri" w:hAnsi="Calibri" w:cs="Calibri"/>
                <w:color w:val="000000"/>
                <w:sz w:val="18"/>
                <w:szCs w:val="18"/>
              </w:rPr>
              <w:t>50,531</w:t>
            </w:r>
          </w:p>
        </w:tc>
        <w:tc>
          <w:tcPr>
            <w:tcW w:w="1248" w:type="dxa"/>
            <w:noWrap/>
            <w:vAlign w:val="bottom"/>
            <w:hideMark/>
          </w:tcPr>
          <w:p w14:paraId="693467D8" w14:textId="35267471" w:rsidR="00FA3D29" w:rsidRPr="00F079B8" w:rsidRDefault="00FA3D29" w:rsidP="00FA3D2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7F6C25">
              <w:rPr>
                <w:rFonts w:ascii="Calibri" w:hAnsi="Calibri" w:cs="Calibri"/>
                <w:color w:val="000000"/>
                <w:sz w:val="18"/>
                <w:szCs w:val="18"/>
              </w:rPr>
              <w:t>0.2</w:t>
            </w:r>
          </w:p>
        </w:tc>
        <w:tc>
          <w:tcPr>
            <w:tcW w:w="1353" w:type="dxa"/>
            <w:noWrap/>
            <w:vAlign w:val="bottom"/>
            <w:hideMark/>
          </w:tcPr>
          <w:p w14:paraId="1A80C7E0" w14:textId="092453EC" w:rsidR="00FA3D29" w:rsidRPr="00F079B8" w:rsidRDefault="00FA3D29" w:rsidP="00FA3D2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7F6C25">
              <w:rPr>
                <w:rFonts w:ascii="Calibri" w:hAnsi="Calibri" w:cs="Calibri"/>
                <w:color w:val="000000"/>
                <w:sz w:val="18"/>
                <w:szCs w:val="18"/>
              </w:rPr>
              <w:t>38,783</w:t>
            </w:r>
          </w:p>
        </w:tc>
        <w:tc>
          <w:tcPr>
            <w:tcW w:w="1246" w:type="dxa"/>
            <w:noWrap/>
            <w:vAlign w:val="bottom"/>
            <w:hideMark/>
          </w:tcPr>
          <w:p w14:paraId="5980A042" w14:textId="0ABF4C04" w:rsidR="00FA3D29" w:rsidRPr="00F079B8" w:rsidRDefault="00FA3D29" w:rsidP="00FA3D2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7F6C25">
              <w:rPr>
                <w:rFonts w:ascii="Calibri" w:hAnsi="Calibri" w:cs="Calibri"/>
                <w:color w:val="000000"/>
                <w:sz w:val="18"/>
                <w:szCs w:val="18"/>
              </w:rPr>
              <w:t>0.1</w:t>
            </w:r>
          </w:p>
        </w:tc>
      </w:tr>
      <w:tr w:rsidR="00FA3D29" w:rsidRPr="00F079B8" w14:paraId="4F32D19F" w14:textId="77777777" w:rsidTr="00FA3D29">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1528" w:type="dxa"/>
            <w:noWrap/>
            <w:hideMark/>
          </w:tcPr>
          <w:p w14:paraId="71DC0717" w14:textId="22A0B7FE" w:rsidR="00FA3D29" w:rsidRPr="00F079B8" w:rsidRDefault="00FA3D29" w:rsidP="00FA3D29">
            <w:pPr>
              <w:rPr>
                <w:rFonts w:ascii="Calibri" w:eastAsia="Times New Roman" w:hAnsi="Calibri" w:cs="Calibri"/>
                <w:color w:val="000000"/>
                <w:sz w:val="18"/>
                <w:szCs w:val="18"/>
              </w:rPr>
            </w:pPr>
            <w:r w:rsidRPr="00F079B8">
              <w:rPr>
                <w:rFonts w:ascii="Calibri" w:eastAsia="Times New Roman" w:hAnsi="Calibri" w:cs="Calibri"/>
                <w:color w:val="000000"/>
                <w:sz w:val="18"/>
                <w:szCs w:val="18"/>
              </w:rPr>
              <w:t>Institutional</w:t>
            </w:r>
          </w:p>
        </w:tc>
        <w:tc>
          <w:tcPr>
            <w:tcW w:w="1338" w:type="dxa"/>
            <w:noWrap/>
            <w:vAlign w:val="bottom"/>
            <w:hideMark/>
          </w:tcPr>
          <w:p w14:paraId="2108F744" w14:textId="04C04BEC" w:rsidR="00FA3D29" w:rsidRPr="00F079B8" w:rsidRDefault="00FA3D29" w:rsidP="00FA3D2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7F6C25">
              <w:rPr>
                <w:rFonts w:ascii="Calibri" w:hAnsi="Calibri" w:cs="Calibri"/>
                <w:color w:val="000000"/>
                <w:sz w:val="18"/>
                <w:szCs w:val="18"/>
              </w:rPr>
              <w:t>1,815,803</w:t>
            </w:r>
          </w:p>
        </w:tc>
        <w:tc>
          <w:tcPr>
            <w:tcW w:w="1299" w:type="dxa"/>
            <w:noWrap/>
            <w:vAlign w:val="bottom"/>
            <w:hideMark/>
          </w:tcPr>
          <w:p w14:paraId="7002B38F" w14:textId="44798427" w:rsidR="00FA3D29" w:rsidRPr="00F079B8" w:rsidRDefault="00FA3D29" w:rsidP="00FA3D2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7F6C25">
              <w:rPr>
                <w:rFonts w:ascii="Calibri" w:hAnsi="Calibri" w:cs="Calibri"/>
                <w:color w:val="000000"/>
                <w:sz w:val="18"/>
                <w:szCs w:val="18"/>
              </w:rPr>
              <w:t>6.0</w:t>
            </w:r>
          </w:p>
        </w:tc>
        <w:tc>
          <w:tcPr>
            <w:tcW w:w="1338" w:type="dxa"/>
            <w:noWrap/>
            <w:vAlign w:val="bottom"/>
            <w:hideMark/>
          </w:tcPr>
          <w:p w14:paraId="32AF5635" w14:textId="2D31ABA0" w:rsidR="00FA3D29" w:rsidRPr="00F079B8" w:rsidRDefault="00FA3D29" w:rsidP="00FA3D2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7F6C25">
              <w:rPr>
                <w:rFonts w:ascii="Calibri" w:hAnsi="Calibri" w:cs="Calibri"/>
                <w:color w:val="000000"/>
                <w:sz w:val="18"/>
                <w:szCs w:val="18"/>
              </w:rPr>
              <w:t>1,874,403</w:t>
            </w:r>
          </w:p>
        </w:tc>
        <w:tc>
          <w:tcPr>
            <w:tcW w:w="1248" w:type="dxa"/>
            <w:noWrap/>
            <w:vAlign w:val="bottom"/>
            <w:hideMark/>
          </w:tcPr>
          <w:p w14:paraId="0B8B0068" w14:textId="275CEADC" w:rsidR="00FA3D29" w:rsidRPr="00F079B8" w:rsidRDefault="00FA3D29" w:rsidP="00FA3D2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7F6C25">
              <w:rPr>
                <w:rFonts w:ascii="Calibri" w:hAnsi="Calibri" w:cs="Calibri"/>
                <w:color w:val="000000"/>
                <w:sz w:val="18"/>
                <w:szCs w:val="18"/>
              </w:rPr>
              <w:t>6.0</w:t>
            </w:r>
          </w:p>
        </w:tc>
        <w:tc>
          <w:tcPr>
            <w:tcW w:w="1353" w:type="dxa"/>
            <w:noWrap/>
            <w:vAlign w:val="bottom"/>
            <w:hideMark/>
          </w:tcPr>
          <w:p w14:paraId="6E9B3E64" w14:textId="5943AE4B" w:rsidR="00FA3D29" w:rsidRPr="00F079B8" w:rsidRDefault="00FA3D29" w:rsidP="00FA3D2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7F6C25">
              <w:rPr>
                <w:rFonts w:ascii="Calibri" w:hAnsi="Calibri" w:cs="Calibri"/>
                <w:color w:val="000000"/>
                <w:sz w:val="18"/>
                <w:szCs w:val="18"/>
              </w:rPr>
              <w:t>1,852,448</w:t>
            </w:r>
          </w:p>
        </w:tc>
        <w:tc>
          <w:tcPr>
            <w:tcW w:w="1246" w:type="dxa"/>
            <w:noWrap/>
            <w:vAlign w:val="bottom"/>
            <w:hideMark/>
          </w:tcPr>
          <w:p w14:paraId="54B56D66" w14:textId="418B935A" w:rsidR="00FA3D29" w:rsidRPr="00F079B8" w:rsidRDefault="00FA3D29" w:rsidP="00FA3D2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7F6C25">
              <w:rPr>
                <w:rFonts w:ascii="Calibri" w:hAnsi="Calibri" w:cs="Calibri"/>
                <w:color w:val="000000"/>
                <w:sz w:val="18"/>
                <w:szCs w:val="18"/>
              </w:rPr>
              <w:t>6.1</w:t>
            </w:r>
          </w:p>
        </w:tc>
      </w:tr>
      <w:tr w:rsidR="00FA3D29" w:rsidRPr="00F079B8" w14:paraId="7ABBBBB8" w14:textId="77777777" w:rsidTr="00FA3D29">
        <w:trPr>
          <w:trHeight w:val="294"/>
        </w:trPr>
        <w:tc>
          <w:tcPr>
            <w:cnfStyle w:val="001000000000" w:firstRow="0" w:lastRow="0" w:firstColumn="1" w:lastColumn="0" w:oddVBand="0" w:evenVBand="0" w:oddHBand="0" w:evenHBand="0" w:firstRowFirstColumn="0" w:firstRowLastColumn="0" w:lastRowFirstColumn="0" w:lastRowLastColumn="0"/>
            <w:tcW w:w="1528" w:type="dxa"/>
            <w:noWrap/>
            <w:hideMark/>
          </w:tcPr>
          <w:p w14:paraId="6BA0AC5B" w14:textId="114C920C" w:rsidR="00FA3D29" w:rsidRPr="00F079B8" w:rsidRDefault="00FA3D29" w:rsidP="00FA3D29">
            <w:pPr>
              <w:rPr>
                <w:rFonts w:ascii="Calibri" w:eastAsia="Times New Roman" w:hAnsi="Calibri" w:cs="Calibri"/>
                <w:color w:val="000000"/>
                <w:sz w:val="18"/>
                <w:szCs w:val="18"/>
              </w:rPr>
            </w:pPr>
            <w:r w:rsidRPr="00F079B8">
              <w:rPr>
                <w:rFonts w:ascii="Calibri" w:eastAsia="Times New Roman" w:hAnsi="Calibri" w:cs="Calibri"/>
                <w:color w:val="000000"/>
                <w:sz w:val="18"/>
                <w:szCs w:val="18"/>
              </w:rPr>
              <w:t>Prescription</w:t>
            </w:r>
          </w:p>
        </w:tc>
        <w:tc>
          <w:tcPr>
            <w:tcW w:w="1338" w:type="dxa"/>
            <w:noWrap/>
            <w:vAlign w:val="bottom"/>
            <w:hideMark/>
          </w:tcPr>
          <w:p w14:paraId="0E0118F8" w14:textId="3ED05E81" w:rsidR="00FA3D29" w:rsidRPr="00F079B8" w:rsidRDefault="00FA3D29" w:rsidP="00FA3D2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7F6C25">
              <w:rPr>
                <w:rFonts w:ascii="Calibri" w:hAnsi="Calibri" w:cs="Calibri"/>
                <w:color w:val="000000"/>
                <w:sz w:val="18"/>
                <w:szCs w:val="18"/>
              </w:rPr>
              <w:t>1,862,264</w:t>
            </w:r>
          </w:p>
        </w:tc>
        <w:tc>
          <w:tcPr>
            <w:tcW w:w="1299" w:type="dxa"/>
            <w:noWrap/>
            <w:vAlign w:val="bottom"/>
            <w:hideMark/>
          </w:tcPr>
          <w:p w14:paraId="5B27A9F3" w14:textId="07053F8C" w:rsidR="00FA3D29" w:rsidRPr="00F079B8" w:rsidRDefault="00FA3D29" w:rsidP="00FA3D2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7F6C25">
              <w:rPr>
                <w:rFonts w:ascii="Calibri" w:hAnsi="Calibri" w:cs="Calibri"/>
                <w:color w:val="000000"/>
                <w:sz w:val="18"/>
                <w:szCs w:val="18"/>
              </w:rPr>
              <w:t>6.1</w:t>
            </w:r>
          </w:p>
        </w:tc>
        <w:tc>
          <w:tcPr>
            <w:tcW w:w="1338" w:type="dxa"/>
            <w:noWrap/>
            <w:vAlign w:val="bottom"/>
            <w:hideMark/>
          </w:tcPr>
          <w:p w14:paraId="1BAFB089" w14:textId="5A5B1B72" w:rsidR="00FA3D29" w:rsidRPr="00F079B8" w:rsidRDefault="00FA3D29" w:rsidP="00FA3D2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7F6C25">
              <w:rPr>
                <w:rFonts w:ascii="Calibri" w:hAnsi="Calibri" w:cs="Calibri"/>
                <w:color w:val="000000"/>
                <w:sz w:val="18"/>
                <w:szCs w:val="18"/>
              </w:rPr>
              <w:t>1,456,021</w:t>
            </w:r>
          </w:p>
        </w:tc>
        <w:tc>
          <w:tcPr>
            <w:tcW w:w="1248" w:type="dxa"/>
            <w:noWrap/>
            <w:vAlign w:val="bottom"/>
            <w:hideMark/>
          </w:tcPr>
          <w:p w14:paraId="3E1448C4" w14:textId="4373EC6B" w:rsidR="00FA3D29" w:rsidRPr="00F079B8" w:rsidRDefault="00FA3D29" w:rsidP="00FA3D2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7F6C25">
              <w:rPr>
                <w:rFonts w:ascii="Calibri" w:hAnsi="Calibri" w:cs="Calibri"/>
                <w:color w:val="000000"/>
                <w:sz w:val="18"/>
                <w:szCs w:val="18"/>
              </w:rPr>
              <w:t>4.7</w:t>
            </w:r>
          </w:p>
        </w:tc>
        <w:tc>
          <w:tcPr>
            <w:tcW w:w="1353" w:type="dxa"/>
            <w:noWrap/>
            <w:vAlign w:val="bottom"/>
            <w:hideMark/>
          </w:tcPr>
          <w:p w14:paraId="2B386E9B" w14:textId="5DB77AAF" w:rsidR="00FA3D29" w:rsidRPr="00F079B8" w:rsidRDefault="00FA3D29" w:rsidP="00FA3D2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7F6C25">
              <w:rPr>
                <w:rFonts w:ascii="Calibri" w:hAnsi="Calibri" w:cs="Calibri"/>
                <w:color w:val="000000"/>
                <w:sz w:val="18"/>
                <w:szCs w:val="18"/>
              </w:rPr>
              <w:t>1,270,218</w:t>
            </w:r>
          </w:p>
        </w:tc>
        <w:tc>
          <w:tcPr>
            <w:tcW w:w="1246" w:type="dxa"/>
            <w:noWrap/>
            <w:vAlign w:val="bottom"/>
            <w:hideMark/>
          </w:tcPr>
          <w:p w14:paraId="2EF7FD43" w14:textId="595E4A13" w:rsidR="00FA3D29" w:rsidRPr="00F079B8" w:rsidRDefault="00FA3D29" w:rsidP="00FA3D2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7F6C25">
              <w:rPr>
                <w:rFonts w:ascii="Calibri" w:hAnsi="Calibri" w:cs="Calibri"/>
                <w:color w:val="000000"/>
                <w:sz w:val="18"/>
                <w:szCs w:val="18"/>
              </w:rPr>
              <w:t>4.2</w:t>
            </w:r>
          </w:p>
        </w:tc>
      </w:tr>
      <w:tr w:rsidR="00FA3D29" w:rsidRPr="00F079B8" w14:paraId="48CB379E" w14:textId="77777777" w:rsidTr="00FA3D29">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1528" w:type="dxa"/>
            <w:noWrap/>
            <w:hideMark/>
          </w:tcPr>
          <w:p w14:paraId="0F1D6D85" w14:textId="6E5BF8A2" w:rsidR="00FA3D29" w:rsidRPr="00F079B8" w:rsidRDefault="00FA3D29" w:rsidP="00FA3D29">
            <w:pPr>
              <w:rPr>
                <w:rFonts w:ascii="Calibri" w:eastAsia="Times New Roman" w:hAnsi="Calibri" w:cs="Calibri"/>
                <w:color w:val="000000"/>
                <w:sz w:val="18"/>
                <w:szCs w:val="18"/>
              </w:rPr>
            </w:pPr>
            <w:r w:rsidRPr="00F079B8">
              <w:rPr>
                <w:rFonts w:ascii="Calibri" w:eastAsia="Times New Roman" w:hAnsi="Calibri" w:cs="Calibri"/>
                <w:color w:val="000000"/>
                <w:sz w:val="18"/>
                <w:szCs w:val="18"/>
              </w:rPr>
              <w:t>Professional</w:t>
            </w:r>
          </w:p>
        </w:tc>
        <w:tc>
          <w:tcPr>
            <w:tcW w:w="1338" w:type="dxa"/>
            <w:noWrap/>
            <w:vAlign w:val="bottom"/>
            <w:hideMark/>
          </w:tcPr>
          <w:p w14:paraId="76FF3B8A" w14:textId="26F3D141" w:rsidR="00FA3D29" w:rsidRPr="00F079B8" w:rsidRDefault="00FA3D29" w:rsidP="00FA3D2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7F6C25">
              <w:rPr>
                <w:rFonts w:ascii="Calibri" w:hAnsi="Calibri" w:cs="Calibri"/>
                <w:color w:val="000000"/>
                <w:sz w:val="18"/>
                <w:szCs w:val="18"/>
              </w:rPr>
              <w:t>26,632,973</w:t>
            </w:r>
          </w:p>
        </w:tc>
        <w:tc>
          <w:tcPr>
            <w:tcW w:w="1299" w:type="dxa"/>
            <w:noWrap/>
            <w:vAlign w:val="bottom"/>
            <w:hideMark/>
          </w:tcPr>
          <w:p w14:paraId="389C0E20" w14:textId="4EC4927D" w:rsidR="00FA3D29" w:rsidRPr="00F079B8" w:rsidRDefault="00FA3D29" w:rsidP="00FA3D2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7F6C25">
              <w:rPr>
                <w:rFonts w:ascii="Calibri" w:hAnsi="Calibri" w:cs="Calibri"/>
                <w:color w:val="000000"/>
                <w:sz w:val="18"/>
                <w:szCs w:val="18"/>
              </w:rPr>
              <w:t>87.6</w:t>
            </w:r>
          </w:p>
        </w:tc>
        <w:tc>
          <w:tcPr>
            <w:tcW w:w="1338" w:type="dxa"/>
            <w:noWrap/>
            <w:vAlign w:val="bottom"/>
            <w:hideMark/>
          </w:tcPr>
          <w:p w14:paraId="55D6B82B" w14:textId="0E520EF5" w:rsidR="00FA3D29" w:rsidRPr="00F079B8" w:rsidRDefault="00FA3D29" w:rsidP="00FA3D2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7F6C25">
              <w:rPr>
                <w:rFonts w:ascii="Calibri" w:hAnsi="Calibri" w:cs="Calibri"/>
                <w:color w:val="000000"/>
                <w:sz w:val="18"/>
                <w:szCs w:val="18"/>
              </w:rPr>
              <w:t>27,771,746</w:t>
            </w:r>
          </w:p>
        </w:tc>
        <w:tc>
          <w:tcPr>
            <w:tcW w:w="1248" w:type="dxa"/>
            <w:noWrap/>
            <w:vAlign w:val="bottom"/>
            <w:hideMark/>
          </w:tcPr>
          <w:p w14:paraId="29641B98" w14:textId="16248546" w:rsidR="00FA3D29" w:rsidRPr="00F079B8" w:rsidRDefault="00FA3D29" w:rsidP="00FA3D2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7F6C25">
              <w:rPr>
                <w:rFonts w:ascii="Calibri" w:hAnsi="Calibri" w:cs="Calibri"/>
                <w:color w:val="000000"/>
                <w:sz w:val="18"/>
                <w:szCs w:val="18"/>
              </w:rPr>
              <w:t>89.0</w:t>
            </w:r>
          </w:p>
        </w:tc>
        <w:tc>
          <w:tcPr>
            <w:tcW w:w="1353" w:type="dxa"/>
            <w:noWrap/>
            <w:vAlign w:val="bottom"/>
            <w:hideMark/>
          </w:tcPr>
          <w:p w14:paraId="0083651F" w14:textId="7800EE4B" w:rsidR="00FA3D29" w:rsidRPr="00F079B8" w:rsidRDefault="00FA3D29" w:rsidP="00FA3D2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7F6C25">
              <w:rPr>
                <w:rFonts w:ascii="Calibri" w:hAnsi="Calibri" w:cs="Calibri"/>
                <w:color w:val="000000"/>
                <w:sz w:val="18"/>
                <w:szCs w:val="18"/>
              </w:rPr>
              <w:t>27,209,025</w:t>
            </w:r>
          </w:p>
        </w:tc>
        <w:tc>
          <w:tcPr>
            <w:tcW w:w="1246" w:type="dxa"/>
            <w:noWrap/>
            <w:vAlign w:val="bottom"/>
            <w:hideMark/>
          </w:tcPr>
          <w:p w14:paraId="4BCB1401" w14:textId="7A42C3BC" w:rsidR="00FA3D29" w:rsidRPr="00F079B8" w:rsidRDefault="00FA3D29" w:rsidP="00FA3D2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7F6C25">
              <w:rPr>
                <w:rFonts w:ascii="Calibri" w:hAnsi="Calibri" w:cs="Calibri"/>
                <w:color w:val="000000"/>
                <w:sz w:val="18"/>
                <w:szCs w:val="18"/>
              </w:rPr>
              <w:t>89.4</w:t>
            </w:r>
          </w:p>
        </w:tc>
      </w:tr>
      <w:tr w:rsidR="00FA3D29" w:rsidRPr="00A52569" w14:paraId="072E7E39" w14:textId="77777777" w:rsidTr="00473C8B">
        <w:trPr>
          <w:trHeight w:val="314"/>
        </w:trPr>
        <w:tc>
          <w:tcPr>
            <w:cnfStyle w:val="001000000000" w:firstRow="0" w:lastRow="0" w:firstColumn="1" w:lastColumn="0" w:oddVBand="0" w:evenVBand="0" w:oddHBand="0" w:evenHBand="0" w:firstRowFirstColumn="0" w:firstRowLastColumn="0" w:lastRowFirstColumn="0" w:lastRowLastColumn="0"/>
            <w:tcW w:w="1528" w:type="dxa"/>
            <w:shd w:val="clear" w:color="auto" w:fill="297FD5" w:themeFill="accent2"/>
            <w:noWrap/>
            <w:hideMark/>
          </w:tcPr>
          <w:p w14:paraId="372171C1" w14:textId="5CC48582" w:rsidR="00FA3D29" w:rsidRPr="00A52569" w:rsidRDefault="00FA3D29" w:rsidP="00FA3D29">
            <w:pPr>
              <w:rPr>
                <w:rFonts w:ascii="Calibri" w:eastAsia="Times New Roman" w:hAnsi="Calibri" w:cs="Calibri"/>
                <w:b w:val="0"/>
                <w:color w:val="000000"/>
                <w:sz w:val="18"/>
                <w:szCs w:val="18"/>
              </w:rPr>
            </w:pPr>
            <w:r w:rsidRPr="00A52569">
              <w:rPr>
                <w:rFonts w:ascii="Calibri" w:eastAsia="Times New Roman" w:hAnsi="Calibri" w:cs="Calibri"/>
                <w:b w:val="0"/>
                <w:color w:val="000000"/>
                <w:sz w:val="18"/>
                <w:szCs w:val="18"/>
              </w:rPr>
              <w:t>Total</w:t>
            </w:r>
          </w:p>
        </w:tc>
        <w:tc>
          <w:tcPr>
            <w:tcW w:w="1338" w:type="dxa"/>
            <w:shd w:val="clear" w:color="auto" w:fill="297FD5" w:themeFill="accent2"/>
            <w:noWrap/>
            <w:vAlign w:val="bottom"/>
            <w:hideMark/>
          </w:tcPr>
          <w:p w14:paraId="1915CC49" w14:textId="2AB76B4F" w:rsidR="00FA3D29" w:rsidRPr="00A52569" w:rsidRDefault="00FA3D29" w:rsidP="00FA3D2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sz w:val="18"/>
                <w:szCs w:val="18"/>
              </w:rPr>
            </w:pPr>
            <w:r w:rsidRPr="007F6C25">
              <w:rPr>
                <w:rFonts w:ascii="Calibri" w:hAnsi="Calibri" w:cs="Calibri"/>
                <w:color w:val="000000"/>
                <w:sz w:val="18"/>
                <w:szCs w:val="18"/>
              </w:rPr>
              <w:t>30,413,146</w:t>
            </w:r>
          </w:p>
        </w:tc>
        <w:tc>
          <w:tcPr>
            <w:tcW w:w="1299" w:type="dxa"/>
            <w:shd w:val="clear" w:color="auto" w:fill="297FD5" w:themeFill="accent2"/>
            <w:noWrap/>
            <w:vAlign w:val="bottom"/>
            <w:hideMark/>
          </w:tcPr>
          <w:p w14:paraId="744AD7D2" w14:textId="65F39609" w:rsidR="00FA3D29" w:rsidRPr="00A52569" w:rsidRDefault="00FA3D29" w:rsidP="00FA3D2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sz w:val="18"/>
                <w:szCs w:val="18"/>
              </w:rPr>
            </w:pPr>
            <w:r w:rsidRPr="007F6C25">
              <w:rPr>
                <w:rFonts w:ascii="Calibri" w:hAnsi="Calibri" w:cs="Calibri"/>
                <w:color w:val="000000"/>
                <w:sz w:val="18"/>
                <w:szCs w:val="18"/>
              </w:rPr>
              <w:t>100</w:t>
            </w:r>
          </w:p>
        </w:tc>
        <w:tc>
          <w:tcPr>
            <w:tcW w:w="1338" w:type="dxa"/>
            <w:shd w:val="clear" w:color="auto" w:fill="297FD5" w:themeFill="accent2"/>
            <w:noWrap/>
            <w:vAlign w:val="bottom"/>
            <w:hideMark/>
          </w:tcPr>
          <w:p w14:paraId="7646822E" w14:textId="5AAA043A" w:rsidR="00FA3D29" w:rsidRPr="00A52569" w:rsidRDefault="00FA3D29" w:rsidP="00FA3D2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sz w:val="18"/>
                <w:szCs w:val="18"/>
              </w:rPr>
            </w:pPr>
            <w:r w:rsidRPr="007F6C25">
              <w:rPr>
                <w:rFonts w:ascii="Calibri" w:hAnsi="Calibri" w:cs="Calibri"/>
                <w:color w:val="000000"/>
                <w:sz w:val="18"/>
                <w:szCs w:val="18"/>
              </w:rPr>
              <w:t>31,205,970</w:t>
            </w:r>
          </w:p>
        </w:tc>
        <w:tc>
          <w:tcPr>
            <w:tcW w:w="1248" w:type="dxa"/>
            <w:shd w:val="clear" w:color="auto" w:fill="297FD5" w:themeFill="accent2"/>
            <w:noWrap/>
            <w:vAlign w:val="bottom"/>
            <w:hideMark/>
          </w:tcPr>
          <w:p w14:paraId="09FD1853" w14:textId="5485A71A" w:rsidR="00FA3D29" w:rsidRPr="00A52569" w:rsidRDefault="00FA3D29" w:rsidP="00FA3D2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sz w:val="18"/>
                <w:szCs w:val="18"/>
              </w:rPr>
            </w:pPr>
            <w:r w:rsidRPr="007F6C25">
              <w:rPr>
                <w:rFonts w:ascii="Calibri" w:hAnsi="Calibri" w:cs="Calibri"/>
                <w:color w:val="000000"/>
                <w:sz w:val="18"/>
                <w:szCs w:val="18"/>
              </w:rPr>
              <w:t>100</w:t>
            </w:r>
          </w:p>
        </w:tc>
        <w:tc>
          <w:tcPr>
            <w:tcW w:w="1353" w:type="dxa"/>
            <w:shd w:val="clear" w:color="auto" w:fill="297FD5" w:themeFill="accent2"/>
            <w:noWrap/>
            <w:vAlign w:val="bottom"/>
            <w:hideMark/>
          </w:tcPr>
          <w:p w14:paraId="4D9AD422" w14:textId="0E8BA6A7" w:rsidR="00FA3D29" w:rsidRPr="00A52569" w:rsidRDefault="00FA3D29" w:rsidP="00FA3D2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sz w:val="18"/>
                <w:szCs w:val="18"/>
              </w:rPr>
            </w:pPr>
            <w:r w:rsidRPr="007F6C25">
              <w:rPr>
                <w:rFonts w:ascii="Calibri" w:hAnsi="Calibri" w:cs="Calibri"/>
                <w:color w:val="000000"/>
                <w:sz w:val="18"/>
                <w:szCs w:val="18"/>
              </w:rPr>
              <w:t>30,434,901</w:t>
            </w:r>
          </w:p>
        </w:tc>
        <w:tc>
          <w:tcPr>
            <w:tcW w:w="1246" w:type="dxa"/>
            <w:shd w:val="clear" w:color="auto" w:fill="297FD5" w:themeFill="accent2"/>
            <w:noWrap/>
            <w:vAlign w:val="bottom"/>
            <w:hideMark/>
          </w:tcPr>
          <w:p w14:paraId="47C90E18" w14:textId="7CC64150" w:rsidR="00FA3D29" w:rsidRPr="00A52569" w:rsidRDefault="00FA3D29" w:rsidP="00FA3D2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sz w:val="18"/>
                <w:szCs w:val="18"/>
              </w:rPr>
            </w:pPr>
            <w:r w:rsidRPr="007F6C25">
              <w:rPr>
                <w:rFonts w:ascii="Calibri" w:hAnsi="Calibri" w:cs="Calibri"/>
                <w:color w:val="000000"/>
                <w:sz w:val="18"/>
                <w:szCs w:val="18"/>
              </w:rPr>
              <w:t>100</w:t>
            </w:r>
          </w:p>
        </w:tc>
      </w:tr>
    </w:tbl>
    <w:p w14:paraId="57E57E1C" w14:textId="77777777" w:rsidR="00E34A4F" w:rsidRDefault="00E34A4F" w:rsidP="00E34A4F">
      <w:pPr>
        <w:rPr>
          <w:color w:val="629DD1" w:themeColor="accent1"/>
          <w:sz w:val="18"/>
          <w:szCs w:val="18"/>
        </w:rPr>
      </w:pPr>
      <w:r>
        <w:br w:type="page"/>
      </w:r>
    </w:p>
    <w:p w14:paraId="6D028A66" w14:textId="1E12F248" w:rsidR="00E34A4F" w:rsidRPr="004C2E1F" w:rsidRDefault="00E34A4F" w:rsidP="007E42AC">
      <w:pPr>
        <w:pStyle w:val="Caption"/>
      </w:pPr>
    </w:p>
    <w:p w14:paraId="5914B747" w14:textId="7FB6262B" w:rsidR="0020649E" w:rsidRPr="004C2E1F" w:rsidRDefault="008F7EEE" w:rsidP="007E42AC">
      <w:pPr>
        <w:pStyle w:val="Caption"/>
      </w:pPr>
      <w:bookmarkStart w:id="7" w:name="_Toc96434636"/>
      <w:r w:rsidRPr="004C2E1F">
        <w:t xml:space="preserve">Table </w:t>
      </w:r>
      <w:fldSimple w:instr=" STYLEREF 1 \s ">
        <w:r w:rsidR="00897201">
          <w:rPr>
            <w:noProof/>
          </w:rPr>
          <w:t>2</w:t>
        </w:r>
      </w:fldSimple>
      <w:r w:rsidR="00897201">
        <w:t>:</w:t>
      </w:r>
      <w:fldSimple w:instr=" SEQ Table \* ARABIC \s 1 ">
        <w:r w:rsidR="00897201">
          <w:rPr>
            <w:noProof/>
          </w:rPr>
          <w:t>2</w:t>
        </w:r>
      </w:fldSimple>
      <w:r w:rsidRPr="004C2E1F">
        <w:t xml:space="preserve">: Distribution of </w:t>
      </w:r>
      <w:r w:rsidR="000246FE" w:rsidRPr="004C2E1F">
        <w:t xml:space="preserve">Payment </w:t>
      </w:r>
      <w:r w:rsidRPr="004C2E1F">
        <w:t xml:space="preserve">by Bill Type </w:t>
      </w:r>
      <w:r w:rsidR="00DB07BF" w:rsidRPr="004C2E1F">
        <w:t>and</w:t>
      </w:r>
      <w:r w:rsidRPr="004C2E1F">
        <w:t xml:space="preserve"> Year of </w:t>
      </w:r>
      <w:r w:rsidR="000246FE" w:rsidRPr="004C2E1F">
        <w:t>Service</w:t>
      </w:r>
      <w:bookmarkEnd w:id="7"/>
      <w:r w:rsidR="00D1715D">
        <w:t xml:space="preserve"> </w:t>
      </w:r>
    </w:p>
    <w:tbl>
      <w:tblPr>
        <w:tblStyle w:val="GridTable5Dark-Accent1"/>
        <w:tblW w:w="9350" w:type="dxa"/>
        <w:tblLook w:val="04A0" w:firstRow="1" w:lastRow="0" w:firstColumn="1" w:lastColumn="0" w:noHBand="0" w:noVBand="1"/>
        <w:tblDescription w:val="This table shows the count of bills by bill type."/>
      </w:tblPr>
      <w:tblGrid>
        <w:gridCol w:w="1526"/>
        <w:gridCol w:w="1582"/>
        <w:gridCol w:w="935"/>
        <w:gridCol w:w="1458"/>
        <w:gridCol w:w="1247"/>
        <w:gridCol w:w="1527"/>
        <w:gridCol w:w="1075"/>
      </w:tblGrid>
      <w:tr w:rsidR="00FA3D29" w:rsidRPr="00F079B8" w14:paraId="0B43DBBD" w14:textId="77777777" w:rsidTr="00473C8B">
        <w:trPr>
          <w:cnfStyle w:val="100000000000" w:firstRow="1" w:lastRow="0" w:firstColumn="0" w:lastColumn="0" w:oddVBand="0" w:evenVBand="0" w:oddHBand="0" w:evenHBand="0" w:firstRowFirstColumn="0" w:firstRowLastColumn="0" w:lastRowFirstColumn="0" w:lastRowLastColumn="0"/>
          <w:trHeight w:val="294"/>
          <w:tblHeader/>
        </w:trPr>
        <w:tc>
          <w:tcPr>
            <w:cnfStyle w:val="001000000000" w:firstRow="0" w:lastRow="0" w:firstColumn="1" w:lastColumn="0" w:oddVBand="0" w:evenVBand="0" w:oddHBand="0" w:evenHBand="0" w:firstRowFirstColumn="0" w:firstRowLastColumn="0" w:lastRowFirstColumn="0" w:lastRowLastColumn="0"/>
            <w:tcW w:w="1526" w:type="dxa"/>
            <w:noWrap/>
          </w:tcPr>
          <w:p w14:paraId="10935465" w14:textId="0195BB77" w:rsidR="00FA3D29" w:rsidRPr="00374F5D" w:rsidRDefault="00FA3D29" w:rsidP="00473C8B">
            <w:pPr>
              <w:rPr>
                <w:rFonts w:ascii="Calibri" w:eastAsia="Times New Roman" w:hAnsi="Calibri" w:cs="Calibri"/>
                <w:sz w:val="18"/>
                <w:szCs w:val="18"/>
              </w:rPr>
            </w:pPr>
            <w:r w:rsidRPr="00374F5D">
              <w:rPr>
                <w:rFonts w:ascii="Calibri" w:eastAsia="Times New Roman" w:hAnsi="Calibri" w:cs="Calibri"/>
                <w:sz w:val="18"/>
                <w:szCs w:val="18"/>
              </w:rPr>
              <w:t>Bill Type</w:t>
            </w:r>
          </w:p>
        </w:tc>
        <w:tc>
          <w:tcPr>
            <w:tcW w:w="1582" w:type="dxa"/>
            <w:noWrap/>
          </w:tcPr>
          <w:p w14:paraId="7F196C25" w14:textId="77777777" w:rsidR="00FA3D29" w:rsidRPr="00374F5D" w:rsidRDefault="00FA3D29" w:rsidP="00473C8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8"/>
                <w:szCs w:val="18"/>
              </w:rPr>
            </w:pPr>
            <w:r w:rsidRPr="00374F5D">
              <w:rPr>
                <w:rFonts w:ascii="Calibri" w:eastAsia="Times New Roman" w:hAnsi="Calibri" w:cs="Calibri"/>
                <w:sz w:val="18"/>
                <w:szCs w:val="18"/>
              </w:rPr>
              <w:t>2017</w:t>
            </w:r>
          </w:p>
          <w:p w14:paraId="0D56D642" w14:textId="77777777" w:rsidR="00FA3D29" w:rsidRPr="00374F5D" w:rsidRDefault="00FA3D29" w:rsidP="00473C8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18"/>
                <w:szCs w:val="18"/>
              </w:rPr>
            </w:pPr>
            <w:r w:rsidRPr="00374F5D">
              <w:rPr>
                <w:rFonts w:ascii="Calibri" w:eastAsia="Times New Roman" w:hAnsi="Calibri" w:cs="Calibri"/>
                <w:bCs w:val="0"/>
                <w:sz w:val="18"/>
                <w:szCs w:val="18"/>
              </w:rPr>
              <w:t>N</w:t>
            </w:r>
          </w:p>
          <w:p w14:paraId="57665D8B" w14:textId="77777777" w:rsidR="00FA3D29" w:rsidRPr="00374F5D" w:rsidRDefault="00FA3D29" w:rsidP="00473C8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8"/>
                <w:szCs w:val="18"/>
              </w:rPr>
            </w:pPr>
          </w:p>
        </w:tc>
        <w:tc>
          <w:tcPr>
            <w:tcW w:w="935" w:type="dxa"/>
          </w:tcPr>
          <w:p w14:paraId="0D1F86D9" w14:textId="77777777" w:rsidR="00FA3D29" w:rsidRPr="00374F5D" w:rsidRDefault="00FA3D29" w:rsidP="00473C8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8"/>
                <w:szCs w:val="18"/>
              </w:rPr>
            </w:pPr>
            <w:r w:rsidRPr="00374F5D">
              <w:rPr>
                <w:rFonts w:ascii="Calibri" w:eastAsia="Times New Roman" w:hAnsi="Calibri" w:cs="Calibri"/>
                <w:sz w:val="18"/>
                <w:szCs w:val="18"/>
              </w:rPr>
              <w:t>2017</w:t>
            </w:r>
          </w:p>
          <w:p w14:paraId="0D84F526" w14:textId="77777777" w:rsidR="00FA3D29" w:rsidRPr="00374F5D" w:rsidRDefault="00FA3D29" w:rsidP="00473C8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8"/>
                <w:szCs w:val="18"/>
              </w:rPr>
            </w:pPr>
            <w:r w:rsidRPr="00374F5D">
              <w:rPr>
                <w:rFonts w:ascii="Calibri" w:eastAsia="Times New Roman" w:hAnsi="Calibri" w:cs="Calibri"/>
                <w:sz w:val="18"/>
                <w:szCs w:val="18"/>
              </w:rPr>
              <w:t>%</w:t>
            </w:r>
          </w:p>
          <w:p w14:paraId="40BD5CC4" w14:textId="77777777" w:rsidR="00FA3D29" w:rsidRPr="00374F5D" w:rsidRDefault="00FA3D29" w:rsidP="00473C8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8"/>
                <w:szCs w:val="18"/>
              </w:rPr>
            </w:pPr>
          </w:p>
        </w:tc>
        <w:tc>
          <w:tcPr>
            <w:tcW w:w="1458" w:type="dxa"/>
            <w:noWrap/>
          </w:tcPr>
          <w:p w14:paraId="3B9C9A41" w14:textId="77777777" w:rsidR="00FA3D29" w:rsidRPr="00374F5D" w:rsidRDefault="00FA3D29" w:rsidP="00473C8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8"/>
                <w:szCs w:val="18"/>
              </w:rPr>
            </w:pPr>
            <w:r w:rsidRPr="00374F5D">
              <w:rPr>
                <w:rFonts w:ascii="Calibri" w:eastAsia="Times New Roman" w:hAnsi="Calibri" w:cs="Calibri"/>
                <w:sz w:val="18"/>
                <w:szCs w:val="18"/>
              </w:rPr>
              <w:t>2018</w:t>
            </w:r>
          </w:p>
          <w:p w14:paraId="01D67B4C" w14:textId="77777777" w:rsidR="00FA3D29" w:rsidRPr="00374F5D" w:rsidRDefault="00FA3D29" w:rsidP="00473C8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8"/>
                <w:szCs w:val="18"/>
              </w:rPr>
            </w:pPr>
            <w:r w:rsidRPr="00374F5D">
              <w:rPr>
                <w:rFonts w:ascii="Calibri" w:eastAsia="Times New Roman" w:hAnsi="Calibri" w:cs="Calibri"/>
                <w:sz w:val="18"/>
                <w:szCs w:val="18"/>
              </w:rPr>
              <w:t>N</w:t>
            </w:r>
          </w:p>
        </w:tc>
        <w:tc>
          <w:tcPr>
            <w:tcW w:w="1247" w:type="dxa"/>
            <w:noWrap/>
          </w:tcPr>
          <w:p w14:paraId="1C44B142" w14:textId="77777777" w:rsidR="00FA3D29" w:rsidRPr="00374F5D" w:rsidRDefault="00FA3D29" w:rsidP="00473C8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8"/>
                <w:szCs w:val="18"/>
              </w:rPr>
            </w:pPr>
            <w:r w:rsidRPr="00374F5D">
              <w:rPr>
                <w:rFonts w:ascii="Calibri" w:eastAsia="Times New Roman" w:hAnsi="Calibri" w:cs="Calibri"/>
                <w:sz w:val="18"/>
                <w:szCs w:val="18"/>
              </w:rPr>
              <w:t>2018</w:t>
            </w:r>
          </w:p>
          <w:p w14:paraId="1250EF9F" w14:textId="77777777" w:rsidR="00FA3D29" w:rsidRPr="00374F5D" w:rsidRDefault="00FA3D29" w:rsidP="00473C8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8"/>
                <w:szCs w:val="18"/>
              </w:rPr>
            </w:pPr>
            <w:r w:rsidRPr="00374F5D">
              <w:rPr>
                <w:rFonts w:ascii="Calibri" w:eastAsia="Times New Roman" w:hAnsi="Calibri" w:cs="Calibri"/>
                <w:sz w:val="18"/>
                <w:szCs w:val="18"/>
              </w:rPr>
              <w:t>%</w:t>
            </w:r>
          </w:p>
        </w:tc>
        <w:tc>
          <w:tcPr>
            <w:tcW w:w="1527" w:type="dxa"/>
            <w:noWrap/>
          </w:tcPr>
          <w:p w14:paraId="46056B8C" w14:textId="77777777" w:rsidR="00FA3D29" w:rsidRPr="00374F5D" w:rsidRDefault="00FA3D29" w:rsidP="00473C8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8"/>
                <w:szCs w:val="18"/>
              </w:rPr>
            </w:pPr>
            <w:r w:rsidRPr="00374F5D">
              <w:rPr>
                <w:rFonts w:ascii="Calibri" w:eastAsia="Times New Roman" w:hAnsi="Calibri" w:cs="Calibri"/>
                <w:sz w:val="18"/>
                <w:szCs w:val="18"/>
              </w:rPr>
              <w:t>2019</w:t>
            </w:r>
          </w:p>
          <w:p w14:paraId="58FBA9F5" w14:textId="77777777" w:rsidR="00FA3D29" w:rsidRPr="00374F5D" w:rsidRDefault="00FA3D29" w:rsidP="00473C8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8"/>
                <w:szCs w:val="18"/>
              </w:rPr>
            </w:pPr>
            <w:r w:rsidRPr="00374F5D">
              <w:rPr>
                <w:rFonts w:ascii="Calibri" w:eastAsia="Times New Roman" w:hAnsi="Calibri" w:cs="Calibri"/>
                <w:sz w:val="18"/>
                <w:szCs w:val="18"/>
              </w:rPr>
              <w:t>N</w:t>
            </w:r>
          </w:p>
        </w:tc>
        <w:tc>
          <w:tcPr>
            <w:tcW w:w="1075" w:type="dxa"/>
            <w:noWrap/>
          </w:tcPr>
          <w:p w14:paraId="49B3FC83" w14:textId="77777777" w:rsidR="00FA3D29" w:rsidRPr="00374F5D" w:rsidRDefault="00FA3D29" w:rsidP="00473C8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8"/>
                <w:szCs w:val="18"/>
              </w:rPr>
            </w:pPr>
            <w:r w:rsidRPr="00374F5D">
              <w:rPr>
                <w:rFonts w:ascii="Calibri" w:eastAsia="Times New Roman" w:hAnsi="Calibri" w:cs="Calibri"/>
                <w:sz w:val="18"/>
                <w:szCs w:val="18"/>
              </w:rPr>
              <w:t>2019</w:t>
            </w:r>
          </w:p>
          <w:p w14:paraId="18EB05A2" w14:textId="77777777" w:rsidR="00FA3D29" w:rsidRPr="00374F5D" w:rsidRDefault="00FA3D29" w:rsidP="00473C8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18"/>
                <w:szCs w:val="18"/>
              </w:rPr>
            </w:pPr>
            <w:r w:rsidRPr="00374F5D">
              <w:rPr>
                <w:rFonts w:ascii="Calibri" w:eastAsia="Times New Roman" w:hAnsi="Calibri" w:cs="Calibri"/>
                <w:sz w:val="18"/>
                <w:szCs w:val="18"/>
              </w:rPr>
              <w:t>%</w:t>
            </w:r>
          </w:p>
        </w:tc>
      </w:tr>
      <w:tr w:rsidR="00FA3D29" w:rsidRPr="00F079B8" w14:paraId="6AE919F9" w14:textId="77777777" w:rsidTr="00473C8B">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1526" w:type="dxa"/>
            <w:noWrap/>
            <w:hideMark/>
          </w:tcPr>
          <w:p w14:paraId="4551AADD" w14:textId="77777777" w:rsidR="00FA3D29" w:rsidRPr="00F079B8" w:rsidRDefault="00FA3D29" w:rsidP="00FA3D29">
            <w:pPr>
              <w:rPr>
                <w:rFonts w:ascii="Calibri" w:eastAsia="Times New Roman" w:hAnsi="Calibri" w:cs="Calibri"/>
                <w:color w:val="000000"/>
                <w:sz w:val="18"/>
                <w:szCs w:val="18"/>
              </w:rPr>
            </w:pPr>
            <w:r w:rsidRPr="00F079B8">
              <w:rPr>
                <w:rFonts w:ascii="Calibri" w:eastAsia="Times New Roman" w:hAnsi="Calibri" w:cs="Calibri"/>
                <w:color w:val="000000"/>
                <w:sz w:val="18"/>
                <w:szCs w:val="18"/>
              </w:rPr>
              <w:t>Dental</w:t>
            </w:r>
          </w:p>
        </w:tc>
        <w:tc>
          <w:tcPr>
            <w:tcW w:w="1582" w:type="dxa"/>
            <w:noWrap/>
            <w:vAlign w:val="bottom"/>
            <w:hideMark/>
          </w:tcPr>
          <w:p w14:paraId="6914CBE1" w14:textId="508628F2" w:rsidR="00FA3D29" w:rsidRPr="00F079B8" w:rsidRDefault="00FA3D29" w:rsidP="00FA3D2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7F6C25">
              <w:rPr>
                <w:rFonts w:ascii="Calibri" w:hAnsi="Calibri" w:cs="Calibri"/>
                <w:color w:val="000000"/>
                <w:sz w:val="18"/>
                <w:szCs w:val="18"/>
              </w:rPr>
              <w:t>$17,913,121</w:t>
            </w:r>
          </w:p>
        </w:tc>
        <w:tc>
          <w:tcPr>
            <w:tcW w:w="935" w:type="dxa"/>
            <w:noWrap/>
            <w:vAlign w:val="bottom"/>
            <w:hideMark/>
          </w:tcPr>
          <w:p w14:paraId="5DDE70A5" w14:textId="1D5CF301" w:rsidR="00FA3D29" w:rsidRPr="00F079B8" w:rsidRDefault="00FA3D29" w:rsidP="00FA3D2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7F6C25">
              <w:rPr>
                <w:rFonts w:ascii="Calibri" w:hAnsi="Calibri" w:cs="Calibri"/>
                <w:color w:val="000000"/>
                <w:sz w:val="18"/>
                <w:szCs w:val="18"/>
              </w:rPr>
              <w:t>0.7</w:t>
            </w:r>
          </w:p>
        </w:tc>
        <w:tc>
          <w:tcPr>
            <w:tcW w:w="1458" w:type="dxa"/>
            <w:noWrap/>
            <w:vAlign w:val="bottom"/>
            <w:hideMark/>
          </w:tcPr>
          <w:p w14:paraId="39945816" w14:textId="540A8BC6" w:rsidR="00FA3D29" w:rsidRPr="00F079B8" w:rsidRDefault="00FA3D29" w:rsidP="00FA3D2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7F6C25">
              <w:rPr>
                <w:rFonts w:ascii="Calibri" w:hAnsi="Calibri" w:cs="Calibri"/>
                <w:color w:val="000000"/>
                <w:sz w:val="18"/>
                <w:szCs w:val="18"/>
              </w:rPr>
              <w:t>$22,255,519</w:t>
            </w:r>
          </w:p>
        </w:tc>
        <w:tc>
          <w:tcPr>
            <w:tcW w:w="1247" w:type="dxa"/>
            <w:noWrap/>
            <w:vAlign w:val="bottom"/>
            <w:hideMark/>
          </w:tcPr>
          <w:p w14:paraId="0B041E49" w14:textId="43A286D7" w:rsidR="00FA3D29" w:rsidRPr="00F079B8" w:rsidRDefault="00FA3D29" w:rsidP="00FA3D2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7F6C25">
              <w:rPr>
                <w:rFonts w:ascii="Calibri" w:hAnsi="Calibri" w:cs="Calibri"/>
                <w:color w:val="000000"/>
                <w:sz w:val="18"/>
                <w:szCs w:val="18"/>
              </w:rPr>
              <w:t>0.8</w:t>
            </w:r>
          </w:p>
        </w:tc>
        <w:tc>
          <w:tcPr>
            <w:tcW w:w="1527" w:type="dxa"/>
            <w:noWrap/>
            <w:vAlign w:val="bottom"/>
            <w:hideMark/>
          </w:tcPr>
          <w:p w14:paraId="380A8547" w14:textId="3E8DE258" w:rsidR="00FA3D29" w:rsidRPr="00F079B8" w:rsidRDefault="00FA3D29" w:rsidP="00FA3D2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7F6C25">
              <w:rPr>
                <w:rFonts w:ascii="Calibri" w:hAnsi="Calibri" w:cs="Calibri"/>
                <w:color w:val="000000"/>
                <w:sz w:val="18"/>
                <w:szCs w:val="18"/>
              </w:rPr>
              <w:t>$26,349,363</w:t>
            </w:r>
          </w:p>
        </w:tc>
        <w:tc>
          <w:tcPr>
            <w:tcW w:w="1075" w:type="dxa"/>
            <w:noWrap/>
            <w:vAlign w:val="bottom"/>
            <w:hideMark/>
          </w:tcPr>
          <w:p w14:paraId="06A7B576" w14:textId="4968EE34" w:rsidR="00FA3D29" w:rsidRPr="00F079B8" w:rsidRDefault="00FA3D29" w:rsidP="00FA3D2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7F6C25">
              <w:rPr>
                <w:rFonts w:ascii="Calibri" w:hAnsi="Calibri" w:cs="Calibri"/>
                <w:color w:val="000000"/>
                <w:sz w:val="18"/>
                <w:szCs w:val="18"/>
              </w:rPr>
              <w:t>0.9</w:t>
            </w:r>
          </w:p>
        </w:tc>
      </w:tr>
      <w:tr w:rsidR="00FA3D29" w:rsidRPr="00F079B8" w14:paraId="67CCCA31" w14:textId="77777777" w:rsidTr="00473C8B">
        <w:trPr>
          <w:trHeight w:val="294"/>
        </w:trPr>
        <w:tc>
          <w:tcPr>
            <w:cnfStyle w:val="001000000000" w:firstRow="0" w:lastRow="0" w:firstColumn="1" w:lastColumn="0" w:oddVBand="0" w:evenVBand="0" w:oddHBand="0" w:evenHBand="0" w:firstRowFirstColumn="0" w:firstRowLastColumn="0" w:lastRowFirstColumn="0" w:lastRowLastColumn="0"/>
            <w:tcW w:w="1526" w:type="dxa"/>
            <w:noWrap/>
            <w:hideMark/>
          </w:tcPr>
          <w:p w14:paraId="0B9668CF" w14:textId="77777777" w:rsidR="00FA3D29" w:rsidRPr="00F079B8" w:rsidRDefault="00FA3D29" w:rsidP="00FA3D29">
            <w:pPr>
              <w:rPr>
                <w:rFonts w:ascii="Calibri" w:eastAsia="Times New Roman" w:hAnsi="Calibri" w:cs="Calibri"/>
                <w:color w:val="000000"/>
                <w:sz w:val="18"/>
                <w:szCs w:val="18"/>
              </w:rPr>
            </w:pPr>
            <w:r w:rsidRPr="00F079B8">
              <w:rPr>
                <w:rFonts w:ascii="Calibri" w:eastAsia="Times New Roman" w:hAnsi="Calibri" w:cs="Calibri"/>
                <w:color w:val="000000"/>
                <w:sz w:val="18"/>
                <w:szCs w:val="18"/>
              </w:rPr>
              <w:t>Lien</w:t>
            </w:r>
          </w:p>
        </w:tc>
        <w:tc>
          <w:tcPr>
            <w:tcW w:w="1582" w:type="dxa"/>
            <w:noWrap/>
            <w:vAlign w:val="bottom"/>
            <w:hideMark/>
          </w:tcPr>
          <w:p w14:paraId="243F90B6" w14:textId="63B6A893" w:rsidR="00FA3D29" w:rsidRPr="00F079B8" w:rsidRDefault="00FA3D29" w:rsidP="00FA3D2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7F6C25">
              <w:rPr>
                <w:rFonts w:ascii="Calibri" w:hAnsi="Calibri" w:cs="Calibri"/>
                <w:color w:val="000000"/>
                <w:sz w:val="18"/>
                <w:szCs w:val="18"/>
              </w:rPr>
              <w:t>$97,178,793</w:t>
            </w:r>
          </w:p>
        </w:tc>
        <w:tc>
          <w:tcPr>
            <w:tcW w:w="935" w:type="dxa"/>
            <w:noWrap/>
            <w:vAlign w:val="bottom"/>
            <w:hideMark/>
          </w:tcPr>
          <w:p w14:paraId="359F62D8" w14:textId="2E3353F4" w:rsidR="00FA3D29" w:rsidRPr="00F079B8" w:rsidRDefault="00FA3D29" w:rsidP="00FA3D2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7F6C25">
              <w:rPr>
                <w:rFonts w:ascii="Calibri" w:hAnsi="Calibri" w:cs="Calibri"/>
                <w:color w:val="000000"/>
                <w:sz w:val="18"/>
                <w:szCs w:val="18"/>
              </w:rPr>
              <w:t>3.7</w:t>
            </w:r>
          </w:p>
        </w:tc>
        <w:tc>
          <w:tcPr>
            <w:tcW w:w="1458" w:type="dxa"/>
            <w:noWrap/>
            <w:vAlign w:val="bottom"/>
            <w:hideMark/>
          </w:tcPr>
          <w:p w14:paraId="3E9FD24F" w14:textId="66FAC907" w:rsidR="00FA3D29" w:rsidRPr="00F079B8" w:rsidRDefault="00FA3D29" w:rsidP="00FA3D2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7F6C25">
              <w:rPr>
                <w:rFonts w:ascii="Calibri" w:hAnsi="Calibri" w:cs="Calibri"/>
                <w:color w:val="000000"/>
                <w:sz w:val="18"/>
                <w:szCs w:val="18"/>
              </w:rPr>
              <w:t>$90,456,306</w:t>
            </w:r>
          </w:p>
        </w:tc>
        <w:tc>
          <w:tcPr>
            <w:tcW w:w="1247" w:type="dxa"/>
            <w:noWrap/>
            <w:vAlign w:val="bottom"/>
            <w:hideMark/>
          </w:tcPr>
          <w:p w14:paraId="1453F260" w14:textId="7D36369C" w:rsidR="00FA3D29" w:rsidRPr="00F079B8" w:rsidRDefault="00FA3D29" w:rsidP="00FA3D2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7F6C25">
              <w:rPr>
                <w:rFonts w:ascii="Calibri" w:hAnsi="Calibri" w:cs="Calibri"/>
                <w:color w:val="000000"/>
                <w:sz w:val="18"/>
                <w:szCs w:val="18"/>
              </w:rPr>
              <w:t>3.2</w:t>
            </w:r>
          </w:p>
        </w:tc>
        <w:tc>
          <w:tcPr>
            <w:tcW w:w="1527" w:type="dxa"/>
            <w:noWrap/>
            <w:vAlign w:val="bottom"/>
            <w:hideMark/>
          </w:tcPr>
          <w:p w14:paraId="7385FFE6" w14:textId="7D500654" w:rsidR="00FA3D29" w:rsidRPr="00F079B8" w:rsidRDefault="00FA3D29" w:rsidP="00FA3D2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7F6C25">
              <w:rPr>
                <w:rFonts w:ascii="Calibri" w:hAnsi="Calibri" w:cs="Calibri"/>
                <w:color w:val="000000"/>
                <w:sz w:val="18"/>
                <w:szCs w:val="18"/>
              </w:rPr>
              <w:t>$71,512,453</w:t>
            </w:r>
          </w:p>
        </w:tc>
        <w:tc>
          <w:tcPr>
            <w:tcW w:w="1075" w:type="dxa"/>
            <w:noWrap/>
            <w:vAlign w:val="bottom"/>
            <w:hideMark/>
          </w:tcPr>
          <w:p w14:paraId="76B70F24" w14:textId="3070CA62" w:rsidR="00FA3D29" w:rsidRPr="00F079B8" w:rsidRDefault="00FA3D29" w:rsidP="00FA3D2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7F6C25">
              <w:rPr>
                <w:rFonts w:ascii="Calibri" w:hAnsi="Calibri" w:cs="Calibri"/>
                <w:color w:val="000000"/>
                <w:sz w:val="18"/>
                <w:szCs w:val="18"/>
              </w:rPr>
              <w:t>2.5</w:t>
            </w:r>
          </w:p>
        </w:tc>
      </w:tr>
      <w:tr w:rsidR="00FA3D29" w:rsidRPr="00F079B8" w14:paraId="5C3A74A3" w14:textId="77777777" w:rsidTr="00473C8B">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1526" w:type="dxa"/>
            <w:noWrap/>
            <w:hideMark/>
          </w:tcPr>
          <w:p w14:paraId="3675AC38" w14:textId="77777777" w:rsidR="00FA3D29" w:rsidRPr="00F079B8" w:rsidRDefault="00FA3D29" w:rsidP="00FA3D29">
            <w:pPr>
              <w:rPr>
                <w:rFonts w:ascii="Calibri" w:eastAsia="Times New Roman" w:hAnsi="Calibri" w:cs="Calibri"/>
                <w:color w:val="000000"/>
                <w:sz w:val="18"/>
                <w:szCs w:val="18"/>
              </w:rPr>
            </w:pPr>
            <w:r w:rsidRPr="00F079B8">
              <w:rPr>
                <w:rFonts w:ascii="Calibri" w:eastAsia="Times New Roman" w:hAnsi="Calibri" w:cs="Calibri"/>
                <w:color w:val="000000"/>
                <w:sz w:val="18"/>
                <w:szCs w:val="18"/>
              </w:rPr>
              <w:t>Institutional</w:t>
            </w:r>
          </w:p>
        </w:tc>
        <w:tc>
          <w:tcPr>
            <w:tcW w:w="1582" w:type="dxa"/>
            <w:noWrap/>
            <w:vAlign w:val="bottom"/>
            <w:hideMark/>
          </w:tcPr>
          <w:p w14:paraId="5B5CA1D4" w14:textId="35BFC7DE" w:rsidR="00FA3D29" w:rsidRPr="00F079B8" w:rsidRDefault="005C1074" w:rsidP="005C107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7F6C25">
              <w:rPr>
                <w:rFonts w:ascii="Calibri" w:hAnsi="Calibri" w:cs="Calibri"/>
                <w:color w:val="000000"/>
                <w:sz w:val="18"/>
                <w:szCs w:val="18"/>
              </w:rPr>
              <w:t>$710,083,329</w:t>
            </w:r>
          </w:p>
        </w:tc>
        <w:tc>
          <w:tcPr>
            <w:tcW w:w="935" w:type="dxa"/>
            <w:noWrap/>
            <w:vAlign w:val="bottom"/>
            <w:hideMark/>
          </w:tcPr>
          <w:p w14:paraId="0BB938C8" w14:textId="0D25C28A" w:rsidR="00FA3D29" w:rsidRPr="00F079B8" w:rsidRDefault="005C1074" w:rsidP="005C107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7F6C25">
              <w:rPr>
                <w:rFonts w:ascii="Calibri" w:hAnsi="Calibri" w:cs="Calibri"/>
                <w:color w:val="000000"/>
                <w:sz w:val="18"/>
                <w:szCs w:val="18"/>
              </w:rPr>
              <w:t>27.0</w:t>
            </w:r>
          </w:p>
        </w:tc>
        <w:tc>
          <w:tcPr>
            <w:tcW w:w="1458" w:type="dxa"/>
            <w:noWrap/>
            <w:vAlign w:val="bottom"/>
            <w:hideMark/>
          </w:tcPr>
          <w:p w14:paraId="5BC4004F" w14:textId="369794ED" w:rsidR="00FA3D29" w:rsidRPr="00F079B8" w:rsidRDefault="005C1074" w:rsidP="005C107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7F6C25">
              <w:rPr>
                <w:rFonts w:ascii="Calibri" w:hAnsi="Calibri" w:cs="Calibri"/>
                <w:color w:val="000000"/>
                <w:sz w:val="18"/>
                <w:szCs w:val="18"/>
              </w:rPr>
              <w:t>$784,092,547</w:t>
            </w:r>
          </w:p>
        </w:tc>
        <w:tc>
          <w:tcPr>
            <w:tcW w:w="1247" w:type="dxa"/>
            <w:noWrap/>
            <w:vAlign w:val="bottom"/>
            <w:hideMark/>
          </w:tcPr>
          <w:p w14:paraId="094CC49F" w14:textId="24BD42F6" w:rsidR="00FA3D29" w:rsidRPr="00F079B8" w:rsidRDefault="005C1074" w:rsidP="005C107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Pr>
                <w:rFonts w:ascii="Calibri" w:hAnsi="Calibri" w:cs="Calibri"/>
                <w:color w:val="000000"/>
                <w:sz w:val="18"/>
                <w:szCs w:val="18"/>
              </w:rPr>
              <w:t>27.8</w:t>
            </w:r>
          </w:p>
        </w:tc>
        <w:tc>
          <w:tcPr>
            <w:tcW w:w="1527" w:type="dxa"/>
            <w:noWrap/>
            <w:vAlign w:val="bottom"/>
            <w:hideMark/>
          </w:tcPr>
          <w:p w14:paraId="611FCD25" w14:textId="09556B76" w:rsidR="00FA3D29" w:rsidRPr="00F079B8" w:rsidRDefault="005C1074" w:rsidP="005C107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7F6C25">
              <w:rPr>
                <w:rFonts w:ascii="Calibri" w:hAnsi="Calibri" w:cs="Calibri"/>
                <w:color w:val="000000"/>
                <w:sz w:val="18"/>
                <w:szCs w:val="18"/>
              </w:rPr>
              <w:t>$784,915,194</w:t>
            </w:r>
          </w:p>
        </w:tc>
        <w:tc>
          <w:tcPr>
            <w:tcW w:w="1075" w:type="dxa"/>
            <w:noWrap/>
            <w:vAlign w:val="bottom"/>
            <w:hideMark/>
          </w:tcPr>
          <w:p w14:paraId="1C0DE5ED" w14:textId="464BDFB1" w:rsidR="00FA3D29" w:rsidRPr="00F079B8" w:rsidRDefault="005C1074" w:rsidP="005C107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Pr>
                <w:rFonts w:ascii="Calibri" w:hAnsi="Calibri" w:cs="Calibri"/>
                <w:color w:val="000000"/>
                <w:sz w:val="18"/>
                <w:szCs w:val="18"/>
              </w:rPr>
              <w:t>27.6</w:t>
            </w:r>
          </w:p>
        </w:tc>
      </w:tr>
      <w:tr w:rsidR="00FA3D29" w:rsidRPr="00F079B8" w14:paraId="318A1654" w14:textId="77777777" w:rsidTr="00473C8B">
        <w:trPr>
          <w:trHeight w:val="294"/>
        </w:trPr>
        <w:tc>
          <w:tcPr>
            <w:cnfStyle w:val="001000000000" w:firstRow="0" w:lastRow="0" w:firstColumn="1" w:lastColumn="0" w:oddVBand="0" w:evenVBand="0" w:oddHBand="0" w:evenHBand="0" w:firstRowFirstColumn="0" w:firstRowLastColumn="0" w:lastRowFirstColumn="0" w:lastRowLastColumn="0"/>
            <w:tcW w:w="1526" w:type="dxa"/>
            <w:noWrap/>
            <w:hideMark/>
          </w:tcPr>
          <w:p w14:paraId="49996C41" w14:textId="77777777" w:rsidR="00FA3D29" w:rsidRPr="00F079B8" w:rsidRDefault="00FA3D29" w:rsidP="00FA3D29">
            <w:pPr>
              <w:rPr>
                <w:rFonts w:ascii="Calibri" w:eastAsia="Times New Roman" w:hAnsi="Calibri" w:cs="Calibri"/>
                <w:color w:val="000000"/>
                <w:sz w:val="18"/>
                <w:szCs w:val="18"/>
              </w:rPr>
            </w:pPr>
            <w:r w:rsidRPr="00F079B8">
              <w:rPr>
                <w:rFonts w:ascii="Calibri" w:eastAsia="Times New Roman" w:hAnsi="Calibri" w:cs="Calibri"/>
                <w:color w:val="000000"/>
                <w:sz w:val="18"/>
                <w:szCs w:val="18"/>
              </w:rPr>
              <w:t>Prescription</w:t>
            </w:r>
          </w:p>
        </w:tc>
        <w:tc>
          <w:tcPr>
            <w:tcW w:w="1582" w:type="dxa"/>
            <w:noWrap/>
            <w:vAlign w:val="bottom"/>
            <w:hideMark/>
          </w:tcPr>
          <w:p w14:paraId="1DDAC7B1" w14:textId="6D63A4EB" w:rsidR="00FA3D29" w:rsidRPr="00F079B8" w:rsidRDefault="005C1074" w:rsidP="00FA3D2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7F6C25">
              <w:rPr>
                <w:rFonts w:ascii="Calibri" w:hAnsi="Calibri" w:cs="Calibri"/>
                <w:color w:val="000000"/>
                <w:sz w:val="18"/>
                <w:szCs w:val="18"/>
              </w:rPr>
              <w:t>$114,331,403</w:t>
            </w:r>
          </w:p>
        </w:tc>
        <w:tc>
          <w:tcPr>
            <w:tcW w:w="935" w:type="dxa"/>
            <w:noWrap/>
            <w:vAlign w:val="bottom"/>
            <w:hideMark/>
          </w:tcPr>
          <w:p w14:paraId="6D2B8F1D" w14:textId="3421F065" w:rsidR="00FA3D29" w:rsidRPr="00F079B8" w:rsidRDefault="005C1074" w:rsidP="00FA3D2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7F6C25">
              <w:rPr>
                <w:rFonts w:ascii="Calibri" w:hAnsi="Calibri" w:cs="Calibri"/>
                <w:color w:val="000000"/>
                <w:sz w:val="18"/>
                <w:szCs w:val="18"/>
              </w:rPr>
              <w:t>4.3</w:t>
            </w:r>
          </w:p>
        </w:tc>
        <w:tc>
          <w:tcPr>
            <w:tcW w:w="1458" w:type="dxa"/>
            <w:noWrap/>
            <w:vAlign w:val="bottom"/>
            <w:hideMark/>
          </w:tcPr>
          <w:p w14:paraId="3B1E461E" w14:textId="23EAC574" w:rsidR="00FA3D29" w:rsidRPr="00F079B8" w:rsidRDefault="005C1074" w:rsidP="00FA3D2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7F6C25">
              <w:rPr>
                <w:rFonts w:ascii="Calibri" w:hAnsi="Calibri" w:cs="Calibri"/>
                <w:color w:val="000000"/>
                <w:sz w:val="18"/>
                <w:szCs w:val="18"/>
              </w:rPr>
              <w:t>$102,483,179</w:t>
            </w:r>
          </w:p>
        </w:tc>
        <w:tc>
          <w:tcPr>
            <w:tcW w:w="1247" w:type="dxa"/>
            <w:noWrap/>
            <w:vAlign w:val="bottom"/>
            <w:hideMark/>
          </w:tcPr>
          <w:p w14:paraId="1374CD09" w14:textId="69066B7F" w:rsidR="00FA3D29" w:rsidRPr="00F079B8" w:rsidRDefault="005C1074" w:rsidP="00FA3D2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Pr>
                <w:rFonts w:ascii="Calibri" w:hAnsi="Calibri" w:cs="Calibri"/>
                <w:color w:val="000000"/>
                <w:sz w:val="18"/>
                <w:szCs w:val="18"/>
              </w:rPr>
              <w:t>3.6</w:t>
            </w:r>
          </w:p>
        </w:tc>
        <w:tc>
          <w:tcPr>
            <w:tcW w:w="1527" w:type="dxa"/>
            <w:noWrap/>
            <w:vAlign w:val="bottom"/>
            <w:hideMark/>
          </w:tcPr>
          <w:p w14:paraId="02EA8779" w14:textId="5744D8D4" w:rsidR="00FA3D29" w:rsidRPr="00F079B8" w:rsidRDefault="005C1074" w:rsidP="00FA3D2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7F6C25">
              <w:rPr>
                <w:rFonts w:ascii="Calibri" w:hAnsi="Calibri" w:cs="Calibri"/>
                <w:color w:val="000000"/>
                <w:sz w:val="18"/>
                <w:szCs w:val="18"/>
              </w:rPr>
              <w:t>$99,915,445</w:t>
            </w:r>
          </w:p>
        </w:tc>
        <w:tc>
          <w:tcPr>
            <w:tcW w:w="1075" w:type="dxa"/>
            <w:noWrap/>
            <w:vAlign w:val="bottom"/>
            <w:hideMark/>
          </w:tcPr>
          <w:p w14:paraId="7A5BDF15" w14:textId="53D43E78" w:rsidR="00FA3D29" w:rsidRPr="00F079B8" w:rsidRDefault="005C1074" w:rsidP="00FA3D2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Pr>
                <w:rFonts w:ascii="Calibri" w:hAnsi="Calibri" w:cs="Calibri"/>
                <w:color w:val="000000"/>
                <w:sz w:val="18"/>
                <w:szCs w:val="18"/>
              </w:rPr>
              <w:t>3.5</w:t>
            </w:r>
          </w:p>
        </w:tc>
      </w:tr>
      <w:tr w:rsidR="00FA3D29" w:rsidRPr="00F079B8" w14:paraId="794A5626" w14:textId="77777777" w:rsidTr="00473C8B">
        <w:trPr>
          <w:cnfStyle w:val="000000100000" w:firstRow="0" w:lastRow="0" w:firstColumn="0" w:lastColumn="0" w:oddVBand="0" w:evenVBand="0" w:oddHBand="1"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1526" w:type="dxa"/>
            <w:noWrap/>
            <w:hideMark/>
          </w:tcPr>
          <w:p w14:paraId="19875C13" w14:textId="77777777" w:rsidR="00FA3D29" w:rsidRPr="00F079B8" w:rsidRDefault="00FA3D29" w:rsidP="00FA3D29">
            <w:pPr>
              <w:rPr>
                <w:rFonts w:ascii="Calibri" w:eastAsia="Times New Roman" w:hAnsi="Calibri" w:cs="Calibri"/>
                <w:color w:val="000000"/>
                <w:sz w:val="18"/>
                <w:szCs w:val="18"/>
              </w:rPr>
            </w:pPr>
            <w:r w:rsidRPr="00F079B8">
              <w:rPr>
                <w:rFonts w:ascii="Calibri" w:eastAsia="Times New Roman" w:hAnsi="Calibri" w:cs="Calibri"/>
                <w:color w:val="000000"/>
                <w:sz w:val="18"/>
                <w:szCs w:val="18"/>
              </w:rPr>
              <w:t>Professional</w:t>
            </w:r>
          </w:p>
        </w:tc>
        <w:tc>
          <w:tcPr>
            <w:tcW w:w="1582" w:type="dxa"/>
            <w:noWrap/>
            <w:vAlign w:val="bottom"/>
            <w:hideMark/>
          </w:tcPr>
          <w:p w14:paraId="78E40A48" w14:textId="57B5C18C" w:rsidR="00FA3D29" w:rsidRPr="00F079B8" w:rsidRDefault="00FA3D29" w:rsidP="00FA3D2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7F6C25">
              <w:rPr>
                <w:rFonts w:ascii="Calibri" w:hAnsi="Calibri" w:cs="Calibri"/>
                <w:color w:val="000000"/>
                <w:sz w:val="18"/>
                <w:szCs w:val="18"/>
              </w:rPr>
              <w:t>$1,690,122,477</w:t>
            </w:r>
          </w:p>
        </w:tc>
        <w:tc>
          <w:tcPr>
            <w:tcW w:w="935" w:type="dxa"/>
            <w:noWrap/>
            <w:vAlign w:val="bottom"/>
            <w:hideMark/>
          </w:tcPr>
          <w:p w14:paraId="5F6B7400" w14:textId="5DAC2119" w:rsidR="00FA3D29" w:rsidRPr="00F079B8" w:rsidRDefault="00FA3D29" w:rsidP="00FA3D2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7F6C25">
              <w:rPr>
                <w:rFonts w:ascii="Calibri" w:hAnsi="Calibri" w:cs="Calibri"/>
                <w:color w:val="000000"/>
                <w:sz w:val="18"/>
                <w:szCs w:val="18"/>
              </w:rPr>
              <w:t>64.3</w:t>
            </w:r>
          </w:p>
        </w:tc>
        <w:tc>
          <w:tcPr>
            <w:tcW w:w="1458" w:type="dxa"/>
            <w:noWrap/>
            <w:vAlign w:val="bottom"/>
            <w:hideMark/>
          </w:tcPr>
          <w:p w14:paraId="384E09FA" w14:textId="29D3C7AC" w:rsidR="00FA3D29" w:rsidRPr="00F079B8" w:rsidRDefault="00FA3D29" w:rsidP="00FA3D2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7F6C25">
              <w:rPr>
                <w:rFonts w:ascii="Calibri" w:hAnsi="Calibri" w:cs="Calibri"/>
                <w:color w:val="000000"/>
                <w:sz w:val="18"/>
                <w:szCs w:val="18"/>
              </w:rPr>
              <w:t>$1,824,857,739</w:t>
            </w:r>
          </w:p>
        </w:tc>
        <w:tc>
          <w:tcPr>
            <w:tcW w:w="1247" w:type="dxa"/>
            <w:noWrap/>
            <w:vAlign w:val="bottom"/>
            <w:hideMark/>
          </w:tcPr>
          <w:p w14:paraId="24E19DD4" w14:textId="59313914" w:rsidR="00FA3D29" w:rsidRPr="00F079B8" w:rsidRDefault="00FA3D29" w:rsidP="00FA3D2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7F6C25">
              <w:rPr>
                <w:rFonts w:ascii="Calibri" w:hAnsi="Calibri" w:cs="Calibri"/>
                <w:color w:val="000000"/>
                <w:sz w:val="18"/>
                <w:szCs w:val="18"/>
              </w:rPr>
              <w:t>64.6</w:t>
            </w:r>
          </w:p>
        </w:tc>
        <w:tc>
          <w:tcPr>
            <w:tcW w:w="1527" w:type="dxa"/>
            <w:noWrap/>
            <w:vAlign w:val="bottom"/>
            <w:hideMark/>
          </w:tcPr>
          <w:p w14:paraId="7E7097F7" w14:textId="33E26405" w:rsidR="00FA3D29" w:rsidRPr="00F079B8" w:rsidRDefault="00FA3D29" w:rsidP="00FA3D2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7F6C25">
              <w:rPr>
                <w:rFonts w:ascii="Calibri" w:hAnsi="Calibri" w:cs="Calibri"/>
                <w:color w:val="000000"/>
                <w:sz w:val="18"/>
                <w:szCs w:val="18"/>
              </w:rPr>
              <w:t>$1,866,309,770</w:t>
            </w:r>
          </w:p>
        </w:tc>
        <w:tc>
          <w:tcPr>
            <w:tcW w:w="1075" w:type="dxa"/>
            <w:noWrap/>
            <w:vAlign w:val="bottom"/>
            <w:hideMark/>
          </w:tcPr>
          <w:p w14:paraId="4082E9A6" w14:textId="6DE0148A" w:rsidR="00FA3D29" w:rsidRPr="00F079B8" w:rsidRDefault="00FA3D29" w:rsidP="00FA3D29">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7F6C25">
              <w:rPr>
                <w:rFonts w:ascii="Calibri" w:hAnsi="Calibri" w:cs="Calibri"/>
                <w:color w:val="000000"/>
                <w:sz w:val="18"/>
                <w:szCs w:val="18"/>
              </w:rPr>
              <w:t>65.5</w:t>
            </w:r>
          </w:p>
        </w:tc>
      </w:tr>
      <w:tr w:rsidR="00FA3D29" w:rsidRPr="00F079B8" w14:paraId="1CD729E0" w14:textId="77777777" w:rsidTr="00473C8B">
        <w:trPr>
          <w:trHeight w:val="314"/>
        </w:trPr>
        <w:tc>
          <w:tcPr>
            <w:cnfStyle w:val="001000000000" w:firstRow="0" w:lastRow="0" w:firstColumn="1" w:lastColumn="0" w:oddVBand="0" w:evenVBand="0" w:oddHBand="0" w:evenHBand="0" w:firstRowFirstColumn="0" w:firstRowLastColumn="0" w:lastRowFirstColumn="0" w:lastRowLastColumn="0"/>
            <w:tcW w:w="1526" w:type="dxa"/>
            <w:shd w:val="clear" w:color="auto" w:fill="297FD5" w:themeFill="accent2"/>
            <w:noWrap/>
            <w:hideMark/>
          </w:tcPr>
          <w:p w14:paraId="33D7EFA2" w14:textId="77777777" w:rsidR="00FA3D29" w:rsidRPr="00473C8B" w:rsidRDefault="00FA3D29" w:rsidP="00FA3D29">
            <w:pPr>
              <w:rPr>
                <w:rFonts w:ascii="Calibri" w:eastAsia="Times New Roman" w:hAnsi="Calibri" w:cs="Calibri"/>
                <w:color w:val="000000"/>
                <w:sz w:val="18"/>
                <w:szCs w:val="18"/>
              </w:rPr>
            </w:pPr>
            <w:r w:rsidRPr="00473C8B">
              <w:rPr>
                <w:rFonts w:ascii="Calibri" w:eastAsia="Times New Roman" w:hAnsi="Calibri" w:cs="Calibri"/>
                <w:color w:val="000000"/>
                <w:sz w:val="18"/>
                <w:szCs w:val="18"/>
              </w:rPr>
              <w:t>Total</w:t>
            </w:r>
          </w:p>
        </w:tc>
        <w:tc>
          <w:tcPr>
            <w:tcW w:w="1582" w:type="dxa"/>
            <w:shd w:val="clear" w:color="auto" w:fill="297FD5" w:themeFill="accent2"/>
            <w:noWrap/>
            <w:vAlign w:val="bottom"/>
            <w:hideMark/>
          </w:tcPr>
          <w:p w14:paraId="7E10EF31" w14:textId="080432BD" w:rsidR="00FA3D29" w:rsidRPr="00473C8B" w:rsidRDefault="00FA3D29" w:rsidP="00FA3D2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sz w:val="18"/>
                <w:szCs w:val="18"/>
              </w:rPr>
            </w:pPr>
            <w:r w:rsidRPr="00473C8B">
              <w:rPr>
                <w:rFonts w:ascii="Calibri" w:hAnsi="Calibri" w:cs="Calibri"/>
                <w:b/>
                <w:color w:val="000000"/>
                <w:sz w:val="18"/>
                <w:szCs w:val="18"/>
              </w:rPr>
              <w:t>$2,629,629,124</w:t>
            </w:r>
          </w:p>
        </w:tc>
        <w:tc>
          <w:tcPr>
            <w:tcW w:w="935" w:type="dxa"/>
            <w:shd w:val="clear" w:color="auto" w:fill="297FD5" w:themeFill="accent2"/>
            <w:noWrap/>
            <w:vAlign w:val="bottom"/>
            <w:hideMark/>
          </w:tcPr>
          <w:p w14:paraId="6AB526BB" w14:textId="158A42D1" w:rsidR="00FA3D29" w:rsidRPr="00473C8B" w:rsidRDefault="00FA3D29" w:rsidP="00FA3D2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sz w:val="18"/>
                <w:szCs w:val="18"/>
              </w:rPr>
            </w:pPr>
            <w:r w:rsidRPr="00473C8B">
              <w:rPr>
                <w:rFonts w:ascii="Calibri" w:hAnsi="Calibri" w:cs="Calibri"/>
                <w:b/>
                <w:color w:val="000000"/>
                <w:sz w:val="18"/>
                <w:szCs w:val="18"/>
              </w:rPr>
              <w:t>100</w:t>
            </w:r>
          </w:p>
        </w:tc>
        <w:tc>
          <w:tcPr>
            <w:tcW w:w="1458" w:type="dxa"/>
            <w:shd w:val="clear" w:color="auto" w:fill="297FD5" w:themeFill="accent2"/>
            <w:noWrap/>
            <w:vAlign w:val="bottom"/>
            <w:hideMark/>
          </w:tcPr>
          <w:p w14:paraId="429BBE8F" w14:textId="3FCEE52E" w:rsidR="00FA3D29" w:rsidRPr="00473C8B" w:rsidRDefault="00FA3D29" w:rsidP="00FA3D2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sz w:val="18"/>
                <w:szCs w:val="18"/>
              </w:rPr>
            </w:pPr>
            <w:r w:rsidRPr="00473C8B">
              <w:rPr>
                <w:rFonts w:ascii="Calibri" w:hAnsi="Calibri" w:cs="Calibri"/>
                <w:b/>
                <w:color w:val="000000"/>
                <w:sz w:val="18"/>
                <w:szCs w:val="18"/>
              </w:rPr>
              <w:t>$2,824,145,291</w:t>
            </w:r>
          </w:p>
        </w:tc>
        <w:tc>
          <w:tcPr>
            <w:tcW w:w="1247" w:type="dxa"/>
            <w:shd w:val="clear" w:color="auto" w:fill="297FD5" w:themeFill="accent2"/>
            <w:noWrap/>
            <w:vAlign w:val="bottom"/>
            <w:hideMark/>
          </w:tcPr>
          <w:p w14:paraId="6BEA39A1" w14:textId="14D670F2" w:rsidR="00FA3D29" w:rsidRPr="00473C8B" w:rsidRDefault="00FA3D29" w:rsidP="00FA3D2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sz w:val="18"/>
                <w:szCs w:val="18"/>
              </w:rPr>
            </w:pPr>
            <w:r w:rsidRPr="00473C8B">
              <w:rPr>
                <w:rFonts w:ascii="Calibri" w:hAnsi="Calibri" w:cs="Calibri"/>
                <w:b/>
                <w:color w:val="000000"/>
                <w:sz w:val="18"/>
                <w:szCs w:val="18"/>
              </w:rPr>
              <w:t>100</w:t>
            </w:r>
          </w:p>
        </w:tc>
        <w:tc>
          <w:tcPr>
            <w:tcW w:w="1527" w:type="dxa"/>
            <w:shd w:val="clear" w:color="auto" w:fill="297FD5" w:themeFill="accent2"/>
            <w:noWrap/>
            <w:vAlign w:val="bottom"/>
            <w:hideMark/>
          </w:tcPr>
          <w:p w14:paraId="13B1D2D9" w14:textId="00FBD235" w:rsidR="00FA3D29" w:rsidRPr="00473C8B" w:rsidRDefault="00FA3D29" w:rsidP="00FA3D2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sz w:val="18"/>
                <w:szCs w:val="18"/>
              </w:rPr>
            </w:pPr>
            <w:r w:rsidRPr="00473C8B">
              <w:rPr>
                <w:rFonts w:ascii="Calibri" w:hAnsi="Calibri" w:cs="Calibri"/>
                <w:b/>
                <w:color w:val="000000"/>
                <w:sz w:val="18"/>
                <w:szCs w:val="18"/>
              </w:rPr>
              <w:t>$2,849,002,225</w:t>
            </w:r>
          </w:p>
        </w:tc>
        <w:tc>
          <w:tcPr>
            <w:tcW w:w="1075" w:type="dxa"/>
            <w:shd w:val="clear" w:color="auto" w:fill="297FD5" w:themeFill="accent2"/>
            <w:noWrap/>
            <w:vAlign w:val="bottom"/>
            <w:hideMark/>
          </w:tcPr>
          <w:p w14:paraId="27F27DF7" w14:textId="66A46741" w:rsidR="00FA3D29" w:rsidRPr="00473C8B" w:rsidRDefault="00FA3D29" w:rsidP="00FA3D29">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sz w:val="18"/>
                <w:szCs w:val="18"/>
              </w:rPr>
            </w:pPr>
            <w:r w:rsidRPr="00473C8B">
              <w:rPr>
                <w:rFonts w:ascii="Calibri" w:hAnsi="Calibri" w:cs="Calibri"/>
                <w:b/>
                <w:color w:val="000000"/>
                <w:sz w:val="18"/>
                <w:szCs w:val="18"/>
              </w:rPr>
              <w:t>100</w:t>
            </w:r>
          </w:p>
        </w:tc>
      </w:tr>
    </w:tbl>
    <w:p w14:paraId="105DE698" w14:textId="77777777" w:rsidR="0020649E" w:rsidRPr="00541A8B" w:rsidRDefault="0020649E" w:rsidP="00FA3D29"/>
    <w:p w14:paraId="7D640B9D" w14:textId="77777777" w:rsidR="00914FA2" w:rsidRDefault="00914FA2">
      <w:pPr>
        <w:rPr>
          <w:noProof/>
        </w:rPr>
      </w:pPr>
      <w:r>
        <w:rPr>
          <w:noProof/>
        </w:rPr>
        <w:br w:type="page"/>
      </w:r>
    </w:p>
    <w:p w14:paraId="021E814C" w14:textId="758416DB" w:rsidR="00914FA2" w:rsidRPr="0090597B" w:rsidRDefault="0020649E" w:rsidP="0020649E">
      <w:pPr>
        <w:pStyle w:val="Heading2"/>
        <w:rPr>
          <w:noProof/>
        </w:rPr>
      </w:pPr>
      <w:bookmarkStart w:id="8" w:name="_Toc94517118"/>
      <w:r w:rsidRPr="0090597B">
        <w:rPr>
          <w:noProof/>
        </w:rPr>
        <w:lastRenderedPageBreak/>
        <w:t>Geographic Distribution of Bills</w:t>
      </w:r>
      <w:bookmarkEnd w:id="8"/>
    </w:p>
    <w:p w14:paraId="7F6F358E" w14:textId="77777777" w:rsidR="0051228D" w:rsidRPr="0090597B" w:rsidRDefault="0051228D" w:rsidP="007E42AC">
      <w:pPr>
        <w:pStyle w:val="Caption"/>
      </w:pPr>
    </w:p>
    <w:p w14:paraId="62AAB122" w14:textId="10D22E9E" w:rsidR="0051228D" w:rsidRPr="004C2E1F" w:rsidRDefault="008F7EEE" w:rsidP="007E42AC">
      <w:pPr>
        <w:pStyle w:val="Caption"/>
      </w:pPr>
      <w:bookmarkStart w:id="9" w:name="_Toc33452228"/>
      <w:bookmarkStart w:id="10" w:name="_Toc96497120"/>
      <w:r w:rsidRPr="004C2E1F">
        <w:t xml:space="preserve">Figure </w:t>
      </w:r>
      <w:fldSimple w:instr=" STYLEREF 1 \s ">
        <w:r w:rsidR="00847361">
          <w:rPr>
            <w:noProof/>
          </w:rPr>
          <w:t>2</w:t>
        </w:r>
      </w:fldSimple>
      <w:r w:rsidR="006D0FD4" w:rsidRPr="004C2E1F">
        <w:t>:</w:t>
      </w:r>
      <w:fldSimple w:instr=" SEQ Figure \* ARABIC \s 1 ">
        <w:r w:rsidR="00847361">
          <w:rPr>
            <w:noProof/>
          </w:rPr>
          <w:t>1</w:t>
        </w:r>
      </w:fldSimple>
      <w:r w:rsidRPr="004C2E1F">
        <w:t xml:space="preserve">: Distribution of </w:t>
      </w:r>
      <w:r w:rsidR="00A05E61" w:rsidRPr="004C2E1F">
        <w:t>Service</w:t>
      </w:r>
      <w:r w:rsidR="003F1A07">
        <w:t>s</w:t>
      </w:r>
      <w:r w:rsidRPr="004C2E1F">
        <w:t xml:space="preserve"> by County</w:t>
      </w:r>
      <w:r w:rsidR="003F1A07">
        <w:t xml:space="preserve"> </w:t>
      </w:r>
      <w:r w:rsidRPr="004C2E1F">
        <w:t>- 201</w:t>
      </w:r>
      <w:r w:rsidR="0051228D" w:rsidRPr="004C2E1F">
        <w:t>7</w:t>
      </w:r>
      <w:bookmarkEnd w:id="9"/>
      <w:r w:rsidR="0026492E">
        <w:t xml:space="preserve"> </w:t>
      </w:r>
      <w:r w:rsidR="003F1A07">
        <w:t>Year of Service</w:t>
      </w:r>
      <w:bookmarkEnd w:id="10"/>
      <w:r w:rsidR="00AB024C">
        <w:t xml:space="preserve">  </w:t>
      </w:r>
    </w:p>
    <w:p w14:paraId="484CDC27" w14:textId="2B869839" w:rsidR="00C33155" w:rsidRDefault="00E0675E" w:rsidP="00C33155">
      <w:r w:rsidRPr="00E0675E">
        <w:rPr>
          <w:noProof/>
        </w:rPr>
        <w:drawing>
          <wp:inline distT="0" distB="0" distL="0" distR="0" wp14:anchorId="3F6AC97B" wp14:editId="5CD1AA30">
            <wp:extent cx="5632450" cy="5648165"/>
            <wp:effectExtent l="0" t="0" r="6350" b="0"/>
            <wp:docPr id="4" name="Picture 4" descr="Shows the range of bill count  for each of California's counties for year of service 2017.&#10;" title="Figure 2.1: Distribution of Services by County 2017 Year of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Genet Daba\OneDrive - California Department of Industrial Relations\Medical_data_analysis\Medical_Data_Analysis_7_13_2021\map\service_count_2017_1.bmp"/>
                    <pic:cNvPicPr>
                      <a:picLocks noChangeAspect="1" noChangeArrowheads="1"/>
                    </pic:cNvPicPr>
                  </pic:nvPicPr>
                  <pic:blipFill rotWithShape="1">
                    <a:blip r:embed="rId15">
                      <a:extLst>
                        <a:ext uri="{28A0092B-C50C-407E-A947-70E740481C1C}">
                          <a14:useLocalDpi xmlns:a14="http://schemas.microsoft.com/office/drawing/2010/main" val="0"/>
                        </a:ext>
                      </a:extLst>
                    </a:blip>
                    <a:srcRect t="11360"/>
                    <a:stretch/>
                  </pic:blipFill>
                  <pic:spPr bwMode="auto">
                    <a:xfrm>
                      <a:off x="0" y="0"/>
                      <a:ext cx="5641535" cy="5657275"/>
                    </a:xfrm>
                    <a:prstGeom prst="rect">
                      <a:avLst/>
                    </a:prstGeom>
                    <a:noFill/>
                    <a:ln>
                      <a:noFill/>
                    </a:ln>
                    <a:extLst>
                      <a:ext uri="{53640926-AAD7-44D8-BBD7-CCE9431645EC}">
                        <a14:shadowObscured xmlns:a14="http://schemas.microsoft.com/office/drawing/2010/main"/>
                      </a:ext>
                    </a:extLst>
                  </pic:spPr>
                </pic:pic>
              </a:graphicData>
            </a:graphic>
          </wp:inline>
        </w:drawing>
      </w:r>
    </w:p>
    <w:p w14:paraId="39F923DF" w14:textId="77777777" w:rsidR="004C2E1F" w:rsidRDefault="004C2E1F">
      <w:pPr>
        <w:rPr>
          <w:b/>
          <w:bCs/>
          <w:color w:val="3E9DFC"/>
          <w:szCs w:val="18"/>
        </w:rPr>
      </w:pPr>
      <w:r>
        <w:rPr>
          <w:color w:val="3E9DFC"/>
        </w:rPr>
        <w:br w:type="page"/>
      </w:r>
    </w:p>
    <w:p w14:paraId="6A6456DF" w14:textId="67C031E8" w:rsidR="00712406" w:rsidRDefault="00712406" w:rsidP="007E42AC">
      <w:pPr>
        <w:pStyle w:val="Caption"/>
      </w:pPr>
      <w:bookmarkStart w:id="11" w:name="_Toc96497121"/>
      <w:r w:rsidRPr="004C2E1F">
        <w:lastRenderedPageBreak/>
        <w:t>Figure</w:t>
      </w:r>
      <w:r w:rsidR="00A05E61" w:rsidRPr="004C2E1F">
        <w:t xml:space="preserve"> </w:t>
      </w:r>
      <w:fldSimple w:instr=" SEQ Figure \* ARABIC \s 1 ">
        <w:r w:rsidR="00847361">
          <w:rPr>
            <w:noProof/>
          </w:rPr>
          <w:t>2</w:t>
        </w:r>
      </w:fldSimple>
      <w:r w:rsidR="00662A0D">
        <w:rPr>
          <w:noProof/>
        </w:rPr>
        <w:t>:</w:t>
      </w:r>
      <w:r w:rsidRPr="004C2E1F">
        <w:t xml:space="preserve">2: Distribution of Services by County </w:t>
      </w:r>
      <w:r w:rsidR="0026492E">
        <w:t>–</w:t>
      </w:r>
      <w:r w:rsidRPr="004C2E1F">
        <w:t xml:space="preserve"> 2018</w:t>
      </w:r>
      <w:r w:rsidR="0026492E">
        <w:t xml:space="preserve"> </w:t>
      </w:r>
      <w:r w:rsidR="003F1A07">
        <w:t xml:space="preserve">Year of </w:t>
      </w:r>
      <w:r w:rsidR="0026492E">
        <w:t>Service</w:t>
      </w:r>
      <w:bookmarkEnd w:id="11"/>
      <w:r w:rsidR="0026492E">
        <w:t xml:space="preserve"> </w:t>
      </w:r>
    </w:p>
    <w:p w14:paraId="172CFCB1" w14:textId="1B89F2C2" w:rsidR="0051228D" w:rsidRPr="0051228D" w:rsidRDefault="004F2256" w:rsidP="0051228D">
      <w:r w:rsidRPr="004F2256">
        <w:rPr>
          <w:noProof/>
        </w:rPr>
        <w:drawing>
          <wp:inline distT="0" distB="0" distL="0" distR="0" wp14:anchorId="4FFEAB27" wp14:editId="0A2BC811">
            <wp:extent cx="5943448" cy="4867275"/>
            <wp:effectExtent l="0" t="0" r="635" b="0"/>
            <wp:docPr id="5" name="Picture 5" descr="Shows the range of bill count  for each of California's counties for year of service 2018.&#10;" title="Figure 2.2 Distribution of Services by County - 2018 Year of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Genet Daba\OneDrive - California Department of Industrial Relations\Medical_data_analysis\Medical_Data_Analysis_7_13_2021\map\service_count_2018_1.bmp"/>
                    <pic:cNvPicPr>
                      <a:picLocks noChangeAspect="1" noChangeArrowheads="1"/>
                    </pic:cNvPicPr>
                  </pic:nvPicPr>
                  <pic:blipFill rotWithShape="1">
                    <a:blip r:embed="rId16">
                      <a:extLst>
                        <a:ext uri="{28A0092B-C50C-407E-A947-70E740481C1C}">
                          <a14:useLocalDpi xmlns:a14="http://schemas.microsoft.com/office/drawing/2010/main" val="0"/>
                        </a:ext>
                      </a:extLst>
                    </a:blip>
                    <a:srcRect t="13390"/>
                    <a:stretch/>
                  </pic:blipFill>
                  <pic:spPr bwMode="auto">
                    <a:xfrm>
                      <a:off x="0" y="0"/>
                      <a:ext cx="5943600" cy="4867400"/>
                    </a:xfrm>
                    <a:prstGeom prst="rect">
                      <a:avLst/>
                    </a:prstGeom>
                    <a:noFill/>
                    <a:ln>
                      <a:noFill/>
                    </a:ln>
                    <a:extLst>
                      <a:ext uri="{53640926-AAD7-44D8-BBD7-CCE9431645EC}">
                        <a14:shadowObscured xmlns:a14="http://schemas.microsoft.com/office/drawing/2010/main"/>
                      </a:ext>
                    </a:extLst>
                  </pic:spPr>
                </pic:pic>
              </a:graphicData>
            </a:graphic>
          </wp:inline>
        </w:drawing>
      </w:r>
    </w:p>
    <w:p w14:paraId="3002FFF9" w14:textId="407290F8" w:rsidR="00461980" w:rsidRDefault="00461980">
      <w:pPr>
        <w:rPr>
          <w:b/>
          <w:bCs/>
          <w:color w:val="629DD1" w:themeColor="accent1"/>
          <w:sz w:val="18"/>
          <w:szCs w:val="18"/>
        </w:rPr>
      </w:pPr>
      <w:r>
        <w:br w:type="page"/>
      </w:r>
    </w:p>
    <w:p w14:paraId="4F5065AC" w14:textId="5FC07DAE" w:rsidR="00461980" w:rsidRPr="0090597B" w:rsidRDefault="00BE2C2F" w:rsidP="007E42AC">
      <w:pPr>
        <w:pStyle w:val="Caption"/>
      </w:pPr>
      <w:r w:rsidRPr="00541A8B">
        <w:lastRenderedPageBreak/>
        <w:t xml:space="preserve"> </w:t>
      </w:r>
      <w:bookmarkStart w:id="12" w:name="_Toc96497122"/>
      <w:r w:rsidRPr="0090597B">
        <w:t xml:space="preserve">Figure </w:t>
      </w:r>
      <w:fldSimple w:instr=" STYLEREF 1 \s ">
        <w:r w:rsidR="00847361">
          <w:rPr>
            <w:noProof/>
          </w:rPr>
          <w:t>2</w:t>
        </w:r>
      </w:fldSimple>
      <w:r w:rsidR="006D0FD4" w:rsidRPr="0090597B">
        <w:t>:</w:t>
      </w:r>
      <w:fldSimple w:instr=" SEQ Figure \* ARABIC \s 1 ">
        <w:r w:rsidR="00847361">
          <w:rPr>
            <w:noProof/>
          </w:rPr>
          <w:t>3</w:t>
        </w:r>
      </w:fldSimple>
      <w:r w:rsidRPr="0090597B">
        <w:t xml:space="preserve"> Distribution of Services by County </w:t>
      </w:r>
      <w:r w:rsidR="00286EF3" w:rsidRPr="0090597B">
        <w:t>–</w:t>
      </w:r>
      <w:r w:rsidR="00461980" w:rsidRPr="0090597B">
        <w:t xml:space="preserve"> 2019</w:t>
      </w:r>
      <w:r w:rsidR="0026492E">
        <w:t xml:space="preserve"> </w:t>
      </w:r>
      <w:r w:rsidR="003F1A07">
        <w:t xml:space="preserve">Year of </w:t>
      </w:r>
      <w:r w:rsidR="0026492E">
        <w:t>Service</w:t>
      </w:r>
      <w:bookmarkEnd w:id="12"/>
      <w:r w:rsidR="0026492E">
        <w:t xml:space="preserve"> </w:t>
      </w:r>
    </w:p>
    <w:p w14:paraId="5CF299B8" w14:textId="56A44D18" w:rsidR="00C33155" w:rsidRDefault="00FB5B92" w:rsidP="00C33155">
      <w:r w:rsidRPr="00FB5B92">
        <w:rPr>
          <w:noProof/>
        </w:rPr>
        <w:drawing>
          <wp:inline distT="0" distB="0" distL="0" distR="0" wp14:anchorId="5CCE174D" wp14:editId="26E0CEBA">
            <wp:extent cx="4724400" cy="3822700"/>
            <wp:effectExtent l="0" t="0" r="0" b="6350"/>
            <wp:docPr id="15" name="Picture 15" descr="Shows the range of bill count  for each of California's counties for year of service 2018." title="Figure 2&gt;3 Distribution of Services by County - 2019 Year of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Genet Daba\OneDrive - California Department of Industrial Relations\Medical_data_analysis\Medical_Data_Analysis_7_13_2021\map\service_couunt_2019_1.BMP"/>
                    <pic:cNvPicPr>
                      <a:picLocks noChangeAspect="1" noChangeArrowheads="1"/>
                    </pic:cNvPicPr>
                  </pic:nvPicPr>
                  <pic:blipFill rotWithShape="1">
                    <a:blip r:embed="rId17">
                      <a:extLst>
                        <a:ext uri="{28A0092B-C50C-407E-A947-70E740481C1C}">
                          <a14:useLocalDpi xmlns:a14="http://schemas.microsoft.com/office/drawing/2010/main" val="0"/>
                        </a:ext>
                      </a:extLst>
                    </a:blip>
                    <a:srcRect l="2992" t="21689" r="17507" b="28826"/>
                    <a:stretch/>
                  </pic:blipFill>
                  <pic:spPr bwMode="auto">
                    <a:xfrm>
                      <a:off x="0" y="0"/>
                      <a:ext cx="4725236" cy="3823376"/>
                    </a:xfrm>
                    <a:prstGeom prst="rect">
                      <a:avLst/>
                    </a:prstGeom>
                    <a:noFill/>
                    <a:ln>
                      <a:noFill/>
                    </a:ln>
                    <a:extLst>
                      <a:ext uri="{53640926-AAD7-44D8-BBD7-CCE9431645EC}">
                        <a14:shadowObscured xmlns:a14="http://schemas.microsoft.com/office/drawing/2010/main"/>
                      </a:ext>
                    </a:extLst>
                  </pic:spPr>
                </pic:pic>
              </a:graphicData>
            </a:graphic>
          </wp:inline>
        </w:drawing>
      </w:r>
    </w:p>
    <w:p w14:paraId="5DE9A6E5" w14:textId="02DEBC07" w:rsidR="00C33155" w:rsidRDefault="00C33155" w:rsidP="00C33155"/>
    <w:p w14:paraId="35E016A9" w14:textId="525A25DB" w:rsidR="004C2E1F" w:rsidRDefault="004C2E1F">
      <w:r>
        <w:br w:type="page"/>
      </w:r>
    </w:p>
    <w:p w14:paraId="65AE6EF2" w14:textId="40BE6350" w:rsidR="00682BD3" w:rsidRPr="0090597B" w:rsidRDefault="008F7EEE" w:rsidP="007E42AC">
      <w:pPr>
        <w:pStyle w:val="Caption"/>
      </w:pPr>
      <w:bookmarkStart w:id="13" w:name="_Toc96434637"/>
      <w:r w:rsidRPr="0090597B">
        <w:lastRenderedPageBreak/>
        <w:t xml:space="preserve">Table </w:t>
      </w:r>
      <w:fldSimple w:instr=" STYLEREF 1 \s ">
        <w:r w:rsidR="00897201">
          <w:rPr>
            <w:noProof/>
          </w:rPr>
          <w:t>2</w:t>
        </w:r>
      </w:fldSimple>
      <w:r w:rsidR="00897201">
        <w:t>:</w:t>
      </w:r>
      <w:fldSimple w:instr=" SEQ Table \* ARABIC \s 1 ">
        <w:r w:rsidR="00897201">
          <w:rPr>
            <w:noProof/>
          </w:rPr>
          <w:t>3</w:t>
        </w:r>
      </w:fldSimple>
      <w:r w:rsidR="00374F5D">
        <w:t xml:space="preserve"> N</w:t>
      </w:r>
      <w:r w:rsidRPr="0090597B">
        <w:t>umber of</w:t>
      </w:r>
      <w:r w:rsidR="0026492E">
        <w:t xml:space="preserve"> Medical</w:t>
      </w:r>
      <w:r w:rsidRPr="0090597B">
        <w:t xml:space="preserve"> Bills by Region, County </w:t>
      </w:r>
      <w:r w:rsidR="00DB07BF">
        <w:t>and</w:t>
      </w:r>
      <w:r w:rsidRPr="0090597B">
        <w:t xml:space="preserve"> </w:t>
      </w:r>
      <w:r w:rsidR="0026492E">
        <w:t>Year</w:t>
      </w:r>
      <w:r w:rsidRPr="0090597B">
        <w:t xml:space="preserve"> of Service</w:t>
      </w:r>
      <w:bookmarkEnd w:id="13"/>
      <w:r w:rsidR="00AB024C">
        <w:t xml:space="preserve"> </w:t>
      </w:r>
    </w:p>
    <w:tbl>
      <w:tblPr>
        <w:tblStyle w:val="GridTable5Dark-Accent1"/>
        <w:tblW w:w="4863" w:type="pct"/>
        <w:tblLook w:val="04A0" w:firstRow="1" w:lastRow="0" w:firstColumn="1" w:lastColumn="0" w:noHBand="0" w:noVBand="1"/>
        <w:tblCaption w:val="Table 2.3"/>
        <w:tblDescription w:val="Number of Bills by Region, County and Date of Service"/>
      </w:tblPr>
      <w:tblGrid>
        <w:gridCol w:w="3316"/>
        <w:gridCol w:w="1853"/>
        <w:gridCol w:w="1393"/>
        <w:gridCol w:w="1270"/>
        <w:gridCol w:w="1262"/>
      </w:tblGrid>
      <w:tr w:rsidR="00F565A9" w:rsidRPr="008B4892" w14:paraId="7D0F86EB" w14:textId="77777777" w:rsidTr="00F565A9">
        <w:trPr>
          <w:cnfStyle w:val="100000000000" w:firstRow="1" w:lastRow="0" w:firstColumn="0" w:lastColumn="0" w:oddVBand="0" w:evenVBand="0" w:oddHBand="0" w:evenHBand="0" w:firstRowFirstColumn="0" w:firstRowLastColumn="0" w:lastRowFirstColumn="0" w:lastRowLastColumn="0"/>
          <w:trHeight w:val="290"/>
          <w:tblHeader/>
        </w:trPr>
        <w:tc>
          <w:tcPr>
            <w:cnfStyle w:val="001000000000" w:firstRow="0" w:lastRow="0" w:firstColumn="1" w:lastColumn="0" w:oddVBand="0" w:evenVBand="0" w:oddHBand="0" w:evenHBand="0" w:firstRowFirstColumn="0" w:firstRowLastColumn="0" w:lastRowFirstColumn="0" w:lastRowLastColumn="0"/>
            <w:tcW w:w="1823" w:type="pct"/>
            <w:noWrap/>
          </w:tcPr>
          <w:p w14:paraId="662D285C" w14:textId="6D7CC47A" w:rsidR="00F565A9" w:rsidRPr="00374F5D" w:rsidRDefault="00F565A9" w:rsidP="001A082C">
            <w:pPr>
              <w:rPr>
                <w:rFonts w:eastAsia="Times New Roman" w:cs="Calibri"/>
                <w:sz w:val="18"/>
                <w:szCs w:val="18"/>
              </w:rPr>
            </w:pPr>
            <w:r w:rsidRPr="00374F5D">
              <w:rPr>
                <w:rFonts w:eastAsia="Times New Roman" w:cs="Calibri"/>
                <w:sz w:val="18"/>
                <w:szCs w:val="18"/>
              </w:rPr>
              <w:t>Region</w:t>
            </w:r>
          </w:p>
        </w:tc>
        <w:tc>
          <w:tcPr>
            <w:tcW w:w="1019" w:type="pct"/>
            <w:noWrap/>
          </w:tcPr>
          <w:p w14:paraId="6D724D47" w14:textId="56888CC9" w:rsidR="00F565A9" w:rsidRPr="00374F5D" w:rsidRDefault="00F565A9" w:rsidP="001A082C">
            <w:pPr>
              <w:cnfStyle w:val="100000000000" w:firstRow="1" w:lastRow="0" w:firstColumn="0" w:lastColumn="0" w:oddVBand="0" w:evenVBand="0" w:oddHBand="0" w:evenHBand="0" w:firstRowFirstColumn="0" w:firstRowLastColumn="0" w:lastRowFirstColumn="0" w:lastRowLastColumn="0"/>
              <w:rPr>
                <w:rFonts w:eastAsia="Times New Roman" w:cs="Calibri"/>
                <w:sz w:val="18"/>
                <w:szCs w:val="18"/>
              </w:rPr>
            </w:pPr>
            <w:r w:rsidRPr="00374F5D">
              <w:rPr>
                <w:rFonts w:eastAsia="Times New Roman" w:cs="Calibri"/>
                <w:sz w:val="18"/>
                <w:szCs w:val="18"/>
              </w:rPr>
              <w:t>County</w:t>
            </w:r>
          </w:p>
        </w:tc>
        <w:tc>
          <w:tcPr>
            <w:tcW w:w="766" w:type="pct"/>
            <w:noWrap/>
          </w:tcPr>
          <w:p w14:paraId="550B804C" w14:textId="1A94972D" w:rsidR="00F565A9" w:rsidRPr="00374F5D" w:rsidRDefault="00F565A9" w:rsidP="001A082C">
            <w:pPr>
              <w:jc w:val="right"/>
              <w:cnfStyle w:val="100000000000" w:firstRow="1" w:lastRow="0" w:firstColumn="0" w:lastColumn="0" w:oddVBand="0" w:evenVBand="0" w:oddHBand="0" w:evenHBand="0" w:firstRowFirstColumn="0" w:firstRowLastColumn="0" w:lastRowFirstColumn="0" w:lastRowLastColumn="0"/>
              <w:rPr>
                <w:rFonts w:eastAsia="Times New Roman" w:cs="Calibri"/>
                <w:sz w:val="18"/>
                <w:szCs w:val="18"/>
              </w:rPr>
            </w:pPr>
            <w:r w:rsidRPr="00374F5D">
              <w:rPr>
                <w:rFonts w:eastAsia="Times New Roman" w:cs="Calibri"/>
                <w:sz w:val="18"/>
                <w:szCs w:val="18"/>
              </w:rPr>
              <w:t>2017</w:t>
            </w:r>
          </w:p>
        </w:tc>
        <w:tc>
          <w:tcPr>
            <w:tcW w:w="698" w:type="pct"/>
            <w:noWrap/>
          </w:tcPr>
          <w:p w14:paraId="3545C5D7" w14:textId="15DAB306" w:rsidR="00F565A9" w:rsidRPr="00374F5D" w:rsidRDefault="00F565A9" w:rsidP="001A082C">
            <w:pPr>
              <w:jc w:val="right"/>
              <w:cnfStyle w:val="100000000000" w:firstRow="1" w:lastRow="0" w:firstColumn="0" w:lastColumn="0" w:oddVBand="0" w:evenVBand="0" w:oddHBand="0" w:evenHBand="0" w:firstRowFirstColumn="0" w:firstRowLastColumn="0" w:lastRowFirstColumn="0" w:lastRowLastColumn="0"/>
              <w:rPr>
                <w:rFonts w:eastAsia="Times New Roman" w:cs="Calibri"/>
                <w:sz w:val="18"/>
                <w:szCs w:val="18"/>
              </w:rPr>
            </w:pPr>
            <w:r w:rsidRPr="00374F5D">
              <w:rPr>
                <w:rFonts w:eastAsia="Times New Roman" w:cs="Calibri"/>
                <w:sz w:val="18"/>
                <w:szCs w:val="18"/>
              </w:rPr>
              <w:t>2018</w:t>
            </w:r>
          </w:p>
        </w:tc>
        <w:tc>
          <w:tcPr>
            <w:tcW w:w="694" w:type="pct"/>
            <w:noWrap/>
          </w:tcPr>
          <w:p w14:paraId="50C3A7F7" w14:textId="4D955D84" w:rsidR="00F565A9" w:rsidRPr="00374F5D" w:rsidRDefault="00F565A9" w:rsidP="001A082C">
            <w:pPr>
              <w:jc w:val="right"/>
              <w:cnfStyle w:val="100000000000" w:firstRow="1" w:lastRow="0" w:firstColumn="0" w:lastColumn="0" w:oddVBand="0" w:evenVBand="0" w:oddHBand="0" w:evenHBand="0" w:firstRowFirstColumn="0" w:firstRowLastColumn="0" w:lastRowFirstColumn="0" w:lastRowLastColumn="0"/>
              <w:rPr>
                <w:rFonts w:eastAsia="Times New Roman" w:cs="Calibri"/>
                <w:sz w:val="18"/>
                <w:szCs w:val="18"/>
              </w:rPr>
            </w:pPr>
            <w:r w:rsidRPr="00374F5D">
              <w:rPr>
                <w:rFonts w:eastAsia="Times New Roman" w:cs="Calibri"/>
                <w:sz w:val="18"/>
                <w:szCs w:val="18"/>
              </w:rPr>
              <w:t>2019</w:t>
            </w:r>
          </w:p>
        </w:tc>
      </w:tr>
      <w:tr w:rsidR="003E3C10" w:rsidRPr="008B4892" w14:paraId="2EDF162E" w14:textId="77777777" w:rsidTr="00B12A4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23" w:type="pct"/>
            <w:noWrap/>
            <w:hideMark/>
          </w:tcPr>
          <w:p w14:paraId="111EBB28" w14:textId="77777777" w:rsidR="003E3C10" w:rsidRPr="008B4892" w:rsidRDefault="003E3C10" w:rsidP="003E3C10">
            <w:pPr>
              <w:rPr>
                <w:rFonts w:eastAsia="Times New Roman" w:cs="Calibri"/>
                <w:color w:val="000000"/>
                <w:sz w:val="18"/>
                <w:szCs w:val="18"/>
              </w:rPr>
            </w:pPr>
            <w:r w:rsidRPr="008B4892">
              <w:rPr>
                <w:rFonts w:eastAsia="Times New Roman" w:cs="Calibri"/>
                <w:color w:val="000000"/>
                <w:sz w:val="18"/>
                <w:szCs w:val="18"/>
              </w:rPr>
              <w:t>BAY AREA</w:t>
            </w:r>
          </w:p>
        </w:tc>
        <w:tc>
          <w:tcPr>
            <w:tcW w:w="1019" w:type="pct"/>
            <w:noWrap/>
            <w:hideMark/>
          </w:tcPr>
          <w:p w14:paraId="62FEAF64" w14:textId="77777777" w:rsidR="003E3C10" w:rsidRPr="008B4892" w:rsidRDefault="003E3C10" w:rsidP="003E3C10">
            <w:pP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B4892">
              <w:rPr>
                <w:rFonts w:eastAsia="Times New Roman" w:cs="Calibri"/>
                <w:color w:val="000000"/>
                <w:sz w:val="18"/>
                <w:szCs w:val="18"/>
              </w:rPr>
              <w:t>ALAMEDA</w:t>
            </w:r>
          </w:p>
        </w:tc>
        <w:tc>
          <w:tcPr>
            <w:tcW w:w="766" w:type="pct"/>
            <w:noWrap/>
            <w:vAlign w:val="bottom"/>
            <w:hideMark/>
          </w:tcPr>
          <w:p w14:paraId="5F9B8291" w14:textId="34EC88A6" w:rsidR="003E3C10" w:rsidRPr="00AB024C" w:rsidRDefault="003E3C10" w:rsidP="003E3C10">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AB024C">
              <w:rPr>
                <w:rFonts w:ascii="Calibri" w:hAnsi="Calibri"/>
                <w:color w:val="000000"/>
                <w:sz w:val="18"/>
                <w:szCs w:val="18"/>
              </w:rPr>
              <w:t>1,010,063</w:t>
            </w:r>
          </w:p>
        </w:tc>
        <w:tc>
          <w:tcPr>
            <w:tcW w:w="698" w:type="pct"/>
            <w:noWrap/>
            <w:vAlign w:val="bottom"/>
            <w:hideMark/>
          </w:tcPr>
          <w:p w14:paraId="6BECDC73" w14:textId="37C0F445" w:rsidR="003E3C10" w:rsidRPr="00AB024C" w:rsidRDefault="003E3C10" w:rsidP="003E3C10">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AB024C">
              <w:rPr>
                <w:rFonts w:ascii="Calibri" w:hAnsi="Calibri"/>
                <w:color w:val="000000"/>
                <w:sz w:val="18"/>
                <w:szCs w:val="18"/>
              </w:rPr>
              <w:t>1,069,376</w:t>
            </w:r>
          </w:p>
        </w:tc>
        <w:tc>
          <w:tcPr>
            <w:tcW w:w="694" w:type="pct"/>
            <w:noWrap/>
            <w:vAlign w:val="bottom"/>
            <w:hideMark/>
          </w:tcPr>
          <w:p w14:paraId="78D21791" w14:textId="2837B2C9" w:rsidR="003E3C10" w:rsidRPr="00AB024C" w:rsidRDefault="003E3C10" w:rsidP="003E3C10">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AB024C">
              <w:rPr>
                <w:rFonts w:ascii="Calibri" w:hAnsi="Calibri"/>
                <w:color w:val="000000"/>
                <w:sz w:val="18"/>
                <w:szCs w:val="18"/>
              </w:rPr>
              <w:t>1,055,578</w:t>
            </w:r>
          </w:p>
        </w:tc>
      </w:tr>
      <w:tr w:rsidR="003E3C10" w:rsidRPr="008B4892" w14:paraId="60013EBE" w14:textId="77777777" w:rsidTr="00B12A4A">
        <w:trPr>
          <w:trHeight w:val="290"/>
        </w:trPr>
        <w:tc>
          <w:tcPr>
            <w:cnfStyle w:val="001000000000" w:firstRow="0" w:lastRow="0" w:firstColumn="1" w:lastColumn="0" w:oddVBand="0" w:evenVBand="0" w:oddHBand="0" w:evenHBand="0" w:firstRowFirstColumn="0" w:firstRowLastColumn="0" w:lastRowFirstColumn="0" w:lastRowLastColumn="0"/>
            <w:tcW w:w="1823" w:type="pct"/>
            <w:noWrap/>
            <w:hideMark/>
          </w:tcPr>
          <w:p w14:paraId="3F62A9F8" w14:textId="77777777" w:rsidR="003E3C10" w:rsidRPr="008B4892" w:rsidRDefault="003E3C10" w:rsidP="003E3C10">
            <w:pPr>
              <w:rPr>
                <w:rFonts w:eastAsia="Times New Roman" w:cs="Calibri"/>
                <w:color w:val="000000"/>
                <w:sz w:val="18"/>
                <w:szCs w:val="18"/>
              </w:rPr>
            </w:pPr>
            <w:r w:rsidRPr="008B4892">
              <w:rPr>
                <w:rFonts w:eastAsia="Times New Roman" w:cs="Calibri"/>
                <w:color w:val="000000"/>
                <w:sz w:val="18"/>
                <w:szCs w:val="18"/>
              </w:rPr>
              <w:t> </w:t>
            </w:r>
          </w:p>
        </w:tc>
        <w:tc>
          <w:tcPr>
            <w:tcW w:w="1019" w:type="pct"/>
            <w:noWrap/>
            <w:hideMark/>
          </w:tcPr>
          <w:p w14:paraId="471F5EF8" w14:textId="77777777" w:rsidR="003E3C10" w:rsidRPr="008B4892" w:rsidRDefault="003E3C10" w:rsidP="003E3C10">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B4892">
              <w:rPr>
                <w:rFonts w:eastAsia="Times New Roman" w:cs="Calibri"/>
                <w:color w:val="000000"/>
                <w:sz w:val="18"/>
                <w:szCs w:val="18"/>
              </w:rPr>
              <w:t>CONTRA COSTA</w:t>
            </w:r>
          </w:p>
        </w:tc>
        <w:tc>
          <w:tcPr>
            <w:tcW w:w="766" w:type="pct"/>
            <w:noWrap/>
            <w:vAlign w:val="bottom"/>
            <w:hideMark/>
          </w:tcPr>
          <w:p w14:paraId="198B1BB3" w14:textId="58858B96" w:rsidR="003E3C10" w:rsidRPr="00AB024C" w:rsidRDefault="003E3C10" w:rsidP="003E3C10">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AB024C">
              <w:rPr>
                <w:rFonts w:ascii="Calibri" w:hAnsi="Calibri"/>
                <w:color w:val="000000"/>
                <w:sz w:val="18"/>
                <w:szCs w:val="18"/>
              </w:rPr>
              <w:t>574,357</w:t>
            </w:r>
          </w:p>
        </w:tc>
        <w:tc>
          <w:tcPr>
            <w:tcW w:w="698" w:type="pct"/>
            <w:noWrap/>
            <w:vAlign w:val="bottom"/>
            <w:hideMark/>
          </w:tcPr>
          <w:p w14:paraId="08B26012" w14:textId="03A3ACC3" w:rsidR="003E3C10" w:rsidRPr="00AB024C" w:rsidRDefault="003E3C10" w:rsidP="003E3C10">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AB024C">
              <w:rPr>
                <w:rFonts w:ascii="Calibri" w:hAnsi="Calibri"/>
                <w:color w:val="000000"/>
                <w:sz w:val="18"/>
                <w:szCs w:val="18"/>
              </w:rPr>
              <w:t>602,404</w:t>
            </w:r>
          </w:p>
        </w:tc>
        <w:tc>
          <w:tcPr>
            <w:tcW w:w="694" w:type="pct"/>
            <w:noWrap/>
            <w:vAlign w:val="bottom"/>
            <w:hideMark/>
          </w:tcPr>
          <w:p w14:paraId="3E1C554D" w14:textId="3608120D" w:rsidR="003E3C10" w:rsidRPr="00AB024C" w:rsidRDefault="003E3C10" w:rsidP="003E3C10">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AB024C">
              <w:rPr>
                <w:rFonts w:ascii="Calibri" w:hAnsi="Calibri"/>
                <w:color w:val="000000"/>
                <w:sz w:val="18"/>
                <w:szCs w:val="18"/>
              </w:rPr>
              <w:t>598,491</w:t>
            </w:r>
          </w:p>
        </w:tc>
      </w:tr>
      <w:tr w:rsidR="003E3C10" w:rsidRPr="008B4892" w14:paraId="225AF420" w14:textId="77777777" w:rsidTr="00B12A4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23" w:type="pct"/>
            <w:noWrap/>
            <w:hideMark/>
          </w:tcPr>
          <w:p w14:paraId="2AD0DBB6" w14:textId="77777777" w:rsidR="003E3C10" w:rsidRPr="008B4892" w:rsidRDefault="003E3C10" w:rsidP="003E3C10">
            <w:pPr>
              <w:rPr>
                <w:rFonts w:eastAsia="Times New Roman" w:cs="Calibri"/>
                <w:color w:val="000000"/>
                <w:sz w:val="18"/>
                <w:szCs w:val="18"/>
              </w:rPr>
            </w:pPr>
            <w:r w:rsidRPr="008B4892">
              <w:rPr>
                <w:rFonts w:eastAsia="Times New Roman" w:cs="Calibri"/>
                <w:color w:val="000000"/>
                <w:sz w:val="18"/>
                <w:szCs w:val="18"/>
              </w:rPr>
              <w:t> </w:t>
            </w:r>
          </w:p>
        </w:tc>
        <w:tc>
          <w:tcPr>
            <w:tcW w:w="1019" w:type="pct"/>
            <w:noWrap/>
            <w:hideMark/>
          </w:tcPr>
          <w:p w14:paraId="2989A30B" w14:textId="77777777" w:rsidR="003E3C10" w:rsidRPr="008B4892" w:rsidRDefault="003E3C10" w:rsidP="003E3C10">
            <w:pP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B4892">
              <w:rPr>
                <w:rFonts w:eastAsia="Times New Roman" w:cs="Calibri"/>
                <w:color w:val="000000"/>
                <w:sz w:val="18"/>
                <w:szCs w:val="18"/>
              </w:rPr>
              <w:t>MARIN</w:t>
            </w:r>
          </w:p>
        </w:tc>
        <w:tc>
          <w:tcPr>
            <w:tcW w:w="766" w:type="pct"/>
            <w:noWrap/>
            <w:vAlign w:val="bottom"/>
            <w:hideMark/>
          </w:tcPr>
          <w:p w14:paraId="2040B33E" w14:textId="6DE9CC55" w:rsidR="003E3C10" w:rsidRPr="00AB024C" w:rsidRDefault="003E3C10" w:rsidP="003E3C10">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AB024C">
              <w:rPr>
                <w:rFonts w:ascii="Calibri" w:hAnsi="Calibri"/>
                <w:color w:val="000000"/>
                <w:sz w:val="18"/>
                <w:szCs w:val="18"/>
              </w:rPr>
              <w:t>85,866</w:t>
            </w:r>
          </w:p>
        </w:tc>
        <w:tc>
          <w:tcPr>
            <w:tcW w:w="698" w:type="pct"/>
            <w:noWrap/>
            <w:vAlign w:val="bottom"/>
            <w:hideMark/>
          </w:tcPr>
          <w:p w14:paraId="6D29079F" w14:textId="5ED06CF7" w:rsidR="003E3C10" w:rsidRPr="00AB024C" w:rsidRDefault="003E3C10" w:rsidP="003E3C10">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AB024C">
              <w:rPr>
                <w:rFonts w:ascii="Calibri" w:hAnsi="Calibri"/>
                <w:color w:val="000000"/>
                <w:sz w:val="18"/>
                <w:szCs w:val="18"/>
              </w:rPr>
              <w:t>93,820</w:t>
            </w:r>
          </w:p>
        </w:tc>
        <w:tc>
          <w:tcPr>
            <w:tcW w:w="694" w:type="pct"/>
            <w:noWrap/>
            <w:vAlign w:val="bottom"/>
            <w:hideMark/>
          </w:tcPr>
          <w:p w14:paraId="5A163E25" w14:textId="49D057CE" w:rsidR="003E3C10" w:rsidRPr="00AB024C" w:rsidRDefault="003E3C10" w:rsidP="003E3C10">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AB024C">
              <w:rPr>
                <w:rFonts w:ascii="Calibri" w:hAnsi="Calibri"/>
                <w:color w:val="000000"/>
                <w:sz w:val="18"/>
                <w:szCs w:val="18"/>
              </w:rPr>
              <w:t>94,291</w:t>
            </w:r>
          </w:p>
        </w:tc>
      </w:tr>
      <w:tr w:rsidR="003E3C10" w:rsidRPr="008B4892" w14:paraId="3DD71481" w14:textId="77777777" w:rsidTr="00B12A4A">
        <w:trPr>
          <w:trHeight w:val="290"/>
        </w:trPr>
        <w:tc>
          <w:tcPr>
            <w:cnfStyle w:val="001000000000" w:firstRow="0" w:lastRow="0" w:firstColumn="1" w:lastColumn="0" w:oddVBand="0" w:evenVBand="0" w:oddHBand="0" w:evenHBand="0" w:firstRowFirstColumn="0" w:firstRowLastColumn="0" w:lastRowFirstColumn="0" w:lastRowLastColumn="0"/>
            <w:tcW w:w="1823" w:type="pct"/>
            <w:noWrap/>
            <w:hideMark/>
          </w:tcPr>
          <w:p w14:paraId="16542B92" w14:textId="77777777" w:rsidR="003E3C10" w:rsidRPr="008B4892" w:rsidRDefault="003E3C10" w:rsidP="003E3C10">
            <w:pPr>
              <w:rPr>
                <w:rFonts w:eastAsia="Times New Roman" w:cs="Calibri"/>
                <w:color w:val="000000"/>
                <w:sz w:val="18"/>
                <w:szCs w:val="18"/>
              </w:rPr>
            </w:pPr>
            <w:r w:rsidRPr="008B4892">
              <w:rPr>
                <w:rFonts w:eastAsia="Times New Roman" w:cs="Calibri"/>
                <w:color w:val="000000"/>
                <w:sz w:val="18"/>
                <w:szCs w:val="18"/>
              </w:rPr>
              <w:t> </w:t>
            </w:r>
          </w:p>
        </w:tc>
        <w:tc>
          <w:tcPr>
            <w:tcW w:w="1019" w:type="pct"/>
            <w:noWrap/>
            <w:hideMark/>
          </w:tcPr>
          <w:p w14:paraId="36183F81" w14:textId="77777777" w:rsidR="003E3C10" w:rsidRPr="008B4892" w:rsidRDefault="003E3C10" w:rsidP="003E3C10">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B4892">
              <w:rPr>
                <w:rFonts w:eastAsia="Times New Roman" w:cs="Calibri"/>
                <w:color w:val="000000"/>
                <w:sz w:val="18"/>
                <w:szCs w:val="18"/>
              </w:rPr>
              <w:t>NAPA</w:t>
            </w:r>
          </w:p>
        </w:tc>
        <w:tc>
          <w:tcPr>
            <w:tcW w:w="766" w:type="pct"/>
            <w:noWrap/>
            <w:vAlign w:val="bottom"/>
            <w:hideMark/>
          </w:tcPr>
          <w:p w14:paraId="5B490BEE" w14:textId="23E03444" w:rsidR="003E3C10" w:rsidRPr="00AB024C" w:rsidRDefault="003E3C10" w:rsidP="003E3C10">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AB024C">
              <w:rPr>
                <w:rFonts w:ascii="Calibri" w:hAnsi="Calibri"/>
                <w:color w:val="000000"/>
                <w:sz w:val="18"/>
                <w:szCs w:val="18"/>
              </w:rPr>
              <w:t>78,612</w:t>
            </w:r>
          </w:p>
        </w:tc>
        <w:tc>
          <w:tcPr>
            <w:tcW w:w="698" w:type="pct"/>
            <w:noWrap/>
            <w:vAlign w:val="bottom"/>
            <w:hideMark/>
          </w:tcPr>
          <w:p w14:paraId="1C5BA206" w14:textId="57024EDD" w:rsidR="003E3C10" w:rsidRPr="00AB024C" w:rsidRDefault="003E3C10" w:rsidP="003E3C10">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AB024C">
              <w:rPr>
                <w:rFonts w:ascii="Calibri" w:hAnsi="Calibri"/>
                <w:color w:val="000000"/>
                <w:sz w:val="18"/>
                <w:szCs w:val="18"/>
              </w:rPr>
              <w:t>91,430</w:t>
            </w:r>
          </w:p>
        </w:tc>
        <w:tc>
          <w:tcPr>
            <w:tcW w:w="694" w:type="pct"/>
            <w:noWrap/>
            <w:vAlign w:val="bottom"/>
            <w:hideMark/>
          </w:tcPr>
          <w:p w14:paraId="02637DA0" w14:textId="048F6C93" w:rsidR="003E3C10" w:rsidRPr="00AB024C" w:rsidRDefault="003E3C10" w:rsidP="003E3C10">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AB024C">
              <w:rPr>
                <w:rFonts w:ascii="Calibri" w:hAnsi="Calibri"/>
                <w:color w:val="000000"/>
                <w:sz w:val="18"/>
                <w:szCs w:val="18"/>
              </w:rPr>
              <w:t>95,519</w:t>
            </w:r>
          </w:p>
        </w:tc>
      </w:tr>
      <w:tr w:rsidR="003E3C10" w:rsidRPr="008B4892" w14:paraId="59170922" w14:textId="77777777" w:rsidTr="00B12A4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23" w:type="pct"/>
            <w:noWrap/>
            <w:hideMark/>
          </w:tcPr>
          <w:p w14:paraId="7F3A673D" w14:textId="77777777" w:rsidR="003E3C10" w:rsidRPr="008B4892" w:rsidRDefault="003E3C10" w:rsidP="003E3C10">
            <w:pPr>
              <w:rPr>
                <w:rFonts w:eastAsia="Times New Roman" w:cs="Calibri"/>
                <w:color w:val="000000"/>
                <w:sz w:val="18"/>
                <w:szCs w:val="18"/>
              </w:rPr>
            </w:pPr>
            <w:r w:rsidRPr="008B4892">
              <w:rPr>
                <w:rFonts w:eastAsia="Times New Roman" w:cs="Calibri"/>
                <w:color w:val="000000"/>
                <w:sz w:val="18"/>
                <w:szCs w:val="18"/>
              </w:rPr>
              <w:t> </w:t>
            </w:r>
          </w:p>
        </w:tc>
        <w:tc>
          <w:tcPr>
            <w:tcW w:w="1019" w:type="pct"/>
            <w:noWrap/>
            <w:hideMark/>
          </w:tcPr>
          <w:p w14:paraId="7E977FD9" w14:textId="77777777" w:rsidR="003E3C10" w:rsidRPr="008B4892" w:rsidRDefault="003E3C10" w:rsidP="003E3C10">
            <w:pP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B4892">
              <w:rPr>
                <w:rFonts w:eastAsia="Times New Roman" w:cs="Calibri"/>
                <w:color w:val="000000"/>
                <w:sz w:val="18"/>
                <w:szCs w:val="18"/>
              </w:rPr>
              <w:t>SAN FRANCISCO</w:t>
            </w:r>
          </w:p>
        </w:tc>
        <w:tc>
          <w:tcPr>
            <w:tcW w:w="766" w:type="pct"/>
            <w:noWrap/>
            <w:vAlign w:val="bottom"/>
            <w:hideMark/>
          </w:tcPr>
          <w:p w14:paraId="1510AF3B" w14:textId="2C100CC5" w:rsidR="003E3C10" w:rsidRPr="00AB024C" w:rsidRDefault="003E3C10" w:rsidP="003E3C10">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AB024C">
              <w:rPr>
                <w:rFonts w:ascii="Calibri" w:hAnsi="Calibri"/>
                <w:color w:val="000000"/>
                <w:sz w:val="18"/>
                <w:szCs w:val="18"/>
              </w:rPr>
              <w:t>559,180</w:t>
            </w:r>
          </w:p>
        </w:tc>
        <w:tc>
          <w:tcPr>
            <w:tcW w:w="698" w:type="pct"/>
            <w:noWrap/>
            <w:vAlign w:val="bottom"/>
            <w:hideMark/>
          </w:tcPr>
          <w:p w14:paraId="3C1F269A" w14:textId="28415FC4" w:rsidR="003E3C10" w:rsidRPr="00AB024C" w:rsidRDefault="003E3C10" w:rsidP="003E3C10">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AB024C">
              <w:rPr>
                <w:rFonts w:ascii="Calibri" w:hAnsi="Calibri"/>
                <w:color w:val="000000"/>
                <w:sz w:val="18"/>
                <w:szCs w:val="18"/>
              </w:rPr>
              <w:t>571,339</w:t>
            </w:r>
          </w:p>
        </w:tc>
        <w:tc>
          <w:tcPr>
            <w:tcW w:w="694" w:type="pct"/>
            <w:noWrap/>
            <w:vAlign w:val="bottom"/>
            <w:hideMark/>
          </w:tcPr>
          <w:p w14:paraId="1218B651" w14:textId="7BBF55C5" w:rsidR="003E3C10" w:rsidRPr="00AB024C" w:rsidRDefault="003E3C10" w:rsidP="003E3C10">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AB024C">
              <w:rPr>
                <w:rFonts w:ascii="Calibri" w:hAnsi="Calibri"/>
                <w:color w:val="000000"/>
                <w:sz w:val="18"/>
                <w:szCs w:val="18"/>
              </w:rPr>
              <w:t>577,208</w:t>
            </w:r>
          </w:p>
        </w:tc>
      </w:tr>
      <w:tr w:rsidR="003E3C10" w:rsidRPr="008B4892" w14:paraId="25F24C82" w14:textId="77777777" w:rsidTr="00B12A4A">
        <w:trPr>
          <w:trHeight w:val="290"/>
        </w:trPr>
        <w:tc>
          <w:tcPr>
            <w:cnfStyle w:val="001000000000" w:firstRow="0" w:lastRow="0" w:firstColumn="1" w:lastColumn="0" w:oddVBand="0" w:evenVBand="0" w:oddHBand="0" w:evenHBand="0" w:firstRowFirstColumn="0" w:firstRowLastColumn="0" w:lastRowFirstColumn="0" w:lastRowLastColumn="0"/>
            <w:tcW w:w="1823" w:type="pct"/>
            <w:noWrap/>
            <w:hideMark/>
          </w:tcPr>
          <w:p w14:paraId="63C630AC" w14:textId="77777777" w:rsidR="003E3C10" w:rsidRPr="008B4892" w:rsidRDefault="003E3C10" w:rsidP="003E3C10">
            <w:pPr>
              <w:rPr>
                <w:rFonts w:eastAsia="Times New Roman" w:cs="Calibri"/>
                <w:color w:val="000000"/>
                <w:sz w:val="18"/>
                <w:szCs w:val="18"/>
              </w:rPr>
            </w:pPr>
            <w:r w:rsidRPr="008B4892">
              <w:rPr>
                <w:rFonts w:eastAsia="Times New Roman" w:cs="Calibri"/>
                <w:color w:val="000000"/>
                <w:sz w:val="18"/>
                <w:szCs w:val="18"/>
              </w:rPr>
              <w:t> </w:t>
            </w:r>
          </w:p>
        </w:tc>
        <w:tc>
          <w:tcPr>
            <w:tcW w:w="1019" w:type="pct"/>
            <w:noWrap/>
            <w:hideMark/>
          </w:tcPr>
          <w:p w14:paraId="45460FB9" w14:textId="77777777" w:rsidR="003E3C10" w:rsidRPr="008B4892" w:rsidRDefault="003E3C10" w:rsidP="003E3C10">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B4892">
              <w:rPr>
                <w:rFonts w:eastAsia="Times New Roman" w:cs="Calibri"/>
                <w:color w:val="000000"/>
                <w:sz w:val="18"/>
                <w:szCs w:val="18"/>
              </w:rPr>
              <w:t>SAN MATEO</w:t>
            </w:r>
          </w:p>
        </w:tc>
        <w:tc>
          <w:tcPr>
            <w:tcW w:w="766" w:type="pct"/>
            <w:noWrap/>
            <w:vAlign w:val="bottom"/>
            <w:hideMark/>
          </w:tcPr>
          <w:p w14:paraId="2BD612DC" w14:textId="1F83633F" w:rsidR="003E3C10" w:rsidRPr="00AB024C" w:rsidRDefault="003E3C10" w:rsidP="003E3C10">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AB024C">
              <w:rPr>
                <w:rFonts w:ascii="Calibri" w:hAnsi="Calibri"/>
                <w:color w:val="000000"/>
                <w:sz w:val="18"/>
                <w:szCs w:val="18"/>
              </w:rPr>
              <w:t>385,330</w:t>
            </w:r>
          </w:p>
        </w:tc>
        <w:tc>
          <w:tcPr>
            <w:tcW w:w="698" w:type="pct"/>
            <w:noWrap/>
            <w:vAlign w:val="bottom"/>
            <w:hideMark/>
          </w:tcPr>
          <w:p w14:paraId="4E9E55EA" w14:textId="59587274" w:rsidR="003E3C10" w:rsidRPr="00AB024C" w:rsidRDefault="003E3C10" w:rsidP="003E3C10">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AB024C">
              <w:rPr>
                <w:rFonts w:ascii="Calibri" w:hAnsi="Calibri"/>
                <w:color w:val="000000"/>
                <w:sz w:val="18"/>
                <w:szCs w:val="18"/>
              </w:rPr>
              <w:t>405,848</w:t>
            </w:r>
          </w:p>
        </w:tc>
        <w:tc>
          <w:tcPr>
            <w:tcW w:w="694" w:type="pct"/>
            <w:noWrap/>
            <w:vAlign w:val="bottom"/>
            <w:hideMark/>
          </w:tcPr>
          <w:p w14:paraId="2B52E39A" w14:textId="72ED1B75" w:rsidR="003E3C10" w:rsidRPr="00AB024C" w:rsidRDefault="003E3C10" w:rsidP="003E3C10">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AB024C">
              <w:rPr>
                <w:rFonts w:ascii="Calibri" w:hAnsi="Calibri"/>
                <w:color w:val="000000"/>
                <w:sz w:val="18"/>
                <w:szCs w:val="18"/>
              </w:rPr>
              <w:t>401,604</w:t>
            </w:r>
          </w:p>
        </w:tc>
      </w:tr>
      <w:tr w:rsidR="003E3C10" w:rsidRPr="008B4892" w14:paraId="148BFDD5" w14:textId="77777777" w:rsidTr="00B12A4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23" w:type="pct"/>
            <w:noWrap/>
            <w:hideMark/>
          </w:tcPr>
          <w:p w14:paraId="5B6DEE97" w14:textId="77777777" w:rsidR="003E3C10" w:rsidRPr="008B4892" w:rsidRDefault="003E3C10" w:rsidP="003E3C10">
            <w:pPr>
              <w:rPr>
                <w:rFonts w:eastAsia="Times New Roman" w:cs="Calibri"/>
                <w:color w:val="000000"/>
                <w:sz w:val="18"/>
                <w:szCs w:val="18"/>
              </w:rPr>
            </w:pPr>
            <w:r w:rsidRPr="008B4892">
              <w:rPr>
                <w:rFonts w:eastAsia="Times New Roman" w:cs="Calibri"/>
                <w:color w:val="000000"/>
                <w:sz w:val="18"/>
                <w:szCs w:val="18"/>
              </w:rPr>
              <w:t> </w:t>
            </w:r>
          </w:p>
        </w:tc>
        <w:tc>
          <w:tcPr>
            <w:tcW w:w="1019" w:type="pct"/>
            <w:noWrap/>
            <w:hideMark/>
          </w:tcPr>
          <w:p w14:paraId="23670F1E" w14:textId="77777777" w:rsidR="003E3C10" w:rsidRPr="008B4892" w:rsidRDefault="003E3C10" w:rsidP="003E3C10">
            <w:pP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B4892">
              <w:rPr>
                <w:rFonts w:eastAsia="Times New Roman" w:cs="Calibri"/>
                <w:color w:val="000000"/>
                <w:sz w:val="18"/>
                <w:szCs w:val="18"/>
              </w:rPr>
              <w:t>SANTA CLARA</w:t>
            </w:r>
          </w:p>
        </w:tc>
        <w:tc>
          <w:tcPr>
            <w:tcW w:w="766" w:type="pct"/>
            <w:noWrap/>
            <w:vAlign w:val="bottom"/>
            <w:hideMark/>
          </w:tcPr>
          <w:p w14:paraId="43BBB9D4" w14:textId="67B73878" w:rsidR="003E3C10" w:rsidRPr="00AB024C" w:rsidRDefault="003E3C10" w:rsidP="003E3C10">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AB024C">
              <w:rPr>
                <w:rFonts w:ascii="Calibri" w:hAnsi="Calibri"/>
                <w:color w:val="000000"/>
                <w:sz w:val="18"/>
                <w:szCs w:val="18"/>
              </w:rPr>
              <w:t>1,036,433</w:t>
            </w:r>
          </w:p>
        </w:tc>
        <w:tc>
          <w:tcPr>
            <w:tcW w:w="698" w:type="pct"/>
            <w:noWrap/>
            <w:vAlign w:val="bottom"/>
            <w:hideMark/>
          </w:tcPr>
          <w:p w14:paraId="13D4E23E" w14:textId="081E3F17" w:rsidR="003E3C10" w:rsidRPr="00AB024C" w:rsidRDefault="003E3C10" w:rsidP="003E3C10">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AB024C">
              <w:rPr>
                <w:rFonts w:ascii="Calibri" w:hAnsi="Calibri"/>
                <w:color w:val="000000"/>
                <w:sz w:val="18"/>
                <w:szCs w:val="18"/>
              </w:rPr>
              <w:t>1,073,369</w:t>
            </w:r>
          </w:p>
        </w:tc>
        <w:tc>
          <w:tcPr>
            <w:tcW w:w="694" w:type="pct"/>
            <w:noWrap/>
            <w:vAlign w:val="bottom"/>
            <w:hideMark/>
          </w:tcPr>
          <w:p w14:paraId="68F83166" w14:textId="09F5EEA0" w:rsidR="003E3C10" w:rsidRPr="00AB024C" w:rsidRDefault="003E3C10" w:rsidP="003E3C10">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AB024C">
              <w:rPr>
                <w:rFonts w:ascii="Calibri" w:hAnsi="Calibri"/>
                <w:color w:val="000000"/>
                <w:sz w:val="18"/>
                <w:szCs w:val="18"/>
              </w:rPr>
              <w:t>1,048,562</w:t>
            </w:r>
          </w:p>
        </w:tc>
      </w:tr>
      <w:tr w:rsidR="003E3C10" w:rsidRPr="008B4892" w14:paraId="6B770248" w14:textId="77777777" w:rsidTr="00B12A4A">
        <w:trPr>
          <w:trHeight w:val="290"/>
        </w:trPr>
        <w:tc>
          <w:tcPr>
            <w:cnfStyle w:val="001000000000" w:firstRow="0" w:lastRow="0" w:firstColumn="1" w:lastColumn="0" w:oddVBand="0" w:evenVBand="0" w:oddHBand="0" w:evenHBand="0" w:firstRowFirstColumn="0" w:firstRowLastColumn="0" w:lastRowFirstColumn="0" w:lastRowLastColumn="0"/>
            <w:tcW w:w="1823" w:type="pct"/>
            <w:noWrap/>
            <w:hideMark/>
          </w:tcPr>
          <w:p w14:paraId="59959DCF" w14:textId="77777777" w:rsidR="003E3C10" w:rsidRPr="008B4892" w:rsidRDefault="003E3C10" w:rsidP="003E3C10">
            <w:pPr>
              <w:rPr>
                <w:rFonts w:eastAsia="Times New Roman" w:cs="Calibri"/>
                <w:color w:val="000000"/>
                <w:sz w:val="18"/>
                <w:szCs w:val="18"/>
              </w:rPr>
            </w:pPr>
            <w:r w:rsidRPr="008B4892">
              <w:rPr>
                <w:rFonts w:eastAsia="Times New Roman" w:cs="Calibri"/>
                <w:color w:val="000000"/>
                <w:sz w:val="18"/>
                <w:szCs w:val="18"/>
              </w:rPr>
              <w:t> </w:t>
            </w:r>
          </w:p>
        </w:tc>
        <w:tc>
          <w:tcPr>
            <w:tcW w:w="1019" w:type="pct"/>
            <w:noWrap/>
            <w:hideMark/>
          </w:tcPr>
          <w:p w14:paraId="5BD3E856" w14:textId="77777777" w:rsidR="003E3C10" w:rsidRPr="008B4892" w:rsidRDefault="003E3C10" w:rsidP="003E3C10">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B4892">
              <w:rPr>
                <w:rFonts w:eastAsia="Times New Roman" w:cs="Calibri"/>
                <w:color w:val="000000"/>
                <w:sz w:val="18"/>
                <w:szCs w:val="18"/>
              </w:rPr>
              <w:t>SOLANO</w:t>
            </w:r>
          </w:p>
        </w:tc>
        <w:tc>
          <w:tcPr>
            <w:tcW w:w="766" w:type="pct"/>
            <w:noWrap/>
            <w:vAlign w:val="bottom"/>
            <w:hideMark/>
          </w:tcPr>
          <w:p w14:paraId="6B8518C9" w14:textId="5D96A0C1" w:rsidR="003E3C10" w:rsidRPr="00AB024C" w:rsidRDefault="003E3C10" w:rsidP="003E3C10">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AB024C">
              <w:rPr>
                <w:rFonts w:ascii="Calibri" w:hAnsi="Calibri"/>
                <w:color w:val="000000"/>
                <w:sz w:val="18"/>
                <w:szCs w:val="18"/>
              </w:rPr>
              <w:t>218,829</w:t>
            </w:r>
          </w:p>
        </w:tc>
        <w:tc>
          <w:tcPr>
            <w:tcW w:w="698" w:type="pct"/>
            <w:noWrap/>
            <w:vAlign w:val="bottom"/>
            <w:hideMark/>
          </w:tcPr>
          <w:p w14:paraId="6C14C649" w14:textId="3E72371F" w:rsidR="003E3C10" w:rsidRPr="00AB024C" w:rsidRDefault="003E3C10" w:rsidP="003E3C10">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AB024C">
              <w:rPr>
                <w:rFonts w:ascii="Calibri" w:hAnsi="Calibri"/>
                <w:color w:val="000000"/>
                <w:sz w:val="18"/>
                <w:szCs w:val="18"/>
              </w:rPr>
              <w:t>239,809</w:t>
            </w:r>
          </w:p>
        </w:tc>
        <w:tc>
          <w:tcPr>
            <w:tcW w:w="694" w:type="pct"/>
            <w:noWrap/>
            <w:vAlign w:val="bottom"/>
            <w:hideMark/>
          </w:tcPr>
          <w:p w14:paraId="7407D4AE" w14:textId="6A15A591" w:rsidR="003E3C10" w:rsidRPr="00AB024C" w:rsidRDefault="003E3C10" w:rsidP="003E3C10">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AB024C">
              <w:rPr>
                <w:rFonts w:ascii="Calibri" w:hAnsi="Calibri"/>
                <w:color w:val="000000"/>
                <w:sz w:val="18"/>
                <w:szCs w:val="18"/>
              </w:rPr>
              <w:t>247,544</w:t>
            </w:r>
          </w:p>
        </w:tc>
      </w:tr>
      <w:tr w:rsidR="003E3C10" w:rsidRPr="008B4892" w14:paraId="49B7E077" w14:textId="77777777" w:rsidTr="00B12A4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23" w:type="pct"/>
            <w:noWrap/>
            <w:hideMark/>
          </w:tcPr>
          <w:p w14:paraId="4F9F73B9" w14:textId="77777777" w:rsidR="003E3C10" w:rsidRPr="008B4892" w:rsidRDefault="003E3C10" w:rsidP="003E3C10">
            <w:pPr>
              <w:rPr>
                <w:rFonts w:eastAsia="Times New Roman" w:cs="Calibri"/>
                <w:color w:val="000000"/>
                <w:sz w:val="18"/>
                <w:szCs w:val="18"/>
              </w:rPr>
            </w:pPr>
            <w:r w:rsidRPr="008B4892">
              <w:rPr>
                <w:rFonts w:eastAsia="Times New Roman" w:cs="Calibri"/>
                <w:color w:val="000000"/>
                <w:sz w:val="18"/>
                <w:szCs w:val="18"/>
              </w:rPr>
              <w:t> </w:t>
            </w:r>
          </w:p>
        </w:tc>
        <w:tc>
          <w:tcPr>
            <w:tcW w:w="1019" w:type="pct"/>
            <w:noWrap/>
            <w:hideMark/>
          </w:tcPr>
          <w:p w14:paraId="33276BE1" w14:textId="77777777" w:rsidR="003E3C10" w:rsidRPr="008B4892" w:rsidRDefault="003E3C10" w:rsidP="003E3C10">
            <w:pP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B4892">
              <w:rPr>
                <w:rFonts w:eastAsia="Times New Roman" w:cs="Calibri"/>
                <w:color w:val="000000"/>
                <w:sz w:val="18"/>
                <w:szCs w:val="18"/>
              </w:rPr>
              <w:t>SONOMA</w:t>
            </w:r>
          </w:p>
        </w:tc>
        <w:tc>
          <w:tcPr>
            <w:tcW w:w="766" w:type="pct"/>
            <w:noWrap/>
            <w:vAlign w:val="bottom"/>
            <w:hideMark/>
          </w:tcPr>
          <w:p w14:paraId="0A627141" w14:textId="7D0A017F" w:rsidR="003E3C10" w:rsidRPr="00AB024C" w:rsidRDefault="003E3C10" w:rsidP="003E3C10">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AB024C">
              <w:rPr>
                <w:rFonts w:ascii="Calibri" w:hAnsi="Calibri"/>
                <w:color w:val="000000"/>
                <w:sz w:val="18"/>
                <w:szCs w:val="18"/>
              </w:rPr>
              <w:t>357,087</w:t>
            </w:r>
          </w:p>
        </w:tc>
        <w:tc>
          <w:tcPr>
            <w:tcW w:w="698" w:type="pct"/>
            <w:noWrap/>
            <w:vAlign w:val="bottom"/>
            <w:hideMark/>
          </w:tcPr>
          <w:p w14:paraId="7D9F8E45" w14:textId="048797BD" w:rsidR="003E3C10" w:rsidRPr="00AB024C" w:rsidRDefault="003E3C10" w:rsidP="003E3C10">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AB024C">
              <w:rPr>
                <w:rFonts w:ascii="Calibri" w:hAnsi="Calibri"/>
                <w:color w:val="000000"/>
                <w:sz w:val="18"/>
                <w:szCs w:val="18"/>
              </w:rPr>
              <w:t>327,011</w:t>
            </w:r>
          </w:p>
        </w:tc>
        <w:tc>
          <w:tcPr>
            <w:tcW w:w="694" w:type="pct"/>
            <w:noWrap/>
            <w:vAlign w:val="bottom"/>
            <w:hideMark/>
          </w:tcPr>
          <w:p w14:paraId="6D21EE17" w14:textId="5FA30658" w:rsidR="003E3C10" w:rsidRPr="00AB024C" w:rsidRDefault="003E3C10" w:rsidP="003E3C10">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AB024C">
              <w:rPr>
                <w:rFonts w:ascii="Calibri" w:hAnsi="Calibri"/>
                <w:color w:val="000000"/>
                <w:sz w:val="18"/>
                <w:szCs w:val="18"/>
              </w:rPr>
              <w:t>342,326</w:t>
            </w:r>
          </w:p>
        </w:tc>
      </w:tr>
      <w:tr w:rsidR="003E3C10" w:rsidRPr="008B4892" w14:paraId="6DAD206F" w14:textId="77777777" w:rsidTr="00B12A4A">
        <w:trPr>
          <w:trHeight w:val="290"/>
        </w:trPr>
        <w:tc>
          <w:tcPr>
            <w:cnfStyle w:val="001000000000" w:firstRow="0" w:lastRow="0" w:firstColumn="1" w:lastColumn="0" w:oddVBand="0" w:evenVBand="0" w:oddHBand="0" w:evenHBand="0" w:firstRowFirstColumn="0" w:firstRowLastColumn="0" w:lastRowFirstColumn="0" w:lastRowLastColumn="0"/>
            <w:tcW w:w="1823" w:type="pct"/>
            <w:noWrap/>
            <w:hideMark/>
          </w:tcPr>
          <w:p w14:paraId="2E2B15AA" w14:textId="77777777" w:rsidR="003E3C10" w:rsidRPr="008B4892" w:rsidRDefault="003E3C10" w:rsidP="003E3C10">
            <w:pPr>
              <w:rPr>
                <w:rFonts w:eastAsia="Times New Roman" w:cs="Calibri"/>
                <w:b w:val="0"/>
                <w:bCs w:val="0"/>
                <w:color w:val="000000"/>
                <w:sz w:val="18"/>
                <w:szCs w:val="18"/>
              </w:rPr>
            </w:pPr>
            <w:r w:rsidRPr="008B4892">
              <w:rPr>
                <w:rFonts w:eastAsia="Times New Roman" w:cs="Calibri"/>
                <w:b w:val="0"/>
                <w:bCs w:val="0"/>
                <w:color w:val="000000"/>
                <w:sz w:val="18"/>
                <w:szCs w:val="18"/>
              </w:rPr>
              <w:t>BAY AREA Total</w:t>
            </w:r>
          </w:p>
        </w:tc>
        <w:tc>
          <w:tcPr>
            <w:tcW w:w="1019" w:type="pct"/>
            <w:noWrap/>
            <w:hideMark/>
          </w:tcPr>
          <w:p w14:paraId="45EAEBD5" w14:textId="77777777" w:rsidR="003E3C10" w:rsidRPr="008B4892" w:rsidRDefault="003E3C10" w:rsidP="003E3C10">
            <w:pPr>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sz w:val="18"/>
                <w:szCs w:val="18"/>
              </w:rPr>
            </w:pPr>
            <w:r w:rsidRPr="008B4892">
              <w:rPr>
                <w:rFonts w:eastAsia="Times New Roman" w:cs="Calibri"/>
                <w:b/>
                <w:bCs/>
                <w:color w:val="000000"/>
                <w:sz w:val="18"/>
                <w:szCs w:val="18"/>
              </w:rPr>
              <w:t> </w:t>
            </w:r>
          </w:p>
        </w:tc>
        <w:tc>
          <w:tcPr>
            <w:tcW w:w="766" w:type="pct"/>
            <w:noWrap/>
            <w:vAlign w:val="bottom"/>
            <w:hideMark/>
          </w:tcPr>
          <w:p w14:paraId="60661262" w14:textId="41898226" w:rsidR="003E3C10" w:rsidRPr="00AB024C" w:rsidRDefault="003E3C10" w:rsidP="003E3C10">
            <w:pPr>
              <w:jc w:val="right"/>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sz w:val="18"/>
                <w:szCs w:val="18"/>
              </w:rPr>
            </w:pPr>
            <w:r w:rsidRPr="00AB024C">
              <w:rPr>
                <w:rFonts w:ascii="Calibri" w:hAnsi="Calibri"/>
                <w:b/>
                <w:color w:val="000000"/>
                <w:sz w:val="18"/>
                <w:szCs w:val="18"/>
              </w:rPr>
              <w:t>4,305,757</w:t>
            </w:r>
          </w:p>
        </w:tc>
        <w:tc>
          <w:tcPr>
            <w:tcW w:w="698" w:type="pct"/>
            <w:noWrap/>
            <w:vAlign w:val="bottom"/>
            <w:hideMark/>
          </w:tcPr>
          <w:p w14:paraId="46DC28CC" w14:textId="2B77A577" w:rsidR="003E3C10" w:rsidRPr="00AB024C" w:rsidRDefault="003E3C10" w:rsidP="003E3C10">
            <w:pPr>
              <w:jc w:val="right"/>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sz w:val="18"/>
                <w:szCs w:val="18"/>
              </w:rPr>
            </w:pPr>
            <w:r w:rsidRPr="00AB024C">
              <w:rPr>
                <w:rFonts w:ascii="Calibri" w:hAnsi="Calibri"/>
                <w:b/>
                <w:color w:val="000000"/>
                <w:sz w:val="18"/>
                <w:szCs w:val="18"/>
              </w:rPr>
              <w:t>4,474,406</w:t>
            </w:r>
          </w:p>
        </w:tc>
        <w:tc>
          <w:tcPr>
            <w:tcW w:w="694" w:type="pct"/>
            <w:noWrap/>
            <w:vAlign w:val="bottom"/>
            <w:hideMark/>
          </w:tcPr>
          <w:p w14:paraId="0715E2DE" w14:textId="128F141F" w:rsidR="003E3C10" w:rsidRPr="00AB024C" w:rsidRDefault="003E3C10" w:rsidP="003E3C10">
            <w:pPr>
              <w:jc w:val="right"/>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sz w:val="18"/>
                <w:szCs w:val="18"/>
              </w:rPr>
            </w:pPr>
            <w:r w:rsidRPr="00AB024C">
              <w:rPr>
                <w:rFonts w:ascii="Calibri" w:hAnsi="Calibri"/>
                <w:b/>
                <w:color w:val="000000"/>
                <w:sz w:val="18"/>
                <w:szCs w:val="18"/>
              </w:rPr>
              <w:t>4,461,123</w:t>
            </w:r>
          </w:p>
        </w:tc>
      </w:tr>
      <w:tr w:rsidR="003E3C10" w:rsidRPr="008B4892" w14:paraId="4630023E" w14:textId="77777777" w:rsidTr="00B12A4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23" w:type="pct"/>
            <w:noWrap/>
            <w:hideMark/>
          </w:tcPr>
          <w:p w14:paraId="25C22E99" w14:textId="77777777" w:rsidR="003E3C10" w:rsidRPr="008B4892" w:rsidRDefault="003E3C10" w:rsidP="003E3C10">
            <w:pPr>
              <w:rPr>
                <w:rFonts w:eastAsia="Times New Roman" w:cs="Calibri"/>
                <w:color w:val="000000"/>
                <w:sz w:val="18"/>
                <w:szCs w:val="18"/>
              </w:rPr>
            </w:pPr>
            <w:r w:rsidRPr="008B4892">
              <w:rPr>
                <w:rFonts w:eastAsia="Times New Roman" w:cs="Calibri"/>
                <w:color w:val="000000"/>
                <w:sz w:val="18"/>
                <w:szCs w:val="18"/>
              </w:rPr>
              <w:t> </w:t>
            </w:r>
          </w:p>
        </w:tc>
        <w:tc>
          <w:tcPr>
            <w:tcW w:w="1019" w:type="pct"/>
            <w:noWrap/>
            <w:hideMark/>
          </w:tcPr>
          <w:p w14:paraId="25826931" w14:textId="77777777" w:rsidR="003E3C10" w:rsidRPr="008B4892" w:rsidRDefault="003E3C10" w:rsidP="003E3C10">
            <w:pP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B4892">
              <w:rPr>
                <w:rFonts w:eastAsia="Times New Roman" w:cs="Calibri"/>
                <w:color w:val="000000"/>
                <w:sz w:val="18"/>
                <w:szCs w:val="18"/>
              </w:rPr>
              <w:t> </w:t>
            </w:r>
          </w:p>
        </w:tc>
        <w:tc>
          <w:tcPr>
            <w:tcW w:w="766" w:type="pct"/>
            <w:noWrap/>
            <w:vAlign w:val="bottom"/>
            <w:hideMark/>
          </w:tcPr>
          <w:p w14:paraId="170A4CD4" w14:textId="24C8E303" w:rsidR="003E3C10" w:rsidRPr="00AB024C" w:rsidRDefault="003E3C10" w:rsidP="003E3C10">
            <w:pPr>
              <w:jc w:val="right"/>
              <w:cnfStyle w:val="000000100000" w:firstRow="0" w:lastRow="0" w:firstColumn="0" w:lastColumn="0" w:oddVBand="0" w:evenVBand="0" w:oddHBand="1" w:evenHBand="0" w:firstRowFirstColumn="0" w:firstRowLastColumn="0" w:lastRowFirstColumn="0" w:lastRowLastColumn="0"/>
              <w:rPr>
                <w:rFonts w:eastAsia="Times New Roman" w:cs="Calibri"/>
                <w:i/>
                <w:iCs/>
                <w:color w:val="000000"/>
                <w:sz w:val="18"/>
                <w:szCs w:val="18"/>
              </w:rPr>
            </w:pPr>
            <w:r w:rsidRPr="00AB024C">
              <w:rPr>
                <w:rFonts w:ascii="Calibri" w:hAnsi="Calibri"/>
                <w:color w:val="000000"/>
                <w:sz w:val="18"/>
                <w:szCs w:val="18"/>
              </w:rPr>
              <w:t>15%</w:t>
            </w:r>
          </w:p>
        </w:tc>
        <w:tc>
          <w:tcPr>
            <w:tcW w:w="698" w:type="pct"/>
            <w:noWrap/>
            <w:vAlign w:val="bottom"/>
            <w:hideMark/>
          </w:tcPr>
          <w:p w14:paraId="01321432" w14:textId="762E382C" w:rsidR="003E3C10" w:rsidRPr="00AB024C" w:rsidRDefault="003E3C10" w:rsidP="003E3C10">
            <w:pPr>
              <w:jc w:val="right"/>
              <w:cnfStyle w:val="000000100000" w:firstRow="0" w:lastRow="0" w:firstColumn="0" w:lastColumn="0" w:oddVBand="0" w:evenVBand="0" w:oddHBand="1" w:evenHBand="0" w:firstRowFirstColumn="0" w:firstRowLastColumn="0" w:lastRowFirstColumn="0" w:lastRowLastColumn="0"/>
              <w:rPr>
                <w:rFonts w:eastAsia="Times New Roman" w:cs="Calibri"/>
                <w:i/>
                <w:iCs/>
                <w:color w:val="000000"/>
                <w:sz w:val="18"/>
                <w:szCs w:val="18"/>
              </w:rPr>
            </w:pPr>
            <w:r w:rsidRPr="00AB024C">
              <w:rPr>
                <w:rFonts w:ascii="Calibri" w:hAnsi="Calibri"/>
                <w:color w:val="000000"/>
                <w:sz w:val="18"/>
                <w:szCs w:val="18"/>
              </w:rPr>
              <w:t>16%</w:t>
            </w:r>
          </w:p>
        </w:tc>
        <w:tc>
          <w:tcPr>
            <w:tcW w:w="694" w:type="pct"/>
            <w:noWrap/>
            <w:vAlign w:val="bottom"/>
            <w:hideMark/>
          </w:tcPr>
          <w:p w14:paraId="793D77F6" w14:textId="0C69C77E" w:rsidR="003E3C10" w:rsidRPr="00AB024C" w:rsidRDefault="003E3C10" w:rsidP="003E3C10">
            <w:pPr>
              <w:jc w:val="right"/>
              <w:cnfStyle w:val="000000100000" w:firstRow="0" w:lastRow="0" w:firstColumn="0" w:lastColumn="0" w:oddVBand="0" w:evenVBand="0" w:oddHBand="1" w:evenHBand="0" w:firstRowFirstColumn="0" w:firstRowLastColumn="0" w:lastRowFirstColumn="0" w:lastRowLastColumn="0"/>
              <w:rPr>
                <w:rFonts w:eastAsia="Times New Roman" w:cs="Calibri"/>
                <w:i/>
                <w:iCs/>
                <w:color w:val="000000"/>
                <w:sz w:val="18"/>
                <w:szCs w:val="18"/>
              </w:rPr>
            </w:pPr>
            <w:r w:rsidRPr="00AB024C">
              <w:rPr>
                <w:rFonts w:ascii="Calibri" w:hAnsi="Calibri"/>
                <w:color w:val="000000"/>
                <w:sz w:val="18"/>
                <w:szCs w:val="18"/>
              </w:rPr>
              <w:t>16%</w:t>
            </w:r>
          </w:p>
        </w:tc>
      </w:tr>
      <w:tr w:rsidR="003E3C10" w:rsidRPr="008B4892" w14:paraId="4618E2F9" w14:textId="77777777" w:rsidTr="00B12A4A">
        <w:trPr>
          <w:trHeight w:val="290"/>
        </w:trPr>
        <w:tc>
          <w:tcPr>
            <w:cnfStyle w:val="001000000000" w:firstRow="0" w:lastRow="0" w:firstColumn="1" w:lastColumn="0" w:oddVBand="0" w:evenVBand="0" w:oddHBand="0" w:evenHBand="0" w:firstRowFirstColumn="0" w:firstRowLastColumn="0" w:lastRowFirstColumn="0" w:lastRowLastColumn="0"/>
            <w:tcW w:w="1823" w:type="pct"/>
            <w:noWrap/>
            <w:hideMark/>
          </w:tcPr>
          <w:p w14:paraId="3AD2DCDD" w14:textId="77777777" w:rsidR="003E3C10" w:rsidRPr="008B4892" w:rsidRDefault="003E3C10" w:rsidP="003E3C10">
            <w:pPr>
              <w:rPr>
                <w:rFonts w:eastAsia="Times New Roman" w:cs="Calibri"/>
                <w:color w:val="000000"/>
                <w:sz w:val="18"/>
                <w:szCs w:val="18"/>
              </w:rPr>
            </w:pPr>
            <w:r w:rsidRPr="008B4892">
              <w:rPr>
                <w:rFonts w:eastAsia="Times New Roman" w:cs="Calibri"/>
                <w:color w:val="000000"/>
                <w:sz w:val="18"/>
                <w:szCs w:val="18"/>
              </w:rPr>
              <w:t>CENTRAL COAST</w:t>
            </w:r>
          </w:p>
        </w:tc>
        <w:tc>
          <w:tcPr>
            <w:tcW w:w="1019" w:type="pct"/>
            <w:noWrap/>
            <w:hideMark/>
          </w:tcPr>
          <w:p w14:paraId="466FEA0B" w14:textId="77777777" w:rsidR="003E3C10" w:rsidRPr="008B4892" w:rsidRDefault="003E3C10" w:rsidP="003E3C10">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B4892">
              <w:rPr>
                <w:rFonts w:eastAsia="Times New Roman" w:cs="Calibri"/>
                <w:color w:val="000000"/>
                <w:sz w:val="18"/>
                <w:szCs w:val="18"/>
              </w:rPr>
              <w:t>MONTEREY</w:t>
            </w:r>
          </w:p>
        </w:tc>
        <w:tc>
          <w:tcPr>
            <w:tcW w:w="766" w:type="pct"/>
            <w:noWrap/>
            <w:vAlign w:val="bottom"/>
            <w:hideMark/>
          </w:tcPr>
          <w:p w14:paraId="4E728714" w14:textId="78F5C2C4" w:rsidR="003E3C10" w:rsidRPr="00AB024C" w:rsidRDefault="003E3C10" w:rsidP="003E3C10">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AB024C">
              <w:rPr>
                <w:rFonts w:ascii="Calibri" w:hAnsi="Calibri"/>
                <w:color w:val="000000"/>
                <w:sz w:val="18"/>
                <w:szCs w:val="18"/>
              </w:rPr>
              <w:t>300,436</w:t>
            </w:r>
          </w:p>
        </w:tc>
        <w:tc>
          <w:tcPr>
            <w:tcW w:w="698" w:type="pct"/>
            <w:noWrap/>
            <w:vAlign w:val="bottom"/>
            <w:hideMark/>
          </w:tcPr>
          <w:p w14:paraId="1AB4F75D" w14:textId="6C8208AA" w:rsidR="003E3C10" w:rsidRPr="00AB024C" w:rsidRDefault="003E3C10" w:rsidP="003E3C10">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AB024C">
              <w:rPr>
                <w:rFonts w:ascii="Calibri" w:hAnsi="Calibri"/>
                <w:color w:val="000000"/>
                <w:sz w:val="18"/>
                <w:szCs w:val="18"/>
              </w:rPr>
              <w:t>309,180</w:t>
            </w:r>
          </w:p>
        </w:tc>
        <w:tc>
          <w:tcPr>
            <w:tcW w:w="694" w:type="pct"/>
            <w:noWrap/>
            <w:vAlign w:val="bottom"/>
            <w:hideMark/>
          </w:tcPr>
          <w:p w14:paraId="2B82703F" w14:textId="558FA9CE" w:rsidR="003E3C10" w:rsidRPr="00AB024C" w:rsidRDefault="003E3C10" w:rsidP="003E3C10">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AB024C">
              <w:rPr>
                <w:rFonts w:ascii="Calibri" w:hAnsi="Calibri"/>
                <w:color w:val="000000"/>
                <w:sz w:val="18"/>
                <w:szCs w:val="18"/>
              </w:rPr>
              <w:t>362,475</w:t>
            </w:r>
          </w:p>
        </w:tc>
      </w:tr>
      <w:tr w:rsidR="003E3C10" w:rsidRPr="008B4892" w14:paraId="50313457" w14:textId="77777777" w:rsidTr="00B12A4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23" w:type="pct"/>
            <w:noWrap/>
            <w:hideMark/>
          </w:tcPr>
          <w:p w14:paraId="43C84C3D" w14:textId="77777777" w:rsidR="003E3C10" w:rsidRPr="008B4892" w:rsidRDefault="003E3C10" w:rsidP="003E3C10">
            <w:pPr>
              <w:rPr>
                <w:rFonts w:eastAsia="Times New Roman" w:cs="Calibri"/>
                <w:color w:val="000000"/>
                <w:sz w:val="18"/>
                <w:szCs w:val="18"/>
              </w:rPr>
            </w:pPr>
            <w:r w:rsidRPr="008B4892">
              <w:rPr>
                <w:rFonts w:eastAsia="Times New Roman" w:cs="Calibri"/>
                <w:color w:val="000000"/>
                <w:sz w:val="18"/>
                <w:szCs w:val="18"/>
              </w:rPr>
              <w:t> </w:t>
            </w:r>
          </w:p>
        </w:tc>
        <w:tc>
          <w:tcPr>
            <w:tcW w:w="1019" w:type="pct"/>
            <w:noWrap/>
            <w:hideMark/>
          </w:tcPr>
          <w:p w14:paraId="76219B92" w14:textId="77777777" w:rsidR="003E3C10" w:rsidRPr="008B4892" w:rsidRDefault="003E3C10" w:rsidP="003E3C10">
            <w:pP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B4892">
              <w:rPr>
                <w:rFonts w:eastAsia="Times New Roman" w:cs="Calibri"/>
                <w:color w:val="000000"/>
                <w:sz w:val="18"/>
                <w:szCs w:val="18"/>
              </w:rPr>
              <w:t>SAN BENITO</w:t>
            </w:r>
          </w:p>
        </w:tc>
        <w:tc>
          <w:tcPr>
            <w:tcW w:w="766" w:type="pct"/>
            <w:noWrap/>
            <w:vAlign w:val="bottom"/>
            <w:hideMark/>
          </w:tcPr>
          <w:p w14:paraId="025A20F6" w14:textId="4BA16AC1" w:rsidR="003E3C10" w:rsidRPr="00AB024C" w:rsidRDefault="003E3C10" w:rsidP="003E3C10">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AB024C">
              <w:rPr>
                <w:rFonts w:ascii="Calibri" w:hAnsi="Calibri"/>
                <w:color w:val="000000"/>
                <w:sz w:val="18"/>
                <w:szCs w:val="18"/>
              </w:rPr>
              <w:t>21,191</w:t>
            </w:r>
          </w:p>
        </w:tc>
        <w:tc>
          <w:tcPr>
            <w:tcW w:w="698" w:type="pct"/>
            <w:noWrap/>
            <w:vAlign w:val="bottom"/>
            <w:hideMark/>
          </w:tcPr>
          <w:p w14:paraId="56AF26A7" w14:textId="4DBA22E9" w:rsidR="003E3C10" w:rsidRPr="00AB024C" w:rsidRDefault="003E3C10" w:rsidP="003E3C10">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AB024C">
              <w:rPr>
                <w:rFonts w:ascii="Calibri" w:hAnsi="Calibri"/>
                <w:color w:val="000000"/>
                <w:sz w:val="18"/>
                <w:szCs w:val="18"/>
              </w:rPr>
              <w:t>19,128</w:t>
            </w:r>
          </w:p>
        </w:tc>
        <w:tc>
          <w:tcPr>
            <w:tcW w:w="694" w:type="pct"/>
            <w:noWrap/>
            <w:vAlign w:val="bottom"/>
            <w:hideMark/>
          </w:tcPr>
          <w:p w14:paraId="186AB1BC" w14:textId="6265F181" w:rsidR="003E3C10" w:rsidRPr="00AB024C" w:rsidRDefault="003E3C10" w:rsidP="003E3C10">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AB024C">
              <w:rPr>
                <w:rFonts w:ascii="Calibri" w:hAnsi="Calibri"/>
                <w:color w:val="000000"/>
                <w:sz w:val="18"/>
                <w:szCs w:val="18"/>
              </w:rPr>
              <w:t>22,373</w:t>
            </w:r>
          </w:p>
        </w:tc>
      </w:tr>
      <w:tr w:rsidR="003E3C10" w:rsidRPr="008B4892" w14:paraId="0F0F172F" w14:textId="77777777" w:rsidTr="00B12A4A">
        <w:trPr>
          <w:trHeight w:val="290"/>
        </w:trPr>
        <w:tc>
          <w:tcPr>
            <w:cnfStyle w:val="001000000000" w:firstRow="0" w:lastRow="0" w:firstColumn="1" w:lastColumn="0" w:oddVBand="0" w:evenVBand="0" w:oddHBand="0" w:evenHBand="0" w:firstRowFirstColumn="0" w:firstRowLastColumn="0" w:lastRowFirstColumn="0" w:lastRowLastColumn="0"/>
            <w:tcW w:w="1823" w:type="pct"/>
            <w:noWrap/>
            <w:hideMark/>
          </w:tcPr>
          <w:p w14:paraId="0AB1CC8B" w14:textId="77777777" w:rsidR="003E3C10" w:rsidRPr="008B4892" w:rsidRDefault="003E3C10" w:rsidP="003E3C10">
            <w:pPr>
              <w:rPr>
                <w:rFonts w:eastAsia="Times New Roman" w:cs="Calibri"/>
                <w:color w:val="000000"/>
                <w:sz w:val="18"/>
                <w:szCs w:val="18"/>
              </w:rPr>
            </w:pPr>
            <w:r w:rsidRPr="008B4892">
              <w:rPr>
                <w:rFonts w:eastAsia="Times New Roman" w:cs="Calibri"/>
                <w:color w:val="000000"/>
                <w:sz w:val="18"/>
                <w:szCs w:val="18"/>
              </w:rPr>
              <w:t> </w:t>
            </w:r>
          </w:p>
        </w:tc>
        <w:tc>
          <w:tcPr>
            <w:tcW w:w="1019" w:type="pct"/>
            <w:noWrap/>
            <w:hideMark/>
          </w:tcPr>
          <w:p w14:paraId="6200A94A" w14:textId="77777777" w:rsidR="003E3C10" w:rsidRPr="008B4892" w:rsidRDefault="003E3C10" w:rsidP="003E3C10">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B4892">
              <w:rPr>
                <w:rFonts w:eastAsia="Times New Roman" w:cs="Calibri"/>
                <w:color w:val="000000"/>
                <w:sz w:val="18"/>
                <w:szCs w:val="18"/>
              </w:rPr>
              <w:t>SAN LUIS OBISPO</w:t>
            </w:r>
          </w:p>
        </w:tc>
        <w:tc>
          <w:tcPr>
            <w:tcW w:w="766" w:type="pct"/>
            <w:noWrap/>
            <w:vAlign w:val="bottom"/>
            <w:hideMark/>
          </w:tcPr>
          <w:p w14:paraId="4E6B6FF2" w14:textId="106FFC65" w:rsidR="003E3C10" w:rsidRPr="00AB024C" w:rsidRDefault="003E3C10" w:rsidP="003E3C10">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AB024C">
              <w:rPr>
                <w:rFonts w:ascii="Calibri" w:hAnsi="Calibri"/>
                <w:color w:val="000000"/>
                <w:sz w:val="18"/>
                <w:szCs w:val="18"/>
              </w:rPr>
              <w:t>126,667</w:t>
            </w:r>
          </w:p>
        </w:tc>
        <w:tc>
          <w:tcPr>
            <w:tcW w:w="698" w:type="pct"/>
            <w:noWrap/>
            <w:vAlign w:val="bottom"/>
            <w:hideMark/>
          </w:tcPr>
          <w:p w14:paraId="0AB27E9E" w14:textId="2E79E278" w:rsidR="003E3C10" w:rsidRPr="00AB024C" w:rsidRDefault="003E3C10" w:rsidP="003E3C10">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AB024C">
              <w:rPr>
                <w:rFonts w:ascii="Calibri" w:hAnsi="Calibri"/>
                <w:color w:val="000000"/>
                <w:sz w:val="18"/>
                <w:szCs w:val="18"/>
              </w:rPr>
              <w:t>125,620</w:t>
            </w:r>
          </w:p>
        </w:tc>
        <w:tc>
          <w:tcPr>
            <w:tcW w:w="694" w:type="pct"/>
            <w:noWrap/>
            <w:vAlign w:val="bottom"/>
            <w:hideMark/>
          </w:tcPr>
          <w:p w14:paraId="7CB035DB" w14:textId="1C5F3655" w:rsidR="003E3C10" w:rsidRPr="00AB024C" w:rsidRDefault="003E3C10" w:rsidP="003E3C10">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AB024C">
              <w:rPr>
                <w:rFonts w:ascii="Calibri" w:hAnsi="Calibri"/>
                <w:color w:val="000000"/>
                <w:sz w:val="18"/>
                <w:szCs w:val="18"/>
              </w:rPr>
              <w:t>133,309</w:t>
            </w:r>
          </w:p>
        </w:tc>
      </w:tr>
      <w:tr w:rsidR="003E3C10" w:rsidRPr="008B4892" w14:paraId="78E09482" w14:textId="77777777" w:rsidTr="00B12A4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23" w:type="pct"/>
            <w:noWrap/>
            <w:hideMark/>
          </w:tcPr>
          <w:p w14:paraId="50F92D08" w14:textId="77777777" w:rsidR="003E3C10" w:rsidRPr="008B4892" w:rsidRDefault="003E3C10" w:rsidP="003E3C10">
            <w:pPr>
              <w:rPr>
                <w:rFonts w:eastAsia="Times New Roman" w:cs="Calibri"/>
                <w:color w:val="000000"/>
                <w:sz w:val="18"/>
                <w:szCs w:val="18"/>
              </w:rPr>
            </w:pPr>
            <w:r w:rsidRPr="008B4892">
              <w:rPr>
                <w:rFonts w:eastAsia="Times New Roman" w:cs="Calibri"/>
                <w:color w:val="000000"/>
                <w:sz w:val="18"/>
                <w:szCs w:val="18"/>
              </w:rPr>
              <w:t> </w:t>
            </w:r>
          </w:p>
        </w:tc>
        <w:tc>
          <w:tcPr>
            <w:tcW w:w="1019" w:type="pct"/>
            <w:noWrap/>
            <w:hideMark/>
          </w:tcPr>
          <w:p w14:paraId="02416646" w14:textId="77777777" w:rsidR="003E3C10" w:rsidRPr="008B4892" w:rsidRDefault="003E3C10" w:rsidP="003E3C10">
            <w:pP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B4892">
              <w:rPr>
                <w:rFonts w:eastAsia="Times New Roman" w:cs="Calibri"/>
                <w:color w:val="000000"/>
                <w:sz w:val="18"/>
                <w:szCs w:val="18"/>
              </w:rPr>
              <w:t>SANTA BARBARA</w:t>
            </w:r>
          </w:p>
        </w:tc>
        <w:tc>
          <w:tcPr>
            <w:tcW w:w="766" w:type="pct"/>
            <w:noWrap/>
            <w:vAlign w:val="bottom"/>
            <w:hideMark/>
          </w:tcPr>
          <w:p w14:paraId="21FD4128" w14:textId="1757F68F" w:rsidR="003E3C10" w:rsidRPr="00AB024C" w:rsidRDefault="003E3C10" w:rsidP="003E3C10">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AB024C">
              <w:rPr>
                <w:rFonts w:ascii="Calibri" w:hAnsi="Calibri"/>
                <w:color w:val="000000"/>
                <w:sz w:val="18"/>
                <w:szCs w:val="18"/>
              </w:rPr>
              <w:t>273,519</w:t>
            </w:r>
          </w:p>
        </w:tc>
        <w:tc>
          <w:tcPr>
            <w:tcW w:w="698" w:type="pct"/>
            <w:noWrap/>
            <w:vAlign w:val="bottom"/>
            <w:hideMark/>
          </w:tcPr>
          <w:p w14:paraId="0BB95814" w14:textId="576A7B02" w:rsidR="003E3C10" w:rsidRPr="00AB024C" w:rsidRDefault="003E3C10" w:rsidP="003E3C10">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AB024C">
              <w:rPr>
                <w:rFonts w:ascii="Calibri" w:hAnsi="Calibri"/>
                <w:color w:val="000000"/>
                <w:sz w:val="18"/>
                <w:szCs w:val="18"/>
              </w:rPr>
              <w:t>274,395</w:t>
            </w:r>
          </w:p>
        </w:tc>
        <w:tc>
          <w:tcPr>
            <w:tcW w:w="694" w:type="pct"/>
            <w:noWrap/>
            <w:vAlign w:val="bottom"/>
            <w:hideMark/>
          </w:tcPr>
          <w:p w14:paraId="6074B8C0" w14:textId="68C2D8A7" w:rsidR="003E3C10" w:rsidRPr="00AB024C" w:rsidRDefault="003E3C10" w:rsidP="003E3C10">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AB024C">
              <w:rPr>
                <w:rFonts w:ascii="Calibri" w:hAnsi="Calibri"/>
                <w:color w:val="000000"/>
                <w:sz w:val="18"/>
                <w:szCs w:val="18"/>
              </w:rPr>
              <w:t>271,468</w:t>
            </w:r>
          </w:p>
        </w:tc>
      </w:tr>
      <w:tr w:rsidR="003E3C10" w:rsidRPr="008B4892" w14:paraId="65A6219C" w14:textId="77777777" w:rsidTr="00B12A4A">
        <w:trPr>
          <w:trHeight w:val="290"/>
        </w:trPr>
        <w:tc>
          <w:tcPr>
            <w:cnfStyle w:val="001000000000" w:firstRow="0" w:lastRow="0" w:firstColumn="1" w:lastColumn="0" w:oddVBand="0" w:evenVBand="0" w:oddHBand="0" w:evenHBand="0" w:firstRowFirstColumn="0" w:firstRowLastColumn="0" w:lastRowFirstColumn="0" w:lastRowLastColumn="0"/>
            <w:tcW w:w="1823" w:type="pct"/>
            <w:noWrap/>
            <w:hideMark/>
          </w:tcPr>
          <w:p w14:paraId="5AAE3B9B" w14:textId="77777777" w:rsidR="003E3C10" w:rsidRPr="008B4892" w:rsidRDefault="003E3C10" w:rsidP="003E3C10">
            <w:pPr>
              <w:rPr>
                <w:rFonts w:eastAsia="Times New Roman" w:cs="Calibri"/>
                <w:color w:val="000000"/>
                <w:sz w:val="18"/>
                <w:szCs w:val="18"/>
              </w:rPr>
            </w:pPr>
            <w:r w:rsidRPr="008B4892">
              <w:rPr>
                <w:rFonts w:eastAsia="Times New Roman" w:cs="Calibri"/>
                <w:color w:val="000000"/>
                <w:sz w:val="18"/>
                <w:szCs w:val="18"/>
              </w:rPr>
              <w:t> </w:t>
            </w:r>
          </w:p>
        </w:tc>
        <w:tc>
          <w:tcPr>
            <w:tcW w:w="1019" w:type="pct"/>
            <w:noWrap/>
            <w:hideMark/>
          </w:tcPr>
          <w:p w14:paraId="6931973A" w14:textId="77777777" w:rsidR="003E3C10" w:rsidRPr="008B4892" w:rsidRDefault="003E3C10" w:rsidP="003E3C10">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B4892">
              <w:rPr>
                <w:rFonts w:eastAsia="Times New Roman" w:cs="Calibri"/>
                <w:color w:val="000000"/>
                <w:sz w:val="18"/>
                <w:szCs w:val="18"/>
              </w:rPr>
              <w:t>SANTA CRUZ</w:t>
            </w:r>
          </w:p>
        </w:tc>
        <w:tc>
          <w:tcPr>
            <w:tcW w:w="766" w:type="pct"/>
            <w:noWrap/>
            <w:vAlign w:val="bottom"/>
            <w:hideMark/>
          </w:tcPr>
          <w:p w14:paraId="2E8377D2" w14:textId="5E30CFE0" w:rsidR="003E3C10" w:rsidRPr="00AB024C" w:rsidRDefault="003E3C10" w:rsidP="003E3C10">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AB024C">
              <w:rPr>
                <w:rFonts w:ascii="Calibri" w:hAnsi="Calibri"/>
                <w:color w:val="000000"/>
                <w:sz w:val="18"/>
                <w:szCs w:val="18"/>
              </w:rPr>
              <w:t>151,959</w:t>
            </w:r>
          </w:p>
        </w:tc>
        <w:tc>
          <w:tcPr>
            <w:tcW w:w="698" w:type="pct"/>
            <w:noWrap/>
            <w:vAlign w:val="bottom"/>
            <w:hideMark/>
          </w:tcPr>
          <w:p w14:paraId="04986E69" w14:textId="4CA8F946" w:rsidR="003E3C10" w:rsidRPr="00AB024C" w:rsidRDefault="003E3C10" w:rsidP="003E3C10">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AB024C">
              <w:rPr>
                <w:rFonts w:ascii="Calibri" w:hAnsi="Calibri"/>
                <w:color w:val="000000"/>
                <w:sz w:val="18"/>
                <w:szCs w:val="18"/>
              </w:rPr>
              <w:t>173,475</w:t>
            </w:r>
          </w:p>
        </w:tc>
        <w:tc>
          <w:tcPr>
            <w:tcW w:w="694" w:type="pct"/>
            <w:noWrap/>
            <w:vAlign w:val="bottom"/>
            <w:hideMark/>
          </w:tcPr>
          <w:p w14:paraId="66D071AF" w14:textId="20F68500" w:rsidR="003E3C10" w:rsidRPr="00AB024C" w:rsidRDefault="003E3C10" w:rsidP="003E3C10">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AB024C">
              <w:rPr>
                <w:rFonts w:ascii="Calibri" w:hAnsi="Calibri"/>
                <w:color w:val="000000"/>
                <w:sz w:val="18"/>
                <w:szCs w:val="18"/>
              </w:rPr>
              <w:t>177,002</w:t>
            </w:r>
          </w:p>
        </w:tc>
      </w:tr>
      <w:tr w:rsidR="003E3C10" w:rsidRPr="008B4892" w14:paraId="13C334F1" w14:textId="77777777" w:rsidTr="00B12A4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23" w:type="pct"/>
            <w:noWrap/>
            <w:hideMark/>
          </w:tcPr>
          <w:p w14:paraId="3164521D" w14:textId="77777777" w:rsidR="003E3C10" w:rsidRPr="008B4892" w:rsidRDefault="003E3C10" w:rsidP="003E3C10">
            <w:pPr>
              <w:rPr>
                <w:rFonts w:eastAsia="Times New Roman" w:cs="Calibri"/>
                <w:color w:val="000000"/>
                <w:sz w:val="18"/>
                <w:szCs w:val="18"/>
              </w:rPr>
            </w:pPr>
            <w:r w:rsidRPr="008B4892">
              <w:rPr>
                <w:rFonts w:eastAsia="Times New Roman" w:cs="Calibri"/>
                <w:color w:val="000000"/>
                <w:sz w:val="18"/>
                <w:szCs w:val="18"/>
              </w:rPr>
              <w:t> </w:t>
            </w:r>
          </w:p>
        </w:tc>
        <w:tc>
          <w:tcPr>
            <w:tcW w:w="1019" w:type="pct"/>
            <w:noWrap/>
            <w:hideMark/>
          </w:tcPr>
          <w:p w14:paraId="70AEE059" w14:textId="77777777" w:rsidR="003E3C10" w:rsidRPr="008B4892" w:rsidRDefault="003E3C10" w:rsidP="003E3C10">
            <w:pP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B4892">
              <w:rPr>
                <w:rFonts w:eastAsia="Times New Roman" w:cs="Calibri"/>
                <w:color w:val="000000"/>
                <w:sz w:val="18"/>
                <w:szCs w:val="18"/>
              </w:rPr>
              <w:t>VENTURA</w:t>
            </w:r>
          </w:p>
        </w:tc>
        <w:tc>
          <w:tcPr>
            <w:tcW w:w="766" w:type="pct"/>
            <w:noWrap/>
            <w:vAlign w:val="bottom"/>
            <w:hideMark/>
          </w:tcPr>
          <w:p w14:paraId="7FE1B0E9" w14:textId="6F38808A" w:rsidR="003E3C10" w:rsidRPr="00AB024C" w:rsidRDefault="003E3C10" w:rsidP="003E3C10">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AB024C">
              <w:rPr>
                <w:rFonts w:ascii="Calibri" w:hAnsi="Calibri"/>
                <w:color w:val="000000"/>
                <w:sz w:val="18"/>
                <w:szCs w:val="18"/>
              </w:rPr>
              <w:t>509,544</w:t>
            </w:r>
          </w:p>
        </w:tc>
        <w:tc>
          <w:tcPr>
            <w:tcW w:w="698" w:type="pct"/>
            <w:noWrap/>
            <w:vAlign w:val="bottom"/>
            <w:hideMark/>
          </w:tcPr>
          <w:p w14:paraId="104CE125" w14:textId="7EF83724" w:rsidR="003E3C10" w:rsidRPr="00AB024C" w:rsidRDefault="003E3C10" w:rsidP="003E3C10">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AB024C">
              <w:rPr>
                <w:rFonts w:ascii="Calibri" w:hAnsi="Calibri"/>
                <w:color w:val="000000"/>
                <w:sz w:val="18"/>
                <w:szCs w:val="18"/>
              </w:rPr>
              <w:t>509,442</w:t>
            </w:r>
          </w:p>
        </w:tc>
        <w:tc>
          <w:tcPr>
            <w:tcW w:w="694" w:type="pct"/>
            <w:noWrap/>
            <w:vAlign w:val="bottom"/>
            <w:hideMark/>
          </w:tcPr>
          <w:p w14:paraId="7065FDB6" w14:textId="27CC4A1D" w:rsidR="003E3C10" w:rsidRPr="00AB024C" w:rsidRDefault="003E3C10" w:rsidP="003E3C10">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AB024C">
              <w:rPr>
                <w:rFonts w:ascii="Calibri" w:hAnsi="Calibri"/>
                <w:color w:val="000000"/>
                <w:sz w:val="18"/>
                <w:szCs w:val="18"/>
              </w:rPr>
              <w:t>539,460</w:t>
            </w:r>
          </w:p>
        </w:tc>
      </w:tr>
      <w:tr w:rsidR="003E3C10" w:rsidRPr="008B4892" w14:paraId="3DD018A7" w14:textId="77777777" w:rsidTr="00B12A4A">
        <w:trPr>
          <w:trHeight w:val="290"/>
        </w:trPr>
        <w:tc>
          <w:tcPr>
            <w:cnfStyle w:val="001000000000" w:firstRow="0" w:lastRow="0" w:firstColumn="1" w:lastColumn="0" w:oddVBand="0" w:evenVBand="0" w:oddHBand="0" w:evenHBand="0" w:firstRowFirstColumn="0" w:firstRowLastColumn="0" w:lastRowFirstColumn="0" w:lastRowLastColumn="0"/>
            <w:tcW w:w="1823" w:type="pct"/>
            <w:noWrap/>
            <w:hideMark/>
          </w:tcPr>
          <w:p w14:paraId="42D2C4E9" w14:textId="77777777" w:rsidR="003E3C10" w:rsidRPr="008B4892" w:rsidRDefault="003E3C10" w:rsidP="003E3C10">
            <w:pPr>
              <w:rPr>
                <w:rFonts w:eastAsia="Times New Roman" w:cs="Calibri"/>
                <w:b w:val="0"/>
                <w:bCs w:val="0"/>
                <w:color w:val="000000"/>
                <w:sz w:val="18"/>
                <w:szCs w:val="18"/>
              </w:rPr>
            </w:pPr>
            <w:r w:rsidRPr="008B4892">
              <w:rPr>
                <w:rFonts w:eastAsia="Times New Roman" w:cs="Calibri"/>
                <w:b w:val="0"/>
                <w:bCs w:val="0"/>
                <w:color w:val="000000"/>
                <w:sz w:val="18"/>
                <w:szCs w:val="18"/>
              </w:rPr>
              <w:t>CENTRAL COAST Total</w:t>
            </w:r>
          </w:p>
        </w:tc>
        <w:tc>
          <w:tcPr>
            <w:tcW w:w="1019" w:type="pct"/>
            <w:noWrap/>
            <w:hideMark/>
          </w:tcPr>
          <w:p w14:paraId="2AD903CD" w14:textId="77777777" w:rsidR="003E3C10" w:rsidRPr="008B4892" w:rsidRDefault="003E3C10" w:rsidP="003E3C10">
            <w:pPr>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sz w:val="18"/>
                <w:szCs w:val="18"/>
              </w:rPr>
            </w:pPr>
            <w:r w:rsidRPr="008B4892">
              <w:rPr>
                <w:rFonts w:eastAsia="Times New Roman" w:cs="Calibri"/>
                <w:b/>
                <w:bCs/>
                <w:color w:val="000000"/>
                <w:sz w:val="18"/>
                <w:szCs w:val="18"/>
              </w:rPr>
              <w:t> </w:t>
            </w:r>
          </w:p>
        </w:tc>
        <w:tc>
          <w:tcPr>
            <w:tcW w:w="766" w:type="pct"/>
            <w:noWrap/>
            <w:vAlign w:val="bottom"/>
            <w:hideMark/>
          </w:tcPr>
          <w:p w14:paraId="62738B30" w14:textId="419E48C9" w:rsidR="003E3C10" w:rsidRPr="00AB024C" w:rsidRDefault="003E3C10" w:rsidP="003E3C10">
            <w:pPr>
              <w:jc w:val="right"/>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sz w:val="18"/>
                <w:szCs w:val="18"/>
              </w:rPr>
            </w:pPr>
            <w:r w:rsidRPr="00AB024C">
              <w:rPr>
                <w:rFonts w:ascii="Calibri" w:hAnsi="Calibri"/>
                <w:b/>
                <w:color w:val="000000"/>
                <w:sz w:val="18"/>
                <w:szCs w:val="18"/>
              </w:rPr>
              <w:t>1,383,316</w:t>
            </w:r>
          </w:p>
        </w:tc>
        <w:tc>
          <w:tcPr>
            <w:tcW w:w="698" w:type="pct"/>
            <w:noWrap/>
            <w:vAlign w:val="bottom"/>
            <w:hideMark/>
          </w:tcPr>
          <w:p w14:paraId="05AFA7BA" w14:textId="735BC5D7" w:rsidR="003E3C10" w:rsidRPr="00AB024C" w:rsidRDefault="003E3C10" w:rsidP="003E3C10">
            <w:pPr>
              <w:jc w:val="right"/>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sz w:val="18"/>
                <w:szCs w:val="18"/>
              </w:rPr>
            </w:pPr>
            <w:r w:rsidRPr="00AB024C">
              <w:rPr>
                <w:rFonts w:ascii="Calibri" w:hAnsi="Calibri"/>
                <w:b/>
                <w:color w:val="000000"/>
                <w:sz w:val="18"/>
                <w:szCs w:val="18"/>
              </w:rPr>
              <w:t>1,411,240</w:t>
            </w:r>
          </w:p>
        </w:tc>
        <w:tc>
          <w:tcPr>
            <w:tcW w:w="694" w:type="pct"/>
            <w:noWrap/>
            <w:vAlign w:val="bottom"/>
            <w:hideMark/>
          </w:tcPr>
          <w:p w14:paraId="3EC244A4" w14:textId="7E9CB5B8" w:rsidR="003E3C10" w:rsidRPr="00AB024C" w:rsidRDefault="003E3C10" w:rsidP="003E3C10">
            <w:pPr>
              <w:jc w:val="right"/>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sz w:val="18"/>
                <w:szCs w:val="18"/>
              </w:rPr>
            </w:pPr>
            <w:r w:rsidRPr="00AB024C">
              <w:rPr>
                <w:rFonts w:ascii="Calibri" w:hAnsi="Calibri"/>
                <w:b/>
                <w:color w:val="000000"/>
                <w:sz w:val="18"/>
                <w:szCs w:val="18"/>
              </w:rPr>
              <w:t>1,506,087</w:t>
            </w:r>
          </w:p>
        </w:tc>
      </w:tr>
      <w:tr w:rsidR="003E3C10" w:rsidRPr="008B4892" w14:paraId="306869A0" w14:textId="77777777" w:rsidTr="00B12A4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23" w:type="pct"/>
            <w:noWrap/>
            <w:hideMark/>
          </w:tcPr>
          <w:p w14:paraId="734E86AC" w14:textId="77777777" w:rsidR="003E3C10" w:rsidRPr="008B4892" w:rsidRDefault="003E3C10" w:rsidP="003E3C10">
            <w:pPr>
              <w:rPr>
                <w:rFonts w:eastAsia="Times New Roman" w:cs="Calibri"/>
                <w:color w:val="000000"/>
                <w:sz w:val="18"/>
                <w:szCs w:val="18"/>
              </w:rPr>
            </w:pPr>
            <w:r w:rsidRPr="008B4892">
              <w:rPr>
                <w:rFonts w:eastAsia="Times New Roman" w:cs="Calibri"/>
                <w:color w:val="000000"/>
                <w:sz w:val="18"/>
                <w:szCs w:val="18"/>
              </w:rPr>
              <w:t> </w:t>
            </w:r>
          </w:p>
        </w:tc>
        <w:tc>
          <w:tcPr>
            <w:tcW w:w="1019" w:type="pct"/>
            <w:noWrap/>
            <w:hideMark/>
          </w:tcPr>
          <w:p w14:paraId="269163AE" w14:textId="77777777" w:rsidR="003E3C10" w:rsidRPr="008B4892" w:rsidRDefault="003E3C10" w:rsidP="003E3C10">
            <w:pP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B4892">
              <w:rPr>
                <w:rFonts w:eastAsia="Times New Roman" w:cs="Calibri"/>
                <w:color w:val="000000"/>
                <w:sz w:val="18"/>
                <w:szCs w:val="18"/>
              </w:rPr>
              <w:t> </w:t>
            </w:r>
          </w:p>
        </w:tc>
        <w:tc>
          <w:tcPr>
            <w:tcW w:w="766" w:type="pct"/>
            <w:noWrap/>
            <w:vAlign w:val="bottom"/>
            <w:hideMark/>
          </w:tcPr>
          <w:p w14:paraId="32A9D2F8" w14:textId="248B3F35" w:rsidR="003E3C10" w:rsidRPr="00AB024C" w:rsidRDefault="003E3C10" w:rsidP="003E3C10">
            <w:pPr>
              <w:jc w:val="right"/>
              <w:cnfStyle w:val="000000100000" w:firstRow="0" w:lastRow="0" w:firstColumn="0" w:lastColumn="0" w:oddVBand="0" w:evenVBand="0" w:oddHBand="1" w:evenHBand="0" w:firstRowFirstColumn="0" w:firstRowLastColumn="0" w:lastRowFirstColumn="0" w:lastRowLastColumn="0"/>
              <w:rPr>
                <w:rFonts w:eastAsia="Times New Roman" w:cs="Calibri"/>
                <w:i/>
                <w:iCs/>
                <w:color w:val="000000"/>
                <w:sz w:val="18"/>
                <w:szCs w:val="18"/>
              </w:rPr>
            </w:pPr>
            <w:r w:rsidRPr="00AB024C">
              <w:rPr>
                <w:rFonts w:ascii="Calibri" w:hAnsi="Calibri"/>
                <w:color w:val="000000"/>
                <w:sz w:val="18"/>
                <w:szCs w:val="18"/>
              </w:rPr>
              <w:t>5%</w:t>
            </w:r>
          </w:p>
        </w:tc>
        <w:tc>
          <w:tcPr>
            <w:tcW w:w="698" w:type="pct"/>
            <w:noWrap/>
            <w:vAlign w:val="bottom"/>
            <w:hideMark/>
          </w:tcPr>
          <w:p w14:paraId="380F35E2" w14:textId="06E84849" w:rsidR="003E3C10" w:rsidRPr="00AB024C" w:rsidRDefault="003E3C10" w:rsidP="003E3C10">
            <w:pPr>
              <w:jc w:val="right"/>
              <w:cnfStyle w:val="000000100000" w:firstRow="0" w:lastRow="0" w:firstColumn="0" w:lastColumn="0" w:oddVBand="0" w:evenVBand="0" w:oddHBand="1" w:evenHBand="0" w:firstRowFirstColumn="0" w:firstRowLastColumn="0" w:lastRowFirstColumn="0" w:lastRowLastColumn="0"/>
              <w:rPr>
                <w:rFonts w:eastAsia="Times New Roman" w:cs="Calibri"/>
                <w:i/>
                <w:iCs/>
                <w:color w:val="000000"/>
                <w:sz w:val="18"/>
                <w:szCs w:val="18"/>
              </w:rPr>
            </w:pPr>
            <w:r w:rsidRPr="00AB024C">
              <w:rPr>
                <w:rFonts w:ascii="Calibri" w:hAnsi="Calibri"/>
                <w:color w:val="000000"/>
                <w:sz w:val="18"/>
                <w:szCs w:val="18"/>
              </w:rPr>
              <w:t>5%</w:t>
            </w:r>
          </w:p>
        </w:tc>
        <w:tc>
          <w:tcPr>
            <w:tcW w:w="694" w:type="pct"/>
            <w:noWrap/>
            <w:vAlign w:val="bottom"/>
            <w:hideMark/>
          </w:tcPr>
          <w:p w14:paraId="3A92E503" w14:textId="13E045B4" w:rsidR="003E3C10" w:rsidRPr="00AB024C" w:rsidRDefault="003E3C10" w:rsidP="003E3C10">
            <w:pPr>
              <w:jc w:val="right"/>
              <w:cnfStyle w:val="000000100000" w:firstRow="0" w:lastRow="0" w:firstColumn="0" w:lastColumn="0" w:oddVBand="0" w:evenVBand="0" w:oddHBand="1" w:evenHBand="0" w:firstRowFirstColumn="0" w:firstRowLastColumn="0" w:lastRowFirstColumn="0" w:lastRowLastColumn="0"/>
              <w:rPr>
                <w:rFonts w:eastAsia="Times New Roman" w:cs="Calibri"/>
                <w:i/>
                <w:iCs/>
                <w:color w:val="000000"/>
                <w:sz w:val="18"/>
                <w:szCs w:val="18"/>
              </w:rPr>
            </w:pPr>
            <w:r w:rsidRPr="00AB024C">
              <w:rPr>
                <w:rFonts w:ascii="Calibri" w:hAnsi="Calibri"/>
                <w:color w:val="000000"/>
                <w:sz w:val="18"/>
                <w:szCs w:val="18"/>
              </w:rPr>
              <w:t>5%</w:t>
            </w:r>
          </w:p>
        </w:tc>
      </w:tr>
      <w:tr w:rsidR="003E3C10" w:rsidRPr="008B4892" w14:paraId="16074AA2" w14:textId="77777777" w:rsidTr="00B12A4A">
        <w:trPr>
          <w:trHeight w:val="290"/>
        </w:trPr>
        <w:tc>
          <w:tcPr>
            <w:cnfStyle w:val="001000000000" w:firstRow="0" w:lastRow="0" w:firstColumn="1" w:lastColumn="0" w:oddVBand="0" w:evenVBand="0" w:oddHBand="0" w:evenHBand="0" w:firstRowFirstColumn="0" w:firstRowLastColumn="0" w:lastRowFirstColumn="0" w:lastRowLastColumn="0"/>
            <w:tcW w:w="1823" w:type="pct"/>
            <w:noWrap/>
            <w:hideMark/>
          </w:tcPr>
          <w:p w14:paraId="30A8E82E" w14:textId="77777777" w:rsidR="003E3C10" w:rsidRPr="008B4892" w:rsidRDefault="003E3C10" w:rsidP="003E3C10">
            <w:pPr>
              <w:rPr>
                <w:rFonts w:eastAsia="Times New Roman" w:cs="Calibri"/>
                <w:color w:val="000000"/>
                <w:sz w:val="18"/>
                <w:szCs w:val="18"/>
              </w:rPr>
            </w:pPr>
            <w:r w:rsidRPr="008B4892">
              <w:rPr>
                <w:rFonts w:eastAsia="Times New Roman" w:cs="Calibri"/>
                <w:color w:val="000000"/>
                <w:sz w:val="18"/>
                <w:szCs w:val="18"/>
              </w:rPr>
              <w:t>CENTRAL VALLEY</w:t>
            </w:r>
          </w:p>
        </w:tc>
        <w:tc>
          <w:tcPr>
            <w:tcW w:w="1019" w:type="pct"/>
            <w:noWrap/>
            <w:hideMark/>
          </w:tcPr>
          <w:p w14:paraId="5AE00A5F" w14:textId="77777777" w:rsidR="003E3C10" w:rsidRPr="008B4892" w:rsidRDefault="003E3C10" w:rsidP="003E3C10">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B4892">
              <w:rPr>
                <w:rFonts w:eastAsia="Times New Roman" w:cs="Calibri"/>
                <w:color w:val="000000"/>
                <w:sz w:val="18"/>
                <w:szCs w:val="18"/>
              </w:rPr>
              <w:t>FRESNO</w:t>
            </w:r>
          </w:p>
        </w:tc>
        <w:tc>
          <w:tcPr>
            <w:tcW w:w="766" w:type="pct"/>
            <w:noWrap/>
            <w:vAlign w:val="bottom"/>
            <w:hideMark/>
          </w:tcPr>
          <w:p w14:paraId="5FFABA4C" w14:textId="067CCFEF" w:rsidR="003E3C10" w:rsidRPr="00AB024C" w:rsidRDefault="003E3C10" w:rsidP="003E3C10">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AB024C">
              <w:rPr>
                <w:rFonts w:ascii="Calibri" w:hAnsi="Calibri"/>
                <w:color w:val="000000"/>
                <w:sz w:val="18"/>
                <w:szCs w:val="18"/>
              </w:rPr>
              <w:t>631,490</w:t>
            </w:r>
          </w:p>
        </w:tc>
        <w:tc>
          <w:tcPr>
            <w:tcW w:w="698" w:type="pct"/>
            <w:noWrap/>
            <w:vAlign w:val="bottom"/>
            <w:hideMark/>
          </w:tcPr>
          <w:p w14:paraId="30C9E302" w14:textId="5E4FA910" w:rsidR="003E3C10" w:rsidRPr="00AB024C" w:rsidRDefault="003E3C10" w:rsidP="003E3C10">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AB024C">
              <w:rPr>
                <w:rFonts w:ascii="Calibri" w:hAnsi="Calibri"/>
                <w:color w:val="000000"/>
                <w:sz w:val="18"/>
                <w:szCs w:val="18"/>
              </w:rPr>
              <w:t>658,612</w:t>
            </w:r>
          </w:p>
        </w:tc>
        <w:tc>
          <w:tcPr>
            <w:tcW w:w="694" w:type="pct"/>
            <w:noWrap/>
            <w:vAlign w:val="bottom"/>
            <w:hideMark/>
          </w:tcPr>
          <w:p w14:paraId="4C167EB2" w14:textId="2A70BD44" w:rsidR="003E3C10" w:rsidRPr="00AB024C" w:rsidRDefault="003E3C10" w:rsidP="003E3C10">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AB024C">
              <w:rPr>
                <w:rFonts w:ascii="Calibri" w:hAnsi="Calibri"/>
                <w:color w:val="000000"/>
                <w:sz w:val="18"/>
                <w:szCs w:val="18"/>
              </w:rPr>
              <w:t>715,271</w:t>
            </w:r>
          </w:p>
        </w:tc>
      </w:tr>
      <w:tr w:rsidR="003E3C10" w:rsidRPr="008B4892" w14:paraId="46B08CFB" w14:textId="77777777" w:rsidTr="00B12A4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23" w:type="pct"/>
            <w:noWrap/>
            <w:hideMark/>
          </w:tcPr>
          <w:p w14:paraId="30C6E5C5" w14:textId="77777777" w:rsidR="003E3C10" w:rsidRPr="008B4892" w:rsidRDefault="003E3C10" w:rsidP="003E3C10">
            <w:pPr>
              <w:rPr>
                <w:rFonts w:eastAsia="Times New Roman" w:cs="Calibri"/>
                <w:color w:val="000000"/>
                <w:sz w:val="18"/>
                <w:szCs w:val="18"/>
              </w:rPr>
            </w:pPr>
            <w:r w:rsidRPr="008B4892">
              <w:rPr>
                <w:rFonts w:eastAsia="Times New Roman" w:cs="Calibri"/>
                <w:color w:val="000000"/>
                <w:sz w:val="18"/>
                <w:szCs w:val="18"/>
              </w:rPr>
              <w:t> </w:t>
            </w:r>
          </w:p>
        </w:tc>
        <w:tc>
          <w:tcPr>
            <w:tcW w:w="1019" w:type="pct"/>
            <w:noWrap/>
            <w:hideMark/>
          </w:tcPr>
          <w:p w14:paraId="596983E4" w14:textId="77777777" w:rsidR="003E3C10" w:rsidRPr="008B4892" w:rsidRDefault="003E3C10" w:rsidP="003E3C10">
            <w:pP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B4892">
              <w:rPr>
                <w:rFonts w:eastAsia="Times New Roman" w:cs="Calibri"/>
                <w:color w:val="000000"/>
                <w:sz w:val="18"/>
                <w:szCs w:val="18"/>
              </w:rPr>
              <w:t>KERN</w:t>
            </w:r>
          </w:p>
        </w:tc>
        <w:tc>
          <w:tcPr>
            <w:tcW w:w="766" w:type="pct"/>
            <w:noWrap/>
            <w:vAlign w:val="bottom"/>
            <w:hideMark/>
          </w:tcPr>
          <w:p w14:paraId="3FF5AD0D" w14:textId="6E62F4AB" w:rsidR="003E3C10" w:rsidRPr="00AB024C" w:rsidRDefault="003E3C10" w:rsidP="003E3C10">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AB024C">
              <w:rPr>
                <w:rFonts w:ascii="Calibri" w:hAnsi="Calibri"/>
                <w:color w:val="000000"/>
                <w:sz w:val="18"/>
                <w:szCs w:val="18"/>
              </w:rPr>
              <w:t>533,087</w:t>
            </w:r>
          </w:p>
        </w:tc>
        <w:tc>
          <w:tcPr>
            <w:tcW w:w="698" w:type="pct"/>
            <w:noWrap/>
            <w:vAlign w:val="bottom"/>
            <w:hideMark/>
          </w:tcPr>
          <w:p w14:paraId="4EFCA2CA" w14:textId="753929A0" w:rsidR="003E3C10" w:rsidRPr="00AB024C" w:rsidRDefault="003E3C10" w:rsidP="003E3C10">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AB024C">
              <w:rPr>
                <w:rFonts w:ascii="Calibri" w:hAnsi="Calibri"/>
                <w:color w:val="000000"/>
                <w:sz w:val="18"/>
                <w:szCs w:val="18"/>
              </w:rPr>
              <w:t>517,922</w:t>
            </w:r>
          </w:p>
        </w:tc>
        <w:tc>
          <w:tcPr>
            <w:tcW w:w="694" w:type="pct"/>
            <w:noWrap/>
            <w:vAlign w:val="bottom"/>
            <w:hideMark/>
          </w:tcPr>
          <w:p w14:paraId="4CFDFBC5" w14:textId="49968228" w:rsidR="003E3C10" w:rsidRPr="00AB024C" w:rsidRDefault="003E3C10" w:rsidP="003E3C10">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AB024C">
              <w:rPr>
                <w:rFonts w:ascii="Calibri" w:hAnsi="Calibri"/>
                <w:color w:val="000000"/>
                <w:sz w:val="18"/>
                <w:szCs w:val="18"/>
              </w:rPr>
              <w:t>514,115</w:t>
            </w:r>
          </w:p>
        </w:tc>
      </w:tr>
      <w:tr w:rsidR="003E3C10" w:rsidRPr="008B4892" w14:paraId="46DBCDDF" w14:textId="77777777" w:rsidTr="00B12A4A">
        <w:trPr>
          <w:trHeight w:val="290"/>
        </w:trPr>
        <w:tc>
          <w:tcPr>
            <w:cnfStyle w:val="001000000000" w:firstRow="0" w:lastRow="0" w:firstColumn="1" w:lastColumn="0" w:oddVBand="0" w:evenVBand="0" w:oddHBand="0" w:evenHBand="0" w:firstRowFirstColumn="0" w:firstRowLastColumn="0" w:lastRowFirstColumn="0" w:lastRowLastColumn="0"/>
            <w:tcW w:w="1823" w:type="pct"/>
            <w:noWrap/>
            <w:hideMark/>
          </w:tcPr>
          <w:p w14:paraId="7E1D5FE8" w14:textId="77777777" w:rsidR="003E3C10" w:rsidRPr="008B4892" w:rsidRDefault="003E3C10" w:rsidP="003E3C10">
            <w:pPr>
              <w:rPr>
                <w:rFonts w:eastAsia="Times New Roman" w:cs="Calibri"/>
                <w:color w:val="000000"/>
                <w:sz w:val="18"/>
                <w:szCs w:val="18"/>
              </w:rPr>
            </w:pPr>
            <w:r w:rsidRPr="008B4892">
              <w:rPr>
                <w:rFonts w:eastAsia="Times New Roman" w:cs="Calibri"/>
                <w:color w:val="000000"/>
                <w:sz w:val="18"/>
                <w:szCs w:val="18"/>
              </w:rPr>
              <w:t> </w:t>
            </w:r>
          </w:p>
        </w:tc>
        <w:tc>
          <w:tcPr>
            <w:tcW w:w="1019" w:type="pct"/>
            <w:noWrap/>
            <w:hideMark/>
          </w:tcPr>
          <w:p w14:paraId="47F5489B" w14:textId="77777777" w:rsidR="003E3C10" w:rsidRPr="008B4892" w:rsidRDefault="003E3C10" w:rsidP="003E3C10">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B4892">
              <w:rPr>
                <w:rFonts w:eastAsia="Times New Roman" w:cs="Calibri"/>
                <w:color w:val="000000"/>
                <w:sz w:val="18"/>
                <w:szCs w:val="18"/>
              </w:rPr>
              <w:t>KINGS</w:t>
            </w:r>
          </w:p>
        </w:tc>
        <w:tc>
          <w:tcPr>
            <w:tcW w:w="766" w:type="pct"/>
            <w:noWrap/>
            <w:vAlign w:val="bottom"/>
            <w:hideMark/>
          </w:tcPr>
          <w:p w14:paraId="27EF4FEE" w14:textId="1E944A6C" w:rsidR="003E3C10" w:rsidRPr="00AB024C" w:rsidRDefault="003E3C10" w:rsidP="003E3C10">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AB024C">
              <w:rPr>
                <w:rFonts w:ascii="Calibri" w:hAnsi="Calibri"/>
                <w:color w:val="000000"/>
                <w:sz w:val="18"/>
                <w:szCs w:val="18"/>
              </w:rPr>
              <w:t>86,971</w:t>
            </w:r>
          </w:p>
        </w:tc>
        <w:tc>
          <w:tcPr>
            <w:tcW w:w="698" w:type="pct"/>
            <w:noWrap/>
            <w:vAlign w:val="bottom"/>
            <w:hideMark/>
          </w:tcPr>
          <w:p w14:paraId="22DA2D56" w14:textId="7208A2DD" w:rsidR="003E3C10" w:rsidRPr="00AB024C" w:rsidRDefault="003E3C10" w:rsidP="003E3C10">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AB024C">
              <w:rPr>
                <w:rFonts w:ascii="Calibri" w:hAnsi="Calibri"/>
                <w:color w:val="000000"/>
                <w:sz w:val="18"/>
                <w:szCs w:val="18"/>
              </w:rPr>
              <w:t>100,052</w:t>
            </w:r>
          </w:p>
        </w:tc>
        <w:tc>
          <w:tcPr>
            <w:tcW w:w="694" w:type="pct"/>
            <w:noWrap/>
            <w:vAlign w:val="bottom"/>
            <w:hideMark/>
          </w:tcPr>
          <w:p w14:paraId="270A07D9" w14:textId="1745E14C" w:rsidR="003E3C10" w:rsidRPr="00AB024C" w:rsidRDefault="003E3C10" w:rsidP="003E3C10">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AB024C">
              <w:rPr>
                <w:rFonts w:ascii="Calibri" w:hAnsi="Calibri"/>
                <w:color w:val="000000"/>
                <w:sz w:val="18"/>
                <w:szCs w:val="18"/>
              </w:rPr>
              <w:t>110,335</w:t>
            </w:r>
          </w:p>
        </w:tc>
      </w:tr>
      <w:tr w:rsidR="003E3C10" w:rsidRPr="008B4892" w14:paraId="630AC124" w14:textId="77777777" w:rsidTr="00B12A4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23" w:type="pct"/>
            <w:noWrap/>
            <w:hideMark/>
          </w:tcPr>
          <w:p w14:paraId="7975CD22" w14:textId="77777777" w:rsidR="003E3C10" w:rsidRPr="008B4892" w:rsidRDefault="003E3C10" w:rsidP="003E3C10">
            <w:pPr>
              <w:rPr>
                <w:rFonts w:eastAsia="Times New Roman" w:cs="Calibri"/>
                <w:color w:val="000000"/>
                <w:sz w:val="18"/>
                <w:szCs w:val="18"/>
              </w:rPr>
            </w:pPr>
            <w:r w:rsidRPr="008B4892">
              <w:rPr>
                <w:rFonts w:eastAsia="Times New Roman" w:cs="Calibri"/>
                <w:color w:val="000000"/>
                <w:sz w:val="18"/>
                <w:szCs w:val="18"/>
              </w:rPr>
              <w:t> </w:t>
            </w:r>
          </w:p>
        </w:tc>
        <w:tc>
          <w:tcPr>
            <w:tcW w:w="1019" w:type="pct"/>
            <w:noWrap/>
            <w:hideMark/>
          </w:tcPr>
          <w:p w14:paraId="374B8B7C" w14:textId="77777777" w:rsidR="003E3C10" w:rsidRPr="008B4892" w:rsidRDefault="003E3C10" w:rsidP="003E3C10">
            <w:pP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B4892">
              <w:rPr>
                <w:rFonts w:eastAsia="Times New Roman" w:cs="Calibri"/>
                <w:color w:val="000000"/>
                <w:sz w:val="18"/>
                <w:szCs w:val="18"/>
              </w:rPr>
              <w:t>MADERA</w:t>
            </w:r>
          </w:p>
        </w:tc>
        <w:tc>
          <w:tcPr>
            <w:tcW w:w="766" w:type="pct"/>
            <w:noWrap/>
            <w:vAlign w:val="bottom"/>
            <w:hideMark/>
          </w:tcPr>
          <w:p w14:paraId="6832F0E2" w14:textId="460395D3" w:rsidR="003E3C10" w:rsidRPr="00AB024C" w:rsidRDefault="003E3C10" w:rsidP="003E3C10">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AB024C">
              <w:rPr>
                <w:rFonts w:ascii="Calibri" w:hAnsi="Calibri"/>
                <w:color w:val="000000"/>
                <w:sz w:val="18"/>
                <w:szCs w:val="18"/>
              </w:rPr>
              <w:t>47,202</w:t>
            </w:r>
          </w:p>
        </w:tc>
        <w:tc>
          <w:tcPr>
            <w:tcW w:w="698" w:type="pct"/>
            <w:noWrap/>
            <w:vAlign w:val="bottom"/>
            <w:hideMark/>
          </w:tcPr>
          <w:p w14:paraId="054FE9F8" w14:textId="5A75A4A3" w:rsidR="003E3C10" w:rsidRPr="00AB024C" w:rsidRDefault="003E3C10" w:rsidP="003E3C10">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AB024C">
              <w:rPr>
                <w:rFonts w:ascii="Calibri" w:hAnsi="Calibri"/>
                <w:color w:val="000000"/>
                <w:sz w:val="18"/>
                <w:szCs w:val="18"/>
              </w:rPr>
              <w:t>44,770</w:t>
            </w:r>
          </w:p>
        </w:tc>
        <w:tc>
          <w:tcPr>
            <w:tcW w:w="694" w:type="pct"/>
            <w:noWrap/>
            <w:vAlign w:val="bottom"/>
            <w:hideMark/>
          </w:tcPr>
          <w:p w14:paraId="65CF76BB" w14:textId="3EEB5EDC" w:rsidR="003E3C10" w:rsidRPr="00AB024C" w:rsidRDefault="003E3C10" w:rsidP="003E3C10">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AB024C">
              <w:rPr>
                <w:rFonts w:ascii="Calibri" w:hAnsi="Calibri"/>
                <w:color w:val="000000"/>
                <w:sz w:val="18"/>
                <w:szCs w:val="18"/>
              </w:rPr>
              <w:t>43,364</w:t>
            </w:r>
          </w:p>
        </w:tc>
      </w:tr>
      <w:tr w:rsidR="003E3C10" w:rsidRPr="008B4892" w14:paraId="14943789" w14:textId="77777777" w:rsidTr="00B12A4A">
        <w:trPr>
          <w:trHeight w:val="290"/>
        </w:trPr>
        <w:tc>
          <w:tcPr>
            <w:cnfStyle w:val="001000000000" w:firstRow="0" w:lastRow="0" w:firstColumn="1" w:lastColumn="0" w:oddVBand="0" w:evenVBand="0" w:oddHBand="0" w:evenHBand="0" w:firstRowFirstColumn="0" w:firstRowLastColumn="0" w:lastRowFirstColumn="0" w:lastRowLastColumn="0"/>
            <w:tcW w:w="1823" w:type="pct"/>
            <w:noWrap/>
            <w:hideMark/>
          </w:tcPr>
          <w:p w14:paraId="2EA080C9" w14:textId="77777777" w:rsidR="003E3C10" w:rsidRPr="008B4892" w:rsidRDefault="003E3C10" w:rsidP="003E3C10">
            <w:pPr>
              <w:rPr>
                <w:rFonts w:eastAsia="Times New Roman" w:cs="Calibri"/>
                <w:color w:val="000000"/>
                <w:sz w:val="18"/>
                <w:szCs w:val="18"/>
              </w:rPr>
            </w:pPr>
            <w:r w:rsidRPr="008B4892">
              <w:rPr>
                <w:rFonts w:eastAsia="Times New Roman" w:cs="Calibri"/>
                <w:color w:val="000000"/>
                <w:sz w:val="18"/>
                <w:szCs w:val="18"/>
              </w:rPr>
              <w:t> </w:t>
            </w:r>
          </w:p>
        </w:tc>
        <w:tc>
          <w:tcPr>
            <w:tcW w:w="1019" w:type="pct"/>
            <w:noWrap/>
            <w:hideMark/>
          </w:tcPr>
          <w:p w14:paraId="5E79586A" w14:textId="77777777" w:rsidR="003E3C10" w:rsidRPr="008B4892" w:rsidRDefault="003E3C10" w:rsidP="003E3C10">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B4892">
              <w:rPr>
                <w:rFonts w:eastAsia="Times New Roman" w:cs="Calibri"/>
                <w:color w:val="000000"/>
                <w:sz w:val="18"/>
                <w:szCs w:val="18"/>
              </w:rPr>
              <w:t>MERCED</w:t>
            </w:r>
          </w:p>
        </w:tc>
        <w:tc>
          <w:tcPr>
            <w:tcW w:w="766" w:type="pct"/>
            <w:noWrap/>
            <w:vAlign w:val="bottom"/>
            <w:hideMark/>
          </w:tcPr>
          <w:p w14:paraId="7041B997" w14:textId="13025CCB" w:rsidR="003E3C10" w:rsidRPr="00AB024C" w:rsidRDefault="003E3C10" w:rsidP="003E3C10">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AB024C">
              <w:rPr>
                <w:rFonts w:ascii="Calibri" w:hAnsi="Calibri"/>
                <w:color w:val="000000"/>
                <w:sz w:val="18"/>
                <w:szCs w:val="18"/>
              </w:rPr>
              <w:t>91,475</w:t>
            </w:r>
          </w:p>
        </w:tc>
        <w:tc>
          <w:tcPr>
            <w:tcW w:w="698" w:type="pct"/>
            <w:noWrap/>
            <w:vAlign w:val="bottom"/>
            <w:hideMark/>
          </w:tcPr>
          <w:p w14:paraId="2479C2F4" w14:textId="30FD05E9" w:rsidR="003E3C10" w:rsidRPr="00AB024C" w:rsidRDefault="003E3C10" w:rsidP="003E3C10">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AB024C">
              <w:rPr>
                <w:rFonts w:ascii="Calibri" w:hAnsi="Calibri"/>
                <w:color w:val="000000"/>
                <w:sz w:val="18"/>
                <w:szCs w:val="18"/>
              </w:rPr>
              <w:t>94,744</w:t>
            </w:r>
          </w:p>
        </w:tc>
        <w:tc>
          <w:tcPr>
            <w:tcW w:w="694" w:type="pct"/>
            <w:noWrap/>
            <w:vAlign w:val="bottom"/>
            <w:hideMark/>
          </w:tcPr>
          <w:p w14:paraId="6E38D019" w14:textId="11D17D60" w:rsidR="003E3C10" w:rsidRPr="00AB024C" w:rsidRDefault="003E3C10" w:rsidP="003E3C10">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AB024C">
              <w:rPr>
                <w:rFonts w:ascii="Calibri" w:hAnsi="Calibri"/>
                <w:color w:val="000000"/>
                <w:sz w:val="18"/>
                <w:szCs w:val="18"/>
              </w:rPr>
              <w:t>106,760</w:t>
            </w:r>
          </w:p>
        </w:tc>
      </w:tr>
      <w:tr w:rsidR="003E3C10" w:rsidRPr="008B4892" w14:paraId="33C1AB3A" w14:textId="77777777" w:rsidTr="00B12A4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23" w:type="pct"/>
            <w:noWrap/>
            <w:hideMark/>
          </w:tcPr>
          <w:p w14:paraId="15233E57" w14:textId="77777777" w:rsidR="003E3C10" w:rsidRPr="008B4892" w:rsidRDefault="003E3C10" w:rsidP="003E3C10">
            <w:pPr>
              <w:rPr>
                <w:rFonts w:eastAsia="Times New Roman" w:cs="Calibri"/>
                <w:color w:val="000000"/>
                <w:sz w:val="18"/>
                <w:szCs w:val="18"/>
              </w:rPr>
            </w:pPr>
            <w:r w:rsidRPr="008B4892">
              <w:rPr>
                <w:rFonts w:eastAsia="Times New Roman" w:cs="Calibri"/>
                <w:color w:val="000000"/>
                <w:sz w:val="18"/>
                <w:szCs w:val="18"/>
              </w:rPr>
              <w:t> </w:t>
            </w:r>
          </w:p>
        </w:tc>
        <w:tc>
          <w:tcPr>
            <w:tcW w:w="1019" w:type="pct"/>
            <w:noWrap/>
            <w:hideMark/>
          </w:tcPr>
          <w:p w14:paraId="041B5298" w14:textId="77777777" w:rsidR="003E3C10" w:rsidRPr="008B4892" w:rsidRDefault="003E3C10" w:rsidP="003E3C10">
            <w:pP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B4892">
              <w:rPr>
                <w:rFonts w:eastAsia="Times New Roman" w:cs="Calibri"/>
                <w:color w:val="000000"/>
                <w:sz w:val="18"/>
                <w:szCs w:val="18"/>
              </w:rPr>
              <w:t>SAN JOAQUIN</w:t>
            </w:r>
          </w:p>
        </w:tc>
        <w:tc>
          <w:tcPr>
            <w:tcW w:w="766" w:type="pct"/>
            <w:noWrap/>
            <w:vAlign w:val="bottom"/>
            <w:hideMark/>
          </w:tcPr>
          <w:p w14:paraId="273C5388" w14:textId="6543D6FC" w:rsidR="003E3C10" w:rsidRPr="00AB024C" w:rsidRDefault="003E3C10" w:rsidP="003E3C10">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AB024C">
              <w:rPr>
                <w:rFonts w:ascii="Calibri" w:hAnsi="Calibri"/>
                <w:color w:val="000000"/>
                <w:sz w:val="18"/>
                <w:szCs w:val="18"/>
              </w:rPr>
              <w:t>357,208</w:t>
            </w:r>
          </w:p>
        </w:tc>
        <w:tc>
          <w:tcPr>
            <w:tcW w:w="698" w:type="pct"/>
            <w:noWrap/>
            <w:vAlign w:val="bottom"/>
            <w:hideMark/>
          </w:tcPr>
          <w:p w14:paraId="505D58BB" w14:textId="417AF1B9" w:rsidR="003E3C10" w:rsidRPr="00AB024C" w:rsidRDefault="003E3C10" w:rsidP="003E3C10">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AB024C">
              <w:rPr>
                <w:rFonts w:ascii="Calibri" w:hAnsi="Calibri"/>
                <w:color w:val="000000"/>
                <w:sz w:val="18"/>
                <w:szCs w:val="18"/>
              </w:rPr>
              <w:t>384,903</w:t>
            </w:r>
          </w:p>
        </w:tc>
        <w:tc>
          <w:tcPr>
            <w:tcW w:w="694" w:type="pct"/>
            <w:noWrap/>
            <w:vAlign w:val="bottom"/>
            <w:hideMark/>
          </w:tcPr>
          <w:p w14:paraId="2821CCFC" w14:textId="7A88443C" w:rsidR="003E3C10" w:rsidRPr="00AB024C" w:rsidRDefault="003E3C10" w:rsidP="003E3C10">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AB024C">
              <w:rPr>
                <w:rFonts w:ascii="Calibri" w:hAnsi="Calibri"/>
                <w:color w:val="000000"/>
                <w:sz w:val="18"/>
                <w:szCs w:val="18"/>
              </w:rPr>
              <w:t>401,936</w:t>
            </w:r>
          </w:p>
        </w:tc>
      </w:tr>
      <w:tr w:rsidR="003E3C10" w:rsidRPr="008B4892" w14:paraId="767BB5B8" w14:textId="77777777" w:rsidTr="00B12A4A">
        <w:trPr>
          <w:trHeight w:val="290"/>
        </w:trPr>
        <w:tc>
          <w:tcPr>
            <w:cnfStyle w:val="001000000000" w:firstRow="0" w:lastRow="0" w:firstColumn="1" w:lastColumn="0" w:oddVBand="0" w:evenVBand="0" w:oddHBand="0" w:evenHBand="0" w:firstRowFirstColumn="0" w:firstRowLastColumn="0" w:lastRowFirstColumn="0" w:lastRowLastColumn="0"/>
            <w:tcW w:w="1823" w:type="pct"/>
            <w:noWrap/>
            <w:hideMark/>
          </w:tcPr>
          <w:p w14:paraId="27D29515" w14:textId="77777777" w:rsidR="003E3C10" w:rsidRPr="008B4892" w:rsidRDefault="003E3C10" w:rsidP="003E3C10">
            <w:pPr>
              <w:rPr>
                <w:rFonts w:eastAsia="Times New Roman" w:cs="Calibri"/>
                <w:color w:val="000000"/>
                <w:sz w:val="18"/>
                <w:szCs w:val="18"/>
              </w:rPr>
            </w:pPr>
            <w:r w:rsidRPr="008B4892">
              <w:rPr>
                <w:rFonts w:eastAsia="Times New Roman" w:cs="Calibri"/>
                <w:color w:val="000000"/>
                <w:sz w:val="18"/>
                <w:szCs w:val="18"/>
              </w:rPr>
              <w:t> </w:t>
            </w:r>
          </w:p>
        </w:tc>
        <w:tc>
          <w:tcPr>
            <w:tcW w:w="1019" w:type="pct"/>
            <w:noWrap/>
            <w:hideMark/>
          </w:tcPr>
          <w:p w14:paraId="54AE0545" w14:textId="77777777" w:rsidR="003E3C10" w:rsidRPr="008B4892" w:rsidRDefault="003E3C10" w:rsidP="003E3C10">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B4892">
              <w:rPr>
                <w:rFonts w:eastAsia="Times New Roman" w:cs="Calibri"/>
                <w:color w:val="000000"/>
                <w:sz w:val="18"/>
                <w:szCs w:val="18"/>
              </w:rPr>
              <w:t>STANISLAUS</w:t>
            </w:r>
          </w:p>
        </w:tc>
        <w:tc>
          <w:tcPr>
            <w:tcW w:w="766" w:type="pct"/>
            <w:noWrap/>
            <w:vAlign w:val="bottom"/>
            <w:hideMark/>
          </w:tcPr>
          <w:p w14:paraId="330CFC36" w14:textId="41C4322D" w:rsidR="003E3C10" w:rsidRPr="00AB024C" w:rsidRDefault="003E3C10" w:rsidP="003E3C10">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AB024C">
              <w:rPr>
                <w:rFonts w:ascii="Calibri" w:hAnsi="Calibri"/>
                <w:color w:val="000000"/>
                <w:sz w:val="18"/>
                <w:szCs w:val="18"/>
              </w:rPr>
              <w:t>279,105</w:t>
            </w:r>
          </w:p>
        </w:tc>
        <w:tc>
          <w:tcPr>
            <w:tcW w:w="698" w:type="pct"/>
            <w:noWrap/>
            <w:vAlign w:val="bottom"/>
            <w:hideMark/>
          </w:tcPr>
          <w:p w14:paraId="14347CC9" w14:textId="24FC4E7F" w:rsidR="003E3C10" w:rsidRPr="00AB024C" w:rsidRDefault="003E3C10" w:rsidP="003E3C10">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AB024C">
              <w:rPr>
                <w:rFonts w:ascii="Calibri" w:hAnsi="Calibri"/>
                <w:color w:val="000000"/>
                <w:sz w:val="18"/>
                <w:szCs w:val="18"/>
              </w:rPr>
              <w:t>301,957</w:t>
            </w:r>
          </w:p>
        </w:tc>
        <w:tc>
          <w:tcPr>
            <w:tcW w:w="694" w:type="pct"/>
            <w:noWrap/>
            <w:vAlign w:val="bottom"/>
            <w:hideMark/>
          </w:tcPr>
          <w:p w14:paraId="3CA3E457" w14:textId="31FEED74" w:rsidR="003E3C10" w:rsidRPr="00AB024C" w:rsidRDefault="003E3C10" w:rsidP="003E3C10">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AB024C">
              <w:rPr>
                <w:rFonts w:ascii="Calibri" w:hAnsi="Calibri"/>
                <w:color w:val="000000"/>
                <w:sz w:val="18"/>
                <w:szCs w:val="18"/>
              </w:rPr>
              <w:t>304,099</w:t>
            </w:r>
          </w:p>
        </w:tc>
      </w:tr>
      <w:tr w:rsidR="003E3C10" w:rsidRPr="008B4892" w14:paraId="1F6322A1" w14:textId="77777777" w:rsidTr="00B12A4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23" w:type="pct"/>
            <w:noWrap/>
            <w:hideMark/>
          </w:tcPr>
          <w:p w14:paraId="02F74511" w14:textId="77777777" w:rsidR="003E3C10" w:rsidRPr="008B4892" w:rsidRDefault="003E3C10" w:rsidP="003E3C10">
            <w:pPr>
              <w:rPr>
                <w:rFonts w:eastAsia="Times New Roman" w:cs="Calibri"/>
                <w:color w:val="000000"/>
                <w:sz w:val="18"/>
                <w:szCs w:val="18"/>
              </w:rPr>
            </w:pPr>
            <w:r w:rsidRPr="008B4892">
              <w:rPr>
                <w:rFonts w:eastAsia="Times New Roman" w:cs="Calibri"/>
                <w:color w:val="000000"/>
                <w:sz w:val="18"/>
                <w:szCs w:val="18"/>
              </w:rPr>
              <w:t> </w:t>
            </w:r>
          </w:p>
        </w:tc>
        <w:tc>
          <w:tcPr>
            <w:tcW w:w="1019" w:type="pct"/>
            <w:noWrap/>
            <w:hideMark/>
          </w:tcPr>
          <w:p w14:paraId="63213BF8" w14:textId="77777777" w:rsidR="003E3C10" w:rsidRPr="008B4892" w:rsidRDefault="003E3C10" w:rsidP="003E3C10">
            <w:pP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B4892">
              <w:rPr>
                <w:rFonts w:eastAsia="Times New Roman" w:cs="Calibri"/>
                <w:color w:val="000000"/>
                <w:sz w:val="18"/>
                <w:szCs w:val="18"/>
              </w:rPr>
              <w:t>TULARE</w:t>
            </w:r>
          </w:p>
        </w:tc>
        <w:tc>
          <w:tcPr>
            <w:tcW w:w="766" w:type="pct"/>
            <w:noWrap/>
            <w:vAlign w:val="bottom"/>
            <w:hideMark/>
          </w:tcPr>
          <w:p w14:paraId="0D068C0A" w14:textId="36D263BE" w:rsidR="003E3C10" w:rsidRPr="00AB024C" w:rsidRDefault="003E3C10" w:rsidP="003E3C10">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AB024C">
              <w:rPr>
                <w:rFonts w:ascii="Calibri" w:hAnsi="Calibri"/>
                <w:color w:val="000000"/>
                <w:sz w:val="18"/>
                <w:szCs w:val="18"/>
              </w:rPr>
              <w:t>226,913</w:t>
            </w:r>
          </w:p>
        </w:tc>
        <w:tc>
          <w:tcPr>
            <w:tcW w:w="698" w:type="pct"/>
            <w:noWrap/>
            <w:vAlign w:val="bottom"/>
            <w:hideMark/>
          </w:tcPr>
          <w:p w14:paraId="4F37182D" w14:textId="544D8FDB" w:rsidR="003E3C10" w:rsidRPr="00AB024C" w:rsidRDefault="003E3C10" w:rsidP="003E3C10">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AB024C">
              <w:rPr>
                <w:rFonts w:ascii="Calibri" w:hAnsi="Calibri"/>
                <w:color w:val="000000"/>
                <w:sz w:val="18"/>
                <w:szCs w:val="18"/>
              </w:rPr>
              <w:t>229,085</w:t>
            </w:r>
          </w:p>
        </w:tc>
        <w:tc>
          <w:tcPr>
            <w:tcW w:w="694" w:type="pct"/>
            <w:noWrap/>
            <w:vAlign w:val="bottom"/>
            <w:hideMark/>
          </w:tcPr>
          <w:p w14:paraId="0FA74733" w14:textId="68762ABD" w:rsidR="003E3C10" w:rsidRPr="00AB024C" w:rsidRDefault="003E3C10" w:rsidP="003E3C10">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AB024C">
              <w:rPr>
                <w:rFonts w:ascii="Calibri" w:hAnsi="Calibri"/>
                <w:color w:val="000000"/>
                <w:sz w:val="18"/>
                <w:szCs w:val="18"/>
              </w:rPr>
              <w:t>272,829</w:t>
            </w:r>
          </w:p>
        </w:tc>
      </w:tr>
      <w:tr w:rsidR="003E3C10" w:rsidRPr="008B4892" w14:paraId="5D0F82A5" w14:textId="77777777" w:rsidTr="00B12A4A">
        <w:trPr>
          <w:trHeight w:val="290"/>
        </w:trPr>
        <w:tc>
          <w:tcPr>
            <w:cnfStyle w:val="001000000000" w:firstRow="0" w:lastRow="0" w:firstColumn="1" w:lastColumn="0" w:oddVBand="0" w:evenVBand="0" w:oddHBand="0" w:evenHBand="0" w:firstRowFirstColumn="0" w:firstRowLastColumn="0" w:lastRowFirstColumn="0" w:lastRowLastColumn="0"/>
            <w:tcW w:w="1823" w:type="pct"/>
            <w:noWrap/>
            <w:hideMark/>
          </w:tcPr>
          <w:p w14:paraId="39344FAF" w14:textId="77777777" w:rsidR="003E3C10" w:rsidRPr="008B4892" w:rsidRDefault="003E3C10" w:rsidP="003E3C10">
            <w:pPr>
              <w:rPr>
                <w:rFonts w:eastAsia="Times New Roman" w:cs="Calibri"/>
                <w:b w:val="0"/>
                <w:bCs w:val="0"/>
                <w:color w:val="000000"/>
                <w:sz w:val="18"/>
                <w:szCs w:val="18"/>
              </w:rPr>
            </w:pPr>
            <w:r w:rsidRPr="008B4892">
              <w:rPr>
                <w:rFonts w:eastAsia="Times New Roman" w:cs="Calibri"/>
                <w:b w:val="0"/>
                <w:bCs w:val="0"/>
                <w:color w:val="000000"/>
                <w:sz w:val="18"/>
                <w:szCs w:val="18"/>
              </w:rPr>
              <w:t>CENTRAL VALLEY Total</w:t>
            </w:r>
          </w:p>
        </w:tc>
        <w:tc>
          <w:tcPr>
            <w:tcW w:w="1019" w:type="pct"/>
            <w:noWrap/>
            <w:hideMark/>
          </w:tcPr>
          <w:p w14:paraId="26E1B435" w14:textId="77777777" w:rsidR="003E3C10" w:rsidRPr="008B4892" w:rsidRDefault="003E3C10" w:rsidP="003E3C10">
            <w:pPr>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sz w:val="18"/>
                <w:szCs w:val="18"/>
              </w:rPr>
            </w:pPr>
            <w:r w:rsidRPr="008B4892">
              <w:rPr>
                <w:rFonts w:eastAsia="Times New Roman" w:cs="Calibri"/>
                <w:b/>
                <w:bCs/>
                <w:color w:val="000000"/>
                <w:sz w:val="18"/>
                <w:szCs w:val="18"/>
              </w:rPr>
              <w:t> </w:t>
            </w:r>
          </w:p>
        </w:tc>
        <w:tc>
          <w:tcPr>
            <w:tcW w:w="766" w:type="pct"/>
            <w:noWrap/>
            <w:vAlign w:val="bottom"/>
            <w:hideMark/>
          </w:tcPr>
          <w:p w14:paraId="3BCB219B" w14:textId="31934610" w:rsidR="003E3C10" w:rsidRPr="00AB024C" w:rsidRDefault="003E3C10" w:rsidP="003E3C10">
            <w:pPr>
              <w:jc w:val="right"/>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sz w:val="18"/>
                <w:szCs w:val="18"/>
              </w:rPr>
            </w:pPr>
            <w:r w:rsidRPr="00AB024C">
              <w:rPr>
                <w:rFonts w:ascii="Calibri" w:hAnsi="Calibri"/>
                <w:b/>
                <w:color w:val="000000"/>
                <w:sz w:val="18"/>
                <w:szCs w:val="18"/>
              </w:rPr>
              <w:t>2,253,451</w:t>
            </w:r>
          </w:p>
        </w:tc>
        <w:tc>
          <w:tcPr>
            <w:tcW w:w="698" w:type="pct"/>
            <w:noWrap/>
            <w:vAlign w:val="bottom"/>
            <w:hideMark/>
          </w:tcPr>
          <w:p w14:paraId="7AD514AA" w14:textId="1481EF88" w:rsidR="003E3C10" w:rsidRPr="00AB024C" w:rsidRDefault="003E3C10" w:rsidP="003E3C10">
            <w:pPr>
              <w:jc w:val="right"/>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sz w:val="18"/>
                <w:szCs w:val="18"/>
              </w:rPr>
            </w:pPr>
            <w:r w:rsidRPr="00AB024C">
              <w:rPr>
                <w:rFonts w:ascii="Calibri" w:hAnsi="Calibri"/>
                <w:b/>
                <w:color w:val="000000"/>
                <w:sz w:val="18"/>
                <w:szCs w:val="18"/>
              </w:rPr>
              <w:t>2,332,045</w:t>
            </w:r>
          </w:p>
        </w:tc>
        <w:tc>
          <w:tcPr>
            <w:tcW w:w="694" w:type="pct"/>
            <w:noWrap/>
            <w:vAlign w:val="bottom"/>
            <w:hideMark/>
          </w:tcPr>
          <w:p w14:paraId="5B86CA66" w14:textId="3A6B7AB4" w:rsidR="003E3C10" w:rsidRPr="00AB024C" w:rsidRDefault="003E3C10" w:rsidP="003E3C10">
            <w:pPr>
              <w:jc w:val="right"/>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sz w:val="18"/>
                <w:szCs w:val="18"/>
              </w:rPr>
            </w:pPr>
            <w:r w:rsidRPr="00AB024C">
              <w:rPr>
                <w:rFonts w:ascii="Calibri" w:hAnsi="Calibri"/>
                <w:b/>
                <w:color w:val="000000"/>
                <w:sz w:val="18"/>
                <w:szCs w:val="18"/>
              </w:rPr>
              <w:t>2,468,709</w:t>
            </w:r>
          </w:p>
        </w:tc>
      </w:tr>
      <w:tr w:rsidR="003E3C10" w:rsidRPr="008B4892" w14:paraId="78DB8DF9" w14:textId="77777777" w:rsidTr="00B12A4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23" w:type="pct"/>
            <w:noWrap/>
            <w:hideMark/>
          </w:tcPr>
          <w:p w14:paraId="3713DABE" w14:textId="77777777" w:rsidR="003E3C10" w:rsidRPr="008B4892" w:rsidRDefault="003E3C10" w:rsidP="003E3C10">
            <w:pPr>
              <w:rPr>
                <w:rFonts w:eastAsia="Times New Roman" w:cs="Calibri"/>
                <w:color w:val="000000"/>
                <w:sz w:val="18"/>
                <w:szCs w:val="18"/>
              </w:rPr>
            </w:pPr>
            <w:r w:rsidRPr="008B4892">
              <w:rPr>
                <w:rFonts w:eastAsia="Times New Roman" w:cs="Calibri"/>
                <w:color w:val="000000"/>
                <w:sz w:val="18"/>
                <w:szCs w:val="18"/>
              </w:rPr>
              <w:t> </w:t>
            </w:r>
          </w:p>
        </w:tc>
        <w:tc>
          <w:tcPr>
            <w:tcW w:w="1019" w:type="pct"/>
            <w:noWrap/>
            <w:hideMark/>
          </w:tcPr>
          <w:p w14:paraId="0FBB8CF5" w14:textId="77777777" w:rsidR="003E3C10" w:rsidRPr="008B4892" w:rsidRDefault="003E3C10" w:rsidP="003E3C10">
            <w:pP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B4892">
              <w:rPr>
                <w:rFonts w:eastAsia="Times New Roman" w:cs="Calibri"/>
                <w:color w:val="000000"/>
                <w:sz w:val="18"/>
                <w:szCs w:val="18"/>
              </w:rPr>
              <w:t> </w:t>
            </w:r>
          </w:p>
        </w:tc>
        <w:tc>
          <w:tcPr>
            <w:tcW w:w="766" w:type="pct"/>
            <w:noWrap/>
            <w:vAlign w:val="bottom"/>
            <w:hideMark/>
          </w:tcPr>
          <w:p w14:paraId="291B55FE" w14:textId="1B94054E" w:rsidR="003E3C10" w:rsidRPr="00AB024C" w:rsidRDefault="003E3C10" w:rsidP="003E3C10">
            <w:pPr>
              <w:jc w:val="right"/>
              <w:cnfStyle w:val="000000100000" w:firstRow="0" w:lastRow="0" w:firstColumn="0" w:lastColumn="0" w:oddVBand="0" w:evenVBand="0" w:oddHBand="1" w:evenHBand="0" w:firstRowFirstColumn="0" w:firstRowLastColumn="0" w:lastRowFirstColumn="0" w:lastRowLastColumn="0"/>
              <w:rPr>
                <w:rFonts w:eastAsia="Times New Roman" w:cs="Calibri"/>
                <w:i/>
                <w:iCs/>
                <w:color w:val="000000"/>
                <w:sz w:val="18"/>
                <w:szCs w:val="18"/>
              </w:rPr>
            </w:pPr>
            <w:r w:rsidRPr="00AB024C">
              <w:rPr>
                <w:rFonts w:ascii="Calibri" w:hAnsi="Calibri"/>
                <w:color w:val="000000"/>
                <w:sz w:val="18"/>
                <w:szCs w:val="18"/>
              </w:rPr>
              <w:t>8%</w:t>
            </w:r>
          </w:p>
        </w:tc>
        <w:tc>
          <w:tcPr>
            <w:tcW w:w="698" w:type="pct"/>
            <w:noWrap/>
            <w:vAlign w:val="bottom"/>
            <w:hideMark/>
          </w:tcPr>
          <w:p w14:paraId="18BEB396" w14:textId="3ADF6A07" w:rsidR="003E3C10" w:rsidRPr="00AB024C" w:rsidRDefault="003E3C10" w:rsidP="003E3C10">
            <w:pPr>
              <w:jc w:val="right"/>
              <w:cnfStyle w:val="000000100000" w:firstRow="0" w:lastRow="0" w:firstColumn="0" w:lastColumn="0" w:oddVBand="0" w:evenVBand="0" w:oddHBand="1" w:evenHBand="0" w:firstRowFirstColumn="0" w:firstRowLastColumn="0" w:lastRowFirstColumn="0" w:lastRowLastColumn="0"/>
              <w:rPr>
                <w:rFonts w:eastAsia="Times New Roman" w:cs="Calibri"/>
                <w:i/>
                <w:iCs/>
                <w:color w:val="000000"/>
                <w:sz w:val="18"/>
                <w:szCs w:val="18"/>
              </w:rPr>
            </w:pPr>
            <w:r w:rsidRPr="00AB024C">
              <w:rPr>
                <w:rFonts w:ascii="Calibri" w:hAnsi="Calibri"/>
                <w:color w:val="000000"/>
                <w:sz w:val="18"/>
                <w:szCs w:val="18"/>
              </w:rPr>
              <w:t>8%</w:t>
            </w:r>
          </w:p>
        </w:tc>
        <w:tc>
          <w:tcPr>
            <w:tcW w:w="694" w:type="pct"/>
            <w:noWrap/>
            <w:vAlign w:val="bottom"/>
            <w:hideMark/>
          </w:tcPr>
          <w:p w14:paraId="66FC51D0" w14:textId="41A775E0" w:rsidR="003E3C10" w:rsidRPr="00AB024C" w:rsidRDefault="003E3C10" w:rsidP="003E3C10">
            <w:pPr>
              <w:jc w:val="right"/>
              <w:cnfStyle w:val="000000100000" w:firstRow="0" w:lastRow="0" w:firstColumn="0" w:lastColumn="0" w:oddVBand="0" w:evenVBand="0" w:oddHBand="1" w:evenHBand="0" w:firstRowFirstColumn="0" w:firstRowLastColumn="0" w:lastRowFirstColumn="0" w:lastRowLastColumn="0"/>
              <w:rPr>
                <w:rFonts w:eastAsia="Times New Roman" w:cs="Calibri"/>
                <w:i/>
                <w:iCs/>
                <w:color w:val="000000"/>
                <w:sz w:val="18"/>
                <w:szCs w:val="18"/>
              </w:rPr>
            </w:pPr>
            <w:r w:rsidRPr="00AB024C">
              <w:rPr>
                <w:rFonts w:ascii="Calibri" w:hAnsi="Calibri"/>
                <w:color w:val="000000"/>
                <w:sz w:val="18"/>
                <w:szCs w:val="18"/>
              </w:rPr>
              <w:t>9%</w:t>
            </w:r>
          </w:p>
        </w:tc>
      </w:tr>
      <w:tr w:rsidR="003E3C10" w:rsidRPr="008B4892" w14:paraId="44CDD762" w14:textId="77777777" w:rsidTr="00B12A4A">
        <w:trPr>
          <w:trHeight w:val="290"/>
        </w:trPr>
        <w:tc>
          <w:tcPr>
            <w:cnfStyle w:val="001000000000" w:firstRow="0" w:lastRow="0" w:firstColumn="1" w:lastColumn="0" w:oddVBand="0" w:evenVBand="0" w:oddHBand="0" w:evenHBand="0" w:firstRowFirstColumn="0" w:firstRowLastColumn="0" w:lastRowFirstColumn="0" w:lastRowLastColumn="0"/>
            <w:tcW w:w="1823" w:type="pct"/>
            <w:noWrap/>
            <w:hideMark/>
          </w:tcPr>
          <w:p w14:paraId="19E27B80" w14:textId="77777777" w:rsidR="003E3C10" w:rsidRPr="008B4892" w:rsidRDefault="003E3C10" w:rsidP="003E3C10">
            <w:pPr>
              <w:rPr>
                <w:rFonts w:eastAsia="Times New Roman" w:cs="Calibri"/>
                <w:color w:val="000000"/>
                <w:sz w:val="18"/>
                <w:szCs w:val="18"/>
              </w:rPr>
            </w:pPr>
            <w:r w:rsidRPr="008B4892">
              <w:rPr>
                <w:rFonts w:eastAsia="Times New Roman" w:cs="Calibri"/>
                <w:color w:val="000000"/>
                <w:sz w:val="18"/>
                <w:szCs w:val="18"/>
              </w:rPr>
              <w:t>EASTERN SIERRA FOOTHILLS</w:t>
            </w:r>
          </w:p>
        </w:tc>
        <w:tc>
          <w:tcPr>
            <w:tcW w:w="1019" w:type="pct"/>
            <w:noWrap/>
            <w:hideMark/>
          </w:tcPr>
          <w:p w14:paraId="20A8A2A9" w14:textId="77777777" w:rsidR="003E3C10" w:rsidRPr="008B4892" w:rsidRDefault="003E3C10" w:rsidP="003E3C10">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B4892">
              <w:rPr>
                <w:rFonts w:eastAsia="Times New Roman" w:cs="Calibri"/>
                <w:color w:val="000000"/>
                <w:sz w:val="18"/>
                <w:szCs w:val="18"/>
              </w:rPr>
              <w:t>ALPINE</w:t>
            </w:r>
          </w:p>
        </w:tc>
        <w:tc>
          <w:tcPr>
            <w:tcW w:w="766" w:type="pct"/>
            <w:noWrap/>
            <w:vAlign w:val="bottom"/>
            <w:hideMark/>
          </w:tcPr>
          <w:p w14:paraId="0074F9FA" w14:textId="56F7D3EE" w:rsidR="003E3C10" w:rsidRPr="00AB024C" w:rsidRDefault="003E3C10" w:rsidP="003E3C10">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AB024C">
              <w:rPr>
                <w:rFonts w:ascii="Calibri" w:hAnsi="Calibri"/>
                <w:color w:val="000000"/>
                <w:sz w:val="18"/>
                <w:szCs w:val="18"/>
              </w:rPr>
              <w:t>19</w:t>
            </w:r>
          </w:p>
        </w:tc>
        <w:tc>
          <w:tcPr>
            <w:tcW w:w="698" w:type="pct"/>
            <w:noWrap/>
            <w:vAlign w:val="bottom"/>
            <w:hideMark/>
          </w:tcPr>
          <w:p w14:paraId="22A6915D" w14:textId="5AE2C3B2" w:rsidR="003E3C10" w:rsidRPr="00AB024C" w:rsidRDefault="003E3C10" w:rsidP="003E3C10">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AB024C">
              <w:rPr>
                <w:rFonts w:ascii="Calibri" w:hAnsi="Calibri"/>
                <w:color w:val="000000"/>
                <w:sz w:val="18"/>
                <w:szCs w:val="18"/>
              </w:rPr>
              <w:t>1</w:t>
            </w:r>
          </w:p>
        </w:tc>
        <w:tc>
          <w:tcPr>
            <w:tcW w:w="694" w:type="pct"/>
            <w:noWrap/>
            <w:vAlign w:val="bottom"/>
            <w:hideMark/>
          </w:tcPr>
          <w:p w14:paraId="6B235056" w14:textId="1C4D4DEA" w:rsidR="003E3C10" w:rsidRPr="00AB024C" w:rsidRDefault="003E3C10" w:rsidP="003E3C10">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AB024C">
              <w:rPr>
                <w:rFonts w:ascii="Calibri" w:hAnsi="Calibri"/>
                <w:color w:val="000000"/>
                <w:sz w:val="18"/>
                <w:szCs w:val="18"/>
              </w:rPr>
              <w:t>15</w:t>
            </w:r>
          </w:p>
        </w:tc>
      </w:tr>
      <w:tr w:rsidR="003E3C10" w:rsidRPr="008B4892" w14:paraId="58FB22C9" w14:textId="77777777" w:rsidTr="00B12A4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23" w:type="pct"/>
            <w:noWrap/>
            <w:hideMark/>
          </w:tcPr>
          <w:p w14:paraId="27CCAEA2" w14:textId="77777777" w:rsidR="003E3C10" w:rsidRPr="008B4892" w:rsidRDefault="003E3C10" w:rsidP="003E3C10">
            <w:pPr>
              <w:rPr>
                <w:rFonts w:eastAsia="Times New Roman" w:cs="Calibri"/>
                <w:color w:val="000000"/>
                <w:sz w:val="18"/>
                <w:szCs w:val="18"/>
              </w:rPr>
            </w:pPr>
            <w:r w:rsidRPr="008B4892">
              <w:rPr>
                <w:rFonts w:eastAsia="Times New Roman" w:cs="Calibri"/>
                <w:color w:val="000000"/>
                <w:sz w:val="18"/>
                <w:szCs w:val="18"/>
              </w:rPr>
              <w:t> </w:t>
            </w:r>
          </w:p>
        </w:tc>
        <w:tc>
          <w:tcPr>
            <w:tcW w:w="1019" w:type="pct"/>
            <w:noWrap/>
            <w:hideMark/>
          </w:tcPr>
          <w:p w14:paraId="72544322" w14:textId="77777777" w:rsidR="003E3C10" w:rsidRPr="008B4892" w:rsidRDefault="003E3C10" w:rsidP="003E3C10">
            <w:pP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B4892">
              <w:rPr>
                <w:rFonts w:eastAsia="Times New Roman" w:cs="Calibri"/>
                <w:color w:val="000000"/>
                <w:sz w:val="18"/>
                <w:szCs w:val="18"/>
              </w:rPr>
              <w:t>AMADOR</w:t>
            </w:r>
          </w:p>
        </w:tc>
        <w:tc>
          <w:tcPr>
            <w:tcW w:w="766" w:type="pct"/>
            <w:noWrap/>
            <w:vAlign w:val="bottom"/>
            <w:hideMark/>
          </w:tcPr>
          <w:p w14:paraId="25A057BB" w14:textId="50724BD7" w:rsidR="003E3C10" w:rsidRPr="00AB024C" w:rsidRDefault="003E3C10" w:rsidP="003E3C10">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AB024C">
              <w:rPr>
                <w:rFonts w:ascii="Calibri" w:hAnsi="Calibri"/>
                <w:color w:val="000000"/>
                <w:sz w:val="18"/>
                <w:szCs w:val="18"/>
              </w:rPr>
              <w:t>7,686</w:t>
            </w:r>
          </w:p>
        </w:tc>
        <w:tc>
          <w:tcPr>
            <w:tcW w:w="698" w:type="pct"/>
            <w:noWrap/>
            <w:vAlign w:val="bottom"/>
            <w:hideMark/>
          </w:tcPr>
          <w:p w14:paraId="13525576" w14:textId="29D9351B" w:rsidR="003E3C10" w:rsidRPr="00AB024C" w:rsidRDefault="003E3C10" w:rsidP="003E3C10">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AB024C">
              <w:rPr>
                <w:rFonts w:ascii="Calibri" w:hAnsi="Calibri"/>
                <w:color w:val="000000"/>
                <w:sz w:val="18"/>
                <w:szCs w:val="18"/>
              </w:rPr>
              <w:t>5,406</w:t>
            </w:r>
          </w:p>
        </w:tc>
        <w:tc>
          <w:tcPr>
            <w:tcW w:w="694" w:type="pct"/>
            <w:noWrap/>
            <w:vAlign w:val="bottom"/>
            <w:hideMark/>
          </w:tcPr>
          <w:p w14:paraId="58A55001" w14:textId="344047FF" w:rsidR="003E3C10" w:rsidRPr="00AB024C" w:rsidRDefault="003E3C10" w:rsidP="003E3C10">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AB024C">
              <w:rPr>
                <w:rFonts w:ascii="Calibri" w:hAnsi="Calibri"/>
                <w:color w:val="000000"/>
                <w:sz w:val="18"/>
                <w:szCs w:val="18"/>
              </w:rPr>
              <w:t>7,336</w:t>
            </w:r>
          </w:p>
        </w:tc>
      </w:tr>
      <w:tr w:rsidR="003E3C10" w:rsidRPr="008B4892" w14:paraId="70A003A0" w14:textId="77777777" w:rsidTr="00B12A4A">
        <w:trPr>
          <w:trHeight w:val="290"/>
        </w:trPr>
        <w:tc>
          <w:tcPr>
            <w:cnfStyle w:val="001000000000" w:firstRow="0" w:lastRow="0" w:firstColumn="1" w:lastColumn="0" w:oddVBand="0" w:evenVBand="0" w:oddHBand="0" w:evenHBand="0" w:firstRowFirstColumn="0" w:firstRowLastColumn="0" w:lastRowFirstColumn="0" w:lastRowLastColumn="0"/>
            <w:tcW w:w="1823" w:type="pct"/>
            <w:noWrap/>
            <w:hideMark/>
          </w:tcPr>
          <w:p w14:paraId="35724C7E" w14:textId="77777777" w:rsidR="003E3C10" w:rsidRPr="008B4892" w:rsidRDefault="003E3C10" w:rsidP="003E3C10">
            <w:pPr>
              <w:rPr>
                <w:rFonts w:eastAsia="Times New Roman" w:cs="Calibri"/>
                <w:color w:val="000000"/>
                <w:sz w:val="18"/>
                <w:szCs w:val="18"/>
              </w:rPr>
            </w:pPr>
            <w:r w:rsidRPr="008B4892">
              <w:rPr>
                <w:rFonts w:eastAsia="Times New Roman" w:cs="Calibri"/>
                <w:color w:val="000000"/>
                <w:sz w:val="18"/>
                <w:szCs w:val="18"/>
              </w:rPr>
              <w:t> </w:t>
            </w:r>
          </w:p>
        </w:tc>
        <w:tc>
          <w:tcPr>
            <w:tcW w:w="1019" w:type="pct"/>
            <w:noWrap/>
            <w:hideMark/>
          </w:tcPr>
          <w:p w14:paraId="7CED3E95" w14:textId="77777777" w:rsidR="003E3C10" w:rsidRPr="008B4892" w:rsidRDefault="003E3C10" w:rsidP="003E3C10">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B4892">
              <w:rPr>
                <w:rFonts w:eastAsia="Times New Roman" w:cs="Calibri"/>
                <w:color w:val="000000"/>
                <w:sz w:val="18"/>
                <w:szCs w:val="18"/>
              </w:rPr>
              <w:t>CALAVERAS</w:t>
            </w:r>
          </w:p>
        </w:tc>
        <w:tc>
          <w:tcPr>
            <w:tcW w:w="766" w:type="pct"/>
            <w:noWrap/>
            <w:vAlign w:val="bottom"/>
            <w:hideMark/>
          </w:tcPr>
          <w:p w14:paraId="3486DEE7" w14:textId="02E94046" w:rsidR="003E3C10" w:rsidRPr="00AB024C" w:rsidRDefault="003E3C10" w:rsidP="003E3C10">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AB024C">
              <w:rPr>
                <w:rFonts w:ascii="Calibri" w:hAnsi="Calibri"/>
                <w:color w:val="000000"/>
                <w:sz w:val="18"/>
                <w:szCs w:val="18"/>
              </w:rPr>
              <w:t>5,240</w:t>
            </w:r>
          </w:p>
        </w:tc>
        <w:tc>
          <w:tcPr>
            <w:tcW w:w="698" w:type="pct"/>
            <w:noWrap/>
            <w:vAlign w:val="bottom"/>
            <w:hideMark/>
          </w:tcPr>
          <w:p w14:paraId="352218AA" w14:textId="22FC707D" w:rsidR="003E3C10" w:rsidRPr="00AB024C" w:rsidRDefault="003E3C10" w:rsidP="003E3C10">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AB024C">
              <w:rPr>
                <w:rFonts w:ascii="Calibri" w:hAnsi="Calibri"/>
                <w:color w:val="000000"/>
                <w:sz w:val="18"/>
                <w:szCs w:val="18"/>
              </w:rPr>
              <w:t>6,789</w:t>
            </w:r>
          </w:p>
        </w:tc>
        <w:tc>
          <w:tcPr>
            <w:tcW w:w="694" w:type="pct"/>
            <w:noWrap/>
            <w:vAlign w:val="bottom"/>
            <w:hideMark/>
          </w:tcPr>
          <w:p w14:paraId="7818F5F1" w14:textId="0B2A2A17" w:rsidR="003E3C10" w:rsidRPr="00AB024C" w:rsidRDefault="003E3C10" w:rsidP="003E3C10">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AB024C">
              <w:rPr>
                <w:rFonts w:ascii="Calibri" w:hAnsi="Calibri"/>
                <w:color w:val="000000"/>
                <w:sz w:val="18"/>
                <w:szCs w:val="18"/>
              </w:rPr>
              <w:t>7,249</w:t>
            </w:r>
          </w:p>
        </w:tc>
      </w:tr>
      <w:tr w:rsidR="003E3C10" w:rsidRPr="008B4892" w14:paraId="4E673B74" w14:textId="77777777" w:rsidTr="00B12A4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23" w:type="pct"/>
            <w:noWrap/>
            <w:hideMark/>
          </w:tcPr>
          <w:p w14:paraId="45B812AD" w14:textId="77777777" w:rsidR="003E3C10" w:rsidRPr="008B4892" w:rsidRDefault="003E3C10" w:rsidP="003E3C10">
            <w:pPr>
              <w:rPr>
                <w:rFonts w:eastAsia="Times New Roman" w:cs="Calibri"/>
                <w:color w:val="000000"/>
                <w:sz w:val="18"/>
                <w:szCs w:val="18"/>
              </w:rPr>
            </w:pPr>
            <w:r w:rsidRPr="008B4892">
              <w:rPr>
                <w:rFonts w:eastAsia="Times New Roman" w:cs="Calibri"/>
                <w:color w:val="000000"/>
                <w:sz w:val="18"/>
                <w:szCs w:val="18"/>
              </w:rPr>
              <w:t> </w:t>
            </w:r>
          </w:p>
        </w:tc>
        <w:tc>
          <w:tcPr>
            <w:tcW w:w="1019" w:type="pct"/>
            <w:noWrap/>
            <w:hideMark/>
          </w:tcPr>
          <w:p w14:paraId="41B152EF" w14:textId="77777777" w:rsidR="003E3C10" w:rsidRPr="008B4892" w:rsidRDefault="003E3C10" w:rsidP="003E3C10">
            <w:pP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B4892">
              <w:rPr>
                <w:rFonts w:eastAsia="Times New Roman" w:cs="Calibri"/>
                <w:color w:val="000000"/>
                <w:sz w:val="18"/>
                <w:szCs w:val="18"/>
              </w:rPr>
              <w:t>EL DORADO</w:t>
            </w:r>
          </w:p>
        </w:tc>
        <w:tc>
          <w:tcPr>
            <w:tcW w:w="766" w:type="pct"/>
            <w:noWrap/>
            <w:vAlign w:val="bottom"/>
            <w:hideMark/>
          </w:tcPr>
          <w:p w14:paraId="4AC77DBB" w14:textId="13096C82" w:rsidR="003E3C10" w:rsidRPr="00AB024C" w:rsidRDefault="003E3C10" w:rsidP="003E3C10">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AB024C">
              <w:rPr>
                <w:rFonts w:ascii="Calibri" w:hAnsi="Calibri"/>
                <w:color w:val="000000"/>
                <w:sz w:val="18"/>
                <w:szCs w:val="18"/>
              </w:rPr>
              <w:t>41,769</w:t>
            </w:r>
          </w:p>
        </w:tc>
        <w:tc>
          <w:tcPr>
            <w:tcW w:w="698" w:type="pct"/>
            <w:noWrap/>
            <w:vAlign w:val="bottom"/>
            <w:hideMark/>
          </w:tcPr>
          <w:p w14:paraId="622F3FC8" w14:textId="386F45D2" w:rsidR="003E3C10" w:rsidRPr="00AB024C" w:rsidRDefault="003E3C10" w:rsidP="003E3C10">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AB024C">
              <w:rPr>
                <w:rFonts w:ascii="Calibri" w:hAnsi="Calibri"/>
                <w:color w:val="000000"/>
                <w:sz w:val="18"/>
                <w:szCs w:val="18"/>
              </w:rPr>
              <w:t>39,225</w:t>
            </w:r>
          </w:p>
        </w:tc>
        <w:tc>
          <w:tcPr>
            <w:tcW w:w="694" w:type="pct"/>
            <w:noWrap/>
            <w:vAlign w:val="bottom"/>
            <w:hideMark/>
          </w:tcPr>
          <w:p w14:paraId="49AEB51F" w14:textId="7E833C35" w:rsidR="003E3C10" w:rsidRPr="00AB024C" w:rsidRDefault="003E3C10" w:rsidP="003E3C10">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AB024C">
              <w:rPr>
                <w:rFonts w:ascii="Calibri" w:hAnsi="Calibri"/>
                <w:color w:val="000000"/>
                <w:sz w:val="18"/>
                <w:szCs w:val="18"/>
              </w:rPr>
              <w:t>37,380</w:t>
            </w:r>
          </w:p>
        </w:tc>
      </w:tr>
      <w:tr w:rsidR="003E3C10" w:rsidRPr="008B4892" w14:paraId="6E78E135" w14:textId="77777777" w:rsidTr="00B12A4A">
        <w:trPr>
          <w:trHeight w:val="290"/>
        </w:trPr>
        <w:tc>
          <w:tcPr>
            <w:cnfStyle w:val="001000000000" w:firstRow="0" w:lastRow="0" w:firstColumn="1" w:lastColumn="0" w:oddVBand="0" w:evenVBand="0" w:oddHBand="0" w:evenHBand="0" w:firstRowFirstColumn="0" w:firstRowLastColumn="0" w:lastRowFirstColumn="0" w:lastRowLastColumn="0"/>
            <w:tcW w:w="1823" w:type="pct"/>
            <w:noWrap/>
            <w:hideMark/>
          </w:tcPr>
          <w:p w14:paraId="6960BF22" w14:textId="77777777" w:rsidR="003E3C10" w:rsidRPr="008B4892" w:rsidRDefault="003E3C10" w:rsidP="003E3C10">
            <w:pPr>
              <w:rPr>
                <w:rFonts w:eastAsia="Times New Roman" w:cs="Calibri"/>
                <w:color w:val="000000"/>
                <w:sz w:val="18"/>
                <w:szCs w:val="18"/>
              </w:rPr>
            </w:pPr>
            <w:r w:rsidRPr="008B4892">
              <w:rPr>
                <w:rFonts w:eastAsia="Times New Roman" w:cs="Calibri"/>
                <w:color w:val="000000"/>
                <w:sz w:val="18"/>
                <w:szCs w:val="18"/>
              </w:rPr>
              <w:t> </w:t>
            </w:r>
          </w:p>
        </w:tc>
        <w:tc>
          <w:tcPr>
            <w:tcW w:w="1019" w:type="pct"/>
            <w:noWrap/>
            <w:hideMark/>
          </w:tcPr>
          <w:p w14:paraId="3F916E11" w14:textId="77777777" w:rsidR="003E3C10" w:rsidRPr="008B4892" w:rsidRDefault="003E3C10" w:rsidP="003E3C10">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B4892">
              <w:rPr>
                <w:rFonts w:eastAsia="Times New Roman" w:cs="Calibri"/>
                <w:color w:val="000000"/>
                <w:sz w:val="18"/>
                <w:szCs w:val="18"/>
              </w:rPr>
              <w:t>INYO</w:t>
            </w:r>
          </w:p>
        </w:tc>
        <w:tc>
          <w:tcPr>
            <w:tcW w:w="766" w:type="pct"/>
            <w:noWrap/>
            <w:vAlign w:val="bottom"/>
            <w:hideMark/>
          </w:tcPr>
          <w:p w14:paraId="49385F89" w14:textId="0B6E30E4" w:rsidR="003E3C10" w:rsidRPr="00AB024C" w:rsidRDefault="003E3C10" w:rsidP="003E3C10">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AB024C">
              <w:rPr>
                <w:rFonts w:ascii="Calibri" w:hAnsi="Calibri"/>
                <w:color w:val="000000"/>
                <w:sz w:val="18"/>
                <w:szCs w:val="18"/>
              </w:rPr>
              <w:t>4,756</w:t>
            </w:r>
          </w:p>
        </w:tc>
        <w:tc>
          <w:tcPr>
            <w:tcW w:w="698" w:type="pct"/>
            <w:noWrap/>
            <w:vAlign w:val="bottom"/>
            <w:hideMark/>
          </w:tcPr>
          <w:p w14:paraId="12B5F10D" w14:textId="128B3D92" w:rsidR="003E3C10" w:rsidRPr="00AB024C" w:rsidRDefault="003E3C10" w:rsidP="003E3C10">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AB024C">
              <w:rPr>
                <w:rFonts w:ascii="Calibri" w:hAnsi="Calibri"/>
                <w:color w:val="000000"/>
                <w:sz w:val="18"/>
                <w:szCs w:val="18"/>
              </w:rPr>
              <w:t>6,233</w:t>
            </w:r>
          </w:p>
        </w:tc>
        <w:tc>
          <w:tcPr>
            <w:tcW w:w="694" w:type="pct"/>
            <w:noWrap/>
            <w:vAlign w:val="bottom"/>
            <w:hideMark/>
          </w:tcPr>
          <w:p w14:paraId="68ED30E0" w14:textId="7A823A67" w:rsidR="003E3C10" w:rsidRPr="00AB024C" w:rsidRDefault="003E3C10" w:rsidP="003E3C10">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AB024C">
              <w:rPr>
                <w:rFonts w:ascii="Calibri" w:hAnsi="Calibri"/>
                <w:color w:val="000000"/>
                <w:sz w:val="18"/>
                <w:szCs w:val="18"/>
              </w:rPr>
              <w:t>5,820</w:t>
            </w:r>
          </w:p>
        </w:tc>
      </w:tr>
      <w:tr w:rsidR="003E3C10" w:rsidRPr="008B4892" w14:paraId="630DDBB6" w14:textId="77777777" w:rsidTr="00B12A4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23" w:type="pct"/>
            <w:noWrap/>
            <w:hideMark/>
          </w:tcPr>
          <w:p w14:paraId="2E64944F" w14:textId="77777777" w:rsidR="003E3C10" w:rsidRPr="008B4892" w:rsidRDefault="003E3C10" w:rsidP="003E3C10">
            <w:pPr>
              <w:rPr>
                <w:rFonts w:eastAsia="Times New Roman" w:cs="Calibri"/>
                <w:color w:val="000000"/>
                <w:sz w:val="18"/>
                <w:szCs w:val="18"/>
              </w:rPr>
            </w:pPr>
            <w:r w:rsidRPr="008B4892">
              <w:rPr>
                <w:rFonts w:eastAsia="Times New Roman" w:cs="Calibri"/>
                <w:color w:val="000000"/>
                <w:sz w:val="18"/>
                <w:szCs w:val="18"/>
              </w:rPr>
              <w:t> </w:t>
            </w:r>
          </w:p>
        </w:tc>
        <w:tc>
          <w:tcPr>
            <w:tcW w:w="1019" w:type="pct"/>
            <w:noWrap/>
            <w:hideMark/>
          </w:tcPr>
          <w:p w14:paraId="639A5D75" w14:textId="77777777" w:rsidR="003E3C10" w:rsidRPr="008B4892" w:rsidRDefault="003E3C10" w:rsidP="003E3C10">
            <w:pP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B4892">
              <w:rPr>
                <w:rFonts w:eastAsia="Times New Roman" w:cs="Calibri"/>
                <w:color w:val="000000"/>
                <w:sz w:val="18"/>
                <w:szCs w:val="18"/>
              </w:rPr>
              <w:t>MARIPOSA</w:t>
            </w:r>
          </w:p>
        </w:tc>
        <w:tc>
          <w:tcPr>
            <w:tcW w:w="766" w:type="pct"/>
            <w:noWrap/>
            <w:vAlign w:val="bottom"/>
            <w:hideMark/>
          </w:tcPr>
          <w:p w14:paraId="34004BA3" w14:textId="459A9551" w:rsidR="003E3C10" w:rsidRPr="00AB024C" w:rsidRDefault="003E3C10" w:rsidP="003E3C10">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AB024C">
              <w:rPr>
                <w:rFonts w:ascii="Calibri" w:hAnsi="Calibri"/>
                <w:color w:val="000000"/>
                <w:sz w:val="18"/>
                <w:szCs w:val="18"/>
              </w:rPr>
              <w:t>3,098</w:t>
            </w:r>
          </w:p>
        </w:tc>
        <w:tc>
          <w:tcPr>
            <w:tcW w:w="698" w:type="pct"/>
            <w:noWrap/>
            <w:vAlign w:val="bottom"/>
            <w:hideMark/>
          </w:tcPr>
          <w:p w14:paraId="0A6288E8" w14:textId="1A46E64F" w:rsidR="003E3C10" w:rsidRPr="00AB024C" w:rsidRDefault="003E3C10" w:rsidP="003E3C10">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AB024C">
              <w:rPr>
                <w:rFonts w:ascii="Calibri" w:hAnsi="Calibri"/>
                <w:color w:val="000000"/>
                <w:sz w:val="18"/>
                <w:szCs w:val="18"/>
              </w:rPr>
              <w:t>2,564</w:t>
            </w:r>
          </w:p>
        </w:tc>
        <w:tc>
          <w:tcPr>
            <w:tcW w:w="694" w:type="pct"/>
            <w:noWrap/>
            <w:vAlign w:val="bottom"/>
            <w:hideMark/>
          </w:tcPr>
          <w:p w14:paraId="012AD3D9" w14:textId="2C7EF62D" w:rsidR="003E3C10" w:rsidRPr="00AB024C" w:rsidRDefault="003E3C10" w:rsidP="003E3C10">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AB024C">
              <w:rPr>
                <w:rFonts w:ascii="Calibri" w:hAnsi="Calibri"/>
                <w:color w:val="000000"/>
                <w:sz w:val="18"/>
                <w:szCs w:val="18"/>
              </w:rPr>
              <w:t>1,798</w:t>
            </w:r>
          </w:p>
        </w:tc>
      </w:tr>
      <w:tr w:rsidR="003E3C10" w:rsidRPr="008B4892" w14:paraId="77E5B700" w14:textId="77777777" w:rsidTr="00B12A4A">
        <w:trPr>
          <w:trHeight w:val="290"/>
        </w:trPr>
        <w:tc>
          <w:tcPr>
            <w:cnfStyle w:val="001000000000" w:firstRow="0" w:lastRow="0" w:firstColumn="1" w:lastColumn="0" w:oddVBand="0" w:evenVBand="0" w:oddHBand="0" w:evenHBand="0" w:firstRowFirstColumn="0" w:firstRowLastColumn="0" w:lastRowFirstColumn="0" w:lastRowLastColumn="0"/>
            <w:tcW w:w="1823" w:type="pct"/>
            <w:noWrap/>
            <w:hideMark/>
          </w:tcPr>
          <w:p w14:paraId="25B2B195" w14:textId="77777777" w:rsidR="003E3C10" w:rsidRPr="008B4892" w:rsidRDefault="003E3C10" w:rsidP="003E3C10">
            <w:pPr>
              <w:rPr>
                <w:rFonts w:eastAsia="Times New Roman" w:cs="Calibri"/>
                <w:color w:val="000000"/>
                <w:sz w:val="18"/>
                <w:szCs w:val="18"/>
              </w:rPr>
            </w:pPr>
            <w:r w:rsidRPr="008B4892">
              <w:rPr>
                <w:rFonts w:eastAsia="Times New Roman" w:cs="Calibri"/>
                <w:color w:val="000000"/>
                <w:sz w:val="18"/>
                <w:szCs w:val="18"/>
              </w:rPr>
              <w:t> </w:t>
            </w:r>
          </w:p>
        </w:tc>
        <w:tc>
          <w:tcPr>
            <w:tcW w:w="1019" w:type="pct"/>
            <w:noWrap/>
            <w:hideMark/>
          </w:tcPr>
          <w:p w14:paraId="5353659D" w14:textId="77777777" w:rsidR="003E3C10" w:rsidRPr="008B4892" w:rsidRDefault="003E3C10" w:rsidP="003E3C10">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B4892">
              <w:rPr>
                <w:rFonts w:eastAsia="Times New Roman" w:cs="Calibri"/>
                <w:color w:val="000000"/>
                <w:sz w:val="18"/>
                <w:szCs w:val="18"/>
              </w:rPr>
              <w:t>MONO</w:t>
            </w:r>
          </w:p>
        </w:tc>
        <w:tc>
          <w:tcPr>
            <w:tcW w:w="766" w:type="pct"/>
            <w:noWrap/>
            <w:vAlign w:val="bottom"/>
            <w:hideMark/>
          </w:tcPr>
          <w:p w14:paraId="416E12A0" w14:textId="0A411877" w:rsidR="003E3C10" w:rsidRPr="00AB024C" w:rsidRDefault="003E3C10" w:rsidP="003E3C10">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AB024C">
              <w:rPr>
                <w:rFonts w:ascii="Calibri" w:hAnsi="Calibri"/>
                <w:color w:val="000000"/>
                <w:sz w:val="18"/>
                <w:szCs w:val="18"/>
              </w:rPr>
              <w:t>11,268</w:t>
            </w:r>
          </w:p>
        </w:tc>
        <w:tc>
          <w:tcPr>
            <w:tcW w:w="698" w:type="pct"/>
            <w:noWrap/>
            <w:vAlign w:val="bottom"/>
            <w:hideMark/>
          </w:tcPr>
          <w:p w14:paraId="36CD4EC1" w14:textId="010F73C2" w:rsidR="003E3C10" w:rsidRPr="00AB024C" w:rsidRDefault="003E3C10" w:rsidP="003E3C10">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AB024C">
              <w:rPr>
                <w:rFonts w:ascii="Calibri" w:hAnsi="Calibri"/>
                <w:color w:val="000000"/>
                <w:sz w:val="18"/>
                <w:szCs w:val="18"/>
              </w:rPr>
              <w:t>9,256</w:t>
            </w:r>
          </w:p>
        </w:tc>
        <w:tc>
          <w:tcPr>
            <w:tcW w:w="694" w:type="pct"/>
            <w:noWrap/>
            <w:vAlign w:val="bottom"/>
            <w:hideMark/>
          </w:tcPr>
          <w:p w14:paraId="7D5318A7" w14:textId="3631437D" w:rsidR="003E3C10" w:rsidRPr="00AB024C" w:rsidRDefault="003E3C10" w:rsidP="003E3C10">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AB024C">
              <w:rPr>
                <w:rFonts w:ascii="Calibri" w:hAnsi="Calibri"/>
                <w:color w:val="000000"/>
                <w:sz w:val="18"/>
                <w:szCs w:val="18"/>
              </w:rPr>
              <w:t>8,390</w:t>
            </w:r>
          </w:p>
        </w:tc>
      </w:tr>
      <w:tr w:rsidR="003E3C10" w:rsidRPr="008B4892" w14:paraId="062048DC" w14:textId="77777777" w:rsidTr="00B12A4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23" w:type="pct"/>
            <w:noWrap/>
            <w:hideMark/>
          </w:tcPr>
          <w:p w14:paraId="42AA706A" w14:textId="77777777" w:rsidR="003E3C10" w:rsidRPr="008B4892" w:rsidRDefault="003E3C10" w:rsidP="003E3C10">
            <w:pPr>
              <w:rPr>
                <w:rFonts w:eastAsia="Times New Roman" w:cs="Calibri"/>
                <w:color w:val="000000"/>
                <w:sz w:val="18"/>
                <w:szCs w:val="18"/>
              </w:rPr>
            </w:pPr>
            <w:r w:rsidRPr="008B4892">
              <w:rPr>
                <w:rFonts w:eastAsia="Times New Roman" w:cs="Calibri"/>
                <w:color w:val="000000"/>
                <w:sz w:val="18"/>
                <w:szCs w:val="18"/>
              </w:rPr>
              <w:t> </w:t>
            </w:r>
          </w:p>
        </w:tc>
        <w:tc>
          <w:tcPr>
            <w:tcW w:w="1019" w:type="pct"/>
            <w:noWrap/>
            <w:hideMark/>
          </w:tcPr>
          <w:p w14:paraId="1FA75E43" w14:textId="77777777" w:rsidR="003E3C10" w:rsidRPr="008B4892" w:rsidRDefault="003E3C10" w:rsidP="003E3C10">
            <w:pP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B4892">
              <w:rPr>
                <w:rFonts w:eastAsia="Times New Roman" w:cs="Calibri"/>
                <w:color w:val="000000"/>
                <w:sz w:val="18"/>
                <w:szCs w:val="18"/>
              </w:rPr>
              <w:t>NEVADA</w:t>
            </w:r>
          </w:p>
        </w:tc>
        <w:tc>
          <w:tcPr>
            <w:tcW w:w="766" w:type="pct"/>
            <w:noWrap/>
            <w:vAlign w:val="bottom"/>
            <w:hideMark/>
          </w:tcPr>
          <w:p w14:paraId="72D7FC50" w14:textId="0B6DE079" w:rsidR="003E3C10" w:rsidRPr="00AB024C" w:rsidRDefault="003E3C10" w:rsidP="003E3C10">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AB024C">
              <w:rPr>
                <w:rFonts w:ascii="Calibri" w:hAnsi="Calibri"/>
                <w:color w:val="000000"/>
                <w:sz w:val="18"/>
                <w:szCs w:val="18"/>
              </w:rPr>
              <w:t>34,353</w:t>
            </w:r>
          </w:p>
        </w:tc>
        <w:tc>
          <w:tcPr>
            <w:tcW w:w="698" w:type="pct"/>
            <w:noWrap/>
            <w:vAlign w:val="bottom"/>
            <w:hideMark/>
          </w:tcPr>
          <w:p w14:paraId="62F7904E" w14:textId="3FD31DA9" w:rsidR="003E3C10" w:rsidRPr="00AB024C" w:rsidRDefault="003E3C10" w:rsidP="003E3C10">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AB024C">
              <w:rPr>
                <w:rFonts w:ascii="Calibri" w:hAnsi="Calibri"/>
                <w:color w:val="000000"/>
                <w:sz w:val="18"/>
                <w:szCs w:val="18"/>
              </w:rPr>
              <w:t>34,322</w:t>
            </w:r>
          </w:p>
        </w:tc>
        <w:tc>
          <w:tcPr>
            <w:tcW w:w="694" w:type="pct"/>
            <w:noWrap/>
            <w:vAlign w:val="bottom"/>
            <w:hideMark/>
          </w:tcPr>
          <w:p w14:paraId="4E67FB4B" w14:textId="3FDE012F" w:rsidR="003E3C10" w:rsidRPr="00AB024C" w:rsidRDefault="003E3C10" w:rsidP="003E3C10">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AB024C">
              <w:rPr>
                <w:rFonts w:ascii="Calibri" w:hAnsi="Calibri"/>
                <w:color w:val="000000"/>
                <w:sz w:val="18"/>
                <w:szCs w:val="18"/>
              </w:rPr>
              <w:t>37,285</w:t>
            </w:r>
          </w:p>
        </w:tc>
      </w:tr>
      <w:tr w:rsidR="003E3C10" w:rsidRPr="008B4892" w14:paraId="3959862F" w14:textId="77777777" w:rsidTr="00B12A4A">
        <w:trPr>
          <w:trHeight w:val="290"/>
        </w:trPr>
        <w:tc>
          <w:tcPr>
            <w:cnfStyle w:val="001000000000" w:firstRow="0" w:lastRow="0" w:firstColumn="1" w:lastColumn="0" w:oddVBand="0" w:evenVBand="0" w:oddHBand="0" w:evenHBand="0" w:firstRowFirstColumn="0" w:firstRowLastColumn="0" w:lastRowFirstColumn="0" w:lastRowLastColumn="0"/>
            <w:tcW w:w="1823" w:type="pct"/>
            <w:noWrap/>
            <w:hideMark/>
          </w:tcPr>
          <w:p w14:paraId="1F97E6E2" w14:textId="77777777" w:rsidR="003E3C10" w:rsidRPr="008B4892" w:rsidRDefault="003E3C10" w:rsidP="003E3C10">
            <w:pPr>
              <w:rPr>
                <w:rFonts w:eastAsia="Times New Roman" w:cs="Calibri"/>
                <w:color w:val="000000"/>
                <w:sz w:val="18"/>
                <w:szCs w:val="18"/>
              </w:rPr>
            </w:pPr>
            <w:r w:rsidRPr="008B4892">
              <w:rPr>
                <w:rFonts w:eastAsia="Times New Roman" w:cs="Calibri"/>
                <w:color w:val="000000"/>
                <w:sz w:val="18"/>
                <w:szCs w:val="18"/>
              </w:rPr>
              <w:t> </w:t>
            </w:r>
          </w:p>
        </w:tc>
        <w:tc>
          <w:tcPr>
            <w:tcW w:w="1019" w:type="pct"/>
            <w:noWrap/>
            <w:hideMark/>
          </w:tcPr>
          <w:p w14:paraId="2181201B" w14:textId="77777777" w:rsidR="003E3C10" w:rsidRPr="008B4892" w:rsidRDefault="003E3C10" w:rsidP="003E3C10">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B4892">
              <w:rPr>
                <w:rFonts w:eastAsia="Times New Roman" w:cs="Calibri"/>
                <w:color w:val="000000"/>
                <w:sz w:val="18"/>
                <w:szCs w:val="18"/>
              </w:rPr>
              <w:t>PLACER</w:t>
            </w:r>
          </w:p>
        </w:tc>
        <w:tc>
          <w:tcPr>
            <w:tcW w:w="766" w:type="pct"/>
            <w:noWrap/>
            <w:vAlign w:val="bottom"/>
            <w:hideMark/>
          </w:tcPr>
          <w:p w14:paraId="71B96188" w14:textId="2F0E6E09" w:rsidR="003E3C10" w:rsidRPr="00AB024C" w:rsidRDefault="003E3C10" w:rsidP="003E3C10">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AB024C">
              <w:rPr>
                <w:rFonts w:ascii="Calibri" w:hAnsi="Calibri"/>
                <w:color w:val="000000"/>
                <w:sz w:val="18"/>
                <w:szCs w:val="18"/>
              </w:rPr>
              <w:t>232,469</w:t>
            </w:r>
          </w:p>
        </w:tc>
        <w:tc>
          <w:tcPr>
            <w:tcW w:w="698" w:type="pct"/>
            <w:noWrap/>
            <w:vAlign w:val="bottom"/>
            <w:hideMark/>
          </w:tcPr>
          <w:p w14:paraId="6FDF814F" w14:textId="35D48EAA" w:rsidR="003E3C10" w:rsidRPr="00AB024C" w:rsidRDefault="003E3C10" w:rsidP="003E3C10">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AB024C">
              <w:rPr>
                <w:rFonts w:ascii="Calibri" w:hAnsi="Calibri"/>
                <w:color w:val="000000"/>
                <w:sz w:val="18"/>
                <w:szCs w:val="18"/>
              </w:rPr>
              <w:t>239,198</w:t>
            </w:r>
          </w:p>
        </w:tc>
        <w:tc>
          <w:tcPr>
            <w:tcW w:w="694" w:type="pct"/>
            <w:noWrap/>
            <w:vAlign w:val="bottom"/>
            <w:hideMark/>
          </w:tcPr>
          <w:p w14:paraId="6C70AAE8" w14:textId="4A15D006" w:rsidR="003E3C10" w:rsidRPr="00AB024C" w:rsidRDefault="003E3C10" w:rsidP="003E3C10">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AB024C">
              <w:rPr>
                <w:rFonts w:ascii="Calibri" w:hAnsi="Calibri"/>
                <w:color w:val="000000"/>
                <w:sz w:val="18"/>
                <w:szCs w:val="18"/>
              </w:rPr>
              <w:t>248,201</w:t>
            </w:r>
          </w:p>
        </w:tc>
      </w:tr>
      <w:tr w:rsidR="003E3C10" w:rsidRPr="008B4892" w14:paraId="7B9E7667" w14:textId="77777777" w:rsidTr="00B12A4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23" w:type="pct"/>
            <w:noWrap/>
            <w:hideMark/>
          </w:tcPr>
          <w:p w14:paraId="3A7D9550" w14:textId="77777777" w:rsidR="003E3C10" w:rsidRPr="008B4892" w:rsidRDefault="003E3C10" w:rsidP="003E3C10">
            <w:pPr>
              <w:rPr>
                <w:rFonts w:eastAsia="Times New Roman" w:cs="Calibri"/>
                <w:color w:val="000000"/>
                <w:sz w:val="18"/>
                <w:szCs w:val="18"/>
              </w:rPr>
            </w:pPr>
            <w:r w:rsidRPr="008B4892">
              <w:rPr>
                <w:rFonts w:eastAsia="Times New Roman" w:cs="Calibri"/>
                <w:color w:val="000000"/>
                <w:sz w:val="18"/>
                <w:szCs w:val="18"/>
              </w:rPr>
              <w:t> </w:t>
            </w:r>
          </w:p>
        </w:tc>
        <w:tc>
          <w:tcPr>
            <w:tcW w:w="1019" w:type="pct"/>
            <w:noWrap/>
            <w:hideMark/>
          </w:tcPr>
          <w:p w14:paraId="7ED5E88A" w14:textId="77777777" w:rsidR="003E3C10" w:rsidRPr="008B4892" w:rsidRDefault="003E3C10" w:rsidP="003E3C10">
            <w:pP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B4892">
              <w:rPr>
                <w:rFonts w:eastAsia="Times New Roman" w:cs="Calibri"/>
                <w:color w:val="000000"/>
                <w:sz w:val="18"/>
                <w:szCs w:val="18"/>
              </w:rPr>
              <w:t>TUOLUMNE</w:t>
            </w:r>
          </w:p>
        </w:tc>
        <w:tc>
          <w:tcPr>
            <w:tcW w:w="766" w:type="pct"/>
            <w:noWrap/>
            <w:vAlign w:val="bottom"/>
            <w:hideMark/>
          </w:tcPr>
          <w:p w14:paraId="6F46E519" w14:textId="6DE0D122" w:rsidR="003E3C10" w:rsidRPr="00AB024C" w:rsidRDefault="003E3C10" w:rsidP="003E3C10">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AB024C">
              <w:rPr>
                <w:rFonts w:ascii="Calibri" w:hAnsi="Calibri"/>
                <w:color w:val="000000"/>
                <w:sz w:val="18"/>
                <w:szCs w:val="18"/>
              </w:rPr>
              <w:t>15,929</w:t>
            </w:r>
          </w:p>
        </w:tc>
        <w:tc>
          <w:tcPr>
            <w:tcW w:w="698" w:type="pct"/>
            <w:noWrap/>
            <w:vAlign w:val="bottom"/>
            <w:hideMark/>
          </w:tcPr>
          <w:p w14:paraId="0DCFF0BD" w14:textId="4F01CB2A" w:rsidR="003E3C10" w:rsidRPr="00AB024C" w:rsidRDefault="003E3C10" w:rsidP="003E3C10">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AB024C">
              <w:rPr>
                <w:rFonts w:ascii="Calibri" w:hAnsi="Calibri"/>
                <w:color w:val="000000"/>
                <w:sz w:val="18"/>
                <w:szCs w:val="18"/>
              </w:rPr>
              <w:t>15,991</w:t>
            </w:r>
          </w:p>
        </w:tc>
        <w:tc>
          <w:tcPr>
            <w:tcW w:w="694" w:type="pct"/>
            <w:noWrap/>
            <w:vAlign w:val="bottom"/>
            <w:hideMark/>
          </w:tcPr>
          <w:p w14:paraId="7D53317D" w14:textId="174C15F5" w:rsidR="003E3C10" w:rsidRPr="00AB024C" w:rsidRDefault="003E3C10" w:rsidP="003E3C10">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AB024C">
              <w:rPr>
                <w:rFonts w:ascii="Calibri" w:hAnsi="Calibri"/>
                <w:color w:val="000000"/>
                <w:sz w:val="18"/>
                <w:szCs w:val="18"/>
              </w:rPr>
              <w:t>19,281</w:t>
            </w:r>
          </w:p>
        </w:tc>
      </w:tr>
      <w:tr w:rsidR="003E3C10" w:rsidRPr="008B4892" w14:paraId="54D04149" w14:textId="77777777" w:rsidTr="00B12A4A">
        <w:trPr>
          <w:trHeight w:val="290"/>
        </w:trPr>
        <w:tc>
          <w:tcPr>
            <w:cnfStyle w:val="001000000000" w:firstRow="0" w:lastRow="0" w:firstColumn="1" w:lastColumn="0" w:oddVBand="0" w:evenVBand="0" w:oddHBand="0" w:evenHBand="0" w:firstRowFirstColumn="0" w:firstRowLastColumn="0" w:lastRowFirstColumn="0" w:lastRowLastColumn="0"/>
            <w:tcW w:w="1823" w:type="pct"/>
            <w:noWrap/>
            <w:hideMark/>
          </w:tcPr>
          <w:p w14:paraId="09314023" w14:textId="77777777" w:rsidR="003E3C10" w:rsidRPr="008B4892" w:rsidRDefault="003E3C10" w:rsidP="003E3C10">
            <w:pPr>
              <w:rPr>
                <w:rFonts w:eastAsia="Times New Roman" w:cs="Calibri"/>
                <w:b w:val="0"/>
                <w:bCs w:val="0"/>
                <w:color w:val="000000"/>
                <w:sz w:val="18"/>
                <w:szCs w:val="18"/>
              </w:rPr>
            </w:pPr>
            <w:r w:rsidRPr="008B4892">
              <w:rPr>
                <w:rFonts w:eastAsia="Times New Roman" w:cs="Calibri"/>
                <w:b w:val="0"/>
                <w:bCs w:val="0"/>
                <w:color w:val="000000"/>
                <w:sz w:val="18"/>
                <w:szCs w:val="18"/>
              </w:rPr>
              <w:t>EASTERN SIERRA FOOTHILLS Total</w:t>
            </w:r>
          </w:p>
        </w:tc>
        <w:tc>
          <w:tcPr>
            <w:tcW w:w="1019" w:type="pct"/>
            <w:noWrap/>
            <w:hideMark/>
          </w:tcPr>
          <w:p w14:paraId="417635CA" w14:textId="77777777" w:rsidR="003E3C10" w:rsidRPr="008B4892" w:rsidRDefault="003E3C10" w:rsidP="003E3C10">
            <w:pPr>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sz w:val="18"/>
                <w:szCs w:val="18"/>
              </w:rPr>
            </w:pPr>
            <w:r w:rsidRPr="008B4892">
              <w:rPr>
                <w:rFonts w:eastAsia="Times New Roman" w:cs="Calibri"/>
                <w:b/>
                <w:bCs/>
                <w:color w:val="000000"/>
                <w:sz w:val="18"/>
                <w:szCs w:val="18"/>
              </w:rPr>
              <w:t> </w:t>
            </w:r>
          </w:p>
        </w:tc>
        <w:tc>
          <w:tcPr>
            <w:tcW w:w="766" w:type="pct"/>
            <w:noWrap/>
            <w:vAlign w:val="bottom"/>
            <w:hideMark/>
          </w:tcPr>
          <w:p w14:paraId="6EFA4D43" w14:textId="74A18D1E" w:rsidR="003E3C10" w:rsidRPr="00AB024C" w:rsidRDefault="003E3C10" w:rsidP="003E3C10">
            <w:pPr>
              <w:jc w:val="right"/>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sz w:val="18"/>
                <w:szCs w:val="18"/>
              </w:rPr>
            </w:pPr>
            <w:r w:rsidRPr="00AB024C">
              <w:rPr>
                <w:rFonts w:ascii="Calibri" w:hAnsi="Calibri"/>
                <w:b/>
                <w:color w:val="000000"/>
                <w:sz w:val="18"/>
                <w:szCs w:val="18"/>
              </w:rPr>
              <w:t>356,587</w:t>
            </w:r>
          </w:p>
        </w:tc>
        <w:tc>
          <w:tcPr>
            <w:tcW w:w="698" w:type="pct"/>
            <w:noWrap/>
            <w:vAlign w:val="bottom"/>
            <w:hideMark/>
          </w:tcPr>
          <w:p w14:paraId="1372FD1A" w14:textId="134DB9BF" w:rsidR="003E3C10" w:rsidRPr="00AB024C" w:rsidRDefault="003E3C10" w:rsidP="003E3C10">
            <w:pPr>
              <w:jc w:val="right"/>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sz w:val="18"/>
                <w:szCs w:val="18"/>
              </w:rPr>
            </w:pPr>
            <w:r w:rsidRPr="00AB024C">
              <w:rPr>
                <w:rFonts w:ascii="Calibri" w:hAnsi="Calibri"/>
                <w:b/>
                <w:color w:val="000000"/>
                <w:sz w:val="18"/>
                <w:szCs w:val="18"/>
              </w:rPr>
              <w:t>358,985</w:t>
            </w:r>
          </w:p>
        </w:tc>
        <w:tc>
          <w:tcPr>
            <w:tcW w:w="694" w:type="pct"/>
            <w:noWrap/>
            <w:vAlign w:val="bottom"/>
            <w:hideMark/>
          </w:tcPr>
          <w:p w14:paraId="3D64885E" w14:textId="2C487756" w:rsidR="003E3C10" w:rsidRPr="00AB024C" w:rsidRDefault="003E3C10" w:rsidP="003E3C10">
            <w:pPr>
              <w:jc w:val="right"/>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sz w:val="18"/>
                <w:szCs w:val="18"/>
              </w:rPr>
            </w:pPr>
            <w:r w:rsidRPr="00AB024C">
              <w:rPr>
                <w:rFonts w:ascii="Calibri" w:hAnsi="Calibri"/>
                <w:b/>
                <w:color w:val="000000"/>
                <w:sz w:val="18"/>
                <w:szCs w:val="18"/>
              </w:rPr>
              <w:t>372,755</w:t>
            </w:r>
          </w:p>
        </w:tc>
      </w:tr>
      <w:tr w:rsidR="003E3C10" w:rsidRPr="008B4892" w14:paraId="608AC127" w14:textId="77777777" w:rsidTr="00B12A4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23" w:type="pct"/>
            <w:noWrap/>
            <w:hideMark/>
          </w:tcPr>
          <w:p w14:paraId="54655DC4" w14:textId="77777777" w:rsidR="003E3C10" w:rsidRPr="008B4892" w:rsidRDefault="003E3C10" w:rsidP="003E3C10">
            <w:pPr>
              <w:rPr>
                <w:rFonts w:eastAsia="Times New Roman" w:cs="Calibri"/>
                <w:color w:val="000000"/>
                <w:sz w:val="18"/>
                <w:szCs w:val="18"/>
              </w:rPr>
            </w:pPr>
            <w:r w:rsidRPr="008B4892">
              <w:rPr>
                <w:rFonts w:eastAsia="Times New Roman" w:cs="Calibri"/>
                <w:color w:val="000000"/>
                <w:sz w:val="18"/>
                <w:szCs w:val="18"/>
              </w:rPr>
              <w:lastRenderedPageBreak/>
              <w:t> </w:t>
            </w:r>
          </w:p>
        </w:tc>
        <w:tc>
          <w:tcPr>
            <w:tcW w:w="1019" w:type="pct"/>
            <w:noWrap/>
            <w:hideMark/>
          </w:tcPr>
          <w:p w14:paraId="4FCB16A6" w14:textId="77777777" w:rsidR="003E3C10" w:rsidRPr="008B4892" w:rsidRDefault="003E3C10" w:rsidP="003E3C10">
            <w:pP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B4892">
              <w:rPr>
                <w:rFonts w:eastAsia="Times New Roman" w:cs="Calibri"/>
                <w:color w:val="000000"/>
                <w:sz w:val="18"/>
                <w:szCs w:val="18"/>
              </w:rPr>
              <w:t> </w:t>
            </w:r>
          </w:p>
        </w:tc>
        <w:tc>
          <w:tcPr>
            <w:tcW w:w="766" w:type="pct"/>
            <w:noWrap/>
            <w:vAlign w:val="bottom"/>
            <w:hideMark/>
          </w:tcPr>
          <w:p w14:paraId="3D30AE1B" w14:textId="531B5098" w:rsidR="003E3C10" w:rsidRPr="00AB024C" w:rsidRDefault="003E3C10" w:rsidP="003E3C10">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AB024C">
              <w:rPr>
                <w:rFonts w:ascii="Calibri" w:hAnsi="Calibri"/>
                <w:color w:val="000000"/>
                <w:sz w:val="18"/>
                <w:szCs w:val="18"/>
              </w:rPr>
              <w:t>1%</w:t>
            </w:r>
          </w:p>
        </w:tc>
        <w:tc>
          <w:tcPr>
            <w:tcW w:w="698" w:type="pct"/>
            <w:noWrap/>
            <w:vAlign w:val="bottom"/>
            <w:hideMark/>
          </w:tcPr>
          <w:p w14:paraId="0F940672" w14:textId="5BC459FB" w:rsidR="003E3C10" w:rsidRPr="00AB024C" w:rsidRDefault="003E3C10" w:rsidP="003E3C10">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AB024C">
              <w:rPr>
                <w:rFonts w:ascii="Calibri" w:hAnsi="Calibri"/>
                <w:color w:val="000000"/>
                <w:sz w:val="18"/>
                <w:szCs w:val="18"/>
              </w:rPr>
              <w:t>1%</w:t>
            </w:r>
          </w:p>
        </w:tc>
        <w:tc>
          <w:tcPr>
            <w:tcW w:w="694" w:type="pct"/>
            <w:noWrap/>
            <w:vAlign w:val="bottom"/>
            <w:hideMark/>
          </w:tcPr>
          <w:p w14:paraId="3CC80594" w14:textId="67166F61" w:rsidR="003E3C10" w:rsidRPr="00AB024C" w:rsidRDefault="003E3C10" w:rsidP="003E3C10">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AB024C">
              <w:rPr>
                <w:rFonts w:ascii="Calibri" w:hAnsi="Calibri"/>
                <w:color w:val="000000"/>
                <w:sz w:val="18"/>
                <w:szCs w:val="18"/>
              </w:rPr>
              <w:t>1%</w:t>
            </w:r>
          </w:p>
        </w:tc>
      </w:tr>
      <w:tr w:rsidR="003E3C10" w:rsidRPr="008B4892" w14:paraId="67D178CC" w14:textId="77777777" w:rsidTr="00B12A4A">
        <w:trPr>
          <w:trHeight w:val="290"/>
        </w:trPr>
        <w:tc>
          <w:tcPr>
            <w:cnfStyle w:val="001000000000" w:firstRow="0" w:lastRow="0" w:firstColumn="1" w:lastColumn="0" w:oddVBand="0" w:evenVBand="0" w:oddHBand="0" w:evenHBand="0" w:firstRowFirstColumn="0" w:firstRowLastColumn="0" w:lastRowFirstColumn="0" w:lastRowLastColumn="0"/>
            <w:tcW w:w="1823" w:type="pct"/>
            <w:noWrap/>
            <w:hideMark/>
          </w:tcPr>
          <w:p w14:paraId="4620CC76" w14:textId="49549ACB" w:rsidR="003E3C10" w:rsidRPr="008B4892" w:rsidRDefault="003E3C10" w:rsidP="003E3C10">
            <w:pPr>
              <w:rPr>
                <w:rFonts w:eastAsia="Times New Roman" w:cs="Calibri"/>
                <w:color w:val="000000"/>
                <w:sz w:val="18"/>
                <w:szCs w:val="18"/>
              </w:rPr>
            </w:pPr>
            <w:r w:rsidRPr="008B4892">
              <w:rPr>
                <w:rFonts w:eastAsia="Times New Roman" w:cs="Calibri"/>
                <w:color w:val="000000"/>
                <w:sz w:val="18"/>
                <w:szCs w:val="18"/>
              </w:rPr>
              <w:t>INL</w:t>
            </w:r>
            <w:r>
              <w:rPr>
                <w:rFonts w:eastAsia="Times New Roman" w:cs="Calibri"/>
                <w:color w:val="000000"/>
                <w:sz w:val="18"/>
                <w:szCs w:val="18"/>
              </w:rPr>
              <w:t>AND</w:t>
            </w:r>
            <w:r w:rsidRPr="008B4892">
              <w:rPr>
                <w:rFonts w:eastAsia="Times New Roman" w:cs="Calibri"/>
                <w:color w:val="000000"/>
                <w:sz w:val="18"/>
                <w:szCs w:val="18"/>
              </w:rPr>
              <w:t xml:space="preserve"> EMPIRE</w:t>
            </w:r>
          </w:p>
        </w:tc>
        <w:tc>
          <w:tcPr>
            <w:tcW w:w="1019" w:type="pct"/>
            <w:noWrap/>
            <w:hideMark/>
          </w:tcPr>
          <w:p w14:paraId="735095CB" w14:textId="77777777" w:rsidR="003E3C10" w:rsidRPr="008B4892" w:rsidRDefault="003E3C10" w:rsidP="003E3C10">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B4892">
              <w:rPr>
                <w:rFonts w:eastAsia="Times New Roman" w:cs="Calibri"/>
                <w:color w:val="000000"/>
                <w:sz w:val="18"/>
                <w:szCs w:val="18"/>
              </w:rPr>
              <w:t>IMPERIAL</w:t>
            </w:r>
          </w:p>
        </w:tc>
        <w:tc>
          <w:tcPr>
            <w:tcW w:w="766" w:type="pct"/>
            <w:noWrap/>
            <w:vAlign w:val="bottom"/>
            <w:hideMark/>
          </w:tcPr>
          <w:p w14:paraId="758F7F29" w14:textId="5A4440E5" w:rsidR="003E3C10" w:rsidRPr="00AB024C" w:rsidRDefault="003E3C10" w:rsidP="003E3C10">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AB024C">
              <w:rPr>
                <w:rFonts w:ascii="Calibri" w:hAnsi="Calibri"/>
                <w:color w:val="000000"/>
                <w:sz w:val="18"/>
                <w:szCs w:val="18"/>
              </w:rPr>
              <w:t>116,173</w:t>
            </w:r>
          </w:p>
        </w:tc>
        <w:tc>
          <w:tcPr>
            <w:tcW w:w="698" w:type="pct"/>
            <w:noWrap/>
            <w:vAlign w:val="bottom"/>
            <w:hideMark/>
          </w:tcPr>
          <w:p w14:paraId="1D0E2FD3" w14:textId="02B2F22E" w:rsidR="003E3C10" w:rsidRPr="00AB024C" w:rsidRDefault="003E3C10" w:rsidP="003E3C10">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AB024C">
              <w:rPr>
                <w:rFonts w:ascii="Calibri" w:hAnsi="Calibri"/>
                <w:color w:val="000000"/>
                <w:sz w:val="18"/>
                <w:szCs w:val="18"/>
              </w:rPr>
              <w:t>113,555</w:t>
            </w:r>
          </w:p>
        </w:tc>
        <w:tc>
          <w:tcPr>
            <w:tcW w:w="694" w:type="pct"/>
            <w:noWrap/>
            <w:vAlign w:val="bottom"/>
            <w:hideMark/>
          </w:tcPr>
          <w:p w14:paraId="444D62BB" w14:textId="22A74038" w:rsidR="003E3C10" w:rsidRPr="00AB024C" w:rsidRDefault="003E3C10" w:rsidP="003E3C10">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AB024C">
              <w:rPr>
                <w:rFonts w:ascii="Calibri" w:hAnsi="Calibri"/>
                <w:color w:val="000000"/>
                <w:sz w:val="18"/>
                <w:szCs w:val="18"/>
              </w:rPr>
              <w:t>123,202</w:t>
            </w:r>
          </w:p>
        </w:tc>
      </w:tr>
      <w:tr w:rsidR="003E3C10" w:rsidRPr="008B4892" w14:paraId="4E0ECA64" w14:textId="77777777" w:rsidTr="00B12A4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23" w:type="pct"/>
            <w:noWrap/>
            <w:hideMark/>
          </w:tcPr>
          <w:p w14:paraId="6A141448" w14:textId="77777777" w:rsidR="003E3C10" w:rsidRPr="008B4892" w:rsidRDefault="003E3C10" w:rsidP="003E3C10">
            <w:pPr>
              <w:rPr>
                <w:rFonts w:eastAsia="Times New Roman" w:cs="Calibri"/>
                <w:color w:val="000000"/>
                <w:sz w:val="18"/>
                <w:szCs w:val="18"/>
              </w:rPr>
            </w:pPr>
            <w:r w:rsidRPr="008B4892">
              <w:rPr>
                <w:rFonts w:eastAsia="Times New Roman" w:cs="Calibri"/>
                <w:color w:val="000000"/>
                <w:sz w:val="18"/>
                <w:szCs w:val="18"/>
              </w:rPr>
              <w:t> </w:t>
            </w:r>
          </w:p>
        </w:tc>
        <w:tc>
          <w:tcPr>
            <w:tcW w:w="1019" w:type="pct"/>
            <w:noWrap/>
            <w:hideMark/>
          </w:tcPr>
          <w:p w14:paraId="1F5AF6C2" w14:textId="77777777" w:rsidR="003E3C10" w:rsidRPr="008B4892" w:rsidRDefault="003E3C10" w:rsidP="003E3C10">
            <w:pP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B4892">
              <w:rPr>
                <w:rFonts w:eastAsia="Times New Roman" w:cs="Calibri"/>
                <w:color w:val="000000"/>
                <w:sz w:val="18"/>
                <w:szCs w:val="18"/>
              </w:rPr>
              <w:t>ORANGE</w:t>
            </w:r>
          </w:p>
        </w:tc>
        <w:tc>
          <w:tcPr>
            <w:tcW w:w="766" w:type="pct"/>
            <w:noWrap/>
            <w:vAlign w:val="bottom"/>
            <w:hideMark/>
          </w:tcPr>
          <w:p w14:paraId="7FB939D4" w14:textId="03C539F9" w:rsidR="003E3C10" w:rsidRPr="00AB024C" w:rsidRDefault="003E3C10" w:rsidP="003E3C10">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AB024C">
              <w:rPr>
                <w:rFonts w:ascii="Calibri" w:hAnsi="Calibri"/>
                <w:color w:val="000000"/>
                <w:sz w:val="18"/>
                <w:szCs w:val="18"/>
              </w:rPr>
              <w:t>2,688,116</w:t>
            </w:r>
          </w:p>
        </w:tc>
        <w:tc>
          <w:tcPr>
            <w:tcW w:w="698" w:type="pct"/>
            <w:noWrap/>
            <w:vAlign w:val="bottom"/>
            <w:hideMark/>
          </w:tcPr>
          <w:p w14:paraId="7FEC738C" w14:textId="7FEAA3EF" w:rsidR="003E3C10" w:rsidRPr="00AB024C" w:rsidRDefault="003E3C10" w:rsidP="003E3C10">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AB024C">
              <w:rPr>
                <w:rFonts w:ascii="Calibri" w:hAnsi="Calibri"/>
                <w:color w:val="000000"/>
                <w:sz w:val="18"/>
                <w:szCs w:val="18"/>
              </w:rPr>
              <w:t>2,806,304</w:t>
            </w:r>
          </w:p>
        </w:tc>
        <w:tc>
          <w:tcPr>
            <w:tcW w:w="694" w:type="pct"/>
            <w:noWrap/>
            <w:vAlign w:val="bottom"/>
            <w:hideMark/>
          </w:tcPr>
          <w:p w14:paraId="2D19B3AD" w14:textId="0066B178" w:rsidR="003E3C10" w:rsidRPr="00AB024C" w:rsidRDefault="003E3C10" w:rsidP="003E3C10">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AB024C">
              <w:rPr>
                <w:rFonts w:ascii="Calibri" w:hAnsi="Calibri"/>
                <w:color w:val="000000"/>
                <w:sz w:val="18"/>
                <w:szCs w:val="18"/>
              </w:rPr>
              <w:t>2,786,228</w:t>
            </w:r>
          </w:p>
        </w:tc>
      </w:tr>
      <w:tr w:rsidR="003E3C10" w:rsidRPr="008B4892" w14:paraId="474317A3" w14:textId="77777777" w:rsidTr="00B12A4A">
        <w:trPr>
          <w:trHeight w:val="290"/>
        </w:trPr>
        <w:tc>
          <w:tcPr>
            <w:cnfStyle w:val="001000000000" w:firstRow="0" w:lastRow="0" w:firstColumn="1" w:lastColumn="0" w:oddVBand="0" w:evenVBand="0" w:oddHBand="0" w:evenHBand="0" w:firstRowFirstColumn="0" w:firstRowLastColumn="0" w:lastRowFirstColumn="0" w:lastRowLastColumn="0"/>
            <w:tcW w:w="1823" w:type="pct"/>
            <w:noWrap/>
            <w:hideMark/>
          </w:tcPr>
          <w:p w14:paraId="2877304D" w14:textId="77777777" w:rsidR="003E3C10" w:rsidRPr="008B4892" w:rsidRDefault="003E3C10" w:rsidP="003E3C10">
            <w:pPr>
              <w:rPr>
                <w:rFonts w:eastAsia="Times New Roman" w:cs="Calibri"/>
                <w:color w:val="000000"/>
                <w:sz w:val="18"/>
                <w:szCs w:val="18"/>
              </w:rPr>
            </w:pPr>
            <w:r w:rsidRPr="008B4892">
              <w:rPr>
                <w:rFonts w:eastAsia="Times New Roman" w:cs="Calibri"/>
                <w:color w:val="000000"/>
                <w:sz w:val="18"/>
                <w:szCs w:val="18"/>
              </w:rPr>
              <w:t> </w:t>
            </w:r>
          </w:p>
        </w:tc>
        <w:tc>
          <w:tcPr>
            <w:tcW w:w="1019" w:type="pct"/>
            <w:noWrap/>
            <w:hideMark/>
          </w:tcPr>
          <w:p w14:paraId="7F84C8DE" w14:textId="77777777" w:rsidR="003E3C10" w:rsidRPr="008B4892" w:rsidRDefault="003E3C10" w:rsidP="003E3C10">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B4892">
              <w:rPr>
                <w:rFonts w:eastAsia="Times New Roman" w:cs="Calibri"/>
                <w:color w:val="000000"/>
                <w:sz w:val="18"/>
                <w:szCs w:val="18"/>
              </w:rPr>
              <w:t>RIVERSIDE</w:t>
            </w:r>
          </w:p>
        </w:tc>
        <w:tc>
          <w:tcPr>
            <w:tcW w:w="766" w:type="pct"/>
            <w:noWrap/>
            <w:vAlign w:val="bottom"/>
            <w:hideMark/>
          </w:tcPr>
          <w:p w14:paraId="241AF71E" w14:textId="35689A19" w:rsidR="003E3C10" w:rsidRPr="00AB024C" w:rsidRDefault="003E3C10" w:rsidP="003E3C10">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AB024C">
              <w:rPr>
                <w:rFonts w:ascii="Calibri" w:hAnsi="Calibri"/>
                <w:color w:val="000000"/>
                <w:sz w:val="18"/>
                <w:szCs w:val="18"/>
              </w:rPr>
              <w:t>1,139,132</w:t>
            </w:r>
          </w:p>
        </w:tc>
        <w:tc>
          <w:tcPr>
            <w:tcW w:w="698" w:type="pct"/>
            <w:noWrap/>
            <w:vAlign w:val="bottom"/>
            <w:hideMark/>
          </w:tcPr>
          <w:p w14:paraId="39870726" w14:textId="759491A9" w:rsidR="003E3C10" w:rsidRPr="00AB024C" w:rsidRDefault="003E3C10" w:rsidP="003E3C10">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AB024C">
              <w:rPr>
                <w:rFonts w:ascii="Calibri" w:hAnsi="Calibri"/>
                <w:color w:val="000000"/>
                <w:sz w:val="18"/>
                <w:szCs w:val="18"/>
              </w:rPr>
              <w:t>1,203,661</w:t>
            </w:r>
          </w:p>
        </w:tc>
        <w:tc>
          <w:tcPr>
            <w:tcW w:w="694" w:type="pct"/>
            <w:noWrap/>
            <w:vAlign w:val="bottom"/>
            <w:hideMark/>
          </w:tcPr>
          <w:p w14:paraId="0C2A2110" w14:textId="593FB1E1" w:rsidR="003E3C10" w:rsidRPr="00AB024C" w:rsidRDefault="003E3C10" w:rsidP="003E3C10">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AB024C">
              <w:rPr>
                <w:rFonts w:ascii="Calibri" w:hAnsi="Calibri"/>
                <w:color w:val="000000"/>
                <w:sz w:val="18"/>
                <w:szCs w:val="18"/>
              </w:rPr>
              <w:t>1,252,693</w:t>
            </w:r>
          </w:p>
        </w:tc>
      </w:tr>
      <w:tr w:rsidR="003E3C10" w:rsidRPr="008B4892" w14:paraId="5AB02874" w14:textId="77777777" w:rsidTr="00B12A4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23" w:type="pct"/>
            <w:noWrap/>
            <w:hideMark/>
          </w:tcPr>
          <w:p w14:paraId="73EEA439" w14:textId="77777777" w:rsidR="003E3C10" w:rsidRPr="008B4892" w:rsidRDefault="003E3C10" w:rsidP="003E3C10">
            <w:pPr>
              <w:rPr>
                <w:rFonts w:eastAsia="Times New Roman" w:cs="Calibri"/>
                <w:color w:val="000000"/>
                <w:sz w:val="18"/>
                <w:szCs w:val="18"/>
              </w:rPr>
            </w:pPr>
            <w:r w:rsidRPr="008B4892">
              <w:rPr>
                <w:rFonts w:eastAsia="Times New Roman" w:cs="Calibri"/>
                <w:color w:val="000000"/>
                <w:sz w:val="18"/>
                <w:szCs w:val="18"/>
              </w:rPr>
              <w:t> </w:t>
            </w:r>
          </w:p>
        </w:tc>
        <w:tc>
          <w:tcPr>
            <w:tcW w:w="1019" w:type="pct"/>
            <w:noWrap/>
            <w:hideMark/>
          </w:tcPr>
          <w:p w14:paraId="251F2102" w14:textId="77777777" w:rsidR="003E3C10" w:rsidRPr="008B4892" w:rsidRDefault="003E3C10" w:rsidP="003E3C10">
            <w:pP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B4892">
              <w:rPr>
                <w:rFonts w:eastAsia="Times New Roman" w:cs="Calibri"/>
                <w:color w:val="000000"/>
                <w:sz w:val="18"/>
                <w:szCs w:val="18"/>
              </w:rPr>
              <w:t>SAN BERNARDINO</w:t>
            </w:r>
          </w:p>
        </w:tc>
        <w:tc>
          <w:tcPr>
            <w:tcW w:w="766" w:type="pct"/>
            <w:noWrap/>
            <w:vAlign w:val="bottom"/>
            <w:hideMark/>
          </w:tcPr>
          <w:p w14:paraId="36421EC5" w14:textId="0C3FC592" w:rsidR="003E3C10" w:rsidRPr="00AB024C" w:rsidRDefault="003E3C10" w:rsidP="003E3C10">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AB024C">
              <w:rPr>
                <w:rFonts w:ascii="Calibri" w:hAnsi="Calibri"/>
                <w:color w:val="000000"/>
                <w:sz w:val="18"/>
                <w:szCs w:val="18"/>
              </w:rPr>
              <w:t>1,722,461</w:t>
            </w:r>
          </w:p>
        </w:tc>
        <w:tc>
          <w:tcPr>
            <w:tcW w:w="698" w:type="pct"/>
            <w:noWrap/>
            <w:vAlign w:val="bottom"/>
            <w:hideMark/>
          </w:tcPr>
          <w:p w14:paraId="21A34BA0" w14:textId="46BAC429" w:rsidR="003E3C10" w:rsidRPr="00AB024C" w:rsidRDefault="003E3C10" w:rsidP="003E3C10">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AB024C">
              <w:rPr>
                <w:rFonts w:ascii="Calibri" w:hAnsi="Calibri"/>
                <w:color w:val="000000"/>
                <w:sz w:val="18"/>
                <w:szCs w:val="18"/>
              </w:rPr>
              <w:t>1,547,152</w:t>
            </w:r>
          </w:p>
        </w:tc>
        <w:tc>
          <w:tcPr>
            <w:tcW w:w="694" w:type="pct"/>
            <w:noWrap/>
            <w:vAlign w:val="bottom"/>
            <w:hideMark/>
          </w:tcPr>
          <w:p w14:paraId="10990DB9" w14:textId="67E7C151" w:rsidR="003E3C10" w:rsidRPr="00AB024C" w:rsidRDefault="003E3C10" w:rsidP="003E3C10">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AB024C">
              <w:rPr>
                <w:rFonts w:ascii="Calibri" w:hAnsi="Calibri"/>
                <w:color w:val="000000"/>
                <w:sz w:val="18"/>
                <w:szCs w:val="18"/>
              </w:rPr>
              <w:t>1,835,001</w:t>
            </w:r>
          </w:p>
        </w:tc>
      </w:tr>
      <w:tr w:rsidR="003E3C10" w:rsidRPr="008B4892" w14:paraId="778FAC1F" w14:textId="77777777" w:rsidTr="00B12A4A">
        <w:trPr>
          <w:trHeight w:val="290"/>
        </w:trPr>
        <w:tc>
          <w:tcPr>
            <w:cnfStyle w:val="001000000000" w:firstRow="0" w:lastRow="0" w:firstColumn="1" w:lastColumn="0" w:oddVBand="0" w:evenVBand="0" w:oddHBand="0" w:evenHBand="0" w:firstRowFirstColumn="0" w:firstRowLastColumn="0" w:lastRowFirstColumn="0" w:lastRowLastColumn="0"/>
            <w:tcW w:w="1823" w:type="pct"/>
            <w:noWrap/>
            <w:hideMark/>
          </w:tcPr>
          <w:p w14:paraId="330CD776" w14:textId="56A556BD" w:rsidR="003E3C10" w:rsidRPr="008B4892" w:rsidRDefault="003E3C10" w:rsidP="003E3C10">
            <w:pPr>
              <w:rPr>
                <w:rFonts w:eastAsia="Times New Roman" w:cs="Calibri"/>
                <w:b w:val="0"/>
                <w:bCs w:val="0"/>
                <w:color w:val="000000"/>
                <w:sz w:val="18"/>
                <w:szCs w:val="18"/>
              </w:rPr>
            </w:pPr>
            <w:r w:rsidRPr="008B4892">
              <w:rPr>
                <w:rFonts w:eastAsia="Times New Roman" w:cs="Calibri"/>
                <w:b w:val="0"/>
                <w:bCs w:val="0"/>
                <w:color w:val="000000"/>
                <w:sz w:val="18"/>
                <w:szCs w:val="18"/>
              </w:rPr>
              <w:t>INL</w:t>
            </w:r>
            <w:r>
              <w:rPr>
                <w:rFonts w:eastAsia="Times New Roman" w:cs="Calibri"/>
                <w:b w:val="0"/>
                <w:bCs w:val="0"/>
                <w:color w:val="000000"/>
                <w:sz w:val="18"/>
                <w:szCs w:val="18"/>
              </w:rPr>
              <w:t>AND</w:t>
            </w:r>
            <w:r w:rsidRPr="008B4892">
              <w:rPr>
                <w:rFonts w:eastAsia="Times New Roman" w:cs="Calibri"/>
                <w:b w:val="0"/>
                <w:bCs w:val="0"/>
                <w:color w:val="000000"/>
                <w:sz w:val="18"/>
                <w:szCs w:val="18"/>
              </w:rPr>
              <w:t xml:space="preserve"> EMPIRE Total</w:t>
            </w:r>
          </w:p>
        </w:tc>
        <w:tc>
          <w:tcPr>
            <w:tcW w:w="1019" w:type="pct"/>
            <w:noWrap/>
            <w:hideMark/>
          </w:tcPr>
          <w:p w14:paraId="0EB2A43C" w14:textId="77777777" w:rsidR="003E3C10" w:rsidRPr="008B4892" w:rsidRDefault="003E3C10" w:rsidP="003E3C10">
            <w:pPr>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sz w:val="18"/>
                <w:szCs w:val="18"/>
              </w:rPr>
            </w:pPr>
            <w:r w:rsidRPr="008B4892">
              <w:rPr>
                <w:rFonts w:eastAsia="Times New Roman" w:cs="Calibri"/>
                <w:b/>
                <w:bCs/>
                <w:color w:val="000000"/>
                <w:sz w:val="18"/>
                <w:szCs w:val="18"/>
              </w:rPr>
              <w:t> </w:t>
            </w:r>
          </w:p>
        </w:tc>
        <w:tc>
          <w:tcPr>
            <w:tcW w:w="766" w:type="pct"/>
            <w:noWrap/>
            <w:vAlign w:val="bottom"/>
            <w:hideMark/>
          </w:tcPr>
          <w:p w14:paraId="76534784" w14:textId="566BB187" w:rsidR="003E3C10" w:rsidRPr="00AB024C" w:rsidRDefault="003E3C10" w:rsidP="003E3C10">
            <w:pPr>
              <w:jc w:val="right"/>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sz w:val="18"/>
                <w:szCs w:val="18"/>
              </w:rPr>
            </w:pPr>
            <w:r w:rsidRPr="00AB024C">
              <w:rPr>
                <w:rFonts w:ascii="Calibri" w:hAnsi="Calibri"/>
                <w:b/>
                <w:color w:val="000000"/>
                <w:sz w:val="18"/>
                <w:szCs w:val="18"/>
              </w:rPr>
              <w:t>5,665,882</w:t>
            </w:r>
          </w:p>
        </w:tc>
        <w:tc>
          <w:tcPr>
            <w:tcW w:w="698" w:type="pct"/>
            <w:noWrap/>
            <w:vAlign w:val="bottom"/>
            <w:hideMark/>
          </w:tcPr>
          <w:p w14:paraId="73EB9C38" w14:textId="4DFDC363" w:rsidR="003E3C10" w:rsidRPr="00AB024C" w:rsidRDefault="003E3C10" w:rsidP="003E3C10">
            <w:pPr>
              <w:jc w:val="right"/>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sz w:val="18"/>
                <w:szCs w:val="18"/>
              </w:rPr>
            </w:pPr>
            <w:r w:rsidRPr="00AB024C">
              <w:rPr>
                <w:rFonts w:ascii="Calibri" w:hAnsi="Calibri"/>
                <w:b/>
                <w:color w:val="000000"/>
                <w:sz w:val="18"/>
                <w:szCs w:val="18"/>
              </w:rPr>
              <w:t>5,670,672</w:t>
            </w:r>
          </w:p>
        </w:tc>
        <w:tc>
          <w:tcPr>
            <w:tcW w:w="694" w:type="pct"/>
            <w:noWrap/>
            <w:vAlign w:val="bottom"/>
            <w:hideMark/>
          </w:tcPr>
          <w:p w14:paraId="30D5078E" w14:textId="25F5B5A5" w:rsidR="003E3C10" w:rsidRPr="00AB024C" w:rsidRDefault="003E3C10" w:rsidP="003E3C10">
            <w:pPr>
              <w:jc w:val="right"/>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sz w:val="18"/>
                <w:szCs w:val="18"/>
              </w:rPr>
            </w:pPr>
            <w:r w:rsidRPr="00AB024C">
              <w:rPr>
                <w:rFonts w:ascii="Calibri" w:hAnsi="Calibri"/>
                <w:b/>
                <w:color w:val="000000"/>
                <w:sz w:val="18"/>
                <w:szCs w:val="18"/>
              </w:rPr>
              <w:t>5,997,124</w:t>
            </w:r>
          </w:p>
        </w:tc>
      </w:tr>
      <w:tr w:rsidR="003E3C10" w:rsidRPr="008B4892" w14:paraId="26831D03" w14:textId="77777777" w:rsidTr="00B12A4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23" w:type="pct"/>
            <w:noWrap/>
            <w:hideMark/>
          </w:tcPr>
          <w:p w14:paraId="5DCB23C9" w14:textId="77777777" w:rsidR="003E3C10" w:rsidRPr="008B4892" w:rsidRDefault="003E3C10" w:rsidP="003E3C10">
            <w:pPr>
              <w:rPr>
                <w:rFonts w:eastAsia="Times New Roman" w:cs="Calibri"/>
                <w:color w:val="000000"/>
                <w:sz w:val="18"/>
                <w:szCs w:val="18"/>
              </w:rPr>
            </w:pPr>
            <w:r w:rsidRPr="008B4892">
              <w:rPr>
                <w:rFonts w:eastAsia="Times New Roman" w:cs="Calibri"/>
                <w:color w:val="000000"/>
                <w:sz w:val="18"/>
                <w:szCs w:val="18"/>
              </w:rPr>
              <w:t> </w:t>
            </w:r>
          </w:p>
        </w:tc>
        <w:tc>
          <w:tcPr>
            <w:tcW w:w="1019" w:type="pct"/>
            <w:noWrap/>
            <w:hideMark/>
          </w:tcPr>
          <w:p w14:paraId="5528C00B" w14:textId="77777777" w:rsidR="003E3C10" w:rsidRPr="008B4892" w:rsidRDefault="003E3C10" w:rsidP="003E3C10">
            <w:pP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B4892">
              <w:rPr>
                <w:rFonts w:eastAsia="Times New Roman" w:cs="Calibri"/>
                <w:color w:val="000000"/>
                <w:sz w:val="18"/>
                <w:szCs w:val="18"/>
              </w:rPr>
              <w:t> </w:t>
            </w:r>
          </w:p>
        </w:tc>
        <w:tc>
          <w:tcPr>
            <w:tcW w:w="766" w:type="pct"/>
            <w:noWrap/>
            <w:vAlign w:val="bottom"/>
            <w:hideMark/>
          </w:tcPr>
          <w:p w14:paraId="175C40AA" w14:textId="45AECDB3" w:rsidR="003E3C10" w:rsidRPr="00AB024C" w:rsidRDefault="003E3C10" w:rsidP="003E3C10">
            <w:pPr>
              <w:jc w:val="right"/>
              <w:cnfStyle w:val="000000100000" w:firstRow="0" w:lastRow="0" w:firstColumn="0" w:lastColumn="0" w:oddVBand="0" w:evenVBand="0" w:oddHBand="1" w:evenHBand="0" w:firstRowFirstColumn="0" w:firstRowLastColumn="0" w:lastRowFirstColumn="0" w:lastRowLastColumn="0"/>
              <w:rPr>
                <w:rFonts w:eastAsia="Times New Roman" w:cs="Calibri"/>
                <w:i/>
                <w:iCs/>
                <w:color w:val="000000"/>
                <w:sz w:val="18"/>
                <w:szCs w:val="18"/>
              </w:rPr>
            </w:pPr>
            <w:r w:rsidRPr="00AB024C">
              <w:rPr>
                <w:rFonts w:ascii="Calibri" w:hAnsi="Calibri"/>
                <w:color w:val="000000"/>
                <w:sz w:val="18"/>
                <w:szCs w:val="18"/>
              </w:rPr>
              <w:t>20%</w:t>
            </w:r>
          </w:p>
        </w:tc>
        <w:tc>
          <w:tcPr>
            <w:tcW w:w="698" w:type="pct"/>
            <w:noWrap/>
            <w:vAlign w:val="bottom"/>
            <w:hideMark/>
          </w:tcPr>
          <w:p w14:paraId="492964FE" w14:textId="108FA027" w:rsidR="003E3C10" w:rsidRPr="00AB024C" w:rsidRDefault="003E3C10" w:rsidP="003E3C10">
            <w:pPr>
              <w:jc w:val="right"/>
              <w:cnfStyle w:val="000000100000" w:firstRow="0" w:lastRow="0" w:firstColumn="0" w:lastColumn="0" w:oddVBand="0" w:evenVBand="0" w:oddHBand="1" w:evenHBand="0" w:firstRowFirstColumn="0" w:firstRowLastColumn="0" w:lastRowFirstColumn="0" w:lastRowLastColumn="0"/>
              <w:rPr>
                <w:rFonts w:eastAsia="Times New Roman" w:cs="Calibri"/>
                <w:i/>
                <w:iCs/>
                <w:color w:val="000000"/>
                <w:sz w:val="18"/>
                <w:szCs w:val="18"/>
              </w:rPr>
            </w:pPr>
            <w:r w:rsidRPr="00AB024C">
              <w:rPr>
                <w:rFonts w:ascii="Calibri" w:hAnsi="Calibri"/>
                <w:color w:val="000000"/>
                <w:sz w:val="18"/>
                <w:szCs w:val="18"/>
              </w:rPr>
              <w:t>20%</w:t>
            </w:r>
          </w:p>
        </w:tc>
        <w:tc>
          <w:tcPr>
            <w:tcW w:w="694" w:type="pct"/>
            <w:noWrap/>
            <w:vAlign w:val="bottom"/>
            <w:hideMark/>
          </w:tcPr>
          <w:p w14:paraId="541436B2" w14:textId="1EEF4202" w:rsidR="003E3C10" w:rsidRPr="00AB024C" w:rsidRDefault="003E3C10" w:rsidP="003E3C10">
            <w:pPr>
              <w:jc w:val="right"/>
              <w:cnfStyle w:val="000000100000" w:firstRow="0" w:lastRow="0" w:firstColumn="0" w:lastColumn="0" w:oddVBand="0" w:evenVBand="0" w:oddHBand="1" w:evenHBand="0" w:firstRowFirstColumn="0" w:firstRowLastColumn="0" w:lastRowFirstColumn="0" w:lastRowLastColumn="0"/>
              <w:rPr>
                <w:rFonts w:eastAsia="Times New Roman" w:cs="Calibri"/>
                <w:i/>
                <w:iCs/>
                <w:color w:val="000000"/>
                <w:sz w:val="18"/>
                <w:szCs w:val="18"/>
              </w:rPr>
            </w:pPr>
            <w:r w:rsidRPr="00AB024C">
              <w:rPr>
                <w:rFonts w:ascii="Calibri" w:hAnsi="Calibri"/>
                <w:color w:val="000000"/>
                <w:sz w:val="18"/>
                <w:szCs w:val="18"/>
              </w:rPr>
              <w:t>21%</w:t>
            </w:r>
          </w:p>
        </w:tc>
      </w:tr>
      <w:tr w:rsidR="003E3C10" w:rsidRPr="008B4892" w14:paraId="2B345966" w14:textId="77777777" w:rsidTr="00B12A4A">
        <w:trPr>
          <w:trHeight w:val="300"/>
        </w:trPr>
        <w:tc>
          <w:tcPr>
            <w:cnfStyle w:val="001000000000" w:firstRow="0" w:lastRow="0" w:firstColumn="1" w:lastColumn="0" w:oddVBand="0" w:evenVBand="0" w:oddHBand="0" w:evenHBand="0" w:firstRowFirstColumn="0" w:firstRowLastColumn="0" w:lastRowFirstColumn="0" w:lastRowLastColumn="0"/>
            <w:tcW w:w="1823" w:type="pct"/>
            <w:noWrap/>
            <w:hideMark/>
          </w:tcPr>
          <w:p w14:paraId="0EFCC779" w14:textId="77777777" w:rsidR="003E3C10" w:rsidRPr="008B4892" w:rsidRDefault="003E3C10" w:rsidP="003E3C10">
            <w:pPr>
              <w:rPr>
                <w:rFonts w:eastAsia="Times New Roman" w:cs="Calibri"/>
                <w:color w:val="000000"/>
                <w:sz w:val="18"/>
                <w:szCs w:val="18"/>
              </w:rPr>
            </w:pPr>
            <w:r w:rsidRPr="008B4892">
              <w:rPr>
                <w:rFonts w:eastAsia="Times New Roman" w:cs="Calibri"/>
                <w:color w:val="000000"/>
                <w:sz w:val="18"/>
                <w:szCs w:val="18"/>
              </w:rPr>
              <w:t>LOS ANGELES</w:t>
            </w:r>
          </w:p>
        </w:tc>
        <w:tc>
          <w:tcPr>
            <w:tcW w:w="1019" w:type="pct"/>
            <w:noWrap/>
            <w:hideMark/>
          </w:tcPr>
          <w:p w14:paraId="127D1619" w14:textId="77777777" w:rsidR="003E3C10" w:rsidRPr="008B4892" w:rsidRDefault="003E3C10" w:rsidP="003E3C10">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B4892">
              <w:rPr>
                <w:rFonts w:eastAsia="Times New Roman" w:cs="Calibri"/>
                <w:color w:val="000000"/>
                <w:sz w:val="18"/>
                <w:szCs w:val="18"/>
              </w:rPr>
              <w:t>LOS ANGELES</w:t>
            </w:r>
          </w:p>
        </w:tc>
        <w:tc>
          <w:tcPr>
            <w:tcW w:w="766" w:type="pct"/>
            <w:noWrap/>
            <w:vAlign w:val="bottom"/>
            <w:hideMark/>
          </w:tcPr>
          <w:p w14:paraId="63C565D7" w14:textId="09DDDD7F" w:rsidR="003E3C10" w:rsidRPr="00AB024C" w:rsidRDefault="003E3C10" w:rsidP="003E3C10">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AB024C">
              <w:rPr>
                <w:rFonts w:ascii="Calibri" w:hAnsi="Calibri"/>
                <w:color w:val="000000"/>
                <w:sz w:val="18"/>
                <w:szCs w:val="18"/>
              </w:rPr>
              <w:t>10,820,421</w:t>
            </w:r>
          </w:p>
        </w:tc>
        <w:tc>
          <w:tcPr>
            <w:tcW w:w="698" w:type="pct"/>
            <w:noWrap/>
            <w:vAlign w:val="bottom"/>
            <w:hideMark/>
          </w:tcPr>
          <w:p w14:paraId="26E0E21E" w14:textId="18AF1962" w:rsidR="003E3C10" w:rsidRPr="00AB024C" w:rsidRDefault="003E3C10" w:rsidP="003E3C10">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AB024C">
              <w:rPr>
                <w:rFonts w:ascii="Calibri" w:hAnsi="Calibri"/>
                <w:color w:val="000000"/>
                <w:sz w:val="18"/>
                <w:szCs w:val="18"/>
              </w:rPr>
              <w:t>10,981,626</w:t>
            </w:r>
          </w:p>
        </w:tc>
        <w:tc>
          <w:tcPr>
            <w:tcW w:w="694" w:type="pct"/>
            <w:noWrap/>
            <w:vAlign w:val="bottom"/>
            <w:hideMark/>
          </w:tcPr>
          <w:p w14:paraId="1C4F59CA" w14:textId="559B46CB" w:rsidR="003E3C10" w:rsidRPr="00AB024C" w:rsidRDefault="003E3C10" w:rsidP="003E3C10">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AB024C">
              <w:rPr>
                <w:rFonts w:ascii="Calibri" w:hAnsi="Calibri"/>
                <w:color w:val="000000"/>
                <w:sz w:val="18"/>
                <w:szCs w:val="18"/>
              </w:rPr>
              <w:t>10,068,534</w:t>
            </w:r>
          </w:p>
        </w:tc>
      </w:tr>
      <w:tr w:rsidR="003E3C10" w:rsidRPr="008B4892" w14:paraId="30F91185" w14:textId="77777777" w:rsidTr="00B12A4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23" w:type="pct"/>
            <w:noWrap/>
            <w:hideMark/>
          </w:tcPr>
          <w:p w14:paraId="12566EAE" w14:textId="77777777" w:rsidR="003E3C10" w:rsidRPr="008B4892" w:rsidRDefault="003E3C10" w:rsidP="003E3C10">
            <w:pPr>
              <w:rPr>
                <w:rFonts w:eastAsia="Times New Roman" w:cs="Calibri"/>
                <w:b w:val="0"/>
                <w:bCs w:val="0"/>
                <w:color w:val="000000"/>
                <w:sz w:val="18"/>
                <w:szCs w:val="18"/>
              </w:rPr>
            </w:pPr>
            <w:r w:rsidRPr="008B4892">
              <w:rPr>
                <w:rFonts w:eastAsia="Times New Roman" w:cs="Calibri"/>
                <w:b w:val="0"/>
                <w:bCs w:val="0"/>
                <w:color w:val="000000"/>
                <w:sz w:val="18"/>
                <w:szCs w:val="18"/>
              </w:rPr>
              <w:t>LOS ANGELES Total</w:t>
            </w:r>
          </w:p>
        </w:tc>
        <w:tc>
          <w:tcPr>
            <w:tcW w:w="1019" w:type="pct"/>
            <w:noWrap/>
            <w:hideMark/>
          </w:tcPr>
          <w:p w14:paraId="18E0CDC6" w14:textId="77777777" w:rsidR="003E3C10" w:rsidRPr="008B4892" w:rsidRDefault="003E3C10" w:rsidP="003E3C10">
            <w:pPr>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sz w:val="18"/>
                <w:szCs w:val="18"/>
              </w:rPr>
            </w:pPr>
            <w:r w:rsidRPr="008B4892">
              <w:rPr>
                <w:rFonts w:eastAsia="Times New Roman" w:cs="Calibri"/>
                <w:b/>
                <w:bCs/>
                <w:color w:val="000000"/>
                <w:sz w:val="18"/>
                <w:szCs w:val="18"/>
              </w:rPr>
              <w:t> </w:t>
            </w:r>
          </w:p>
        </w:tc>
        <w:tc>
          <w:tcPr>
            <w:tcW w:w="766" w:type="pct"/>
            <w:noWrap/>
            <w:vAlign w:val="bottom"/>
            <w:hideMark/>
          </w:tcPr>
          <w:p w14:paraId="0342E021" w14:textId="7D4EE985" w:rsidR="003E3C10" w:rsidRPr="00AB024C" w:rsidRDefault="003E3C10" w:rsidP="003E3C10">
            <w:pPr>
              <w:jc w:val="right"/>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sz w:val="18"/>
                <w:szCs w:val="18"/>
              </w:rPr>
            </w:pPr>
            <w:r w:rsidRPr="00AB024C">
              <w:rPr>
                <w:rFonts w:ascii="Calibri" w:hAnsi="Calibri"/>
                <w:b/>
                <w:color w:val="000000"/>
                <w:sz w:val="18"/>
                <w:szCs w:val="18"/>
              </w:rPr>
              <w:t>10,820,421</w:t>
            </w:r>
          </w:p>
        </w:tc>
        <w:tc>
          <w:tcPr>
            <w:tcW w:w="698" w:type="pct"/>
            <w:noWrap/>
            <w:vAlign w:val="bottom"/>
            <w:hideMark/>
          </w:tcPr>
          <w:p w14:paraId="379CF222" w14:textId="51EFCEE5" w:rsidR="003E3C10" w:rsidRPr="00AB024C" w:rsidRDefault="003E3C10" w:rsidP="003E3C10">
            <w:pPr>
              <w:jc w:val="right"/>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sz w:val="18"/>
                <w:szCs w:val="18"/>
              </w:rPr>
            </w:pPr>
            <w:r w:rsidRPr="00AB024C">
              <w:rPr>
                <w:rFonts w:ascii="Calibri" w:hAnsi="Calibri"/>
                <w:b/>
                <w:color w:val="000000"/>
                <w:sz w:val="18"/>
                <w:szCs w:val="18"/>
              </w:rPr>
              <w:t>10,981,626</w:t>
            </w:r>
          </w:p>
        </w:tc>
        <w:tc>
          <w:tcPr>
            <w:tcW w:w="694" w:type="pct"/>
            <w:noWrap/>
            <w:vAlign w:val="bottom"/>
            <w:hideMark/>
          </w:tcPr>
          <w:p w14:paraId="1B01D946" w14:textId="0F69F0A4" w:rsidR="003E3C10" w:rsidRPr="00AB024C" w:rsidRDefault="003E3C10" w:rsidP="003E3C10">
            <w:pPr>
              <w:jc w:val="right"/>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sz w:val="18"/>
                <w:szCs w:val="18"/>
              </w:rPr>
            </w:pPr>
            <w:r w:rsidRPr="00AB024C">
              <w:rPr>
                <w:rFonts w:ascii="Calibri" w:hAnsi="Calibri"/>
                <w:b/>
                <w:color w:val="000000"/>
                <w:sz w:val="18"/>
                <w:szCs w:val="18"/>
              </w:rPr>
              <w:t>10,068,534</w:t>
            </w:r>
          </w:p>
        </w:tc>
      </w:tr>
      <w:tr w:rsidR="003E3C10" w:rsidRPr="008B4892" w14:paraId="400973D8" w14:textId="77777777" w:rsidTr="00B12A4A">
        <w:trPr>
          <w:trHeight w:val="300"/>
        </w:trPr>
        <w:tc>
          <w:tcPr>
            <w:cnfStyle w:val="001000000000" w:firstRow="0" w:lastRow="0" w:firstColumn="1" w:lastColumn="0" w:oddVBand="0" w:evenVBand="0" w:oddHBand="0" w:evenHBand="0" w:firstRowFirstColumn="0" w:firstRowLastColumn="0" w:lastRowFirstColumn="0" w:lastRowLastColumn="0"/>
            <w:tcW w:w="1823" w:type="pct"/>
            <w:noWrap/>
            <w:hideMark/>
          </w:tcPr>
          <w:p w14:paraId="5E21F2E8" w14:textId="77777777" w:rsidR="003E3C10" w:rsidRPr="008B4892" w:rsidRDefault="003E3C10" w:rsidP="003E3C10">
            <w:pPr>
              <w:rPr>
                <w:rFonts w:eastAsia="Times New Roman" w:cs="Calibri"/>
                <w:color w:val="000000"/>
                <w:sz w:val="18"/>
                <w:szCs w:val="18"/>
              </w:rPr>
            </w:pPr>
            <w:r w:rsidRPr="008B4892">
              <w:rPr>
                <w:rFonts w:eastAsia="Times New Roman" w:cs="Calibri"/>
                <w:color w:val="000000"/>
                <w:sz w:val="18"/>
                <w:szCs w:val="18"/>
              </w:rPr>
              <w:t> </w:t>
            </w:r>
          </w:p>
        </w:tc>
        <w:tc>
          <w:tcPr>
            <w:tcW w:w="1019" w:type="pct"/>
            <w:noWrap/>
            <w:hideMark/>
          </w:tcPr>
          <w:p w14:paraId="57709515" w14:textId="77777777" w:rsidR="003E3C10" w:rsidRPr="008B4892" w:rsidRDefault="003E3C10" w:rsidP="003E3C10">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B4892">
              <w:rPr>
                <w:rFonts w:eastAsia="Times New Roman" w:cs="Calibri"/>
                <w:color w:val="000000"/>
                <w:sz w:val="18"/>
                <w:szCs w:val="18"/>
              </w:rPr>
              <w:t> </w:t>
            </w:r>
          </w:p>
        </w:tc>
        <w:tc>
          <w:tcPr>
            <w:tcW w:w="766" w:type="pct"/>
            <w:noWrap/>
            <w:vAlign w:val="bottom"/>
            <w:hideMark/>
          </w:tcPr>
          <w:p w14:paraId="15142890" w14:textId="60086B30" w:rsidR="003E3C10" w:rsidRPr="00AB024C" w:rsidRDefault="003E3C10" w:rsidP="003E3C10">
            <w:pPr>
              <w:jc w:val="right"/>
              <w:cnfStyle w:val="000000000000" w:firstRow="0" w:lastRow="0" w:firstColumn="0" w:lastColumn="0" w:oddVBand="0" w:evenVBand="0" w:oddHBand="0" w:evenHBand="0" w:firstRowFirstColumn="0" w:firstRowLastColumn="0" w:lastRowFirstColumn="0" w:lastRowLastColumn="0"/>
              <w:rPr>
                <w:rFonts w:eastAsia="Times New Roman" w:cs="Calibri"/>
                <w:i/>
                <w:iCs/>
                <w:color w:val="000000"/>
                <w:sz w:val="18"/>
                <w:szCs w:val="18"/>
              </w:rPr>
            </w:pPr>
            <w:r w:rsidRPr="00AB024C">
              <w:rPr>
                <w:rFonts w:ascii="Calibri" w:hAnsi="Calibri"/>
                <w:color w:val="000000"/>
                <w:sz w:val="18"/>
                <w:szCs w:val="18"/>
              </w:rPr>
              <w:t>39%</w:t>
            </w:r>
          </w:p>
        </w:tc>
        <w:tc>
          <w:tcPr>
            <w:tcW w:w="698" w:type="pct"/>
            <w:noWrap/>
            <w:vAlign w:val="bottom"/>
            <w:hideMark/>
          </w:tcPr>
          <w:p w14:paraId="4164DF4C" w14:textId="607C565B" w:rsidR="003E3C10" w:rsidRPr="00AB024C" w:rsidRDefault="003E3C10" w:rsidP="003E3C10">
            <w:pPr>
              <w:jc w:val="right"/>
              <w:cnfStyle w:val="000000000000" w:firstRow="0" w:lastRow="0" w:firstColumn="0" w:lastColumn="0" w:oddVBand="0" w:evenVBand="0" w:oddHBand="0" w:evenHBand="0" w:firstRowFirstColumn="0" w:firstRowLastColumn="0" w:lastRowFirstColumn="0" w:lastRowLastColumn="0"/>
              <w:rPr>
                <w:rFonts w:eastAsia="Times New Roman" w:cs="Calibri"/>
                <w:i/>
                <w:iCs/>
                <w:color w:val="000000"/>
                <w:sz w:val="18"/>
                <w:szCs w:val="18"/>
              </w:rPr>
            </w:pPr>
            <w:r w:rsidRPr="00AB024C">
              <w:rPr>
                <w:rFonts w:ascii="Calibri" w:hAnsi="Calibri"/>
                <w:color w:val="000000"/>
                <w:sz w:val="18"/>
                <w:szCs w:val="18"/>
              </w:rPr>
              <w:t>38%</w:t>
            </w:r>
          </w:p>
        </w:tc>
        <w:tc>
          <w:tcPr>
            <w:tcW w:w="694" w:type="pct"/>
            <w:noWrap/>
            <w:vAlign w:val="bottom"/>
            <w:hideMark/>
          </w:tcPr>
          <w:p w14:paraId="55D74F48" w14:textId="1C227AE6" w:rsidR="003E3C10" w:rsidRPr="00AB024C" w:rsidRDefault="003E3C10" w:rsidP="003E3C10">
            <w:pPr>
              <w:jc w:val="right"/>
              <w:cnfStyle w:val="000000000000" w:firstRow="0" w:lastRow="0" w:firstColumn="0" w:lastColumn="0" w:oddVBand="0" w:evenVBand="0" w:oddHBand="0" w:evenHBand="0" w:firstRowFirstColumn="0" w:firstRowLastColumn="0" w:lastRowFirstColumn="0" w:lastRowLastColumn="0"/>
              <w:rPr>
                <w:rFonts w:eastAsia="Times New Roman" w:cs="Calibri"/>
                <w:i/>
                <w:iCs/>
                <w:color w:val="000000"/>
                <w:sz w:val="18"/>
                <w:szCs w:val="18"/>
              </w:rPr>
            </w:pPr>
            <w:r w:rsidRPr="00AB024C">
              <w:rPr>
                <w:rFonts w:ascii="Calibri" w:hAnsi="Calibri"/>
                <w:color w:val="000000"/>
                <w:sz w:val="18"/>
                <w:szCs w:val="18"/>
              </w:rPr>
              <w:t>35%</w:t>
            </w:r>
          </w:p>
        </w:tc>
      </w:tr>
      <w:tr w:rsidR="003E3C10" w:rsidRPr="008B4892" w14:paraId="041BC101" w14:textId="77777777" w:rsidTr="00B12A4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23" w:type="pct"/>
            <w:noWrap/>
            <w:hideMark/>
          </w:tcPr>
          <w:p w14:paraId="45ADF485" w14:textId="77777777" w:rsidR="003E3C10" w:rsidRPr="008B4892" w:rsidRDefault="003E3C10" w:rsidP="003E3C10">
            <w:pPr>
              <w:rPr>
                <w:rFonts w:eastAsia="Times New Roman" w:cs="Calibri"/>
                <w:color w:val="000000"/>
                <w:sz w:val="18"/>
                <w:szCs w:val="18"/>
              </w:rPr>
            </w:pPr>
            <w:r w:rsidRPr="008B4892">
              <w:rPr>
                <w:rFonts w:eastAsia="Times New Roman" w:cs="Calibri"/>
                <w:color w:val="000000"/>
                <w:sz w:val="18"/>
                <w:szCs w:val="18"/>
              </w:rPr>
              <w:t>NORTH STATE-SHASTA</w:t>
            </w:r>
          </w:p>
        </w:tc>
        <w:tc>
          <w:tcPr>
            <w:tcW w:w="1019" w:type="pct"/>
            <w:noWrap/>
            <w:hideMark/>
          </w:tcPr>
          <w:p w14:paraId="3D8A5DFF" w14:textId="77777777" w:rsidR="003E3C10" w:rsidRPr="008B4892" w:rsidRDefault="003E3C10" w:rsidP="003E3C10">
            <w:pP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B4892">
              <w:rPr>
                <w:rFonts w:eastAsia="Times New Roman" w:cs="Calibri"/>
                <w:color w:val="000000"/>
                <w:sz w:val="18"/>
                <w:szCs w:val="18"/>
              </w:rPr>
              <w:t>DEL NORTE</w:t>
            </w:r>
          </w:p>
        </w:tc>
        <w:tc>
          <w:tcPr>
            <w:tcW w:w="766" w:type="pct"/>
            <w:noWrap/>
            <w:vAlign w:val="bottom"/>
            <w:hideMark/>
          </w:tcPr>
          <w:p w14:paraId="0044C4A6" w14:textId="0D79E4CA" w:rsidR="003E3C10" w:rsidRPr="00AB024C" w:rsidRDefault="003E3C10" w:rsidP="003E3C10">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AB024C">
              <w:rPr>
                <w:rFonts w:ascii="Calibri" w:hAnsi="Calibri"/>
                <w:color w:val="000000"/>
                <w:sz w:val="18"/>
                <w:szCs w:val="18"/>
              </w:rPr>
              <w:t>17,870</w:t>
            </w:r>
          </w:p>
        </w:tc>
        <w:tc>
          <w:tcPr>
            <w:tcW w:w="698" w:type="pct"/>
            <w:noWrap/>
            <w:vAlign w:val="bottom"/>
            <w:hideMark/>
          </w:tcPr>
          <w:p w14:paraId="6938D2F1" w14:textId="06D5FA4A" w:rsidR="003E3C10" w:rsidRPr="00AB024C" w:rsidRDefault="003E3C10" w:rsidP="003E3C10">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AB024C">
              <w:rPr>
                <w:rFonts w:ascii="Calibri" w:hAnsi="Calibri"/>
                <w:color w:val="000000"/>
                <w:sz w:val="18"/>
                <w:szCs w:val="18"/>
              </w:rPr>
              <w:t>13,992</w:t>
            </w:r>
          </w:p>
        </w:tc>
        <w:tc>
          <w:tcPr>
            <w:tcW w:w="694" w:type="pct"/>
            <w:noWrap/>
            <w:vAlign w:val="bottom"/>
            <w:hideMark/>
          </w:tcPr>
          <w:p w14:paraId="4401620F" w14:textId="5950FB74" w:rsidR="003E3C10" w:rsidRPr="00AB024C" w:rsidRDefault="003E3C10" w:rsidP="003E3C10">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AB024C">
              <w:rPr>
                <w:rFonts w:ascii="Calibri" w:hAnsi="Calibri"/>
                <w:color w:val="000000"/>
                <w:sz w:val="18"/>
                <w:szCs w:val="18"/>
              </w:rPr>
              <w:t>13,148</w:t>
            </w:r>
          </w:p>
        </w:tc>
      </w:tr>
      <w:tr w:rsidR="003E3C10" w:rsidRPr="008B4892" w14:paraId="2D7B06BD" w14:textId="77777777" w:rsidTr="00B12A4A">
        <w:trPr>
          <w:trHeight w:val="290"/>
        </w:trPr>
        <w:tc>
          <w:tcPr>
            <w:cnfStyle w:val="001000000000" w:firstRow="0" w:lastRow="0" w:firstColumn="1" w:lastColumn="0" w:oddVBand="0" w:evenVBand="0" w:oddHBand="0" w:evenHBand="0" w:firstRowFirstColumn="0" w:firstRowLastColumn="0" w:lastRowFirstColumn="0" w:lastRowLastColumn="0"/>
            <w:tcW w:w="1823" w:type="pct"/>
            <w:noWrap/>
            <w:hideMark/>
          </w:tcPr>
          <w:p w14:paraId="37C7F7E4" w14:textId="77777777" w:rsidR="003E3C10" w:rsidRPr="008B4892" w:rsidRDefault="003E3C10" w:rsidP="003E3C10">
            <w:pPr>
              <w:rPr>
                <w:rFonts w:eastAsia="Times New Roman" w:cs="Calibri"/>
                <w:color w:val="000000"/>
                <w:sz w:val="18"/>
                <w:szCs w:val="18"/>
              </w:rPr>
            </w:pPr>
            <w:r w:rsidRPr="008B4892">
              <w:rPr>
                <w:rFonts w:eastAsia="Times New Roman" w:cs="Calibri"/>
                <w:color w:val="000000"/>
                <w:sz w:val="18"/>
                <w:szCs w:val="18"/>
              </w:rPr>
              <w:t> </w:t>
            </w:r>
          </w:p>
        </w:tc>
        <w:tc>
          <w:tcPr>
            <w:tcW w:w="1019" w:type="pct"/>
            <w:noWrap/>
            <w:hideMark/>
          </w:tcPr>
          <w:p w14:paraId="0D7DA5F8" w14:textId="77777777" w:rsidR="003E3C10" w:rsidRPr="008B4892" w:rsidRDefault="003E3C10" w:rsidP="003E3C10">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B4892">
              <w:rPr>
                <w:rFonts w:eastAsia="Times New Roman" w:cs="Calibri"/>
                <w:color w:val="000000"/>
                <w:sz w:val="18"/>
                <w:szCs w:val="18"/>
              </w:rPr>
              <w:t>HUMBOLDT</w:t>
            </w:r>
          </w:p>
        </w:tc>
        <w:tc>
          <w:tcPr>
            <w:tcW w:w="766" w:type="pct"/>
            <w:noWrap/>
            <w:vAlign w:val="bottom"/>
            <w:hideMark/>
          </w:tcPr>
          <w:p w14:paraId="2854E127" w14:textId="22AB5BA6" w:rsidR="003E3C10" w:rsidRPr="00AB024C" w:rsidRDefault="003E3C10" w:rsidP="003E3C10">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AB024C">
              <w:rPr>
                <w:rFonts w:ascii="Calibri" w:hAnsi="Calibri"/>
                <w:color w:val="000000"/>
                <w:sz w:val="18"/>
                <w:szCs w:val="18"/>
              </w:rPr>
              <w:t>41,824</w:t>
            </w:r>
          </w:p>
        </w:tc>
        <w:tc>
          <w:tcPr>
            <w:tcW w:w="698" w:type="pct"/>
            <w:noWrap/>
            <w:vAlign w:val="bottom"/>
            <w:hideMark/>
          </w:tcPr>
          <w:p w14:paraId="5B4E68A3" w14:textId="2D7ECBC2" w:rsidR="003E3C10" w:rsidRPr="00AB024C" w:rsidRDefault="003E3C10" w:rsidP="003E3C10">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AB024C">
              <w:rPr>
                <w:rFonts w:ascii="Calibri" w:hAnsi="Calibri"/>
                <w:color w:val="000000"/>
                <w:sz w:val="18"/>
                <w:szCs w:val="18"/>
              </w:rPr>
              <w:t>39,473</w:t>
            </w:r>
          </w:p>
        </w:tc>
        <w:tc>
          <w:tcPr>
            <w:tcW w:w="694" w:type="pct"/>
            <w:noWrap/>
            <w:vAlign w:val="bottom"/>
            <w:hideMark/>
          </w:tcPr>
          <w:p w14:paraId="6A111C64" w14:textId="795B3007" w:rsidR="003E3C10" w:rsidRPr="00AB024C" w:rsidRDefault="003E3C10" w:rsidP="003E3C10">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AB024C">
              <w:rPr>
                <w:rFonts w:ascii="Calibri" w:hAnsi="Calibri"/>
                <w:color w:val="000000"/>
                <w:sz w:val="18"/>
                <w:szCs w:val="18"/>
              </w:rPr>
              <w:t>41,239</w:t>
            </w:r>
          </w:p>
        </w:tc>
      </w:tr>
      <w:tr w:rsidR="003E3C10" w:rsidRPr="008B4892" w14:paraId="46E1F7DE" w14:textId="77777777" w:rsidTr="00B12A4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23" w:type="pct"/>
            <w:noWrap/>
            <w:hideMark/>
          </w:tcPr>
          <w:p w14:paraId="63BE5567" w14:textId="77777777" w:rsidR="003E3C10" w:rsidRPr="008B4892" w:rsidRDefault="003E3C10" w:rsidP="003E3C10">
            <w:pPr>
              <w:rPr>
                <w:rFonts w:eastAsia="Times New Roman" w:cs="Calibri"/>
                <w:color w:val="000000"/>
                <w:sz w:val="18"/>
                <w:szCs w:val="18"/>
              </w:rPr>
            </w:pPr>
            <w:r w:rsidRPr="008B4892">
              <w:rPr>
                <w:rFonts w:eastAsia="Times New Roman" w:cs="Calibri"/>
                <w:color w:val="000000"/>
                <w:sz w:val="18"/>
                <w:szCs w:val="18"/>
              </w:rPr>
              <w:t> </w:t>
            </w:r>
          </w:p>
        </w:tc>
        <w:tc>
          <w:tcPr>
            <w:tcW w:w="1019" w:type="pct"/>
            <w:noWrap/>
            <w:hideMark/>
          </w:tcPr>
          <w:p w14:paraId="17DF3AF8" w14:textId="77777777" w:rsidR="003E3C10" w:rsidRPr="008B4892" w:rsidRDefault="003E3C10" w:rsidP="003E3C10">
            <w:pP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B4892">
              <w:rPr>
                <w:rFonts w:eastAsia="Times New Roman" w:cs="Calibri"/>
                <w:color w:val="000000"/>
                <w:sz w:val="18"/>
                <w:szCs w:val="18"/>
              </w:rPr>
              <w:t>LAKE</w:t>
            </w:r>
          </w:p>
        </w:tc>
        <w:tc>
          <w:tcPr>
            <w:tcW w:w="766" w:type="pct"/>
            <w:noWrap/>
            <w:vAlign w:val="bottom"/>
            <w:hideMark/>
          </w:tcPr>
          <w:p w14:paraId="69E5FACE" w14:textId="7133F033" w:rsidR="003E3C10" w:rsidRPr="00AB024C" w:rsidRDefault="003E3C10" w:rsidP="003E3C10">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AB024C">
              <w:rPr>
                <w:rFonts w:ascii="Calibri" w:hAnsi="Calibri"/>
                <w:color w:val="000000"/>
                <w:sz w:val="18"/>
                <w:szCs w:val="18"/>
              </w:rPr>
              <w:t>17,570</w:t>
            </w:r>
          </w:p>
        </w:tc>
        <w:tc>
          <w:tcPr>
            <w:tcW w:w="698" w:type="pct"/>
            <w:noWrap/>
            <w:vAlign w:val="bottom"/>
            <w:hideMark/>
          </w:tcPr>
          <w:p w14:paraId="36D3B250" w14:textId="48ADA1A6" w:rsidR="003E3C10" w:rsidRPr="00AB024C" w:rsidRDefault="003E3C10" w:rsidP="003E3C10">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AB024C">
              <w:rPr>
                <w:rFonts w:ascii="Calibri" w:hAnsi="Calibri"/>
                <w:color w:val="000000"/>
                <w:sz w:val="18"/>
                <w:szCs w:val="18"/>
              </w:rPr>
              <w:t>17,452</w:t>
            </w:r>
          </w:p>
        </w:tc>
        <w:tc>
          <w:tcPr>
            <w:tcW w:w="694" w:type="pct"/>
            <w:noWrap/>
            <w:vAlign w:val="bottom"/>
            <w:hideMark/>
          </w:tcPr>
          <w:p w14:paraId="726C7C1A" w14:textId="6F96637E" w:rsidR="003E3C10" w:rsidRPr="00AB024C" w:rsidRDefault="003E3C10" w:rsidP="003E3C10">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AB024C">
              <w:rPr>
                <w:rFonts w:ascii="Calibri" w:hAnsi="Calibri"/>
                <w:color w:val="000000"/>
                <w:sz w:val="18"/>
                <w:szCs w:val="18"/>
              </w:rPr>
              <w:t>17,486</w:t>
            </w:r>
          </w:p>
        </w:tc>
      </w:tr>
      <w:tr w:rsidR="003E3C10" w:rsidRPr="008B4892" w14:paraId="77FF5416" w14:textId="77777777" w:rsidTr="00B12A4A">
        <w:trPr>
          <w:trHeight w:val="290"/>
        </w:trPr>
        <w:tc>
          <w:tcPr>
            <w:cnfStyle w:val="001000000000" w:firstRow="0" w:lastRow="0" w:firstColumn="1" w:lastColumn="0" w:oddVBand="0" w:evenVBand="0" w:oddHBand="0" w:evenHBand="0" w:firstRowFirstColumn="0" w:firstRowLastColumn="0" w:lastRowFirstColumn="0" w:lastRowLastColumn="0"/>
            <w:tcW w:w="1823" w:type="pct"/>
            <w:noWrap/>
            <w:hideMark/>
          </w:tcPr>
          <w:p w14:paraId="65EED464" w14:textId="77777777" w:rsidR="003E3C10" w:rsidRPr="008B4892" w:rsidRDefault="003E3C10" w:rsidP="003E3C10">
            <w:pPr>
              <w:rPr>
                <w:rFonts w:eastAsia="Times New Roman" w:cs="Calibri"/>
                <w:color w:val="000000"/>
                <w:sz w:val="18"/>
                <w:szCs w:val="18"/>
              </w:rPr>
            </w:pPr>
            <w:r w:rsidRPr="008B4892">
              <w:rPr>
                <w:rFonts w:eastAsia="Times New Roman" w:cs="Calibri"/>
                <w:color w:val="000000"/>
                <w:sz w:val="18"/>
                <w:szCs w:val="18"/>
              </w:rPr>
              <w:t> </w:t>
            </w:r>
          </w:p>
        </w:tc>
        <w:tc>
          <w:tcPr>
            <w:tcW w:w="1019" w:type="pct"/>
            <w:noWrap/>
            <w:hideMark/>
          </w:tcPr>
          <w:p w14:paraId="1656EAE1" w14:textId="77777777" w:rsidR="003E3C10" w:rsidRPr="008B4892" w:rsidRDefault="003E3C10" w:rsidP="003E3C10">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B4892">
              <w:rPr>
                <w:rFonts w:eastAsia="Times New Roman" w:cs="Calibri"/>
                <w:color w:val="000000"/>
                <w:sz w:val="18"/>
                <w:szCs w:val="18"/>
              </w:rPr>
              <w:t>LASSEN</w:t>
            </w:r>
          </w:p>
        </w:tc>
        <w:tc>
          <w:tcPr>
            <w:tcW w:w="766" w:type="pct"/>
            <w:noWrap/>
            <w:vAlign w:val="bottom"/>
            <w:hideMark/>
          </w:tcPr>
          <w:p w14:paraId="1F7D7875" w14:textId="2F21A58E" w:rsidR="003E3C10" w:rsidRPr="00AB024C" w:rsidRDefault="003E3C10" w:rsidP="003E3C10">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AB024C">
              <w:rPr>
                <w:rFonts w:ascii="Calibri" w:hAnsi="Calibri"/>
                <w:color w:val="000000"/>
                <w:sz w:val="18"/>
                <w:szCs w:val="18"/>
              </w:rPr>
              <w:t>16,471</w:t>
            </w:r>
          </w:p>
        </w:tc>
        <w:tc>
          <w:tcPr>
            <w:tcW w:w="698" w:type="pct"/>
            <w:noWrap/>
            <w:vAlign w:val="bottom"/>
            <w:hideMark/>
          </w:tcPr>
          <w:p w14:paraId="2B82D541" w14:textId="7A097840" w:rsidR="003E3C10" w:rsidRPr="00AB024C" w:rsidRDefault="003E3C10" w:rsidP="003E3C10">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AB024C">
              <w:rPr>
                <w:rFonts w:ascii="Calibri" w:hAnsi="Calibri"/>
                <w:color w:val="000000"/>
                <w:sz w:val="18"/>
                <w:szCs w:val="18"/>
              </w:rPr>
              <w:t>17,029</w:t>
            </w:r>
          </w:p>
        </w:tc>
        <w:tc>
          <w:tcPr>
            <w:tcW w:w="694" w:type="pct"/>
            <w:noWrap/>
            <w:vAlign w:val="bottom"/>
            <w:hideMark/>
          </w:tcPr>
          <w:p w14:paraId="553BF3A8" w14:textId="228DD4DB" w:rsidR="003E3C10" w:rsidRPr="00AB024C" w:rsidRDefault="003E3C10" w:rsidP="003E3C10">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AB024C">
              <w:rPr>
                <w:rFonts w:ascii="Calibri" w:hAnsi="Calibri"/>
                <w:color w:val="000000"/>
                <w:sz w:val="18"/>
                <w:szCs w:val="18"/>
              </w:rPr>
              <w:t>16,922</w:t>
            </w:r>
          </w:p>
        </w:tc>
      </w:tr>
      <w:tr w:rsidR="003E3C10" w:rsidRPr="008B4892" w14:paraId="6A3CF75C" w14:textId="77777777" w:rsidTr="00B12A4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23" w:type="pct"/>
            <w:noWrap/>
            <w:hideMark/>
          </w:tcPr>
          <w:p w14:paraId="1949CAF4" w14:textId="77777777" w:rsidR="003E3C10" w:rsidRPr="008B4892" w:rsidRDefault="003E3C10" w:rsidP="003E3C10">
            <w:pPr>
              <w:rPr>
                <w:rFonts w:eastAsia="Times New Roman" w:cs="Calibri"/>
                <w:color w:val="000000"/>
                <w:sz w:val="18"/>
                <w:szCs w:val="18"/>
              </w:rPr>
            </w:pPr>
            <w:r w:rsidRPr="008B4892">
              <w:rPr>
                <w:rFonts w:eastAsia="Times New Roman" w:cs="Calibri"/>
                <w:color w:val="000000"/>
                <w:sz w:val="18"/>
                <w:szCs w:val="18"/>
              </w:rPr>
              <w:t> </w:t>
            </w:r>
          </w:p>
        </w:tc>
        <w:tc>
          <w:tcPr>
            <w:tcW w:w="1019" w:type="pct"/>
            <w:noWrap/>
            <w:hideMark/>
          </w:tcPr>
          <w:p w14:paraId="3EFBA8F7" w14:textId="77777777" w:rsidR="003E3C10" w:rsidRPr="008B4892" w:rsidRDefault="003E3C10" w:rsidP="003E3C10">
            <w:pP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B4892">
              <w:rPr>
                <w:rFonts w:eastAsia="Times New Roman" w:cs="Calibri"/>
                <w:color w:val="000000"/>
                <w:sz w:val="18"/>
                <w:szCs w:val="18"/>
              </w:rPr>
              <w:t>MENDOCINO</w:t>
            </w:r>
          </w:p>
        </w:tc>
        <w:tc>
          <w:tcPr>
            <w:tcW w:w="766" w:type="pct"/>
            <w:noWrap/>
            <w:vAlign w:val="bottom"/>
            <w:hideMark/>
          </w:tcPr>
          <w:p w14:paraId="578DD9A8" w14:textId="43A45CDC" w:rsidR="003E3C10" w:rsidRPr="00AB024C" w:rsidRDefault="003E3C10" w:rsidP="003E3C10">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AB024C">
              <w:rPr>
                <w:rFonts w:ascii="Calibri" w:hAnsi="Calibri"/>
                <w:color w:val="000000"/>
                <w:sz w:val="18"/>
                <w:szCs w:val="18"/>
              </w:rPr>
              <w:t>29,863</w:t>
            </w:r>
          </w:p>
        </w:tc>
        <w:tc>
          <w:tcPr>
            <w:tcW w:w="698" w:type="pct"/>
            <w:noWrap/>
            <w:vAlign w:val="bottom"/>
            <w:hideMark/>
          </w:tcPr>
          <w:p w14:paraId="77E3D845" w14:textId="5D40B0DE" w:rsidR="003E3C10" w:rsidRPr="00AB024C" w:rsidRDefault="003E3C10" w:rsidP="003E3C10">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AB024C">
              <w:rPr>
                <w:rFonts w:ascii="Calibri" w:hAnsi="Calibri"/>
                <w:color w:val="000000"/>
                <w:sz w:val="18"/>
                <w:szCs w:val="18"/>
              </w:rPr>
              <w:t>31,485</w:t>
            </w:r>
          </w:p>
        </w:tc>
        <w:tc>
          <w:tcPr>
            <w:tcW w:w="694" w:type="pct"/>
            <w:noWrap/>
            <w:vAlign w:val="bottom"/>
            <w:hideMark/>
          </w:tcPr>
          <w:p w14:paraId="7AECD1E3" w14:textId="1F33AA62" w:rsidR="003E3C10" w:rsidRPr="00AB024C" w:rsidRDefault="003E3C10" w:rsidP="003E3C10">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AB024C">
              <w:rPr>
                <w:rFonts w:ascii="Calibri" w:hAnsi="Calibri"/>
                <w:color w:val="000000"/>
                <w:sz w:val="18"/>
                <w:szCs w:val="18"/>
              </w:rPr>
              <w:t>31,331</w:t>
            </w:r>
          </w:p>
        </w:tc>
      </w:tr>
      <w:tr w:rsidR="003E3C10" w:rsidRPr="008B4892" w14:paraId="3487E0AA" w14:textId="77777777" w:rsidTr="00B12A4A">
        <w:trPr>
          <w:trHeight w:val="290"/>
        </w:trPr>
        <w:tc>
          <w:tcPr>
            <w:cnfStyle w:val="001000000000" w:firstRow="0" w:lastRow="0" w:firstColumn="1" w:lastColumn="0" w:oddVBand="0" w:evenVBand="0" w:oddHBand="0" w:evenHBand="0" w:firstRowFirstColumn="0" w:firstRowLastColumn="0" w:lastRowFirstColumn="0" w:lastRowLastColumn="0"/>
            <w:tcW w:w="1823" w:type="pct"/>
            <w:noWrap/>
            <w:hideMark/>
          </w:tcPr>
          <w:p w14:paraId="3FEA750A" w14:textId="77777777" w:rsidR="003E3C10" w:rsidRPr="008B4892" w:rsidRDefault="003E3C10" w:rsidP="003E3C10">
            <w:pPr>
              <w:rPr>
                <w:rFonts w:eastAsia="Times New Roman" w:cs="Calibri"/>
                <w:color w:val="000000"/>
                <w:sz w:val="18"/>
                <w:szCs w:val="18"/>
              </w:rPr>
            </w:pPr>
            <w:r w:rsidRPr="008B4892">
              <w:rPr>
                <w:rFonts w:eastAsia="Times New Roman" w:cs="Calibri"/>
                <w:color w:val="000000"/>
                <w:sz w:val="18"/>
                <w:szCs w:val="18"/>
              </w:rPr>
              <w:t> </w:t>
            </w:r>
          </w:p>
        </w:tc>
        <w:tc>
          <w:tcPr>
            <w:tcW w:w="1019" w:type="pct"/>
            <w:noWrap/>
            <w:hideMark/>
          </w:tcPr>
          <w:p w14:paraId="2098DAB3" w14:textId="77777777" w:rsidR="003E3C10" w:rsidRPr="008B4892" w:rsidRDefault="003E3C10" w:rsidP="003E3C10">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B4892">
              <w:rPr>
                <w:rFonts w:eastAsia="Times New Roman" w:cs="Calibri"/>
                <w:color w:val="000000"/>
                <w:sz w:val="18"/>
                <w:szCs w:val="18"/>
              </w:rPr>
              <w:t>MODOC</w:t>
            </w:r>
          </w:p>
        </w:tc>
        <w:tc>
          <w:tcPr>
            <w:tcW w:w="766" w:type="pct"/>
            <w:noWrap/>
            <w:vAlign w:val="bottom"/>
            <w:hideMark/>
          </w:tcPr>
          <w:p w14:paraId="230AC53E" w14:textId="017C02C6" w:rsidR="003E3C10" w:rsidRPr="00AB024C" w:rsidRDefault="003E3C10" w:rsidP="003E3C10">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AB024C">
              <w:rPr>
                <w:rFonts w:ascii="Calibri" w:hAnsi="Calibri"/>
                <w:color w:val="000000"/>
                <w:sz w:val="18"/>
                <w:szCs w:val="18"/>
              </w:rPr>
              <w:t>1,605</w:t>
            </w:r>
          </w:p>
        </w:tc>
        <w:tc>
          <w:tcPr>
            <w:tcW w:w="698" w:type="pct"/>
            <w:noWrap/>
            <w:vAlign w:val="bottom"/>
            <w:hideMark/>
          </w:tcPr>
          <w:p w14:paraId="6F3DA88C" w14:textId="7A0515DB" w:rsidR="003E3C10" w:rsidRPr="00AB024C" w:rsidRDefault="003E3C10" w:rsidP="003E3C10">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AB024C">
              <w:rPr>
                <w:rFonts w:ascii="Calibri" w:hAnsi="Calibri"/>
                <w:color w:val="000000"/>
                <w:sz w:val="18"/>
                <w:szCs w:val="18"/>
              </w:rPr>
              <w:t>1,171</w:t>
            </w:r>
          </w:p>
        </w:tc>
        <w:tc>
          <w:tcPr>
            <w:tcW w:w="694" w:type="pct"/>
            <w:noWrap/>
            <w:vAlign w:val="bottom"/>
            <w:hideMark/>
          </w:tcPr>
          <w:p w14:paraId="2B77F893" w14:textId="003B312A" w:rsidR="003E3C10" w:rsidRPr="00AB024C" w:rsidRDefault="003E3C10" w:rsidP="003E3C10">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AB024C">
              <w:rPr>
                <w:rFonts w:ascii="Calibri" w:hAnsi="Calibri"/>
                <w:color w:val="000000"/>
                <w:sz w:val="18"/>
                <w:szCs w:val="18"/>
              </w:rPr>
              <w:t>1,446</w:t>
            </w:r>
          </w:p>
        </w:tc>
      </w:tr>
      <w:tr w:rsidR="003E3C10" w:rsidRPr="008B4892" w14:paraId="7A3C8CA3" w14:textId="77777777" w:rsidTr="00B12A4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23" w:type="pct"/>
            <w:noWrap/>
            <w:hideMark/>
          </w:tcPr>
          <w:p w14:paraId="5BC2BB9D" w14:textId="77777777" w:rsidR="003E3C10" w:rsidRPr="008B4892" w:rsidRDefault="003E3C10" w:rsidP="003E3C10">
            <w:pPr>
              <w:rPr>
                <w:rFonts w:eastAsia="Times New Roman" w:cs="Calibri"/>
                <w:color w:val="000000"/>
                <w:sz w:val="18"/>
                <w:szCs w:val="18"/>
              </w:rPr>
            </w:pPr>
            <w:r w:rsidRPr="008B4892">
              <w:rPr>
                <w:rFonts w:eastAsia="Times New Roman" w:cs="Calibri"/>
                <w:color w:val="000000"/>
                <w:sz w:val="18"/>
                <w:szCs w:val="18"/>
              </w:rPr>
              <w:t> </w:t>
            </w:r>
          </w:p>
        </w:tc>
        <w:tc>
          <w:tcPr>
            <w:tcW w:w="1019" w:type="pct"/>
            <w:noWrap/>
            <w:hideMark/>
          </w:tcPr>
          <w:p w14:paraId="58A4586A" w14:textId="77777777" w:rsidR="003E3C10" w:rsidRPr="008B4892" w:rsidRDefault="003E3C10" w:rsidP="003E3C10">
            <w:pP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B4892">
              <w:rPr>
                <w:rFonts w:eastAsia="Times New Roman" w:cs="Calibri"/>
                <w:color w:val="000000"/>
                <w:sz w:val="18"/>
                <w:szCs w:val="18"/>
              </w:rPr>
              <w:t>PLUMAS</w:t>
            </w:r>
          </w:p>
        </w:tc>
        <w:tc>
          <w:tcPr>
            <w:tcW w:w="766" w:type="pct"/>
            <w:noWrap/>
            <w:vAlign w:val="bottom"/>
            <w:hideMark/>
          </w:tcPr>
          <w:p w14:paraId="33E0C74E" w14:textId="30D77A96" w:rsidR="003E3C10" w:rsidRPr="00AB024C" w:rsidRDefault="003E3C10" w:rsidP="003E3C10">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AB024C">
              <w:rPr>
                <w:rFonts w:ascii="Calibri" w:hAnsi="Calibri"/>
                <w:color w:val="000000"/>
                <w:sz w:val="18"/>
                <w:szCs w:val="18"/>
              </w:rPr>
              <w:t>7,600</w:t>
            </w:r>
          </w:p>
        </w:tc>
        <w:tc>
          <w:tcPr>
            <w:tcW w:w="698" w:type="pct"/>
            <w:noWrap/>
            <w:vAlign w:val="bottom"/>
            <w:hideMark/>
          </w:tcPr>
          <w:p w14:paraId="514ACB49" w14:textId="29741EE1" w:rsidR="003E3C10" w:rsidRPr="00AB024C" w:rsidRDefault="003E3C10" w:rsidP="003E3C10">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AB024C">
              <w:rPr>
                <w:rFonts w:ascii="Calibri" w:hAnsi="Calibri"/>
                <w:color w:val="000000"/>
                <w:sz w:val="18"/>
                <w:szCs w:val="18"/>
              </w:rPr>
              <w:t>7,225</w:t>
            </w:r>
          </w:p>
        </w:tc>
        <w:tc>
          <w:tcPr>
            <w:tcW w:w="694" w:type="pct"/>
            <w:noWrap/>
            <w:vAlign w:val="bottom"/>
            <w:hideMark/>
          </w:tcPr>
          <w:p w14:paraId="3D658217" w14:textId="0C723F9D" w:rsidR="003E3C10" w:rsidRPr="00AB024C" w:rsidRDefault="003E3C10" w:rsidP="003E3C10">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AB024C">
              <w:rPr>
                <w:rFonts w:ascii="Calibri" w:hAnsi="Calibri"/>
                <w:color w:val="000000"/>
                <w:sz w:val="18"/>
                <w:szCs w:val="18"/>
              </w:rPr>
              <w:t>7,500</w:t>
            </w:r>
          </w:p>
        </w:tc>
      </w:tr>
      <w:tr w:rsidR="003E3C10" w:rsidRPr="008B4892" w14:paraId="3503A09E" w14:textId="77777777" w:rsidTr="00B12A4A">
        <w:trPr>
          <w:trHeight w:val="290"/>
        </w:trPr>
        <w:tc>
          <w:tcPr>
            <w:cnfStyle w:val="001000000000" w:firstRow="0" w:lastRow="0" w:firstColumn="1" w:lastColumn="0" w:oddVBand="0" w:evenVBand="0" w:oddHBand="0" w:evenHBand="0" w:firstRowFirstColumn="0" w:firstRowLastColumn="0" w:lastRowFirstColumn="0" w:lastRowLastColumn="0"/>
            <w:tcW w:w="1823" w:type="pct"/>
            <w:noWrap/>
            <w:hideMark/>
          </w:tcPr>
          <w:p w14:paraId="7FEC32B6" w14:textId="77777777" w:rsidR="003E3C10" w:rsidRPr="008B4892" w:rsidRDefault="003E3C10" w:rsidP="003E3C10">
            <w:pPr>
              <w:rPr>
                <w:rFonts w:eastAsia="Times New Roman" w:cs="Calibri"/>
                <w:color w:val="000000"/>
                <w:sz w:val="18"/>
                <w:szCs w:val="18"/>
              </w:rPr>
            </w:pPr>
            <w:r w:rsidRPr="008B4892">
              <w:rPr>
                <w:rFonts w:eastAsia="Times New Roman" w:cs="Calibri"/>
                <w:color w:val="000000"/>
                <w:sz w:val="18"/>
                <w:szCs w:val="18"/>
              </w:rPr>
              <w:t> </w:t>
            </w:r>
          </w:p>
        </w:tc>
        <w:tc>
          <w:tcPr>
            <w:tcW w:w="1019" w:type="pct"/>
            <w:noWrap/>
            <w:hideMark/>
          </w:tcPr>
          <w:p w14:paraId="236266BB" w14:textId="77777777" w:rsidR="003E3C10" w:rsidRPr="008B4892" w:rsidRDefault="003E3C10" w:rsidP="003E3C10">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B4892">
              <w:rPr>
                <w:rFonts w:eastAsia="Times New Roman" w:cs="Calibri"/>
                <w:color w:val="000000"/>
                <w:sz w:val="18"/>
                <w:szCs w:val="18"/>
              </w:rPr>
              <w:t>SHASTA</w:t>
            </w:r>
          </w:p>
        </w:tc>
        <w:tc>
          <w:tcPr>
            <w:tcW w:w="766" w:type="pct"/>
            <w:noWrap/>
            <w:vAlign w:val="bottom"/>
            <w:hideMark/>
          </w:tcPr>
          <w:p w14:paraId="110BDC18" w14:textId="78BFA961" w:rsidR="003E3C10" w:rsidRPr="00AB024C" w:rsidRDefault="003E3C10" w:rsidP="003E3C10">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AB024C">
              <w:rPr>
                <w:rFonts w:ascii="Calibri" w:hAnsi="Calibri"/>
                <w:color w:val="000000"/>
                <w:sz w:val="18"/>
                <w:szCs w:val="18"/>
              </w:rPr>
              <w:t>126,272</w:t>
            </w:r>
          </w:p>
        </w:tc>
        <w:tc>
          <w:tcPr>
            <w:tcW w:w="698" w:type="pct"/>
            <w:noWrap/>
            <w:vAlign w:val="bottom"/>
            <w:hideMark/>
          </w:tcPr>
          <w:p w14:paraId="0F073520" w14:textId="6BB5E4D6" w:rsidR="003E3C10" w:rsidRPr="00AB024C" w:rsidRDefault="003E3C10" w:rsidP="003E3C10">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AB024C">
              <w:rPr>
                <w:rFonts w:ascii="Calibri" w:hAnsi="Calibri"/>
                <w:color w:val="000000"/>
                <w:sz w:val="18"/>
                <w:szCs w:val="18"/>
              </w:rPr>
              <w:t>117,064</w:t>
            </w:r>
          </w:p>
        </w:tc>
        <w:tc>
          <w:tcPr>
            <w:tcW w:w="694" w:type="pct"/>
            <w:noWrap/>
            <w:vAlign w:val="bottom"/>
            <w:hideMark/>
          </w:tcPr>
          <w:p w14:paraId="228DCD24" w14:textId="1EDBED76" w:rsidR="003E3C10" w:rsidRPr="00AB024C" w:rsidRDefault="003E3C10" w:rsidP="003E3C10">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AB024C">
              <w:rPr>
                <w:rFonts w:ascii="Calibri" w:hAnsi="Calibri"/>
                <w:color w:val="000000"/>
                <w:sz w:val="18"/>
                <w:szCs w:val="18"/>
              </w:rPr>
              <w:t>114,515</w:t>
            </w:r>
          </w:p>
        </w:tc>
      </w:tr>
      <w:tr w:rsidR="003E3C10" w:rsidRPr="008B4892" w14:paraId="29807E29" w14:textId="77777777" w:rsidTr="00B12A4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23" w:type="pct"/>
            <w:noWrap/>
            <w:hideMark/>
          </w:tcPr>
          <w:p w14:paraId="67358C43" w14:textId="77777777" w:rsidR="003E3C10" w:rsidRPr="008B4892" w:rsidRDefault="003E3C10" w:rsidP="003E3C10">
            <w:pPr>
              <w:rPr>
                <w:rFonts w:eastAsia="Times New Roman" w:cs="Calibri"/>
                <w:color w:val="000000"/>
                <w:sz w:val="18"/>
                <w:szCs w:val="18"/>
              </w:rPr>
            </w:pPr>
            <w:r w:rsidRPr="008B4892">
              <w:rPr>
                <w:rFonts w:eastAsia="Times New Roman" w:cs="Calibri"/>
                <w:color w:val="000000"/>
                <w:sz w:val="18"/>
                <w:szCs w:val="18"/>
              </w:rPr>
              <w:t> </w:t>
            </w:r>
          </w:p>
        </w:tc>
        <w:tc>
          <w:tcPr>
            <w:tcW w:w="1019" w:type="pct"/>
            <w:noWrap/>
            <w:hideMark/>
          </w:tcPr>
          <w:p w14:paraId="0C52CF65" w14:textId="77777777" w:rsidR="003E3C10" w:rsidRPr="008B4892" w:rsidRDefault="003E3C10" w:rsidP="003E3C10">
            <w:pP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B4892">
              <w:rPr>
                <w:rFonts w:eastAsia="Times New Roman" w:cs="Calibri"/>
                <w:color w:val="000000"/>
                <w:sz w:val="18"/>
                <w:szCs w:val="18"/>
              </w:rPr>
              <w:t>SIERRA</w:t>
            </w:r>
          </w:p>
        </w:tc>
        <w:tc>
          <w:tcPr>
            <w:tcW w:w="766" w:type="pct"/>
            <w:noWrap/>
            <w:vAlign w:val="bottom"/>
            <w:hideMark/>
          </w:tcPr>
          <w:p w14:paraId="5FEAFC21" w14:textId="659D3663" w:rsidR="003E3C10" w:rsidRPr="00AB024C" w:rsidRDefault="003E3C10" w:rsidP="003E3C10">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AB024C">
              <w:rPr>
                <w:rFonts w:ascii="Calibri" w:hAnsi="Calibri"/>
                <w:color w:val="000000"/>
                <w:sz w:val="18"/>
                <w:szCs w:val="18"/>
              </w:rPr>
              <w:t>90</w:t>
            </w:r>
          </w:p>
        </w:tc>
        <w:tc>
          <w:tcPr>
            <w:tcW w:w="698" w:type="pct"/>
            <w:noWrap/>
            <w:vAlign w:val="bottom"/>
            <w:hideMark/>
          </w:tcPr>
          <w:p w14:paraId="54D75ECB" w14:textId="348FDD5A" w:rsidR="003E3C10" w:rsidRPr="00AB024C" w:rsidRDefault="003E3C10" w:rsidP="003E3C10">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AB024C">
              <w:rPr>
                <w:rFonts w:ascii="Calibri" w:hAnsi="Calibri"/>
                <w:color w:val="000000"/>
                <w:sz w:val="18"/>
                <w:szCs w:val="18"/>
              </w:rPr>
              <w:t>64</w:t>
            </w:r>
          </w:p>
        </w:tc>
        <w:tc>
          <w:tcPr>
            <w:tcW w:w="694" w:type="pct"/>
            <w:noWrap/>
            <w:vAlign w:val="bottom"/>
            <w:hideMark/>
          </w:tcPr>
          <w:p w14:paraId="655C85A9" w14:textId="39F323AF" w:rsidR="003E3C10" w:rsidRPr="00AB024C" w:rsidRDefault="003E3C10" w:rsidP="003E3C10">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AB024C">
              <w:rPr>
                <w:rFonts w:ascii="Calibri" w:hAnsi="Calibri"/>
                <w:color w:val="000000"/>
                <w:sz w:val="18"/>
                <w:szCs w:val="18"/>
              </w:rPr>
              <w:t>214</w:t>
            </w:r>
          </w:p>
        </w:tc>
      </w:tr>
      <w:tr w:rsidR="003E3C10" w:rsidRPr="008B4892" w14:paraId="0A075BF4" w14:textId="77777777" w:rsidTr="00B12A4A">
        <w:trPr>
          <w:trHeight w:val="290"/>
        </w:trPr>
        <w:tc>
          <w:tcPr>
            <w:cnfStyle w:val="001000000000" w:firstRow="0" w:lastRow="0" w:firstColumn="1" w:lastColumn="0" w:oddVBand="0" w:evenVBand="0" w:oddHBand="0" w:evenHBand="0" w:firstRowFirstColumn="0" w:firstRowLastColumn="0" w:lastRowFirstColumn="0" w:lastRowLastColumn="0"/>
            <w:tcW w:w="1823" w:type="pct"/>
            <w:noWrap/>
            <w:hideMark/>
          </w:tcPr>
          <w:p w14:paraId="4174B599" w14:textId="77777777" w:rsidR="003E3C10" w:rsidRPr="008B4892" w:rsidRDefault="003E3C10" w:rsidP="003E3C10">
            <w:pPr>
              <w:rPr>
                <w:rFonts w:eastAsia="Times New Roman" w:cs="Calibri"/>
                <w:color w:val="000000"/>
                <w:sz w:val="18"/>
                <w:szCs w:val="18"/>
              </w:rPr>
            </w:pPr>
            <w:r w:rsidRPr="008B4892">
              <w:rPr>
                <w:rFonts w:eastAsia="Times New Roman" w:cs="Calibri"/>
                <w:color w:val="000000"/>
                <w:sz w:val="18"/>
                <w:szCs w:val="18"/>
              </w:rPr>
              <w:t> </w:t>
            </w:r>
          </w:p>
        </w:tc>
        <w:tc>
          <w:tcPr>
            <w:tcW w:w="1019" w:type="pct"/>
            <w:noWrap/>
            <w:hideMark/>
          </w:tcPr>
          <w:p w14:paraId="35678C18" w14:textId="77777777" w:rsidR="003E3C10" w:rsidRPr="008B4892" w:rsidRDefault="003E3C10" w:rsidP="003E3C10">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B4892">
              <w:rPr>
                <w:rFonts w:eastAsia="Times New Roman" w:cs="Calibri"/>
                <w:color w:val="000000"/>
                <w:sz w:val="18"/>
                <w:szCs w:val="18"/>
              </w:rPr>
              <w:t>SISKIYOU</w:t>
            </w:r>
          </w:p>
        </w:tc>
        <w:tc>
          <w:tcPr>
            <w:tcW w:w="766" w:type="pct"/>
            <w:noWrap/>
            <w:vAlign w:val="bottom"/>
            <w:hideMark/>
          </w:tcPr>
          <w:p w14:paraId="60764291" w14:textId="62E3D5EB" w:rsidR="003E3C10" w:rsidRPr="00AB024C" w:rsidRDefault="003E3C10" w:rsidP="003E3C10">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AB024C">
              <w:rPr>
                <w:rFonts w:ascii="Calibri" w:hAnsi="Calibri"/>
                <w:color w:val="000000"/>
                <w:sz w:val="18"/>
                <w:szCs w:val="18"/>
              </w:rPr>
              <w:t>16,189</w:t>
            </w:r>
          </w:p>
        </w:tc>
        <w:tc>
          <w:tcPr>
            <w:tcW w:w="698" w:type="pct"/>
            <w:noWrap/>
            <w:vAlign w:val="bottom"/>
            <w:hideMark/>
          </w:tcPr>
          <w:p w14:paraId="33E4AA50" w14:textId="66A6A013" w:rsidR="003E3C10" w:rsidRPr="00AB024C" w:rsidRDefault="003E3C10" w:rsidP="003E3C10">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AB024C">
              <w:rPr>
                <w:rFonts w:ascii="Calibri" w:hAnsi="Calibri"/>
                <w:color w:val="000000"/>
                <w:sz w:val="18"/>
                <w:szCs w:val="18"/>
              </w:rPr>
              <w:t>15,228</w:t>
            </w:r>
          </w:p>
        </w:tc>
        <w:tc>
          <w:tcPr>
            <w:tcW w:w="694" w:type="pct"/>
            <w:noWrap/>
            <w:vAlign w:val="bottom"/>
            <w:hideMark/>
          </w:tcPr>
          <w:p w14:paraId="66669FA5" w14:textId="43D1B6F3" w:rsidR="003E3C10" w:rsidRPr="00AB024C" w:rsidRDefault="003E3C10" w:rsidP="003E3C10">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AB024C">
              <w:rPr>
                <w:rFonts w:ascii="Calibri" w:hAnsi="Calibri"/>
                <w:color w:val="000000"/>
                <w:sz w:val="18"/>
                <w:szCs w:val="18"/>
              </w:rPr>
              <w:t>14,480</w:t>
            </w:r>
          </w:p>
        </w:tc>
      </w:tr>
      <w:tr w:rsidR="003E3C10" w:rsidRPr="008B4892" w14:paraId="41460895" w14:textId="77777777" w:rsidTr="00B12A4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23" w:type="pct"/>
            <w:noWrap/>
            <w:hideMark/>
          </w:tcPr>
          <w:p w14:paraId="575F5F67" w14:textId="77777777" w:rsidR="003E3C10" w:rsidRPr="008B4892" w:rsidRDefault="003E3C10" w:rsidP="003E3C10">
            <w:pPr>
              <w:rPr>
                <w:rFonts w:eastAsia="Times New Roman" w:cs="Calibri"/>
                <w:color w:val="000000"/>
                <w:sz w:val="18"/>
                <w:szCs w:val="18"/>
              </w:rPr>
            </w:pPr>
            <w:r w:rsidRPr="008B4892">
              <w:rPr>
                <w:rFonts w:eastAsia="Times New Roman" w:cs="Calibri"/>
                <w:color w:val="000000"/>
                <w:sz w:val="18"/>
                <w:szCs w:val="18"/>
              </w:rPr>
              <w:t> </w:t>
            </w:r>
          </w:p>
        </w:tc>
        <w:tc>
          <w:tcPr>
            <w:tcW w:w="1019" w:type="pct"/>
            <w:noWrap/>
            <w:hideMark/>
          </w:tcPr>
          <w:p w14:paraId="00DBE25D" w14:textId="77777777" w:rsidR="003E3C10" w:rsidRPr="008B4892" w:rsidRDefault="003E3C10" w:rsidP="003E3C10">
            <w:pP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B4892">
              <w:rPr>
                <w:rFonts w:eastAsia="Times New Roman" w:cs="Calibri"/>
                <w:color w:val="000000"/>
                <w:sz w:val="18"/>
                <w:szCs w:val="18"/>
              </w:rPr>
              <w:t>TRINITY</w:t>
            </w:r>
          </w:p>
        </w:tc>
        <w:tc>
          <w:tcPr>
            <w:tcW w:w="766" w:type="pct"/>
            <w:noWrap/>
            <w:vAlign w:val="bottom"/>
            <w:hideMark/>
          </w:tcPr>
          <w:p w14:paraId="0E87CB80" w14:textId="2AB2D7F3" w:rsidR="003E3C10" w:rsidRPr="00AB024C" w:rsidRDefault="003E3C10" w:rsidP="003E3C10">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AB024C">
              <w:rPr>
                <w:rFonts w:ascii="Calibri" w:hAnsi="Calibri"/>
                <w:color w:val="000000"/>
                <w:sz w:val="18"/>
                <w:szCs w:val="18"/>
              </w:rPr>
              <w:t>1,707</w:t>
            </w:r>
          </w:p>
        </w:tc>
        <w:tc>
          <w:tcPr>
            <w:tcW w:w="698" w:type="pct"/>
            <w:noWrap/>
            <w:vAlign w:val="bottom"/>
            <w:hideMark/>
          </w:tcPr>
          <w:p w14:paraId="0A96AC72" w14:textId="4171B362" w:rsidR="003E3C10" w:rsidRPr="00AB024C" w:rsidRDefault="003E3C10" w:rsidP="003E3C10">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AB024C">
              <w:rPr>
                <w:rFonts w:ascii="Calibri" w:hAnsi="Calibri"/>
                <w:color w:val="000000"/>
                <w:sz w:val="18"/>
                <w:szCs w:val="18"/>
              </w:rPr>
              <w:t>1,383</w:t>
            </w:r>
          </w:p>
        </w:tc>
        <w:tc>
          <w:tcPr>
            <w:tcW w:w="694" w:type="pct"/>
            <w:noWrap/>
            <w:vAlign w:val="bottom"/>
            <w:hideMark/>
          </w:tcPr>
          <w:p w14:paraId="51624035" w14:textId="6D42754E" w:rsidR="003E3C10" w:rsidRPr="00AB024C" w:rsidRDefault="003E3C10" w:rsidP="003E3C10">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AB024C">
              <w:rPr>
                <w:rFonts w:ascii="Calibri" w:hAnsi="Calibri"/>
                <w:color w:val="000000"/>
                <w:sz w:val="18"/>
                <w:szCs w:val="18"/>
              </w:rPr>
              <w:t>1,798</w:t>
            </w:r>
          </w:p>
        </w:tc>
      </w:tr>
      <w:tr w:rsidR="003E3C10" w:rsidRPr="008B4892" w14:paraId="18BB56F7" w14:textId="77777777" w:rsidTr="00B12A4A">
        <w:trPr>
          <w:trHeight w:val="290"/>
        </w:trPr>
        <w:tc>
          <w:tcPr>
            <w:cnfStyle w:val="001000000000" w:firstRow="0" w:lastRow="0" w:firstColumn="1" w:lastColumn="0" w:oddVBand="0" w:evenVBand="0" w:oddHBand="0" w:evenHBand="0" w:firstRowFirstColumn="0" w:firstRowLastColumn="0" w:lastRowFirstColumn="0" w:lastRowLastColumn="0"/>
            <w:tcW w:w="1823" w:type="pct"/>
            <w:noWrap/>
            <w:hideMark/>
          </w:tcPr>
          <w:p w14:paraId="36C41DB0" w14:textId="77777777" w:rsidR="003E3C10" w:rsidRPr="008B4892" w:rsidRDefault="003E3C10" w:rsidP="003E3C10">
            <w:pPr>
              <w:rPr>
                <w:rFonts w:eastAsia="Times New Roman" w:cs="Calibri"/>
                <w:b w:val="0"/>
                <w:bCs w:val="0"/>
                <w:color w:val="000000"/>
                <w:sz w:val="18"/>
                <w:szCs w:val="18"/>
              </w:rPr>
            </w:pPr>
            <w:r w:rsidRPr="008B4892">
              <w:rPr>
                <w:rFonts w:eastAsia="Times New Roman" w:cs="Calibri"/>
                <w:b w:val="0"/>
                <w:bCs w:val="0"/>
                <w:color w:val="000000"/>
                <w:sz w:val="18"/>
                <w:szCs w:val="18"/>
              </w:rPr>
              <w:t>NORTH STATE-SHASTA Total</w:t>
            </w:r>
          </w:p>
        </w:tc>
        <w:tc>
          <w:tcPr>
            <w:tcW w:w="1019" w:type="pct"/>
            <w:noWrap/>
            <w:hideMark/>
          </w:tcPr>
          <w:p w14:paraId="1CB3AF73" w14:textId="77777777" w:rsidR="003E3C10" w:rsidRPr="008B4892" w:rsidRDefault="003E3C10" w:rsidP="003E3C10">
            <w:pPr>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sz w:val="18"/>
                <w:szCs w:val="18"/>
              </w:rPr>
            </w:pPr>
            <w:r w:rsidRPr="008B4892">
              <w:rPr>
                <w:rFonts w:eastAsia="Times New Roman" w:cs="Calibri"/>
                <w:b/>
                <w:bCs/>
                <w:color w:val="000000"/>
                <w:sz w:val="18"/>
                <w:szCs w:val="18"/>
              </w:rPr>
              <w:t> </w:t>
            </w:r>
          </w:p>
        </w:tc>
        <w:tc>
          <w:tcPr>
            <w:tcW w:w="766" w:type="pct"/>
            <w:noWrap/>
            <w:vAlign w:val="bottom"/>
            <w:hideMark/>
          </w:tcPr>
          <w:p w14:paraId="345E7F55" w14:textId="3D44C0DE" w:rsidR="003E3C10" w:rsidRPr="00AB024C" w:rsidRDefault="003E3C10" w:rsidP="003E3C10">
            <w:pPr>
              <w:jc w:val="right"/>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sz w:val="18"/>
                <w:szCs w:val="18"/>
              </w:rPr>
            </w:pPr>
            <w:r w:rsidRPr="00AB024C">
              <w:rPr>
                <w:rFonts w:ascii="Calibri" w:hAnsi="Calibri"/>
                <w:b/>
                <w:color w:val="000000"/>
                <w:sz w:val="18"/>
                <w:szCs w:val="18"/>
              </w:rPr>
              <w:t>277,061</w:t>
            </w:r>
          </w:p>
        </w:tc>
        <w:tc>
          <w:tcPr>
            <w:tcW w:w="698" w:type="pct"/>
            <w:noWrap/>
            <w:vAlign w:val="bottom"/>
            <w:hideMark/>
          </w:tcPr>
          <w:p w14:paraId="2847AE55" w14:textId="72177BAC" w:rsidR="003E3C10" w:rsidRPr="00AB024C" w:rsidRDefault="003E3C10" w:rsidP="003E3C10">
            <w:pPr>
              <w:jc w:val="right"/>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sz w:val="18"/>
                <w:szCs w:val="18"/>
              </w:rPr>
            </w:pPr>
            <w:r w:rsidRPr="00AB024C">
              <w:rPr>
                <w:rFonts w:ascii="Calibri" w:hAnsi="Calibri"/>
                <w:b/>
                <w:color w:val="000000"/>
                <w:sz w:val="18"/>
                <w:szCs w:val="18"/>
              </w:rPr>
              <w:t>261,566</w:t>
            </w:r>
          </w:p>
        </w:tc>
        <w:tc>
          <w:tcPr>
            <w:tcW w:w="694" w:type="pct"/>
            <w:noWrap/>
            <w:vAlign w:val="bottom"/>
            <w:hideMark/>
          </w:tcPr>
          <w:p w14:paraId="60F7AD2C" w14:textId="6641F0E4" w:rsidR="003E3C10" w:rsidRPr="00AB024C" w:rsidRDefault="003E3C10" w:rsidP="003E3C10">
            <w:pPr>
              <w:jc w:val="right"/>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sz w:val="18"/>
                <w:szCs w:val="18"/>
              </w:rPr>
            </w:pPr>
            <w:r w:rsidRPr="00AB024C">
              <w:rPr>
                <w:rFonts w:ascii="Calibri" w:hAnsi="Calibri"/>
                <w:b/>
                <w:color w:val="000000"/>
                <w:sz w:val="18"/>
                <w:szCs w:val="18"/>
              </w:rPr>
              <w:t>260,079</w:t>
            </w:r>
          </w:p>
        </w:tc>
      </w:tr>
      <w:tr w:rsidR="003E3C10" w:rsidRPr="008B4892" w14:paraId="29A95FE0" w14:textId="77777777" w:rsidTr="00B12A4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23" w:type="pct"/>
            <w:noWrap/>
            <w:hideMark/>
          </w:tcPr>
          <w:p w14:paraId="6603FD5F" w14:textId="77777777" w:rsidR="003E3C10" w:rsidRPr="008B4892" w:rsidRDefault="003E3C10" w:rsidP="003E3C10">
            <w:pPr>
              <w:rPr>
                <w:rFonts w:eastAsia="Times New Roman" w:cs="Calibri"/>
                <w:color w:val="000000"/>
                <w:sz w:val="18"/>
                <w:szCs w:val="18"/>
              </w:rPr>
            </w:pPr>
            <w:r w:rsidRPr="008B4892">
              <w:rPr>
                <w:rFonts w:eastAsia="Times New Roman" w:cs="Calibri"/>
                <w:color w:val="000000"/>
                <w:sz w:val="18"/>
                <w:szCs w:val="18"/>
              </w:rPr>
              <w:t> </w:t>
            </w:r>
          </w:p>
        </w:tc>
        <w:tc>
          <w:tcPr>
            <w:tcW w:w="1019" w:type="pct"/>
            <w:noWrap/>
            <w:hideMark/>
          </w:tcPr>
          <w:p w14:paraId="421C15D4" w14:textId="77777777" w:rsidR="003E3C10" w:rsidRPr="008B4892" w:rsidRDefault="003E3C10" w:rsidP="003E3C10">
            <w:pP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B4892">
              <w:rPr>
                <w:rFonts w:eastAsia="Times New Roman" w:cs="Calibri"/>
                <w:color w:val="000000"/>
                <w:sz w:val="18"/>
                <w:szCs w:val="18"/>
              </w:rPr>
              <w:t> </w:t>
            </w:r>
          </w:p>
        </w:tc>
        <w:tc>
          <w:tcPr>
            <w:tcW w:w="766" w:type="pct"/>
            <w:noWrap/>
            <w:vAlign w:val="bottom"/>
            <w:hideMark/>
          </w:tcPr>
          <w:p w14:paraId="4A7E4A92" w14:textId="7FF8DC92" w:rsidR="003E3C10" w:rsidRPr="00AB024C" w:rsidRDefault="003E3C10" w:rsidP="003E3C10">
            <w:pPr>
              <w:jc w:val="right"/>
              <w:cnfStyle w:val="000000100000" w:firstRow="0" w:lastRow="0" w:firstColumn="0" w:lastColumn="0" w:oddVBand="0" w:evenVBand="0" w:oddHBand="1" w:evenHBand="0" w:firstRowFirstColumn="0" w:firstRowLastColumn="0" w:lastRowFirstColumn="0" w:lastRowLastColumn="0"/>
              <w:rPr>
                <w:rFonts w:eastAsia="Times New Roman" w:cs="Calibri"/>
                <w:i/>
                <w:iCs/>
                <w:color w:val="000000"/>
                <w:sz w:val="18"/>
                <w:szCs w:val="18"/>
              </w:rPr>
            </w:pPr>
            <w:r w:rsidRPr="00AB024C">
              <w:rPr>
                <w:rFonts w:ascii="Calibri" w:hAnsi="Calibri"/>
                <w:color w:val="000000"/>
                <w:sz w:val="18"/>
                <w:szCs w:val="18"/>
              </w:rPr>
              <w:t>1%</w:t>
            </w:r>
          </w:p>
        </w:tc>
        <w:tc>
          <w:tcPr>
            <w:tcW w:w="698" w:type="pct"/>
            <w:noWrap/>
            <w:vAlign w:val="bottom"/>
            <w:hideMark/>
          </w:tcPr>
          <w:p w14:paraId="69FF93BC" w14:textId="7D34F27A" w:rsidR="003E3C10" w:rsidRPr="00AB024C" w:rsidRDefault="003E3C10" w:rsidP="003E3C10">
            <w:pPr>
              <w:jc w:val="right"/>
              <w:cnfStyle w:val="000000100000" w:firstRow="0" w:lastRow="0" w:firstColumn="0" w:lastColumn="0" w:oddVBand="0" w:evenVBand="0" w:oddHBand="1" w:evenHBand="0" w:firstRowFirstColumn="0" w:firstRowLastColumn="0" w:lastRowFirstColumn="0" w:lastRowLastColumn="0"/>
              <w:rPr>
                <w:rFonts w:eastAsia="Times New Roman" w:cs="Calibri"/>
                <w:i/>
                <w:iCs/>
                <w:color w:val="000000"/>
                <w:sz w:val="18"/>
                <w:szCs w:val="18"/>
              </w:rPr>
            </w:pPr>
            <w:r w:rsidRPr="00AB024C">
              <w:rPr>
                <w:rFonts w:ascii="Calibri" w:hAnsi="Calibri"/>
                <w:color w:val="000000"/>
                <w:sz w:val="18"/>
                <w:szCs w:val="18"/>
              </w:rPr>
              <w:t>1%</w:t>
            </w:r>
          </w:p>
        </w:tc>
        <w:tc>
          <w:tcPr>
            <w:tcW w:w="694" w:type="pct"/>
            <w:noWrap/>
            <w:vAlign w:val="bottom"/>
            <w:hideMark/>
          </w:tcPr>
          <w:p w14:paraId="0CD38531" w14:textId="0BE04239" w:rsidR="003E3C10" w:rsidRPr="00AB024C" w:rsidRDefault="003E3C10" w:rsidP="003E3C10">
            <w:pPr>
              <w:jc w:val="right"/>
              <w:cnfStyle w:val="000000100000" w:firstRow="0" w:lastRow="0" w:firstColumn="0" w:lastColumn="0" w:oddVBand="0" w:evenVBand="0" w:oddHBand="1" w:evenHBand="0" w:firstRowFirstColumn="0" w:firstRowLastColumn="0" w:lastRowFirstColumn="0" w:lastRowLastColumn="0"/>
              <w:rPr>
                <w:rFonts w:eastAsia="Times New Roman" w:cs="Calibri"/>
                <w:i/>
                <w:iCs/>
                <w:color w:val="000000"/>
                <w:sz w:val="18"/>
                <w:szCs w:val="18"/>
              </w:rPr>
            </w:pPr>
            <w:r w:rsidRPr="00AB024C">
              <w:rPr>
                <w:rFonts w:ascii="Calibri" w:hAnsi="Calibri"/>
                <w:color w:val="000000"/>
                <w:sz w:val="18"/>
                <w:szCs w:val="18"/>
              </w:rPr>
              <w:t>1%</w:t>
            </w:r>
          </w:p>
        </w:tc>
      </w:tr>
      <w:tr w:rsidR="003E3C10" w:rsidRPr="008B4892" w14:paraId="7120A276" w14:textId="77777777" w:rsidTr="00B12A4A">
        <w:trPr>
          <w:trHeight w:val="290"/>
        </w:trPr>
        <w:tc>
          <w:tcPr>
            <w:cnfStyle w:val="001000000000" w:firstRow="0" w:lastRow="0" w:firstColumn="1" w:lastColumn="0" w:oddVBand="0" w:evenVBand="0" w:oddHBand="0" w:evenHBand="0" w:firstRowFirstColumn="0" w:firstRowLastColumn="0" w:lastRowFirstColumn="0" w:lastRowLastColumn="0"/>
            <w:tcW w:w="1823" w:type="pct"/>
            <w:noWrap/>
            <w:hideMark/>
          </w:tcPr>
          <w:p w14:paraId="61CFDB41" w14:textId="77777777" w:rsidR="003E3C10" w:rsidRPr="008B4892" w:rsidRDefault="003E3C10" w:rsidP="003E3C10">
            <w:pPr>
              <w:rPr>
                <w:rFonts w:eastAsia="Times New Roman" w:cs="Calibri"/>
                <w:color w:val="000000"/>
                <w:sz w:val="18"/>
                <w:szCs w:val="18"/>
              </w:rPr>
            </w:pPr>
            <w:r w:rsidRPr="008B4892">
              <w:rPr>
                <w:rFonts w:eastAsia="Times New Roman" w:cs="Calibri"/>
                <w:color w:val="000000"/>
                <w:sz w:val="18"/>
                <w:szCs w:val="18"/>
              </w:rPr>
              <w:t>SACRAMENTO VALLEY</w:t>
            </w:r>
          </w:p>
        </w:tc>
        <w:tc>
          <w:tcPr>
            <w:tcW w:w="1019" w:type="pct"/>
            <w:noWrap/>
            <w:hideMark/>
          </w:tcPr>
          <w:p w14:paraId="7E1B465E" w14:textId="77777777" w:rsidR="003E3C10" w:rsidRPr="008B4892" w:rsidRDefault="003E3C10" w:rsidP="003E3C10">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B4892">
              <w:rPr>
                <w:rFonts w:eastAsia="Times New Roman" w:cs="Calibri"/>
                <w:color w:val="000000"/>
                <w:sz w:val="18"/>
                <w:szCs w:val="18"/>
              </w:rPr>
              <w:t>SACRAMENTO</w:t>
            </w:r>
          </w:p>
        </w:tc>
        <w:tc>
          <w:tcPr>
            <w:tcW w:w="766" w:type="pct"/>
            <w:noWrap/>
            <w:vAlign w:val="bottom"/>
            <w:hideMark/>
          </w:tcPr>
          <w:p w14:paraId="77678AB7" w14:textId="3B34B017" w:rsidR="003E3C10" w:rsidRPr="00AB024C" w:rsidRDefault="003E3C10" w:rsidP="003E3C10">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AB024C">
              <w:rPr>
                <w:rFonts w:ascii="Calibri" w:hAnsi="Calibri"/>
                <w:color w:val="000000"/>
                <w:sz w:val="18"/>
                <w:szCs w:val="18"/>
              </w:rPr>
              <w:t>728,939</w:t>
            </w:r>
          </w:p>
        </w:tc>
        <w:tc>
          <w:tcPr>
            <w:tcW w:w="698" w:type="pct"/>
            <w:noWrap/>
            <w:vAlign w:val="bottom"/>
            <w:hideMark/>
          </w:tcPr>
          <w:p w14:paraId="5A419760" w14:textId="0E4853D2" w:rsidR="003E3C10" w:rsidRPr="00AB024C" w:rsidRDefault="003E3C10" w:rsidP="003E3C10">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AB024C">
              <w:rPr>
                <w:rFonts w:ascii="Calibri" w:hAnsi="Calibri"/>
                <w:color w:val="000000"/>
                <w:sz w:val="18"/>
                <w:szCs w:val="18"/>
              </w:rPr>
              <w:t>866,201</w:t>
            </w:r>
          </w:p>
        </w:tc>
        <w:tc>
          <w:tcPr>
            <w:tcW w:w="694" w:type="pct"/>
            <w:noWrap/>
            <w:vAlign w:val="bottom"/>
            <w:hideMark/>
          </w:tcPr>
          <w:p w14:paraId="21591252" w14:textId="138AE527" w:rsidR="003E3C10" w:rsidRPr="00AB024C" w:rsidRDefault="003E3C10" w:rsidP="003E3C10">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AB024C">
              <w:rPr>
                <w:rFonts w:ascii="Calibri" w:hAnsi="Calibri"/>
                <w:color w:val="000000"/>
                <w:sz w:val="18"/>
                <w:szCs w:val="18"/>
              </w:rPr>
              <w:t>1,148,217</w:t>
            </w:r>
          </w:p>
        </w:tc>
      </w:tr>
      <w:tr w:rsidR="003E3C10" w:rsidRPr="008B4892" w14:paraId="2948CD53" w14:textId="77777777" w:rsidTr="00B12A4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23" w:type="pct"/>
            <w:noWrap/>
            <w:hideMark/>
          </w:tcPr>
          <w:p w14:paraId="0C057E6F" w14:textId="77777777" w:rsidR="003E3C10" w:rsidRPr="008B4892" w:rsidRDefault="003E3C10" w:rsidP="003E3C10">
            <w:pPr>
              <w:rPr>
                <w:rFonts w:eastAsia="Times New Roman" w:cs="Calibri"/>
                <w:color w:val="000000"/>
                <w:sz w:val="18"/>
                <w:szCs w:val="18"/>
              </w:rPr>
            </w:pPr>
            <w:r w:rsidRPr="008B4892">
              <w:rPr>
                <w:rFonts w:eastAsia="Times New Roman" w:cs="Calibri"/>
                <w:color w:val="000000"/>
                <w:sz w:val="18"/>
                <w:szCs w:val="18"/>
              </w:rPr>
              <w:t> </w:t>
            </w:r>
          </w:p>
        </w:tc>
        <w:tc>
          <w:tcPr>
            <w:tcW w:w="1019" w:type="pct"/>
            <w:noWrap/>
            <w:hideMark/>
          </w:tcPr>
          <w:p w14:paraId="49D01BA6" w14:textId="77777777" w:rsidR="003E3C10" w:rsidRPr="008B4892" w:rsidRDefault="003E3C10" w:rsidP="003E3C10">
            <w:pP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B4892">
              <w:rPr>
                <w:rFonts w:eastAsia="Times New Roman" w:cs="Calibri"/>
                <w:color w:val="000000"/>
                <w:sz w:val="18"/>
                <w:szCs w:val="18"/>
              </w:rPr>
              <w:t>YOLO</w:t>
            </w:r>
          </w:p>
        </w:tc>
        <w:tc>
          <w:tcPr>
            <w:tcW w:w="766" w:type="pct"/>
            <w:noWrap/>
            <w:vAlign w:val="bottom"/>
            <w:hideMark/>
          </w:tcPr>
          <w:p w14:paraId="4FC19967" w14:textId="6F4C9B7E" w:rsidR="003E3C10" w:rsidRPr="00AB024C" w:rsidRDefault="003E3C10" w:rsidP="003E3C10">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AB024C">
              <w:rPr>
                <w:rFonts w:ascii="Calibri" w:hAnsi="Calibri"/>
                <w:color w:val="000000"/>
                <w:sz w:val="18"/>
                <w:szCs w:val="18"/>
              </w:rPr>
              <w:t>62,302</w:t>
            </w:r>
          </w:p>
        </w:tc>
        <w:tc>
          <w:tcPr>
            <w:tcW w:w="698" w:type="pct"/>
            <w:noWrap/>
            <w:vAlign w:val="bottom"/>
            <w:hideMark/>
          </w:tcPr>
          <w:p w14:paraId="5126E60C" w14:textId="43386CD1" w:rsidR="003E3C10" w:rsidRPr="00AB024C" w:rsidRDefault="003E3C10" w:rsidP="003E3C10">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AB024C">
              <w:rPr>
                <w:rFonts w:ascii="Calibri" w:hAnsi="Calibri"/>
                <w:color w:val="000000"/>
                <w:sz w:val="18"/>
                <w:szCs w:val="18"/>
              </w:rPr>
              <w:t>66,758</w:t>
            </w:r>
          </w:p>
        </w:tc>
        <w:tc>
          <w:tcPr>
            <w:tcW w:w="694" w:type="pct"/>
            <w:noWrap/>
            <w:vAlign w:val="bottom"/>
            <w:hideMark/>
          </w:tcPr>
          <w:p w14:paraId="5C544E32" w14:textId="09255876" w:rsidR="003E3C10" w:rsidRPr="00AB024C" w:rsidRDefault="003E3C10" w:rsidP="003E3C10">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AB024C">
              <w:rPr>
                <w:rFonts w:ascii="Calibri" w:hAnsi="Calibri"/>
                <w:color w:val="000000"/>
                <w:sz w:val="18"/>
                <w:szCs w:val="18"/>
              </w:rPr>
              <w:t>65,528</w:t>
            </w:r>
          </w:p>
        </w:tc>
      </w:tr>
      <w:tr w:rsidR="003E3C10" w:rsidRPr="008B4892" w14:paraId="6BB396E7" w14:textId="77777777" w:rsidTr="00B12A4A">
        <w:trPr>
          <w:trHeight w:val="290"/>
        </w:trPr>
        <w:tc>
          <w:tcPr>
            <w:cnfStyle w:val="001000000000" w:firstRow="0" w:lastRow="0" w:firstColumn="1" w:lastColumn="0" w:oddVBand="0" w:evenVBand="0" w:oddHBand="0" w:evenHBand="0" w:firstRowFirstColumn="0" w:firstRowLastColumn="0" w:lastRowFirstColumn="0" w:lastRowLastColumn="0"/>
            <w:tcW w:w="1823" w:type="pct"/>
            <w:noWrap/>
            <w:hideMark/>
          </w:tcPr>
          <w:p w14:paraId="68F9B7FA" w14:textId="77777777" w:rsidR="003E3C10" w:rsidRPr="008B4892" w:rsidRDefault="003E3C10" w:rsidP="003E3C10">
            <w:pPr>
              <w:rPr>
                <w:rFonts w:eastAsia="Times New Roman" w:cs="Calibri"/>
                <w:b w:val="0"/>
                <w:bCs w:val="0"/>
                <w:color w:val="000000"/>
                <w:sz w:val="18"/>
                <w:szCs w:val="18"/>
              </w:rPr>
            </w:pPr>
            <w:r w:rsidRPr="008B4892">
              <w:rPr>
                <w:rFonts w:eastAsia="Times New Roman" w:cs="Calibri"/>
                <w:b w:val="0"/>
                <w:bCs w:val="0"/>
                <w:color w:val="000000"/>
                <w:sz w:val="18"/>
                <w:szCs w:val="18"/>
              </w:rPr>
              <w:t>SACRAMENTO VALLEY Total</w:t>
            </w:r>
          </w:p>
        </w:tc>
        <w:tc>
          <w:tcPr>
            <w:tcW w:w="1019" w:type="pct"/>
            <w:noWrap/>
            <w:hideMark/>
          </w:tcPr>
          <w:p w14:paraId="4F13CEF5" w14:textId="77777777" w:rsidR="003E3C10" w:rsidRPr="008B4892" w:rsidRDefault="003E3C10" w:rsidP="003E3C10">
            <w:pPr>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sz w:val="18"/>
                <w:szCs w:val="18"/>
              </w:rPr>
            </w:pPr>
            <w:r w:rsidRPr="008B4892">
              <w:rPr>
                <w:rFonts w:eastAsia="Times New Roman" w:cs="Calibri"/>
                <w:b/>
                <w:bCs/>
                <w:color w:val="000000"/>
                <w:sz w:val="18"/>
                <w:szCs w:val="18"/>
              </w:rPr>
              <w:t> </w:t>
            </w:r>
          </w:p>
        </w:tc>
        <w:tc>
          <w:tcPr>
            <w:tcW w:w="766" w:type="pct"/>
            <w:noWrap/>
            <w:vAlign w:val="bottom"/>
            <w:hideMark/>
          </w:tcPr>
          <w:p w14:paraId="45F75E60" w14:textId="5E6A259E" w:rsidR="003E3C10" w:rsidRPr="00AB024C" w:rsidRDefault="003E3C10" w:rsidP="003E3C10">
            <w:pPr>
              <w:jc w:val="right"/>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sz w:val="18"/>
                <w:szCs w:val="18"/>
              </w:rPr>
            </w:pPr>
            <w:r w:rsidRPr="00AB024C">
              <w:rPr>
                <w:rFonts w:ascii="Calibri" w:hAnsi="Calibri"/>
                <w:b/>
                <w:color w:val="000000"/>
                <w:sz w:val="18"/>
                <w:szCs w:val="18"/>
              </w:rPr>
              <w:t>791,241</w:t>
            </w:r>
          </w:p>
        </w:tc>
        <w:tc>
          <w:tcPr>
            <w:tcW w:w="698" w:type="pct"/>
            <w:noWrap/>
            <w:vAlign w:val="bottom"/>
            <w:hideMark/>
          </w:tcPr>
          <w:p w14:paraId="3DEC6CC1" w14:textId="7C9A1300" w:rsidR="003E3C10" w:rsidRPr="00AB024C" w:rsidRDefault="003E3C10" w:rsidP="003E3C10">
            <w:pPr>
              <w:jc w:val="right"/>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sz w:val="18"/>
                <w:szCs w:val="18"/>
              </w:rPr>
            </w:pPr>
            <w:r w:rsidRPr="00AB024C">
              <w:rPr>
                <w:rFonts w:ascii="Calibri" w:hAnsi="Calibri"/>
                <w:b/>
                <w:color w:val="000000"/>
                <w:sz w:val="18"/>
                <w:szCs w:val="18"/>
              </w:rPr>
              <w:t>932,959</w:t>
            </w:r>
          </w:p>
        </w:tc>
        <w:tc>
          <w:tcPr>
            <w:tcW w:w="694" w:type="pct"/>
            <w:noWrap/>
            <w:vAlign w:val="bottom"/>
            <w:hideMark/>
          </w:tcPr>
          <w:p w14:paraId="321506D3" w14:textId="207134C2" w:rsidR="003E3C10" w:rsidRPr="00AB024C" w:rsidRDefault="003E3C10" w:rsidP="003E3C10">
            <w:pPr>
              <w:jc w:val="right"/>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sz w:val="18"/>
                <w:szCs w:val="18"/>
              </w:rPr>
            </w:pPr>
            <w:r w:rsidRPr="00AB024C">
              <w:rPr>
                <w:rFonts w:ascii="Calibri" w:hAnsi="Calibri"/>
                <w:b/>
                <w:color w:val="000000"/>
                <w:sz w:val="18"/>
                <w:szCs w:val="18"/>
              </w:rPr>
              <w:t>1,213,745</w:t>
            </w:r>
          </w:p>
        </w:tc>
      </w:tr>
      <w:tr w:rsidR="003E3C10" w:rsidRPr="008B4892" w14:paraId="1B80392A" w14:textId="77777777" w:rsidTr="00B12A4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23" w:type="pct"/>
            <w:noWrap/>
            <w:hideMark/>
          </w:tcPr>
          <w:p w14:paraId="63B11C58" w14:textId="77777777" w:rsidR="003E3C10" w:rsidRPr="008B4892" w:rsidRDefault="003E3C10" w:rsidP="003E3C10">
            <w:pPr>
              <w:rPr>
                <w:rFonts w:eastAsia="Times New Roman" w:cs="Calibri"/>
                <w:color w:val="000000"/>
                <w:sz w:val="18"/>
                <w:szCs w:val="18"/>
              </w:rPr>
            </w:pPr>
            <w:r w:rsidRPr="008B4892">
              <w:rPr>
                <w:rFonts w:eastAsia="Times New Roman" w:cs="Calibri"/>
                <w:color w:val="000000"/>
                <w:sz w:val="18"/>
                <w:szCs w:val="18"/>
              </w:rPr>
              <w:t> </w:t>
            </w:r>
          </w:p>
        </w:tc>
        <w:tc>
          <w:tcPr>
            <w:tcW w:w="1019" w:type="pct"/>
            <w:noWrap/>
            <w:hideMark/>
          </w:tcPr>
          <w:p w14:paraId="1C9942B3" w14:textId="77777777" w:rsidR="003E3C10" w:rsidRPr="008B4892" w:rsidRDefault="003E3C10" w:rsidP="003E3C10">
            <w:pP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B4892">
              <w:rPr>
                <w:rFonts w:eastAsia="Times New Roman" w:cs="Calibri"/>
                <w:color w:val="000000"/>
                <w:sz w:val="18"/>
                <w:szCs w:val="18"/>
              </w:rPr>
              <w:t> </w:t>
            </w:r>
          </w:p>
        </w:tc>
        <w:tc>
          <w:tcPr>
            <w:tcW w:w="766" w:type="pct"/>
            <w:noWrap/>
            <w:vAlign w:val="bottom"/>
            <w:hideMark/>
          </w:tcPr>
          <w:p w14:paraId="3EA081A1" w14:textId="07AD871D" w:rsidR="003E3C10" w:rsidRPr="00AB024C" w:rsidRDefault="003E3C10" w:rsidP="003E3C10">
            <w:pPr>
              <w:jc w:val="right"/>
              <w:cnfStyle w:val="000000100000" w:firstRow="0" w:lastRow="0" w:firstColumn="0" w:lastColumn="0" w:oddVBand="0" w:evenVBand="0" w:oddHBand="1" w:evenHBand="0" w:firstRowFirstColumn="0" w:firstRowLastColumn="0" w:lastRowFirstColumn="0" w:lastRowLastColumn="0"/>
              <w:rPr>
                <w:rFonts w:eastAsia="Times New Roman" w:cs="Calibri"/>
                <w:i/>
                <w:iCs/>
                <w:color w:val="000000"/>
                <w:sz w:val="18"/>
                <w:szCs w:val="18"/>
              </w:rPr>
            </w:pPr>
            <w:r w:rsidRPr="00AB024C">
              <w:rPr>
                <w:rFonts w:ascii="Calibri" w:hAnsi="Calibri"/>
                <w:color w:val="000000"/>
                <w:sz w:val="18"/>
                <w:szCs w:val="18"/>
              </w:rPr>
              <w:t>3%</w:t>
            </w:r>
          </w:p>
        </w:tc>
        <w:tc>
          <w:tcPr>
            <w:tcW w:w="698" w:type="pct"/>
            <w:noWrap/>
            <w:vAlign w:val="bottom"/>
            <w:hideMark/>
          </w:tcPr>
          <w:p w14:paraId="2E99C499" w14:textId="56522FDB" w:rsidR="003E3C10" w:rsidRPr="00AB024C" w:rsidRDefault="003E3C10" w:rsidP="003E3C10">
            <w:pPr>
              <w:jc w:val="right"/>
              <w:cnfStyle w:val="000000100000" w:firstRow="0" w:lastRow="0" w:firstColumn="0" w:lastColumn="0" w:oddVBand="0" w:evenVBand="0" w:oddHBand="1" w:evenHBand="0" w:firstRowFirstColumn="0" w:firstRowLastColumn="0" w:lastRowFirstColumn="0" w:lastRowLastColumn="0"/>
              <w:rPr>
                <w:rFonts w:eastAsia="Times New Roman" w:cs="Calibri"/>
                <w:i/>
                <w:iCs/>
                <w:color w:val="000000"/>
                <w:sz w:val="18"/>
                <w:szCs w:val="18"/>
              </w:rPr>
            </w:pPr>
            <w:r w:rsidRPr="00AB024C">
              <w:rPr>
                <w:rFonts w:ascii="Calibri" w:hAnsi="Calibri"/>
                <w:color w:val="000000"/>
                <w:sz w:val="18"/>
                <w:szCs w:val="18"/>
              </w:rPr>
              <w:t>3%</w:t>
            </w:r>
          </w:p>
        </w:tc>
        <w:tc>
          <w:tcPr>
            <w:tcW w:w="694" w:type="pct"/>
            <w:noWrap/>
            <w:vAlign w:val="bottom"/>
            <w:hideMark/>
          </w:tcPr>
          <w:p w14:paraId="5C17E384" w14:textId="45048F99" w:rsidR="003E3C10" w:rsidRPr="00AB024C" w:rsidRDefault="003E3C10" w:rsidP="003E3C10">
            <w:pPr>
              <w:jc w:val="right"/>
              <w:cnfStyle w:val="000000100000" w:firstRow="0" w:lastRow="0" w:firstColumn="0" w:lastColumn="0" w:oddVBand="0" w:evenVBand="0" w:oddHBand="1" w:evenHBand="0" w:firstRowFirstColumn="0" w:firstRowLastColumn="0" w:lastRowFirstColumn="0" w:lastRowLastColumn="0"/>
              <w:rPr>
                <w:rFonts w:eastAsia="Times New Roman" w:cs="Calibri"/>
                <w:i/>
                <w:iCs/>
                <w:color w:val="000000"/>
                <w:sz w:val="18"/>
                <w:szCs w:val="18"/>
              </w:rPr>
            </w:pPr>
            <w:r w:rsidRPr="00AB024C">
              <w:rPr>
                <w:rFonts w:ascii="Calibri" w:hAnsi="Calibri"/>
                <w:color w:val="000000"/>
                <w:sz w:val="18"/>
                <w:szCs w:val="18"/>
              </w:rPr>
              <w:t>4%</w:t>
            </w:r>
          </w:p>
        </w:tc>
      </w:tr>
      <w:tr w:rsidR="003E3C10" w:rsidRPr="008B4892" w14:paraId="47F886AA" w14:textId="77777777" w:rsidTr="00B12A4A">
        <w:trPr>
          <w:trHeight w:val="290"/>
        </w:trPr>
        <w:tc>
          <w:tcPr>
            <w:cnfStyle w:val="001000000000" w:firstRow="0" w:lastRow="0" w:firstColumn="1" w:lastColumn="0" w:oddVBand="0" w:evenVBand="0" w:oddHBand="0" w:evenHBand="0" w:firstRowFirstColumn="0" w:firstRowLastColumn="0" w:lastRowFirstColumn="0" w:lastRowLastColumn="0"/>
            <w:tcW w:w="1823" w:type="pct"/>
            <w:noWrap/>
            <w:hideMark/>
          </w:tcPr>
          <w:p w14:paraId="211DBD8D" w14:textId="77777777" w:rsidR="003E3C10" w:rsidRPr="008B4892" w:rsidRDefault="003E3C10" w:rsidP="003E3C10">
            <w:pPr>
              <w:rPr>
                <w:rFonts w:eastAsia="Times New Roman" w:cs="Calibri"/>
                <w:color w:val="000000"/>
                <w:sz w:val="18"/>
                <w:szCs w:val="18"/>
              </w:rPr>
            </w:pPr>
            <w:r w:rsidRPr="008B4892">
              <w:rPr>
                <w:rFonts w:eastAsia="Times New Roman" w:cs="Calibri"/>
                <w:color w:val="000000"/>
                <w:sz w:val="18"/>
                <w:szCs w:val="18"/>
              </w:rPr>
              <w:t>SACRAMENTO VALLEY (N.)</w:t>
            </w:r>
          </w:p>
        </w:tc>
        <w:tc>
          <w:tcPr>
            <w:tcW w:w="1019" w:type="pct"/>
            <w:noWrap/>
            <w:hideMark/>
          </w:tcPr>
          <w:p w14:paraId="0CFD9408" w14:textId="77777777" w:rsidR="003E3C10" w:rsidRPr="008B4892" w:rsidRDefault="003E3C10" w:rsidP="003E3C10">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B4892">
              <w:rPr>
                <w:rFonts w:eastAsia="Times New Roman" w:cs="Calibri"/>
                <w:color w:val="000000"/>
                <w:sz w:val="18"/>
                <w:szCs w:val="18"/>
              </w:rPr>
              <w:t>BUTTE</w:t>
            </w:r>
          </w:p>
        </w:tc>
        <w:tc>
          <w:tcPr>
            <w:tcW w:w="766" w:type="pct"/>
            <w:noWrap/>
            <w:vAlign w:val="bottom"/>
            <w:hideMark/>
          </w:tcPr>
          <w:p w14:paraId="7724A728" w14:textId="07C49C47" w:rsidR="003E3C10" w:rsidRPr="00AB024C" w:rsidRDefault="003E3C10" w:rsidP="003E3C10">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AB024C">
              <w:rPr>
                <w:rFonts w:ascii="Calibri" w:hAnsi="Calibri"/>
                <w:color w:val="000000"/>
                <w:sz w:val="18"/>
                <w:szCs w:val="18"/>
              </w:rPr>
              <w:t>83,964</w:t>
            </w:r>
          </w:p>
        </w:tc>
        <w:tc>
          <w:tcPr>
            <w:tcW w:w="698" w:type="pct"/>
            <w:noWrap/>
            <w:vAlign w:val="bottom"/>
            <w:hideMark/>
          </w:tcPr>
          <w:p w14:paraId="542DA8D5" w14:textId="0F1D1332" w:rsidR="003E3C10" w:rsidRPr="00AB024C" w:rsidRDefault="003E3C10" w:rsidP="003E3C10">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AB024C">
              <w:rPr>
                <w:rFonts w:ascii="Calibri" w:hAnsi="Calibri"/>
                <w:color w:val="000000"/>
                <w:sz w:val="18"/>
                <w:szCs w:val="18"/>
              </w:rPr>
              <w:t>82,003</w:t>
            </w:r>
          </w:p>
        </w:tc>
        <w:tc>
          <w:tcPr>
            <w:tcW w:w="694" w:type="pct"/>
            <w:noWrap/>
            <w:vAlign w:val="bottom"/>
            <w:hideMark/>
          </w:tcPr>
          <w:p w14:paraId="76B2E498" w14:textId="75E0979D" w:rsidR="003E3C10" w:rsidRPr="00AB024C" w:rsidRDefault="003E3C10" w:rsidP="003E3C10">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AB024C">
              <w:rPr>
                <w:rFonts w:ascii="Calibri" w:hAnsi="Calibri"/>
                <w:color w:val="000000"/>
                <w:sz w:val="18"/>
                <w:szCs w:val="18"/>
              </w:rPr>
              <w:t>82,112</w:t>
            </w:r>
          </w:p>
        </w:tc>
      </w:tr>
      <w:tr w:rsidR="003E3C10" w:rsidRPr="008B4892" w14:paraId="63D690D2" w14:textId="77777777" w:rsidTr="00B12A4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23" w:type="pct"/>
            <w:noWrap/>
            <w:hideMark/>
          </w:tcPr>
          <w:p w14:paraId="245313E2" w14:textId="77777777" w:rsidR="003E3C10" w:rsidRPr="008B4892" w:rsidRDefault="003E3C10" w:rsidP="003E3C10">
            <w:pPr>
              <w:rPr>
                <w:rFonts w:eastAsia="Times New Roman" w:cs="Calibri"/>
                <w:color w:val="000000"/>
                <w:sz w:val="18"/>
                <w:szCs w:val="18"/>
              </w:rPr>
            </w:pPr>
            <w:r w:rsidRPr="008B4892">
              <w:rPr>
                <w:rFonts w:eastAsia="Times New Roman" w:cs="Calibri"/>
                <w:color w:val="000000"/>
                <w:sz w:val="18"/>
                <w:szCs w:val="18"/>
              </w:rPr>
              <w:t> </w:t>
            </w:r>
          </w:p>
        </w:tc>
        <w:tc>
          <w:tcPr>
            <w:tcW w:w="1019" w:type="pct"/>
            <w:noWrap/>
            <w:hideMark/>
          </w:tcPr>
          <w:p w14:paraId="222E7CB3" w14:textId="77777777" w:rsidR="003E3C10" w:rsidRPr="008B4892" w:rsidRDefault="003E3C10" w:rsidP="003E3C10">
            <w:pP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B4892">
              <w:rPr>
                <w:rFonts w:eastAsia="Times New Roman" w:cs="Calibri"/>
                <w:color w:val="000000"/>
                <w:sz w:val="18"/>
                <w:szCs w:val="18"/>
              </w:rPr>
              <w:t>COLUSA</w:t>
            </w:r>
          </w:p>
        </w:tc>
        <w:tc>
          <w:tcPr>
            <w:tcW w:w="766" w:type="pct"/>
            <w:noWrap/>
            <w:vAlign w:val="bottom"/>
            <w:hideMark/>
          </w:tcPr>
          <w:p w14:paraId="6C72B052" w14:textId="67A701CE" w:rsidR="003E3C10" w:rsidRPr="00AB024C" w:rsidRDefault="003E3C10" w:rsidP="003E3C10">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AB024C">
              <w:rPr>
                <w:rFonts w:ascii="Calibri" w:hAnsi="Calibri"/>
                <w:color w:val="000000"/>
                <w:sz w:val="18"/>
                <w:szCs w:val="18"/>
              </w:rPr>
              <w:t>4,421</w:t>
            </w:r>
          </w:p>
        </w:tc>
        <w:tc>
          <w:tcPr>
            <w:tcW w:w="698" w:type="pct"/>
            <w:noWrap/>
            <w:vAlign w:val="bottom"/>
            <w:hideMark/>
          </w:tcPr>
          <w:p w14:paraId="06E33D11" w14:textId="697F429B" w:rsidR="003E3C10" w:rsidRPr="00AB024C" w:rsidRDefault="003E3C10" w:rsidP="003E3C10">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AB024C">
              <w:rPr>
                <w:rFonts w:ascii="Calibri" w:hAnsi="Calibri"/>
                <w:color w:val="000000"/>
                <w:sz w:val="18"/>
                <w:szCs w:val="18"/>
              </w:rPr>
              <w:t>4,927</w:t>
            </w:r>
          </w:p>
        </w:tc>
        <w:tc>
          <w:tcPr>
            <w:tcW w:w="694" w:type="pct"/>
            <w:noWrap/>
            <w:vAlign w:val="bottom"/>
            <w:hideMark/>
          </w:tcPr>
          <w:p w14:paraId="56AA71A4" w14:textId="5B0C5F7B" w:rsidR="003E3C10" w:rsidRPr="00AB024C" w:rsidRDefault="003E3C10" w:rsidP="003E3C10">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AB024C">
              <w:rPr>
                <w:rFonts w:ascii="Calibri" w:hAnsi="Calibri"/>
                <w:color w:val="000000"/>
                <w:sz w:val="18"/>
                <w:szCs w:val="18"/>
              </w:rPr>
              <w:t>5,789</w:t>
            </w:r>
          </w:p>
        </w:tc>
      </w:tr>
      <w:tr w:rsidR="003E3C10" w:rsidRPr="008B4892" w14:paraId="4E0F5AE0" w14:textId="77777777" w:rsidTr="00B12A4A">
        <w:trPr>
          <w:trHeight w:val="290"/>
        </w:trPr>
        <w:tc>
          <w:tcPr>
            <w:cnfStyle w:val="001000000000" w:firstRow="0" w:lastRow="0" w:firstColumn="1" w:lastColumn="0" w:oddVBand="0" w:evenVBand="0" w:oddHBand="0" w:evenHBand="0" w:firstRowFirstColumn="0" w:firstRowLastColumn="0" w:lastRowFirstColumn="0" w:lastRowLastColumn="0"/>
            <w:tcW w:w="1823" w:type="pct"/>
            <w:noWrap/>
            <w:hideMark/>
          </w:tcPr>
          <w:p w14:paraId="397EA5E0" w14:textId="77777777" w:rsidR="003E3C10" w:rsidRPr="008B4892" w:rsidRDefault="003E3C10" w:rsidP="003E3C10">
            <w:pPr>
              <w:rPr>
                <w:rFonts w:eastAsia="Times New Roman" w:cs="Calibri"/>
                <w:color w:val="000000"/>
                <w:sz w:val="18"/>
                <w:szCs w:val="18"/>
              </w:rPr>
            </w:pPr>
            <w:r w:rsidRPr="008B4892">
              <w:rPr>
                <w:rFonts w:eastAsia="Times New Roman" w:cs="Calibri"/>
                <w:color w:val="000000"/>
                <w:sz w:val="18"/>
                <w:szCs w:val="18"/>
              </w:rPr>
              <w:t> </w:t>
            </w:r>
          </w:p>
        </w:tc>
        <w:tc>
          <w:tcPr>
            <w:tcW w:w="1019" w:type="pct"/>
            <w:noWrap/>
            <w:hideMark/>
          </w:tcPr>
          <w:p w14:paraId="4AAE5732" w14:textId="77777777" w:rsidR="003E3C10" w:rsidRPr="008B4892" w:rsidRDefault="003E3C10" w:rsidP="003E3C10">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B4892">
              <w:rPr>
                <w:rFonts w:eastAsia="Times New Roman" w:cs="Calibri"/>
                <w:color w:val="000000"/>
                <w:sz w:val="18"/>
                <w:szCs w:val="18"/>
              </w:rPr>
              <w:t>GLENN</w:t>
            </w:r>
          </w:p>
        </w:tc>
        <w:tc>
          <w:tcPr>
            <w:tcW w:w="766" w:type="pct"/>
            <w:noWrap/>
            <w:vAlign w:val="bottom"/>
            <w:hideMark/>
          </w:tcPr>
          <w:p w14:paraId="1D53E452" w14:textId="1C4F2B1A" w:rsidR="003E3C10" w:rsidRPr="00AB024C" w:rsidRDefault="003E3C10" w:rsidP="003E3C10">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AB024C">
              <w:rPr>
                <w:rFonts w:ascii="Calibri" w:hAnsi="Calibri"/>
                <w:color w:val="000000"/>
                <w:sz w:val="18"/>
                <w:szCs w:val="18"/>
              </w:rPr>
              <w:t>7,949</w:t>
            </w:r>
          </w:p>
        </w:tc>
        <w:tc>
          <w:tcPr>
            <w:tcW w:w="698" w:type="pct"/>
            <w:noWrap/>
            <w:vAlign w:val="bottom"/>
            <w:hideMark/>
          </w:tcPr>
          <w:p w14:paraId="366AD862" w14:textId="29BA7E61" w:rsidR="003E3C10" w:rsidRPr="00AB024C" w:rsidRDefault="003E3C10" w:rsidP="003E3C10">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AB024C">
              <w:rPr>
                <w:rFonts w:ascii="Calibri" w:hAnsi="Calibri"/>
                <w:color w:val="000000"/>
                <w:sz w:val="18"/>
                <w:szCs w:val="18"/>
              </w:rPr>
              <w:t>7,750</w:t>
            </w:r>
          </w:p>
        </w:tc>
        <w:tc>
          <w:tcPr>
            <w:tcW w:w="694" w:type="pct"/>
            <w:noWrap/>
            <w:vAlign w:val="bottom"/>
            <w:hideMark/>
          </w:tcPr>
          <w:p w14:paraId="3BFC0317" w14:textId="7924D610" w:rsidR="003E3C10" w:rsidRPr="00AB024C" w:rsidRDefault="003E3C10" w:rsidP="003E3C10">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AB024C">
              <w:rPr>
                <w:rFonts w:ascii="Calibri" w:hAnsi="Calibri"/>
                <w:color w:val="000000"/>
                <w:sz w:val="18"/>
                <w:szCs w:val="18"/>
              </w:rPr>
              <w:t>7,998</w:t>
            </w:r>
          </w:p>
        </w:tc>
      </w:tr>
      <w:tr w:rsidR="003E3C10" w:rsidRPr="008B4892" w14:paraId="4EE706FC" w14:textId="77777777" w:rsidTr="00B12A4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23" w:type="pct"/>
            <w:noWrap/>
            <w:hideMark/>
          </w:tcPr>
          <w:p w14:paraId="3E1E3531" w14:textId="77777777" w:rsidR="003E3C10" w:rsidRPr="008B4892" w:rsidRDefault="003E3C10" w:rsidP="003E3C10">
            <w:pPr>
              <w:rPr>
                <w:rFonts w:eastAsia="Times New Roman" w:cs="Calibri"/>
                <w:color w:val="000000"/>
                <w:sz w:val="18"/>
                <w:szCs w:val="18"/>
              </w:rPr>
            </w:pPr>
            <w:r w:rsidRPr="008B4892">
              <w:rPr>
                <w:rFonts w:eastAsia="Times New Roman" w:cs="Calibri"/>
                <w:color w:val="000000"/>
                <w:sz w:val="18"/>
                <w:szCs w:val="18"/>
              </w:rPr>
              <w:t> </w:t>
            </w:r>
          </w:p>
        </w:tc>
        <w:tc>
          <w:tcPr>
            <w:tcW w:w="1019" w:type="pct"/>
            <w:noWrap/>
            <w:hideMark/>
          </w:tcPr>
          <w:p w14:paraId="27EB6F45" w14:textId="77777777" w:rsidR="003E3C10" w:rsidRPr="008B4892" w:rsidRDefault="003E3C10" w:rsidP="003E3C10">
            <w:pP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B4892">
              <w:rPr>
                <w:rFonts w:eastAsia="Times New Roman" w:cs="Calibri"/>
                <w:color w:val="000000"/>
                <w:sz w:val="18"/>
                <w:szCs w:val="18"/>
              </w:rPr>
              <w:t>SUTTER</w:t>
            </w:r>
          </w:p>
        </w:tc>
        <w:tc>
          <w:tcPr>
            <w:tcW w:w="766" w:type="pct"/>
            <w:noWrap/>
            <w:vAlign w:val="bottom"/>
            <w:hideMark/>
          </w:tcPr>
          <w:p w14:paraId="0E187513" w14:textId="334338BC" w:rsidR="003E3C10" w:rsidRPr="00AB024C" w:rsidRDefault="003E3C10" w:rsidP="003E3C10">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AB024C">
              <w:rPr>
                <w:rFonts w:ascii="Calibri" w:hAnsi="Calibri"/>
                <w:color w:val="000000"/>
                <w:sz w:val="18"/>
                <w:szCs w:val="18"/>
              </w:rPr>
              <w:t>36,394</w:t>
            </w:r>
          </w:p>
        </w:tc>
        <w:tc>
          <w:tcPr>
            <w:tcW w:w="698" w:type="pct"/>
            <w:noWrap/>
            <w:vAlign w:val="bottom"/>
            <w:hideMark/>
          </w:tcPr>
          <w:p w14:paraId="5B50068F" w14:textId="36D423B5" w:rsidR="003E3C10" w:rsidRPr="00AB024C" w:rsidRDefault="003E3C10" w:rsidP="003E3C10">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AB024C">
              <w:rPr>
                <w:rFonts w:ascii="Calibri" w:hAnsi="Calibri"/>
                <w:color w:val="000000"/>
                <w:sz w:val="18"/>
                <w:szCs w:val="18"/>
              </w:rPr>
              <w:t>34,925</w:t>
            </w:r>
          </w:p>
        </w:tc>
        <w:tc>
          <w:tcPr>
            <w:tcW w:w="694" w:type="pct"/>
            <w:noWrap/>
            <w:vAlign w:val="bottom"/>
            <w:hideMark/>
          </w:tcPr>
          <w:p w14:paraId="28187FAE" w14:textId="2F532566" w:rsidR="003E3C10" w:rsidRPr="00AB024C" w:rsidRDefault="003E3C10" w:rsidP="003E3C10">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AB024C">
              <w:rPr>
                <w:rFonts w:ascii="Calibri" w:hAnsi="Calibri"/>
                <w:color w:val="000000"/>
                <w:sz w:val="18"/>
                <w:szCs w:val="18"/>
              </w:rPr>
              <w:t>37,053</w:t>
            </w:r>
          </w:p>
        </w:tc>
      </w:tr>
      <w:tr w:rsidR="003E3C10" w:rsidRPr="008B4892" w14:paraId="11A6C0B8" w14:textId="77777777" w:rsidTr="00B12A4A">
        <w:trPr>
          <w:trHeight w:val="290"/>
        </w:trPr>
        <w:tc>
          <w:tcPr>
            <w:cnfStyle w:val="001000000000" w:firstRow="0" w:lastRow="0" w:firstColumn="1" w:lastColumn="0" w:oddVBand="0" w:evenVBand="0" w:oddHBand="0" w:evenHBand="0" w:firstRowFirstColumn="0" w:firstRowLastColumn="0" w:lastRowFirstColumn="0" w:lastRowLastColumn="0"/>
            <w:tcW w:w="1823" w:type="pct"/>
            <w:noWrap/>
            <w:hideMark/>
          </w:tcPr>
          <w:p w14:paraId="1003C40C" w14:textId="77777777" w:rsidR="003E3C10" w:rsidRPr="008B4892" w:rsidRDefault="003E3C10" w:rsidP="003E3C10">
            <w:pPr>
              <w:rPr>
                <w:rFonts w:eastAsia="Times New Roman" w:cs="Calibri"/>
                <w:color w:val="000000"/>
                <w:sz w:val="18"/>
                <w:szCs w:val="18"/>
              </w:rPr>
            </w:pPr>
            <w:r w:rsidRPr="008B4892">
              <w:rPr>
                <w:rFonts w:eastAsia="Times New Roman" w:cs="Calibri"/>
                <w:color w:val="000000"/>
                <w:sz w:val="18"/>
                <w:szCs w:val="18"/>
              </w:rPr>
              <w:t> </w:t>
            </w:r>
          </w:p>
        </w:tc>
        <w:tc>
          <w:tcPr>
            <w:tcW w:w="1019" w:type="pct"/>
            <w:noWrap/>
            <w:hideMark/>
          </w:tcPr>
          <w:p w14:paraId="7B84B34F" w14:textId="77777777" w:rsidR="003E3C10" w:rsidRPr="008B4892" w:rsidRDefault="003E3C10" w:rsidP="003E3C10">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B4892">
              <w:rPr>
                <w:rFonts w:eastAsia="Times New Roman" w:cs="Calibri"/>
                <w:color w:val="000000"/>
                <w:sz w:val="18"/>
                <w:szCs w:val="18"/>
              </w:rPr>
              <w:t>TEHAMA</w:t>
            </w:r>
          </w:p>
        </w:tc>
        <w:tc>
          <w:tcPr>
            <w:tcW w:w="766" w:type="pct"/>
            <w:noWrap/>
            <w:vAlign w:val="bottom"/>
            <w:hideMark/>
          </w:tcPr>
          <w:p w14:paraId="2CDFCB52" w14:textId="478DE40B" w:rsidR="003E3C10" w:rsidRPr="00AB024C" w:rsidRDefault="003E3C10" w:rsidP="003E3C10">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AB024C">
              <w:rPr>
                <w:rFonts w:ascii="Calibri" w:hAnsi="Calibri"/>
                <w:color w:val="000000"/>
                <w:sz w:val="18"/>
                <w:szCs w:val="18"/>
              </w:rPr>
              <w:t>23,110</w:t>
            </w:r>
          </w:p>
        </w:tc>
        <w:tc>
          <w:tcPr>
            <w:tcW w:w="698" w:type="pct"/>
            <w:noWrap/>
            <w:vAlign w:val="bottom"/>
            <w:hideMark/>
          </w:tcPr>
          <w:p w14:paraId="2087D8BD" w14:textId="22EA2033" w:rsidR="003E3C10" w:rsidRPr="00AB024C" w:rsidRDefault="003E3C10" w:rsidP="003E3C10">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AB024C">
              <w:rPr>
                <w:rFonts w:ascii="Calibri" w:hAnsi="Calibri"/>
                <w:color w:val="000000"/>
                <w:sz w:val="18"/>
                <w:szCs w:val="18"/>
              </w:rPr>
              <w:t>25,626</w:t>
            </w:r>
          </w:p>
        </w:tc>
        <w:tc>
          <w:tcPr>
            <w:tcW w:w="694" w:type="pct"/>
            <w:noWrap/>
            <w:vAlign w:val="bottom"/>
            <w:hideMark/>
          </w:tcPr>
          <w:p w14:paraId="16929D3C" w14:textId="1CD6CECD" w:rsidR="003E3C10" w:rsidRPr="00AB024C" w:rsidRDefault="003E3C10" w:rsidP="003E3C10">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AB024C">
              <w:rPr>
                <w:rFonts w:ascii="Calibri" w:hAnsi="Calibri"/>
                <w:color w:val="000000"/>
                <w:sz w:val="18"/>
                <w:szCs w:val="18"/>
              </w:rPr>
              <w:t>26,848</w:t>
            </w:r>
          </w:p>
        </w:tc>
      </w:tr>
      <w:tr w:rsidR="003E3C10" w:rsidRPr="008B4892" w14:paraId="43CAA65D" w14:textId="77777777" w:rsidTr="00B12A4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23" w:type="pct"/>
            <w:noWrap/>
            <w:hideMark/>
          </w:tcPr>
          <w:p w14:paraId="453C15FB" w14:textId="77777777" w:rsidR="003E3C10" w:rsidRPr="008B4892" w:rsidRDefault="003E3C10" w:rsidP="003E3C10">
            <w:pPr>
              <w:rPr>
                <w:rFonts w:eastAsia="Times New Roman" w:cs="Calibri"/>
                <w:color w:val="000000"/>
                <w:sz w:val="18"/>
                <w:szCs w:val="18"/>
              </w:rPr>
            </w:pPr>
            <w:r w:rsidRPr="008B4892">
              <w:rPr>
                <w:rFonts w:eastAsia="Times New Roman" w:cs="Calibri"/>
                <w:color w:val="000000"/>
                <w:sz w:val="18"/>
                <w:szCs w:val="18"/>
              </w:rPr>
              <w:t> </w:t>
            </w:r>
          </w:p>
        </w:tc>
        <w:tc>
          <w:tcPr>
            <w:tcW w:w="1019" w:type="pct"/>
            <w:noWrap/>
            <w:hideMark/>
          </w:tcPr>
          <w:p w14:paraId="2D240E6F" w14:textId="77777777" w:rsidR="003E3C10" w:rsidRPr="008B4892" w:rsidRDefault="003E3C10" w:rsidP="003E3C10">
            <w:pP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B4892">
              <w:rPr>
                <w:rFonts w:eastAsia="Times New Roman" w:cs="Calibri"/>
                <w:color w:val="000000"/>
                <w:sz w:val="18"/>
                <w:szCs w:val="18"/>
              </w:rPr>
              <w:t>YUBA</w:t>
            </w:r>
          </w:p>
        </w:tc>
        <w:tc>
          <w:tcPr>
            <w:tcW w:w="766" w:type="pct"/>
            <w:noWrap/>
            <w:vAlign w:val="bottom"/>
            <w:hideMark/>
          </w:tcPr>
          <w:p w14:paraId="5B4A8067" w14:textId="5AC75FBB" w:rsidR="003E3C10" w:rsidRPr="00AB024C" w:rsidRDefault="003E3C10" w:rsidP="003E3C10">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AB024C">
              <w:rPr>
                <w:rFonts w:ascii="Calibri" w:hAnsi="Calibri"/>
                <w:color w:val="000000"/>
                <w:sz w:val="18"/>
                <w:szCs w:val="18"/>
              </w:rPr>
              <w:t>14,611</w:t>
            </w:r>
          </w:p>
        </w:tc>
        <w:tc>
          <w:tcPr>
            <w:tcW w:w="698" w:type="pct"/>
            <w:noWrap/>
            <w:vAlign w:val="bottom"/>
            <w:hideMark/>
          </w:tcPr>
          <w:p w14:paraId="542CE594" w14:textId="630954C1" w:rsidR="003E3C10" w:rsidRPr="00AB024C" w:rsidRDefault="003E3C10" w:rsidP="003E3C10">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AB024C">
              <w:rPr>
                <w:rFonts w:ascii="Calibri" w:hAnsi="Calibri"/>
                <w:color w:val="000000"/>
                <w:sz w:val="18"/>
                <w:szCs w:val="18"/>
              </w:rPr>
              <w:t>13,266</w:t>
            </w:r>
          </w:p>
        </w:tc>
        <w:tc>
          <w:tcPr>
            <w:tcW w:w="694" w:type="pct"/>
            <w:noWrap/>
            <w:vAlign w:val="bottom"/>
            <w:hideMark/>
          </w:tcPr>
          <w:p w14:paraId="597049C3" w14:textId="018ABDEF" w:rsidR="003E3C10" w:rsidRPr="00AB024C" w:rsidRDefault="003E3C10" w:rsidP="003E3C10">
            <w:pPr>
              <w:jc w:val="right"/>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AB024C">
              <w:rPr>
                <w:rFonts w:ascii="Calibri" w:hAnsi="Calibri"/>
                <w:color w:val="000000"/>
                <w:sz w:val="18"/>
                <w:szCs w:val="18"/>
              </w:rPr>
              <w:t>10,380</w:t>
            </w:r>
          </w:p>
        </w:tc>
      </w:tr>
      <w:tr w:rsidR="003E3C10" w:rsidRPr="008B4892" w14:paraId="17225684" w14:textId="77777777" w:rsidTr="00B12A4A">
        <w:trPr>
          <w:trHeight w:val="290"/>
        </w:trPr>
        <w:tc>
          <w:tcPr>
            <w:cnfStyle w:val="001000000000" w:firstRow="0" w:lastRow="0" w:firstColumn="1" w:lastColumn="0" w:oddVBand="0" w:evenVBand="0" w:oddHBand="0" w:evenHBand="0" w:firstRowFirstColumn="0" w:firstRowLastColumn="0" w:lastRowFirstColumn="0" w:lastRowLastColumn="0"/>
            <w:tcW w:w="1823" w:type="pct"/>
            <w:noWrap/>
            <w:hideMark/>
          </w:tcPr>
          <w:p w14:paraId="505D2689" w14:textId="77777777" w:rsidR="003E3C10" w:rsidRPr="008B4892" w:rsidRDefault="003E3C10" w:rsidP="003E3C10">
            <w:pPr>
              <w:rPr>
                <w:rFonts w:eastAsia="Times New Roman" w:cs="Calibri"/>
                <w:b w:val="0"/>
                <w:bCs w:val="0"/>
                <w:color w:val="000000"/>
                <w:sz w:val="18"/>
                <w:szCs w:val="18"/>
              </w:rPr>
            </w:pPr>
            <w:r w:rsidRPr="008B4892">
              <w:rPr>
                <w:rFonts w:eastAsia="Times New Roman" w:cs="Calibri"/>
                <w:b w:val="0"/>
                <w:bCs w:val="0"/>
                <w:color w:val="000000"/>
                <w:sz w:val="18"/>
                <w:szCs w:val="18"/>
              </w:rPr>
              <w:t>SACRAMENTO VALLEY (N.) Total</w:t>
            </w:r>
          </w:p>
        </w:tc>
        <w:tc>
          <w:tcPr>
            <w:tcW w:w="1019" w:type="pct"/>
            <w:noWrap/>
            <w:hideMark/>
          </w:tcPr>
          <w:p w14:paraId="209C2D10" w14:textId="77777777" w:rsidR="003E3C10" w:rsidRPr="008B4892" w:rsidRDefault="003E3C10" w:rsidP="003E3C10">
            <w:pPr>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sz w:val="18"/>
                <w:szCs w:val="18"/>
              </w:rPr>
            </w:pPr>
            <w:r w:rsidRPr="008B4892">
              <w:rPr>
                <w:rFonts w:eastAsia="Times New Roman" w:cs="Calibri"/>
                <w:b/>
                <w:bCs/>
                <w:color w:val="000000"/>
                <w:sz w:val="18"/>
                <w:szCs w:val="18"/>
              </w:rPr>
              <w:t> </w:t>
            </w:r>
          </w:p>
        </w:tc>
        <w:tc>
          <w:tcPr>
            <w:tcW w:w="766" w:type="pct"/>
            <w:noWrap/>
            <w:vAlign w:val="bottom"/>
            <w:hideMark/>
          </w:tcPr>
          <w:p w14:paraId="227989BE" w14:textId="53944DFE" w:rsidR="003E3C10" w:rsidRPr="00AB024C" w:rsidRDefault="003E3C10" w:rsidP="003E3C10">
            <w:pPr>
              <w:jc w:val="right"/>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sz w:val="18"/>
                <w:szCs w:val="18"/>
              </w:rPr>
            </w:pPr>
            <w:r w:rsidRPr="00AB024C">
              <w:rPr>
                <w:rFonts w:ascii="Calibri" w:hAnsi="Calibri"/>
                <w:b/>
                <w:color w:val="000000"/>
                <w:sz w:val="18"/>
                <w:szCs w:val="18"/>
              </w:rPr>
              <w:t>170,449</w:t>
            </w:r>
          </w:p>
        </w:tc>
        <w:tc>
          <w:tcPr>
            <w:tcW w:w="698" w:type="pct"/>
            <w:noWrap/>
            <w:vAlign w:val="bottom"/>
            <w:hideMark/>
          </w:tcPr>
          <w:p w14:paraId="2BA60A14" w14:textId="1C8CAA94" w:rsidR="003E3C10" w:rsidRPr="00AB024C" w:rsidRDefault="003E3C10" w:rsidP="003E3C10">
            <w:pPr>
              <w:jc w:val="right"/>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sz w:val="18"/>
                <w:szCs w:val="18"/>
              </w:rPr>
            </w:pPr>
            <w:r w:rsidRPr="00AB024C">
              <w:rPr>
                <w:rFonts w:ascii="Calibri" w:hAnsi="Calibri"/>
                <w:b/>
                <w:color w:val="000000"/>
                <w:sz w:val="18"/>
                <w:szCs w:val="18"/>
              </w:rPr>
              <w:t>168,497</w:t>
            </w:r>
          </w:p>
        </w:tc>
        <w:tc>
          <w:tcPr>
            <w:tcW w:w="694" w:type="pct"/>
            <w:noWrap/>
            <w:vAlign w:val="bottom"/>
            <w:hideMark/>
          </w:tcPr>
          <w:p w14:paraId="1BDD62C1" w14:textId="3F350686" w:rsidR="003E3C10" w:rsidRPr="00AB024C" w:rsidRDefault="003E3C10" w:rsidP="003E3C10">
            <w:pPr>
              <w:jc w:val="right"/>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sz w:val="18"/>
                <w:szCs w:val="18"/>
              </w:rPr>
            </w:pPr>
            <w:r w:rsidRPr="00AB024C">
              <w:rPr>
                <w:rFonts w:ascii="Calibri" w:hAnsi="Calibri"/>
                <w:b/>
                <w:color w:val="000000"/>
                <w:sz w:val="18"/>
                <w:szCs w:val="18"/>
              </w:rPr>
              <w:t>170,180</w:t>
            </w:r>
          </w:p>
        </w:tc>
      </w:tr>
      <w:tr w:rsidR="003E3C10" w:rsidRPr="008B4892" w14:paraId="6E3EE78A" w14:textId="77777777" w:rsidTr="00B12A4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823" w:type="pct"/>
            <w:noWrap/>
            <w:hideMark/>
          </w:tcPr>
          <w:p w14:paraId="1B5DB59C" w14:textId="77777777" w:rsidR="003E3C10" w:rsidRPr="008B4892" w:rsidRDefault="003E3C10" w:rsidP="003E3C10">
            <w:pPr>
              <w:rPr>
                <w:rFonts w:eastAsia="Times New Roman" w:cs="Calibri"/>
                <w:color w:val="000000"/>
                <w:sz w:val="18"/>
                <w:szCs w:val="18"/>
              </w:rPr>
            </w:pPr>
            <w:r w:rsidRPr="008B4892">
              <w:rPr>
                <w:rFonts w:eastAsia="Times New Roman" w:cs="Calibri"/>
                <w:color w:val="000000"/>
                <w:sz w:val="18"/>
                <w:szCs w:val="18"/>
              </w:rPr>
              <w:t> </w:t>
            </w:r>
          </w:p>
        </w:tc>
        <w:tc>
          <w:tcPr>
            <w:tcW w:w="1019" w:type="pct"/>
            <w:noWrap/>
            <w:hideMark/>
          </w:tcPr>
          <w:p w14:paraId="750CE93A" w14:textId="77777777" w:rsidR="003E3C10" w:rsidRPr="008B4892" w:rsidRDefault="003E3C10" w:rsidP="003E3C10">
            <w:pP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r w:rsidRPr="008B4892">
              <w:rPr>
                <w:rFonts w:eastAsia="Times New Roman" w:cs="Calibri"/>
                <w:color w:val="000000"/>
                <w:sz w:val="18"/>
                <w:szCs w:val="18"/>
              </w:rPr>
              <w:t> </w:t>
            </w:r>
          </w:p>
        </w:tc>
        <w:tc>
          <w:tcPr>
            <w:tcW w:w="766" w:type="pct"/>
            <w:noWrap/>
            <w:vAlign w:val="bottom"/>
            <w:hideMark/>
          </w:tcPr>
          <w:p w14:paraId="0B5C41D2" w14:textId="16618FAF" w:rsidR="003E3C10" w:rsidRPr="00AB024C" w:rsidRDefault="003E3C10" w:rsidP="003E3C10">
            <w:pPr>
              <w:jc w:val="right"/>
              <w:cnfStyle w:val="000000100000" w:firstRow="0" w:lastRow="0" w:firstColumn="0" w:lastColumn="0" w:oddVBand="0" w:evenVBand="0" w:oddHBand="1" w:evenHBand="0" w:firstRowFirstColumn="0" w:firstRowLastColumn="0" w:lastRowFirstColumn="0" w:lastRowLastColumn="0"/>
              <w:rPr>
                <w:rFonts w:eastAsia="Times New Roman" w:cs="Calibri"/>
                <w:i/>
                <w:iCs/>
                <w:color w:val="000000"/>
                <w:sz w:val="18"/>
                <w:szCs w:val="18"/>
              </w:rPr>
            </w:pPr>
            <w:r w:rsidRPr="00AB024C">
              <w:rPr>
                <w:rFonts w:ascii="Calibri" w:hAnsi="Calibri"/>
                <w:color w:val="000000"/>
                <w:sz w:val="18"/>
                <w:szCs w:val="18"/>
              </w:rPr>
              <w:t>1%</w:t>
            </w:r>
          </w:p>
        </w:tc>
        <w:tc>
          <w:tcPr>
            <w:tcW w:w="698" w:type="pct"/>
            <w:noWrap/>
            <w:vAlign w:val="bottom"/>
            <w:hideMark/>
          </w:tcPr>
          <w:p w14:paraId="6D55D08E" w14:textId="0D3BF9FB" w:rsidR="003E3C10" w:rsidRPr="00AB024C" w:rsidRDefault="003E3C10" w:rsidP="003E3C10">
            <w:pPr>
              <w:jc w:val="right"/>
              <w:cnfStyle w:val="000000100000" w:firstRow="0" w:lastRow="0" w:firstColumn="0" w:lastColumn="0" w:oddVBand="0" w:evenVBand="0" w:oddHBand="1" w:evenHBand="0" w:firstRowFirstColumn="0" w:firstRowLastColumn="0" w:lastRowFirstColumn="0" w:lastRowLastColumn="0"/>
              <w:rPr>
                <w:rFonts w:eastAsia="Times New Roman" w:cs="Calibri"/>
                <w:i/>
                <w:iCs/>
                <w:color w:val="000000"/>
                <w:sz w:val="18"/>
                <w:szCs w:val="18"/>
              </w:rPr>
            </w:pPr>
            <w:r w:rsidRPr="00AB024C">
              <w:rPr>
                <w:rFonts w:ascii="Calibri" w:hAnsi="Calibri"/>
                <w:color w:val="000000"/>
                <w:sz w:val="18"/>
                <w:szCs w:val="18"/>
              </w:rPr>
              <w:t>1%</w:t>
            </w:r>
          </w:p>
        </w:tc>
        <w:tc>
          <w:tcPr>
            <w:tcW w:w="694" w:type="pct"/>
            <w:noWrap/>
            <w:vAlign w:val="bottom"/>
            <w:hideMark/>
          </w:tcPr>
          <w:p w14:paraId="102ECB6E" w14:textId="64CE865C" w:rsidR="003E3C10" w:rsidRPr="00AB024C" w:rsidRDefault="003E3C10" w:rsidP="003E3C10">
            <w:pPr>
              <w:jc w:val="right"/>
              <w:cnfStyle w:val="000000100000" w:firstRow="0" w:lastRow="0" w:firstColumn="0" w:lastColumn="0" w:oddVBand="0" w:evenVBand="0" w:oddHBand="1" w:evenHBand="0" w:firstRowFirstColumn="0" w:firstRowLastColumn="0" w:lastRowFirstColumn="0" w:lastRowLastColumn="0"/>
              <w:rPr>
                <w:rFonts w:eastAsia="Times New Roman" w:cs="Calibri"/>
                <w:i/>
                <w:iCs/>
                <w:color w:val="000000"/>
                <w:sz w:val="18"/>
                <w:szCs w:val="18"/>
              </w:rPr>
            </w:pPr>
            <w:r w:rsidRPr="00AB024C">
              <w:rPr>
                <w:rFonts w:ascii="Calibri" w:hAnsi="Calibri"/>
                <w:color w:val="000000"/>
                <w:sz w:val="18"/>
                <w:szCs w:val="18"/>
              </w:rPr>
              <w:t>1%</w:t>
            </w:r>
          </w:p>
        </w:tc>
      </w:tr>
      <w:tr w:rsidR="003E3C10" w:rsidRPr="008B4892" w14:paraId="06FC41FE" w14:textId="77777777" w:rsidTr="00B12A4A">
        <w:trPr>
          <w:trHeight w:val="300"/>
        </w:trPr>
        <w:tc>
          <w:tcPr>
            <w:cnfStyle w:val="001000000000" w:firstRow="0" w:lastRow="0" w:firstColumn="1" w:lastColumn="0" w:oddVBand="0" w:evenVBand="0" w:oddHBand="0" w:evenHBand="0" w:firstRowFirstColumn="0" w:firstRowLastColumn="0" w:lastRowFirstColumn="0" w:lastRowLastColumn="0"/>
            <w:tcW w:w="1823" w:type="pct"/>
            <w:noWrap/>
            <w:hideMark/>
          </w:tcPr>
          <w:p w14:paraId="7E459C41" w14:textId="77777777" w:rsidR="003E3C10" w:rsidRPr="008B4892" w:rsidRDefault="003E3C10" w:rsidP="003E3C10">
            <w:pPr>
              <w:rPr>
                <w:rFonts w:eastAsia="Times New Roman" w:cs="Calibri"/>
                <w:color w:val="000000"/>
                <w:sz w:val="18"/>
                <w:szCs w:val="18"/>
              </w:rPr>
            </w:pPr>
            <w:r w:rsidRPr="008B4892">
              <w:rPr>
                <w:rFonts w:eastAsia="Times New Roman" w:cs="Calibri"/>
                <w:color w:val="000000"/>
                <w:sz w:val="18"/>
                <w:szCs w:val="18"/>
              </w:rPr>
              <w:t>SAN DIEGO</w:t>
            </w:r>
          </w:p>
        </w:tc>
        <w:tc>
          <w:tcPr>
            <w:tcW w:w="1019" w:type="pct"/>
            <w:noWrap/>
            <w:hideMark/>
          </w:tcPr>
          <w:p w14:paraId="4F886505" w14:textId="77777777" w:rsidR="003E3C10" w:rsidRPr="008B4892" w:rsidRDefault="003E3C10" w:rsidP="003E3C10">
            <w:pPr>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8B4892">
              <w:rPr>
                <w:rFonts w:eastAsia="Times New Roman" w:cs="Calibri"/>
                <w:color w:val="000000"/>
                <w:sz w:val="18"/>
                <w:szCs w:val="18"/>
              </w:rPr>
              <w:t>SAN DIEGO</w:t>
            </w:r>
          </w:p>
        </w:tc>
        <w:tc>
          <w:tcPr>
            <w:tcW w:w="766" w:type="pct"/>
            <w:noWrap/>
            <w:vAlign w:val="bottom"/>
            <w:hideMark/>
          </w:tcPr>
          <w:p w14:paraId="3E9850F3" w14:textId="040DA65B" w:rsidR="003E3C10" w:rsidRPr="00AB024C" w:rsidRDefault="003E3C10" w:rsidP="003E3C10">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AB024C">
              <w:rPr>
                <w:rFonts w:ascii="Calibri" w:hAnsi="Calibri"/>
                <w:color w:val="000000"/>
                <w:sz w:val="18"/>
                <w:szCs w:val="18"/>
              </w:rPr>
              <w:t>2,003,959</w:t>
            </w:r>
          </w:p>
        </w:tc>
        <w:tc>
          <w:tcPr>
            <w:tcW w:w="698" w:type="pct"/>
            <w:noWrap/>
            <w:vAlign w:val="bottom"/>
            <w:hideMark/>
          </w:tcPr>
          <w:p w14:paraId="746655D6" w14:textId="79E1203F" w:rsidR="003E3C10" w:rsidRPr="00AB024C" w:rsidRDefault="003E3C10" w:rsidP="003E3C10">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AB024C">
              <w:rPr>
                <w:rFonts w:ascii="Calibri" w:hAnsi="Calibri"/>
                <w:color w:val="000000"/>
                <w:sz w:val="18"/>
                <w:szCs w:val="18"/>
              </w:rPr>
              <w:t>2,117,982</w:t>
            </w:r>
          </w:p>
        </w:tc>
        <w:tc>
          <w:tcPr>
            <w:tcW w:w="694" w:type="pct"/>
            <w:noWrap/>
            <w:vAlign w:val="bottom"/>
            <w:hideMark/>
          </w:tcPr>
          <w:p w14:paraId="14F7F199" w14:textId="0D8D6F09" w:rsidR="003E3C10" w:rsidRPr="00AB024C" w:rsidRDefault="003E3C10" w:rsidP="003E3C10">
            <w:pPr>
              <w:jc w:val="right"/>
              <w:cnfStyle w:val="000000000000" w:firstRow="0" w:lastRow="0" w:firstColumn="0" w:lastColumn="0" w:oddVBand="0" w:evenVBand="0" w:oddHBand="0" w:evenHBand="0" w:firstRowFirstColumn="0" w:firstRowLastColumn="0" w:lastRowFirstColumn="0" w:lastRowLastColumn="0"/>
              <w:rPr>
                <w:rFonts w:eastAsia="Times New Roman" w:cs="Calibri"/>
                <w:color w:val="000000"/>
                <w:sz w:val="18"/>
                <w:szCs w:val="18"/>
              </w:rPr>
            </w:pPr>
            <w:r w:rsidRPr="00AB024C">
              <w:rPr>
                <w:rFonts w:ascii="Calibri" w:hAnsi="Calibri"/>
                <w:color w:val="000000"/>
                <w:sz w:val="18"/>
                <w:szCs w:val="18"/>
              </w:rPr>
              <w:t>2,079,357</w:t>
            </w:r>
          </w:p>
        </w:tc>
      </w:tr>
      <w:tr w:rsidR="003E3C10" w:rsidRPr="008B4892" w14:paraId="053A60CD" w14:textId="77777777" w:rsidTr="00B12A4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23" w:type="pct"/>
            <w:noWrap/>
            <w:hideMark/>
          </w:tcPr>
          <w:p w14:paraId="167C64B9" w14:textId="77777777" w:rsidR="003E3C10" w:rsidRPr="008B4892" w:rsidRDefault="003E3C10" w:rsidP="003E3C10">
            <w:pPr>
              <w:rPr>
                <w:rFonts w:eastAsia="Times New Roman" w:cs="Calibri"/>
                <w:b w:val="0"/>
                <w:bCs w:val="0"/>
                <w:color w:val="000000"/>
                <w:sz w:val="18"/>
                <w:szCs w:val="18"/>
              </w:rPr>
            </w:pPr>
            <w:r w:rsidRPr="008B4892">
              <w:rPr>
                <w:rFonts w:eastAsia="Times New Roman" w:cs="Calibri"/>
                <w:b w:val="0"/>
                <w:bCs w:val="0"/>
                <w:color w:val="000000"/>
                <w:sz w:val="18"/>
                <w:szCs w:val="18"/>
              </w:rPr>
              <w:t>SAN DIEGO Total</w:t>
            </w:r>
          </w:p>
        </w:tc>
        <w:tc>
          <w:tcPr>
            <w:tcW w:w="1019" w:type="pct"/>
            <w:noWrap/>
            <w:hideMark/>
          </w:tcPr>
          <w:p w14:paraId="3D30D091" w14:textId="77777777" w:rsidR="003E3C10" w:rsidRPr="008B4892" w:rsidRDefault="003E3C10" w:rsidP="003E3C10">
            <w:pPr>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sz w:val="18"/>
                <w:szCs w:val="18"/>
              </w:rPr>
            </w:pPr>
            <w:r w:rsidRPr="008B4892">
              <w:rPr>
                <w:rFonts w:eastAsia="Times New Roman" w:cs="Calibri"/>
                <w:b/>
                <w:bCs/>
                <w:color w:val="000000"/>
                <w:sz w:val="18"/>
                <w:szCs w:val="18"/>
              </w:rPr>
              <w:t> </w:t>
            </w:r>
          </w:p>
        </w:tc>
        <w:tc>
          <w:tcPr>
            <w:tcW w:w="766" w:type="pct"/>
            <w:noWrap/>
            <w:vAlign w:val="bottom"/>
            <w:hideMark/>
          </w:tcPr>
          <w:p w14:paraId="14BE2FD5" w14:textId="67A2F62F" w:rsidR="003E3C10" w:rsidRPr="00AB024C" w:rsidRDefault="003E3C10" w:rsidP="003E3C10">
            <w:pPr>
              <w:jc w:val="right"/>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sz w:val="18"/>
                <w:szCs w:val="18"/>
              </w:rPr>
            </w:pPr>
            <w:r w:rsidRPr="00AB024C">
              <w:rPr>
                <w:rFonts w:ascii="Calibri" w:hAnsi="Calibri"/>
                <w:b/>
                <w:color w:val="000000"/>
                <w:sz w:val="18"/>
                <w:szCs w:val="18"/>
              </w:rPr>
              <w:t>2,003,959</w:t>
            </w:r>
          </w:p>
        </w:tc>
        <w:tc>
          <w:tcPr>
            <w:tcW w:w="698" w:type="pct"/>
            <w:noWrap/>
            <w:vAlign w:val="bottom"/>
            <w:hideMark/>
          </w:tcPr>
          <w:p w14:paraId="5F3DBA18" w14:textId="1ED2B12C" w:rsidR="003E3C10" w:rsidRPr="00AB024C" w:rsidRDefault="003E3C10" w:rsidP="003E3C10">
            <w:pPr>
              <w:jc w:val="right"/>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sz w:val="18"/>
                <w:szCs w:val="18"/>
              </w:rPr>
            </w:pPr>
            <w:r w:rsidRPr="00AB024C">
              <w:rPr>
                <w:rFonts w:ascii="Calibri" w:hAnsi="Calibri"/>
                <w:b/>
                <w:color w:val="000000"/>
                <w:sz w:val="18"/>
                <w:szCs w:val="18"/>
              </w:rPr>
              <w:t>2,117,982</w:t>
            </w:r>
          </w:p>
        </w:tc>
        <w:tc>
          <w:tcPr>
            <w:tcW w:w="694" w:type="pct"/>
            <w:noWrap/>
            <w:vAlign w:val="bottom"/>
            <w:hideMark/>
          </w:tcPr>
          <w:p w14:paraId="5E192201" w14:textId="1FD51C17" w:rsidR="003E3C10" w:rsidRPr="00AB024C" w:rsidRDefault="003E3C10" w:rsidP="003E3C10">
            <w:pPr>
              <w:jc w:val="right"/>
              <w:cnfStyle w:val="000000100000" w:firstRow="0" w:lastRow="0" w:firstColumn="0" w:lastColumn="0" w:oddVBand="0" w:evenVBand="0" w:oddHBand="1" w:evenHBand="0" w:firstRowFirstColumn="0" w:firstRowLastColumn="0" w:lastRowFirstColumn="0" w:lastRowLastColumn="0"/>
              <w:rPr>
                <w:rFonts w:eastAsia="Times New Roman" w:cs="Calibri"/>
                <w:b/>
                <w:bCs/>
                <w:color w:val="000000"/>
                <w:sz w:val="18"/>
                <w:szCs w:val="18"/>
              </w:rPr>
            </w:pPr>
            <w:r w:rsidRPr="00AB024C">
              <w:rPr>
                <w:rFonts w:ascii="Calibri" w:hAnsi="Calibri"/>
                <w:b/>
                <w:color w:val="000000"/>
                <w:sz w:val="18"/>
                <w:szCs w:val="18"/>
              </w:rPr>
              <w:t>2,079,357</w:t>
            </w:r>
          </w:p>
        </w:tc>
      </w:tr>
      <w:tr w:rsidR="003E3C10" w:rsidRPr="008B4892" w14:paraId="33F904CA" w14:textId="77777777" w:rsidTr="00B12A4A">
        <w:trPr>
          <w:trHeight w:val="300"/>
        </w:trPr>
        <w:tc>
          <w:tcPr>
            <w:cnfStyle w:val="001000000000" w:firstRow="0" w:lastRow="0" w:firstColumn="1" w:lastColumn="0" w:oddVBand="0" w:evenVBand="0" w:oddHBand="0" w:evenHBand="0" w:firstRowFirstColumn="0" w:firstRowLastColumn="0" w:lastRowFirstColumn="0" w:lastRowLastColumn="0"/>
            <w:tcW w:w="1823" w:type="pct"/>
            <w:noWrap/>
            <w:hideMark/>
          </w:tcPr>
          <w:p w14:paraId="2BA0432F" w14:textId="77777777" w:rsidR="003E3C10" w:rsidRPr="008B4892" w:rsidRDefault="003E3C10" w:rsidP="003E3C10">
            <w:pPr>
              <w:rPr>
                <w:rFonts w:eastAsia="Times New Roman" w:cs="Calibri"/>
                <w:b w:val="0"/>
                <w:bCs w:val="0"/>
                <w:color w:val="000000"/>
                <w:sz w:val="18"/>
                <w:szCs w:val="18"/>
              </w:rPr>
            </w:pPr>
            <w:r w:rsidRPr="008B4892">
              <w:rPr>
                <w:rFonts w:eastAsia="Times New Roman" w:cs="Calibri"/>
                <w:b w:val="0"/>
                <w:bCs w:val="0"/>
                <w:color w:val="000000"/>
                <w:sz w:val="18"/>
                <w:szCs w:val="18"/>
              </w:rPr>
              <w:t> </w:t>
            </w:r>
          </w:p>
        </w:tc>
        <w:tc>
          <w:tcPr>
            <w:tcW w:w="1019" w:type="pct"/>
            <w:noWrap/>
            <w:hideMark/>
          </w:tcPr>
          <w:p w14:paraId="3E3E2A15" w14:textId="77777777" w:rsidR="003E3C10" w:rsidRPr="008B4892" w:rsidRDefault="003E3C10" w:rsidP="003E3C10">
            <w:pPr>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sz w:val="18"/>
                <w:szCs w:val="18"/>
              </w:rPr>
            </w:pPr>
            <w:r w:rsidRPr="008B4892">
              <w:rPr>
                <w:rFonts w:eastAsia="Times New Roman" w:cs="Calibri"/>
                <w:b/>
                <w:bCs/>
                <w:color w:val="000000"/>
                <w:sz w:val="18"/>
                <w:szCs w:val="18"/>
              </w:rPr>
              <w:t> </w:t>
            </w:r>
          </w:p>
        </w:tc>
        <w:tc>
          <w:tcPr>
            <w:tcW w:w="766" w:type="pct"/>
            <w:noWrap/>
            <w:vAlign w:val="bottom"/>
            <w:hideMark/>
          </w:tcPr>
          <w:p w14:paraId="71E13075" w14:textId="0F925284" w:rsidR="003E3C10" w:rsidRPr="00AB024C" w:rsidRDefault="003E3C10" w:rsidP="003E3C10">
            <w:pPr>
              <w:jc w:val="right"/>
              <w:cnfStyle w:val="000000000000" w:firstRow="0" w:lastRow="0" w:firstColumn="0" w:lastColumn="0" w:oddVBand="0" w:evenVBand="0" w:oddHBand="0" w:evenHBand="0" w:firstRowFirstColumn="0" w:firstRowLastColumn="0" w:lastRowFirstColumn="0" w:lastRowLastColumn="0"/>
              <w:rPr>
                <w:rFonts w:eastAsia="Times New Roman" w:cs="Calibri"/>
                <w:i/>
                <w:iCs/>
                <w:color w:val="000000"/>
                <w:sz w:val="18"/>
                <w:szCs w:val="18"/>
              </w:rPr>
            </w:pPr>
            <w:r w:rsidRPr="00AB024C">
              <w:rPr>
                <w:rFonts w:ascii="Calibri" w:hAnsi="Calibri"/>
                <w:color w:val="000000"/>
                <w:sz w:val="18"/>
                <w:szCs w:val="18"/>
              </w:rPr>
              <w:t>7%</w:t>
            </w:r>
          </w:p>
        </w:tc>
        <w:tc>
          <w:tcPr>
            <w:tcW w:w="698" w:type="pct"/>
            <w:noWrap/>
            <w:vAlign w:val="bottom"/>
            <w:hideMark/>
          </w:tcPr>
          <w:p w14:paraId="670CE79F" w14:textId="391C41AA" w:rsidR="003E3C10" w:rsidRPr="00AB024C" w:rsidRDefault="003E3C10" w:rsidP="003E3C10">
            <w:pPr>
              <w:jc w:val="right"/>
              <w:cnfStyle w:val="000000000000" w:firstRow="0" w:lastRow="0" w:firstColumn="0" w:lastColumn="0" w:oddVBand="0" w:evenVBand="0" w:oddHBand="0" w:evenHBand="0" w:firstRowFirstColumn="0" w:firstRowLastColumn="0" w:lastRowFirstColumn="0" w:lastRowLastColumn="0"/>
              <w:rPr>
                <w:rFonts w:eastAsia="Times New Roman" w:cs="Calibri"/>
                <w:i/>
                <w:iCs/>
                <w:color w:val="000000"/>
                <w:sz w:val="18"/>
                <w:szCs w:val="18"/>
              </w:rPr>
            </w:pPr>
            <w:r w:rsidRPr="00AB024C">
              <w:rPr>
                <w:rFonts w:ascii="Calibri" w:hAnsi="Calibri"/>
                <w:color w:val="000000"/>
                <w:sz w:val="18"/>
                <w:szCs w:val="18"/>
              </w:rPr>
              <w:t>7%</w:t>
            </w:r>
          </w:p>
        </w:tc>
        <w:tc>
          <w:tcPr>
            <w:tcW w:w="694" w:type="pct"/>
            <w:noWrap/>
            <w:vAlign w:val="bottom"/>
            <w:hideMark/>
          </w:tcPr>
          <w:p w14:paraId="751EA6FC" w14:textId="5A2673E9" w:rsidR="003E3C10" w:rsidRPr="00AB024C" w:rsidRDefault="003E3C10" w:rsidP="003E3C10">
            <w:pPr>
              <w:jc w:val="right"/>
              <w:cnfStyle w:val="000000000000" w:firstRow="0" w:lastRow="0" w:firstColumn="0" w:lastColumn="0" w:oddVBand="0" w:evenVBand="0" w:oddHBand="0" w:evenHBand="0" w:firstRowFirstColumn="0" w:firstRowLastColumn="0" w:lastRowFirstColumn="0" w:lastRowLastColumn="0"/>
              <w:rPr>
                <w:rFonts w:eastAsia="Times New Roman" w:cs="Calibri"/>
                <w:i/>
                <w:iCs/>
                <w:color w:val="000000"/>
                <w:sz w:val="18"/>
                <w:szCs w:val="18"/>
              </w:rPr>
            </w:pPr>
            <w:r w:rsidRPr="00AB024C">
              <w:rPr>
                <w:rFonts w:ascii="Calibri" w:hAnsi="Calibri"/>
                <w:color w:val="000000"/>
                <w:sz w:val="18"/>
                <w:szCs w:val="18"/>
              </w:rPr>
              <w:t>7%</w:t>
            </w:r>
          </w:p>
        </w:tc>
      </w:tr>
      <w:tr w:rsidR="003E3C10" w:rsidRPr="008B4892" w14:paraId="2EF77963" w14:textId="77777777" w:rsidTr="003E3C1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823" w:type="pct"/>
            <w:noWrap/>
            <w:hideMark/>
          </w:tcPr>
          <w:p w14:paraId="73397AF1" w14:textId="77777777" w:rsidR="003E3C10" w:rsidRPr="008B4892" w:rsidRDefault="003E3C10" w:rsidP="003E3C10">
            <w:pPr>
              <w:rPr>
                <w:rFonts w:eastAsia="Times New Roman" w:cs="Calibri"/>
                <w:color w:val="000000"/>
                <w:sz w:val="18"/>
                <w:szCs w:val="18"/>
              </w:rPr>
            </w:pPr>
            <w:r w:rsidRPr="008B4892">
              <w:rPr>
                <w:rFonts w:eastAsia="Times New Roman" w:cs="Calibri"/>
                <w:color w:val="000000"/>
                <w:sz w:val="18"/>
                <w:szCs w:val="18"/>
              </w:rPr>
              <w:t> </w:t>
            </w:r>
          </w:p>
        </w:tc>
        <w:tc>
          <w:tcPr>
            <w:tcW w:w="1019" w:type="pct"/>
            <w:noWrap/>
            <w:hideMark/>
          </w:tcPr>
          <w:p w14:paraId="7F2E6D47" w14:textId="77777777" w:rsidR="003E3C10" w:rsidRPr="008B4892" w:rsidRDefault="003E3C10" w:rsidP="003E3C10">
            <w:pP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
        </w:tc>
        <w:tc>
          <w:tcPr>
            <w:tcW w:w="766" w:type="pct"/>
            <w:noWrap/>
            <w:vAlign w:val="bottom"/>
          </w:tcPr>
          <w:p w14:paraId="33233534" w14:textId="790D4FA6" w:rsidR="003E3C10" w:rsidRPr="00AB024C" w:rsidRDefault="003E3C10" w:rsidP="003E3C10">
            <w:pPr>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rPr>
            </w:pPr>
          </w:p>
        </w:tc>
        <w:tc>
          <w:tcPr>
            <w:tcW w:w="698" w:type="pct"/>
            <w:noWrap/>
            <w:vAlign w:val="bottom"/>
          </w:tcPr>
          <w:p w14:paraId="68BCE1D5" w14:textId="543464D6" w:rsidR="003E3C10" w:rsidRPr="00AB024C" w:rsidRDefault="003E3C10" w:rsidP="003E3C10">
            <w:pPr>
              <w:cnfStyle w:val="000000100000" w:firstRow="0" w:lastRow="0" w:firstColumn="0" w:lastColumn="0" w:oddVBand="0" w:evenVBand="0" w:oddHBand="1" w:evenHBand="0" w:firstRowFirstColumn="0" w:firstRowLastColumn="0" w:lastRowFirstColumn="0" w:lastRowLastColumn="0"/>
              <w:rPr>
                <w:rFonts w:eastAsia="Times New Roman" w:cs="Times New Roman"/>
                <w:sz w:val="18"/>
                <w:szCs w:val="18"/>
              </w:rPr>
            </w:pPr>
          </w:p>
        </w:tc>
        <w:tc>
          <w:tcPr>
            <w:tcW w:w="694" w:type="pct"/>
            <w:noWrap/>
            <w:vAlign w:val="bottom"/>
          </w:tcPr>
          <w:p w14:paraId="31308F55" w14:textId="0EA7BE18" w:rsidR="003E3C10" w:rsidRPr="00AB024C" w:rsidRDefault="003E3C10" w:rsidP="003E3C10">
            <w:pPr>
              <w:cnfStyle w:val="000000100000" w:firstRow="0" w:lastRow="0" w:firstColumn="0" w:lastColumn="0" w:oddVBand="0" w:evenVBand="0" w:oddHBand="1" w:evenHBand="0" w:firstRowFirstColumn="0" w:firstRowLastColumn="0" w:lastRowFirstColumn="0" w:lastRowLastColumn="0"/>
              <w:rPr>
                <w:rFonts w:eastAsia="Times New Roman" w:cs="Calibri"/>
                <w:color w:val="000000"/>
                <w:sz w:val="18"/>
                <w:szCs w:val="18"/>
              </w:rPr>
            </w:pPr>
          </w:p>
        </w:tc>
      </w:tr>
      <w:tr w:rsidR="003E3C10" w:rsidRPr="008B4892" w14:paraId="3ED4396A" w14:textId="77777777" w:rsidTr="00473C8B">
        <w:trPr>
          <w:trHeight w:val="368"/>
        </w:trPr>
        <w:tc>
          <w:tcPr>
            <w:cnfStyle w:val="001000000000" w:firstRow="0" w:lastRow="0" w:firstColumn="1" w:lastColumn="0" w:oddVBand="0" w:evenVBand="0" w:oddHBand="0" w:evenHBand="0" w:firstRowFirstColumn="0" w:firstRowLastColumn="0" w:lastRowFirstColumn="0" w:lastRowLastColumn="0"/>
            <w:tcW w:w="1823" w:type="pct"/>
            <w:shd w:val="clear" w:color="auto" w:fill="297FD5" w:themeFill="accent2"/>
            <w:noWrap/>
            <w:hideMark/>
          </w:tcPr>
          <w:p w14:paraId="66F885B5" w14:textId="3E624DBB" w:rsidR="003E3C10" w:rsidRPr="008B4892" w:rsidRDefault="003E3C10" w:rsidP="003E3C10">
            <w:pPr>
              <w:rPr>
                <w:rFonts w:eastAsia="Times New Roman" w:cs="Calibri"/>
                <w:bCs w:val="0"/>
                <w:color w:val="000000"/>
                <w:sz w:val="18"/>
                <w:szCs w:val="18"/>
              </w:rPr>
            </w:pPr>
            <w:r w:rsidRPr="008B4892">
              <w:rPr>
                <w:rFonts w:eastAsia="Times New Roman" w:cs="Calibri"/>
                <w:bCs w:val="0"/>
                <w:color w:val="000000"/>
                <w:sz w:val="18"/>
                <w:szCs w:val="18"/>
              </w:rPr>
              <w:t>Gr</w:t>
            </w:r>
            <w:r>
              <w:rPr>
                <w:rFonts w:eastAsia="Times New Roman" w:cs="Calibri"/>
                <w:bCs w:val="0"/>
                <w:color w:val="000000"/>
                <w:sz w:val="18"/>
                <w:szCs w:val="18"/>
              </w:rPr>
              <w:t>and</w:t>
            </w:r>
            <w:r w:rsidRPr="008B4892">
              <w:rPr>
                <w:rFonts w:eastAsia="Times New Roman" w:cs="Calibri"/>
                <w:bCs w:val="0"/>
                <w:color w:val="000000"/>
                <w:sz w:val="18"/>
                <w:szCs w:val="18"/>
              </w:rPr>
              <w:t xml:space="preserve"> Total</w:t>
            </w:r>
          </w:p>
        </w:tc>
        <w:tc>
          <w:tcPr>
            <w:tcW w:w="1019" w:type="pct"/>
            <w:shd w:val="clear" w:color="auto" w:fill="297FD5" w:themeFill="accent2"/>
            <w:noWrap/>
            <w:hideMark/>
          </w:tcPr>
          <w:p w14:paraId="672E5A2D" w14:textId="77777777" w:rsidR="003E3C10" w:rsidRPr="008B4892" w:rsidRDefault="003E3C10" w:rsidP="003E3C10">
            <w:pPr>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sz w:val="18"/>
                <w:szCs w:val="18"/>
              </w:rPr>
            </w:pPr>
            <w:r w:rsidRPr="008B4892">
              <w:rPr>
                <w:rFonts w:eastAsia="Times New Roman" w:cs="Calibri"/>
                <w:b/>
                <w:bCs/>
                <w:color w:val="000000"/>
                <w:sz w:val="18"/>
                <w:szCs w:val="18"/>
              </w:rPr>
              <w:t> </w:t>
            </w:r>
          </w:p>
        </w:tc>
        <w:tc>
          <w:tcPr>
            <w:tcW w:w="766" w:type="pct"/>
            <w:shd w:val="clear" w:color="auto" w:fill="297FD5" w:themeFill="accent2"/>
            <w:noWrap/>
            <w:vAlign w:val="bottom"/>
            <w:hideMark/>
          </w:tcPr>
          <w:p w14:paraId="78465FFD" w14:textId="0D0BD5BE" w:rsidR="003E3C10" w:rsidRPr="00AB024C" w:rsidRDefault="003E3C10" w:rsidP="003E3C10">
            <w:pPr>
              <w:jc w:val="right"/>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sz w:val="18"/>
                <w:szCs w:val="18"/>
              </w:rPr>
            </w:pPr>
            <w:r w:rsidRPr="00AB024C">
              <w:rPr>
                <w:rFonts w:ascii="Calibri" w:hAnsi="Calibri"/>
                <w:b/>
                <w:color w:val="000000"/>
                <w:sz w:val="18"/>
                <w:szCs w:val="18"/>
              </w:rPr>
              <w:t>28,028,124</w:t>
            </w:r>
          </w:p>
        </w:tc>
        <w:tc>
          <w:tcPr>
            <w:tcW w:w="698" w:type="pct"/>
            <w:shd w:val="clear" w:color="auto" w:fill="297FD5" w:themeFill="accent2"/>
            <w:noWrap/>
            <w:vAlign w:val="bottom"/>
            <w:hideMark/>
          </w:tcPr>
          <w:p w14:paraId="3EDD5F7A" w14:textId="7A5C225A" w:rsidR="003E3C10" w:rsidRPr="00AB024C" w:rsidRDefault="003E3C10" w:rsidP="003E3C10">
            <w:pPr>
              <w:jc w:val="right"/>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sz w:val="18"/>
                <w:szCs w:val="18"/>
              </w:rPr>
            </w:pPr>
            <w:r w:rsidRPr="00AB024C">
              <w:rPr>
                <w:rFonts w:ascii="Calibri" w:hAnsi="Calibri"/>
                <w:b/>
                <w:color w:val="000000"/>
                <w:sz w:val="18"/>
                <w:szCs w:val="18"/>
              </w:rPr>
              <w:t>28,709,978</w:t>
            </w:r>
          </w:p>
        </w:tc>
        <w:tc>
          <w:tcPr>
            <w:tcW w:w="694" w:type="pct"/>
            <w:shd w:val="clear" w:color="auto" w:fill="297FD5" w:themeFill="accent2"/>
            <w:noWrap/>
            <w:vAlign w:val="bottom"/>
            <w:hideMark/>
          </w:tcPr>
          <w:p w14:paraId="4DA49AD2" w14:textId="54438C18" w:rsidR="003E3C10" w:rsidRPr="00AB024C" w:rsidRDefault="003E3C10" w:rsidP="003E3C10">
            <w:pPr>
              <w:jc w:val="right"/>
              <w:cnfStyle w:val="000000000000" w:firstRow="0" w:lastRow="0" w:firstColumn="0" w:lastColumn="0" w:oddVBand="0" w:evenVBand="0" w:oddHBand="0" w:evenHBand="0" w:firstRowFirstColumn="0" w:firstRowLastColumn="0" w:lastRowFirstColumn="0" w:lastRowLastColumn="0"/>
              <w:rPr>
                <w:rFonts w:eastAsia="Times New Roman" w:cs="Calibri"/>
                <w:b/>
                <w:bCs/>
                <w:color w:val="000000"/>
                <w:sz w:val="18"/>
                <w:szCs w:val="18"/>
              </w:rPr>
            </w:pPr>
            <w:r w:rsidRPr="00AB024C">
              <w:rPr>
                <w:rFonts w:ascii="Calibri" w:hAnsi="Calibri"/>
                <w:b/>
                <w:color w:val="000000"/>
                <w:sz w:val="18"/>
                <w:szCs w:val="18"/>
              </w:rPr>
              <w:t>28,597,693</w:t>
            </w:r>
          </w:p>
        </w:tc>
      </w:tr>
    </w:tbl>
    <w:p w14:paraId="26FBD11C" w14:textId="10CBF1F2" w:rsidR="001A082C" w:rsidRDefault="001A082C" w:rsidP="001A082C"/>
    <w:p w14:paraId="39B3D796" w14:textId="1EB305BD" w:rsidR="00095B8D" w:rsidRDefault="008F7EEE" w:rsidP="007E42AC">
      <w:pPr>
        <w:pStyle w:val="Caption"/>
      </w:pPr>
      <w:bookmarkStart w:id="14" w:name="_Toc96434638"/>
      <w:r>
        <w:lastRenderedPageBreak/>
        <w:t xml:space="preserve">Table </w:t>
      </w:r>
      <w:fldSimple w:instr=" STYLEREF 1 \s ">
        <w:r w:rsidR="00897201">
          <w:rPr>
            <w:noProof/>
          </w:rPr>
          <w:t>2</w:t>
        </w:r>
      </w:fldSimple>
      <w:r w:rsidR="00897201">
        <w:t>:</w:t>
      </w:r>
      <w:fldSimple w:instr=" SEQ Table \* ARABIC \s 1 ">
        <w:r w:rsidR="00897201">
          <w:rPr>
            <w:noProof/>
          </w:rPr>
          <w:t>4</w:t>
        </w:r>
      </w:fldSimple>
      <w:r>
        <w:t xml:space="preserve"> </w:t>
      </w:r>
      <w:r w:rsidRPr="00541A8B">
        <w:t xml:space="preserve">Number of Bills by Region, County </w:t>
      </w:r>
      <w:r w:rsidR="00DB07BF">
        <w:t>and</w:t>
      </w:r>
      <w:r w:rsidRPr="00541A8B">
        <w:t xml:space="preserve"> </w:t>
      </w:r>
      <w:r>
        <w:t>Year of Injury</w:t>
      </w:r>
      <w:bookmarkEnd w:id="14"/>
      <w:r w:rsidR="003E3C10">
        <w:t xml:space="preserve"> </w:t>
      </w:r>
    </w:p>
    <w:tbl>
      <w:tblPr>
        <w:tblStyle w:val="GridTable5Dark-Accent1"/>
        <w:tblW w:w="5000" w:type="pct"/>
        <w:tblLook w:val="04A0" w:firstRow="1" w:lastRow="0" w:firstColumn="1" w:lastColumn="0" w:noHBand="0" w:noVBand="1"/>
        <w:tblCaption w:val="Table 2.4"/>
        <w:tblDescription w:val="Number of Bills by Region, County and Year of Injury"/>
      </w:tblPr>
      <w:tblGrid>
        <w:gridCol w:w="3183"/>
        <w:gridCol w:w="2506"/>
        <w:gridCol w:w="1221"/>
        <w:gridCol w:w="1221"/>
        <w:gridCol w:w="1219"/>
      </w:tblGrid>
      <w:tr w:rsidR="002D4AD6" w:rsidRPr="0027262F" w14:paraId="413C6D71" w14:textId="77777777" w:rsidTr="00B12A4A">
        <w:trPr>
          <w:cnfStyle w:val="100000000000" w:firstRow="1" w:lastRow="0" w:firstColumn="0" w:lastColumn="0" w:oddVBand="0" w:evenVBand="0" w:oddHBand="0" w:evenHBand="0" w:firstRowFirstColumn="0" w:firstRowLastColumn="0" w:lastRowFirstColumn="0" w:lastRowLastColumn="0"/>
          <w:trHeight w:val="290"/>
          <w:tblHeader/>
        </w:trPr>
        <w:tc>
          <w:tcPr>
            <w:cnfStyle w:val="001000000000" w:firstRow="0" w:lastRow="0" w:firstColumn="1" w:lastColumn="0" w:oddVBand="0" w:evenVBand="0" w:oddHBand="0" w:evenHBand="0" w:firstRowFirstColumn="0" w:firstRowLastColumn="0" w:lastRowFirstColumn="0" w:lastRowLastColumn="0"/>
            <w:tcW w:w="1702" w:type="pct"/>
            <w:noWrap/>
          </w:tcPr>
          <w:p w14:paraId="0DB6E1BF" w14:textId="03295F9F" w:rsidR="002D4AD6" w:rsidRPr="0027262F" w:rsidRDefault="00245985" w:rsidP="002D4AD6">
            <w:pPr>
              <w:rPr>
                <w:rFonts w:eastAsia="Times New Roman" w:cstheme="minorHAnsi"/>
                <w:bCs w:val="0"/>
                <w:sz w:val="18"/>
                <w:szCs w:val="18"/>
              </w:rPr>
            </w:pPr>
            <w:r>
              <w:rPr>
                <w:rFonts w:eastAsia="Times New Roman" w:cstheme="minorHAnsi"/>
                <w:bCs w:val="0"/>
                <w:sz w:val="18"/>
                <w:szCs w:val="18"/>
              </w:rPr>
              <w:t>R</w:t>
            </w:r>
            <w:r w:rsidR="002D4AD6" w:rsidRPr="0027262F">
              <w:rPr>
                <w:rFonts w:eastAsia="Times New Roman" w:cstheme="minorHAnsi"/>
                <w:bCs w:val="0"/>
                <w:sz w:val="18"/>
                <w:szCs w:val="18"/>
              </w:rPr>
              <w:t>EGION</w:t>
            </w:r>
          </w:p>
        </w:tc>
        <w:tc>
          <w:tcPr>
            <w:tcW w:w="1340" w:type="pct"/>
            <w:noWrap/>
          </w:tcPr>
          <w:p w14:paraId="3BFF0287" w14:textId="77777777" w:rsidR="002D4AD6" w:rsidRPr="0027262F" w:rsidRDefault="002D4AD6" w:rsidP="00B12A4A">
            <w:pPr>
              <w:cnfStyle w:val="100000000000" w:firstRow="1" w:lastRow="0" w:firstColumn="0" w:lastColumn="0" w:oddVBand="0" w:evenVBand="0" w:oddHBand="0" w:evenHBand="0" w:firstRowFirstColumn="0" w:firstRowLastColumn="0" w:lastRowFirstColumn="0" w:lastRowLastColumn="0"/>
              <w:rPr>
                <w:rFonts w:eastAsia="Times New Roman" w:cstheme="minorHAnsi"/>
                <w:bCs w:val="0"/>
                <w:sz w:val="18"/>
                <w:szCs w:val="18"/>
              </w:rPr>
            </w:pPr>
            <w:r w:rsidRPr="0027262F">
              <w:rPr>
                <w:rFonts w:eastAsia="Times New Roman" w:cstheme="minorHAnsi"/>
                <w:bCs w:val="0"/>
                <w:sz w:val="18"/>
                <w:szCs w:val="18"/>
              </w:rPr>
              <w:t>COUNTY</w:t>
            </w:r>
          </w:p>
        </w:tc>
        <w:tc>
          <w:tcPr>
            <w:tcW w:w="653" w:type="pct"/>
            <w:noWrap/>
          </w:tcPr>
          <w:p w14:paraId="4110B9FA" w14:textId="77777777" w:rsidR="002D4AD6" w:rsidRPr="0027262F" w:rsidRDefault="002D4AD6" w:rsidP="00B12A4A">
            <w:pPr>
              <w:jc w:val="right"/>
              <w:cnfStyle w:val="100000000000" w:firstRow="1" w:lastRow="0" w:firstColumn="0" w:lastColumn="0" w:oddVBand="0" w:evenVBand="0" w:oddHBand="0" w:evenHBand="0" w:firstRowFirstColumn="0" w:firstRowLastColumn="0" w:lastRowFirstColumn="0" w:lastRowLastColumn="0"/>
              <w:rPr>
                <w:rFonts w:eastAsia="Times New Roman" w:cstheme="minorHAnsi"/>
                <w:bCs w:val="0"/>
                <w:sz w:val="18"/>
                <w:szCs w:val="18"/>
              </w:rPr>
            </w:pPr>
            <w:r w:rsidRPr="0027262F">
              <w:rPr>
                <w:rFonts w:eastAsia="Times New Roman" w:cstheme="minorHAnsi"/>
                <w:bCs w:val="0"/>
                <w:sz w:val="18"/>
                <w:szCs w:val="18"/>
              </w:rPr>
              <w:t>2017</w:t>
            </w:r>
          </w:p>
        </w:tc>
        <w:tc>
          <w:tcPr>
            <w:tcW w:w="653" w:type="pct"/>
            <w:noWrap/>
          </w:tcPr>
          <w:p w14:paraId="39BB89DB" w14:textId="77777777" w:rsidR="002D4AD6" w:rsidRPr="0027262F" w:rsidRDefault="002D4AD6" w:rsidP="00B12A4A">
            <w:pPr>
              <w:jc w:val="right"/>
              <w:cnfStyle w:val="100000000000" w:firstRow="1" w:lastRow="0" w:firstColumn="0" w:lastColumn="0" w:oddVBand="0" w:evenVBand="0" w:oddHBand="0" w:evenHBand="0" w:firstRowFirstColumn="0" w:firstRowLastColumn="0" w:lastRowFirstColumn="0" w:lastRowLastColumn="0"/>
              <w:rPr>
                <w:rFonts w:eastAsia="Times New Roman" w:cstheme="minorHAnsi"/>
                <w:bCs w:val="0"/>
                <w:sz w:val="18"/>
                <w:szCs w:val="18"/>
              </w:rPr>
            </w:pPr>
            <w:r w:rsidRPr="0027262F">
              <w:rPr>
                <w:rFonts w:eastAsia="Times New Roman" w:cstheme="minorHAnsi"/>
                <w:bCs w:val="0"/>
                <w:sz w:val="18"/>
                <w:szCs w:val="18"/>
              </w:rPr>
              <w:t>2018</w:t>
            </w:r>
          </w:p>
        </w:tc>
        <w:tc>
          <w:tcPr>
            <w:tcW w:w="652" w:type="pct"/>
            <w:noWrap/>
          </w:tcPr>
          <w:p w14:paraId="6AA46ED2" w14:textId="77777777" w:rsidR="002D4AD6" w:rsidRPr="0027262F" w:rsidRDefault="002D4AD6" w:rsidP="00B12A4A">
            <w:pPr>
              <w:jc w:val="right"/>
              <w:cnfStyle w:val="100000000000" w:firstRow="1" w:lastRow="0" w:firstColumn="0" w:lastColumn="0" w:oddVBand="0" w:evenVBand="0" w:oddHBand="0" w:evenHBand="0" w:firstRowFirstColumn="0" w:firstRowLastColumn="0" w:lastRowFirstColumn="0" w:lastRowLastColumn="0"/>
              <w:rPr>
                <w:rFonts w:eastAsia="Times New Roman" w:cstheme="minorHAnsi"/>
                <w:bCs w:val="0"/>
                <w:sz w:val="18"/>
                <w:szCs w:val="18"/>
              </w:rPr>
            </w:pPr>
            <w:r w:rsidRPr="0027262F">
              <w:rPr>
                <w:rFonts w:eastAsia="Times New Roman" w:cstheme="minorHAnsi"/>
                <w:bCs w:val="0"/>
                <w:sz w:val="18"/>
                <w:szCs w:val="18"/>
              </w:rPr>
              <w:t>2019</w:t>
            </w:r>
          </w:p>
        </w:tc>
      </w:tr>
      <w:tr w:rsidR="002D4AD6" w:rsidRPr="0027262F" w14:paraId="38D3B063" w14:textId="77777777" w:rsidTr="00B12A4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702" w:type="pct"/>
            <w:noWrap/>
            <w:hideMark/>
          </w:tcPr>
          <w:p w14:paraId="463F6B41" w14:textId="77777777" w:rsidR="002D4AD6" w:rsidRPr="0027262F" w:rsidRDefault="002D4AD6" w:rsidP="00B12A4A">
            <w:pPr>
              <w:rPr>
                <w:rFonts w:eastAsia="Times New Roman" w:cstheme="minorHAnsi"/>
                <w:bCs w:val="0"/>
                <w:color w:val="000000"/>
                <w:sz w:val="18"/>
                <w:szCs w:val="18"/>
              </w:rPr>
            </w:pPr>
            <w:r w:rsidRPr="0027262F">
              <w:rPr>
                <w:rFonts w:eastAsia="Times New Roman" w:cstheme="minorHAnsi"/>
                <w:bCs w:val="0"/>
                <w:color w:val="000000"/>
                <w:sz w:val="18"/>
                <w:szCs w:val="18"/>
              </w:rPr>
              <w:t>BAY AREA</w:t>
            </w:r>
          </w:p>
        </w:tc>
        <w:tc>
          <w:tcPr>
            <w:tcW w:w="1340" w:type="pct"/>
            <w:noWrap/>
            <w:hideMark/>
          </w:tcPr>
          <w:p w14:paraId="0A028956" w14:textId="77777777" w:rsidR="002D4AD6" w:rsidRPr="0027262F" w:rsidRDefault="002D4AD6" w:rsidP="00B12A4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27262F">
              <w:rPr>
                <w:rFonts w:eastAsia="Times New Roman" w:cstheme="minorHAnsi"/>
                <w:color w:val="000000"/>
                <w:sz w:val="18"/>
                <w:szCs w:val="18"/>
              </w:rPr>
              <w:t>ALAMEDA</w:t>
            </w:r>
          </w:p>
        </w:tc>
        <w:tc>
          <w:tcPr>
            <w:tcW w:w="653" w:type="pct"/>
            <w:noWrap/>
            <w:vAlign w:val="bottom"/>
            <w:hideMark/>
          </w:tcPr>
          <w:p w14:paraId="1E5B713A" w14:textId="77777777" w:rsidR="002D4AD6" w:rsidRPr="00424B22" w:rsidRDefault="002D4AD6" w:rsidP="00B12A4A">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424B22">
              <w:rPr>
                <w:rFonts w:ascii="Calibri" w:hAnsi="Calibri"/>
                <w:color w:val="000000"/>
                <w:sz w:val="18"/>
                <w:szCs w:val="18"/>
              </w:rPr>
              <w:t>832,363</w:t>
            </w:r>
          </w:p>
        </w:tc>
        <w:tc>
          <w:tcPr>
            <w:tcW w:w="653" w:type="pct"/>
            <w:noWrap/>
            <w:vAlign w:val="bottom"/>
            <w:hideMark/>
          </w:tcPr>
          <w:p w14:paraId="35136E66" w14:textId="77777777" w:rsidR="002D4AD6" w:rsidRPr="00424B22" w:rsidRDefault="002D4AD6" w:rsidP="00B12A4A">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424B22">
              <w:rPr>
                <w:rFonts w:ascii="Calibri" w:hAnsi="Calibri"/>
                <w:color w:val="000000"/>
                <w:sz w:val="18"/>
                <w:szCs w:val="18"/>
              </w:rPr>
              <w:t>833,374</w:t>
            </w:r>
          </w:p>
        </w:tc>
        <w:tc>
          <w:tcPr>
            <w:tcW w:w="652" w:type="pct"/>
            <w:noWrap/>
            <w:vAlign w:val="bottom"/>
            <w:hideMark/>
          </w:tcPr>
          <w:p w14:paraId="457F1EF7" w14:textId="77777777" w:rsidR="002D4AD6" w:rsidRPr="00424B22" w:rsidRDefault="002D4AD6" w:rsidP="00B12A4A">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424B22">
              <w:rPr>
                <w:rFonts w:ascii="Calibri" w:hAnsi="Calibri"/>
                <w:color w:val="000000"/>
                <w:sz w:val="18"/>
                <w:szCs w:val="18"/>
              </w:rPr>
              <w:t>712,571</w:t>
            </w:r>
          </w:p>
        </w:tc>
      </w:tr>
      <w:tr w:rsidR="002D4AD6" w:rsidRPr="0027262F" w14:paraId="258199F7" w14:textId="77777777" w:rsidTr="00B12A4A">
        <w:trPr>
          <w:trHeight w:val="290"/>
        </w:trPr>
        <w:tc>
          <w:tcPr>
            <w:cnfStyle w:val="001000000000" w:firstRow="0" w:lastRow="0" w:firstColumn="1" w:lastColumn="0" w:oddVBand="0" w:evenVBand="0" w:oddHBand="0" w:evenHBand="0" w:firstRowFirstColumn="0" w:firstRowLastColumn="0" w:lastRowFirstColumn="0" w:lastRowLastColumn="0"/>
            <w:tcW w:w="1702" w:type="pct"/>
            <w:noWrap/>
            <w:hideMark/>
          </w:tcPr>
          <w:p w14:paraId="2C22AAD2" w14:textId="77777777" w:rsidR="002D4AD6" w:rsidRPr="0027262F" w:rsidRDefault="002D4AD6" w:rsidP="00B12A4A">
            <w:pPr>
              <w:rPr>
                <w:rFonts w:eastAsia="Times New Roman" w:cstheme="minorHAnsi"/>
                <w:color w:val="000000"/>
                <w:sz w:val="18"/>
                <w:szCs w:val="18"/>
              </w:rPr>
            </w:pPr>
          </w:p>
        </w:tc>
        <w:tc>
          <w:tcPr>
            <w:tcW w:w="1340" w:type="pct"/>
            <w:noWrap/>
            <w:hideMark/>
          </w:tcPr>
          <w:p w14:paraId="4900007F" w14:textId="77777777" w:rsidR="002D4AD6" w:rsidRPr="0027262F" w:rsidRDefault="002D4AD6" w:rsidP="00B12A4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27262F">
              <w:rPr>
                <w:rFonts w:eastAsia="Times New Roman" w:cstheme="minorHAnsi"/>
                <w:color w:val="000000"/>
                <w:sz w:val="18"/>
                <w:szCs w:val="18"/>
              </w:rPr>
              <w:t>CONTRA COSTA</w:t>
            </w:r>
          </w:p>
        </w:tc>
        <w:tc>
          <w:tcPr>
            <w:tcW w:w="653" w:type="pct"/>
            <w:noWrap/>
            <w:vAlign w:val="bottom"/>
            <w:hideMark/>
          </w:tcPr>
          <w:p w14:paraId="201FE98C" w14:textId="77777777" w:rsidR="002D4AD6" w:rsidRPr="00424B22" w:rsidRDefault="002D4AD6" w:rsidP="00B12A4A">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424B22">
              <w:rPr>
                <w:rFonts w:ascii="Calibri" w:hAnsi="Calibri"/>
                <w:color w:val="000000"/>
                <w:sz w:val="18"/>
                <w:szCs w:val="18"/>
              </w:rPr>
              <w:t>441,095</w:t>
            </w:r>
          </w:p>
        </w:tc>
        <w:tc>
          <w:tcPr>
            <w:tcW w:w="653" w:type="pct"/>
            <w:noWrap/>
            <w:vAlign w:val="bottom"/>
            <w:hideMark/>
          </w:tcPr>
          <w:p w14:paraId="034F586F" w14:textId="77777777" w:rsidR="002D4AD6" w:rsidRPr="00424B22" w:rsidRDefault="002D4AD6" w:rsidP="00B12A4A">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424B22">
              <w:rPr>
                <w:rFonts w:ascii="Calibri" w:hAnsi="Calibri"/>
                <w:color w:val="000000"/>
                <w:sz w:val="18"/>
                <w:szCs w:val="18"/>
              </w:rPr>
              <w:t>437,337</w:t>
            </w:r>
          </w:p>
        </w:tc>
        <w:tc>
          <w:tcPr>
            <w:tcW w:w="652" w:type="pct"/>
            <w:noWrap/>
            <w:vAlign w:val="bottom"/>
            <w:hideMark/>
          </w:tcPr>
          <w:p w14:paraId="1600531F" w14:textId="77777777" w:rsidR="002D4AD6" w:rsidRPr="00424B22" w:rsidRDefault="002D4AD6" w:rsidP="00B12A4A">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424B22">
              <w:rPr>
                <w:rFonts w:ascii="Calibri" w:hAnsi="Calibri"/>
                <w:color w:val="000000"/>
                <w:sz w:val="18"/>
                <w:szCs w:val="18"/>
              </w:rPr>
              <w:t>378,249</w:t>
            </w:r>
          </w:p>
        </w:tc>
      </w:tr>
      <w:tr w:rsidR="002D4AD6" w:rsidRPr="0027262F" w14:paraId="260CA486" w14:textId="77777777" w:rsidTr="00B12A4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702" w:type="pct"/>
            <w:noWrap/>
            <w:hideMark/>
          </w:tcPr>
          <w:p w14:paraId="77FC7111" w14:textId="77777777" w:rsidR="002D4AD6" w:rsidRPr="0027262F" w:rsidRDefault="002D4AD6" w:rsidP="00B12A4A">
            <w:pPr>
              <w:rPr>
                <w:rFonts w:eastAsia="Times New Roman" w:cstheme="minorHAnsi"/>
                <w:color w:val="000000"/>
                <w:sz w:val="18"/>
                <w:szCs w:val="18"/>
              </w:rPr>
            </w:pPr>
          </w:p>
        </w:tc>
        <w:tc>
          <w:tcPr>
            <w:tcW w:w="1340" w:type="pct"/>
            <w:noWrap/>
            <w:hideMark/>
          </w:tcPr>
          <w:p w14:paraId="2A8A9F4D" w14:textId="77777777" w:rsidR="002D4AD6" w:rsidRPr="0027262F" w:rsidRDefault="002D4AD6" w:rsidP="00B12A4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27262F">
              <w:rPr>
                <w:rFonts w:eastAsia="Times New Roman" w:cstheme="minorHAnsi"/>
                <w:color w:val="000000"/>
                <w:sz w:val="18"/>
                <w:szCs w:val="18"/>
              </w:rPr>
              <w:t>MARIN</w:t>
            </w:r>
          </w:p>
        </w:tc>
        <w:tc>
          <w:tcPr>
            <w:tcW w:w="653" w:type="pct"/>
            <w:noWrap/>
            <w:vAlign w:val="bottom"/>
            <w:hideMark/>
          </w:tcPr>
          <w:p w14:paraId="230E05D8" w14:textId="77777777" w:rsidR="002D4AD6" w:rsidRPr="00424B22" w:rsidRDefault="002D4AD6" w:rsidP="00B12A4A">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424B22">
              <w:rPr>
                <w:rFonts w:ascii="Calibri" w:hAnsi="Calibri"/>
                <w:color w:val="000000"/>
                <w:sz w:val="18"/>
                <w:szCs w:val="18"/>
              </w:rPr>
              <w:t>71,095</w:t>
            </w:r>
          </w:p>
        </w:tc>
        <w:tc>
          <w:tcPr>
            <w:tcW w:w="653" w:type="pct"/>
            <w:noWrap/>
            <w:vAlign w:val="bottom"/>
            <w:hideMark/>
          </w:tcPr>
          <w:p w14:paraId="6C030423" w14:textId="77777777" w:rsidR="002D4AD6" w:rsidRPr="00424B22" w:rsidRDefault="002D4AD6" w:rsidP="00B12A4A">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424B22">
              <w:rPr>
                <w:rFonts w:ascii="Calibri" w:hAnsi="Calibri"/>
                <w:color w:val="000000"/>
                <w:sz w:val="18"/>
                <w:szCs w:val="18"/>
              </w:rPr>
              <w:t>78,742</w:t>
            </w:r>
          </w:p>
        </w:tc>
        <w:tc>
          <w:tcPr>
            <w:tcW w:w="652" w:type="pct"/>
            <w:noWrap/>
            <w:vAlign w:val="bottom"/>
            <w:hideMark/>
          </w:tcPr>
          <w:p w14:paraId="4AC2964B" w14:textId="77777777" w:rsidR="002D4AD6" w:rsidRPr="00424B22" w:rsidRDefault="002D4AD6" w:rsidP="00B12A4A">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424B22">
              <w:rPr>
                <w:rFonts w:ascii="Calibri" w:hAnsi="Calibri"/>
                <w:color w:val="000000"/>
                <w:sz w:val="18"/>
                <w:szCs w:val="18"/>
              </w:rPr>
              <w:t>72,372</w:t>
            </w:r>
          </w:p>
        </w:tc>
      </w:tr>
      <w:tr w:rsidR="002D4AD6" w:rsidRPr="0027262F" w14:paraId="2352F716" w14:textId="77777777" w:rsidTr="00B12A4A">
        <w:trPr>
          <w:trHeight w:val="290"/>
        </w:trPr>
        <w:tc>
          <w:tcPr>
            <w:cnfStyle w:val="001000000000" w:firstRow="0" w:lastRow="0" w:firstColumn="1" w:lastColumn="0" w:oddVBand="0" w:evenVBand="0" w:oddHBand="0" w:evenHBand="0" w:firstRowFirstColumn="0" w:firstRowLastColumn="0" w:lastRowFirstColumn="0" w:lastRowLastColumn="0"/>
            <w:tcW w:w="1702" w:type="pct"/>
            <w:noWrap/>
            <w:hideMark/>
          </w:tcPr>
          <w:p w14:paraId="4E106406" w14:textId="77777777" w:rsidR="002D4AD6" w:rsidRPr="0027262F" w:rsidRDefault="002D4AD6" w:rsidP="00B12A4A">
            <w:pPr>
              <w:rPr>
                <w:rFonts w:eastAsia="Times New Roman" w:cstheme="minorHAnsi"/>
                <w:color w:val="000000"/>
                <w:sz w:val="18"/>
                <w:szCs w:val="18"/>
              </w:rPr>
            </w:pPr>
          </w:p>
        </w:tc>
        <w:tc>
          <w:tcPr>
            <w:tcW w:w="1340" w:type="pct"/>
            <w:noWrap/>
            <w:hideMark/>
          </w:tcPr>
          <w:p w14:paraId="65DA0E9F" w14:textId="77777777" w:rsidR="002D4AD6" w:rsidRPr="0027262F" w:rsidRDefault="002D4AD6" w:rsidP="00B12A4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27262F">
              <w:rPr>
                <w:rFonts w:eastAsia="Times New Roman" w:cstheme="minorHAnsi"/>
                <w:color w:val="000000"/>
                <w:sz w:val="18"/>
                <w:szCs w:val="18"/>
              </w:rPr>
              <w:t>NAPA</w:t>
            </w:r>
          </w:p>
        </w:tc>
        <w:tc>
          <w:tcPr>
            <w:tcW w:w="653" w:type="pct"/>
            <w:noWrap/>
            <w:vAlign w:val="bottom"/>
            <w:hideMark/>
          </w:tcPr>
          <w:p w14:paraId="796FDECC" w14:textId="77777777" w:rsidR="002D4AD6" w:rsidRPr="00424B22" w:rsidRDefault="002D4AD6" w:rsidP="00B12A4A">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424B22">
              <w:rPr>
                <w:rFonts w:ascii="Calibri" w:hAnsi="Calibri"/>
                <w:color w:val="000000"/>
                <w:sz w:val="18"/>
                <w:szCs w:val="18"/>
              </w:rPr>
              <w:t>69,289</w:t>
            </w:r>
          </w:p>
        </w:tc>
        <w:tc>
          <w:tcPr>
            <w:tcW w:w="653" w:type="pct"/>
            <w:noWrap/>
            <w:vAlign w:val="bottom"/>
            <w:hideMark/>
          </w:tcPr>
          <w:p w14:paraId="53C32DAC" w14:textId="77777777" w:rsidR="002D4AD6" w:rsidRPr="00424B22" w:rsidRDefault="002D4AD6" w:rsidP="00B12A4A">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424B22">
              <w:rPr>
                <w:rFonts w:ascii="Calibri" w:hAnsi="Calibri"/>
                <w:color w:val="000000"/>
                <w:sz w:val="18"/>
                <w:szCs w:val="18"/>
              </w:rPr>
              <w:t>80,272</w:t>
            </w:r>
          </w:p>
        </w:tc>
        <w:tc>
          <w:tcPr>
            <w:tcW w:w="652" w:type="pct"/>
            <w:noWrap/>
            <w:vAlign w:val="bottom"/>
            <w:hideMark/>
          </w:tcPr>
          <w:p w14:paraId="01BBF92D" w14:textId="77777777" w:rsidR="002D4AD6" w:rsidRPr="00424B22" w:rsidRDefault="002D4AD6" w:rsidP="00B12A4A">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424B22">
              <w:rPr>
                <w:rFonts w:ascii="Calibri" w:hAnsi="Calibri"/>
                <w:color w:val="000000"/>
                <w:sz w:val="18"/>
                <w:szCs w:val="18"/>
              </w:rPr>
              <w:t>69,161</w:t>
            </w:r>
          </w:p>
        </w:tc>
      </w:tr>
      <w:tr w:rsidR="002D4AD6" w:rsidRPr="0027262F" w14:paraId="518F2AA6" w14:textId="77777777" w:rsidTr="00B12A4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702" w:type="pct"/>
            <w:noWrap/>
            <w:hideMark/>
          </w:tcPr>
          <w:p w14:paraId="40DDC243" w14:textId="77777777" w:rsidR="002D4AD6" w:rsidRPr="0027262F" w:rsidRDefault="002D4AD6" w:rsidP="00B12A4A">
            <w:pPr>
              <w:rPr>
                <w:rFonts w:eastAsia="Times New Roman" w:cstheme="minorHAnsi"/>
                <w:color w:val="000000"/>
                <w:sz w:val="18"/>
                <w:szCs w:val="18"/>
              </w:rPr>
            </w:pPr>
          </w:p>
        </w:tc>
        <w:tc>
          <w:tcPr>
            <w:tcW w:w="1340" w:type="pct"/>
            <w:noWrap/>
            <w:hideMark/>
          </w:tcPr>
          <w:p w14:paraId="167268D2" w14:textId="77777777" w:rsidR="002D4AD6" w:rsidRPr="0027262F" w:rsidRDefault="002D4AD6" w:rsidP="00B12A4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27262F">
              <w:rPr>
                <w:rFonts w:eastAsia="Times New Roman" w:cstheme="minorHAnsi"/>
                <w:color w:val="000000"/>
                <w:sz w:val="18"/>
                <w:szCs w:val="18"/>
              </w:rPr>
              <w:t>SAN FRANCISCO</w:t>
            </w:r>
          </w:p>
        </w:tc>
        <w:tc>
          <w:tcPr>
            <w:tcW w:w="653" w:type="pct"/>
            <w:noWrap/>
            <w:vAlign w:val="bottom"/>
            <w:hideMark/>
          </w:tcPr>
          <w:p w14:paraId="3E2C0A05" w14:textId="77777777" w:rsidR="002D4AD6" w:rsidRPr="00424B22" w:rsidRDefault="002D4AD6" w:rsidP="00B12A4A">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424B22">
              <w:rPr>
                <w:rFonts w:ascii="Calibri" w:hAnsi="Calibri"/>
                <w:color w:val="000000"/>
                <w:sz w:val="18"/>
                <w:szCs w:val="18"/>
              </w:rPr>
              <w:t>445,439</w:t>
            </w:r>
          </w:p>
        </w:tc>
        <w:tc>
          <w:tcPr>
            <w:tcW w:w="653" w:type="pct"/>
            <w:noWrap/>
            <w:vAlign w:val="bottom"/>
            <w:hideMark/>
          </w:tcPr>
          <w:p w14:paraId="3A893177" w14:textId="77777777" w:rsidR="002D4AD6" w:rsidRPr="00424B22" w:rsidRDefault="002D4AD6" w:rsidP="00B12A4A">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424B22">
              <w:rPr>
                <w:rFonts w:ascii="Calibri" w:hAnsi="Calibri"/>
                <w:color w:val="000000"/>
                <w:sz w:val="18"/>
                <w:szCs w:val="18"/>
              </w:rPr>
              <w:t>451,137</w:t>
            </w:r>
          </w:p>
        </w:tc>
        <w:tc>
          <w:tcPr>
            <w:tcW w:w="652" w:type="pct"/>
            <w:noWrap/>
            <w:vAlign w:val="bottom"/>
            <w:hideMark/>
          </w:tcPr>
          <w:p w14:paraId="3C3B7F4B" w14:textId="77777777" w:rsidR="002D4AD6" w:rsidRPr="00424B22" w:rsidRDefault="002D4AD6" w:rsidP="00B12A4A">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424B22">
              <w:rPr>
                <w:rFonts w:ascii="Calibri" w:hAnsi="Calibri"/>
                <w:color w:val="000000"/>
                <w:sz w:val="18"/>
                <w:szCs w:val="18"/>
              </w:rPr>
              <w:t>389,802</w:t>
            </w:r>
          </w:p>
        </w:tc>
      </w:tr>
      <w:tr w:rsidR="002D4AD6" w:rsidRPr="0027262F" w14:paraId="300944C8" w14:textId="77777777" w:rsidTr="00B12A4A">
        <w:trPr>
          <w:trHeight w:val="290"/>
        </w:trPr>
        <w:tc>
          <w:tcPr>
            <w:cnfStyle w:val="001000000000" w:firstRow="0" w:lastRow="0" w:firstColumn="1" w:lastColumn="0" w:oddVBand="0" w:evenVBand="0" w:oddHBand="0" w:evenHBand="0" w:firstRowFirstColumn="0" w:firstRowLastColumn="0" w:lastRowFirstColumn="0" w:lastRowLastColumn="0"/>
            <w:tcW w:w="1702" w:type="pct"/>
            <w:noWrap/>
            <w:hideMark/>
          </w:tcPr>
          <w:p w14:paraId="7C640A4D" w14:textId="77777777" w:rsidR="002D4AD6" w:rsidRPr="0027262F" w:rsidRDefault="002D4AD6" w:rsidP="00B12A4A">
            <w:pPr>
              <w:rPr>
                <w:rFonts w:eastAsia="Times New Roman" w:cstheme="minorHAnsi"/>
                <w:color w:val="000000"/>
                <w:sz w:val="18"/>
                <w:szCs w:val="18"/>
              </w:rPr>
            </w:pPr>
          </w:p>
        </w:tc>
        <w:tc>
          <w:tcPr>
            <w:tcW w:w="1340" w:type="pct"/>
            <w:noWrap/>
            <w:hideMark/>
          </w:tcPr>
          <w:p w14:paraId="24EC30AC" w14:textId="77777777" w:rsidR="002D4AD6" w:rsidRPr="0027262F" w:rsidRDefault="002D4AD6" w:rsidP="00B12A4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27262F">
              <w:rPr>
                <w:rFonts w:eastAsia="Times New Roman" w:cstheme="minorHAnsi"/>
                <w:color w:val="000000"/>
                <w:sz w:val="18"/>
                <w:szCs w:val="18"/>
              </w:rPr>
              <w:t>SAN MATEO</w:t>
            </w:r>
          </w:p>
        </w:tc>
        <w:tc>
          <w:tcPr>
            <w:tcW w:w="653" w:type="pct"/>
            <w:noWrap/>
            <w:vAlign w:val="bottom"/>
            <w:hideMark/>
          </w:tcPr>
          <w:p w14:paraId="14140456" w14:textId="77777777" w:rsidR="002D4AD6" w:rsidRPr="00424B22" w:rsidRDefault="002D4AD6" w:rsidP="00B12A4A">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424B22">
              <w:rPr>
                <w:rFonts w:ascii="Calibri" w:hAnsi="Calibri"/>
                <w:color w:val="000000"/>
                <w:sz w:val="18"/>
                <w:szCs w:val="18"/>
              </w:rPr>
              <w:t>325,985</w:t>
            </w:r>
          </w:p>
        </w:tc>
        <w:tc>
          <w:tcPr>
            <w:tcW w:w="653" w:type="pct"/>
            <w:noWrap/>
            <w:vAlign w:val="bottom"/>
            <w:hideMark/>
          </w:tcPr>
          <w:p w14:paraId="5EF72684" w14:textId="77777777" w:rsidR="002D4AD6" w:rsidRPr="00424B22" w:rsidRDefault="002D4AD6" w:rsidP="00B12A4A">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424B22">
              <w:rPr>
                <w:rFonts w:ascii="Calibri" w:hAnsi="Calibri"/>
                <w:color w:val="000000"/>
                <w:sz w:val="18"/>
                <w:szCs w:val="18"/>
              </w:rPr>
              <w:t>330,572</w:t>
            </w:r>
          </w:p>
        </w:tc>
        <w:tc>
          <w:tcPr>
            <w:tcW w:w="652" w:type="pct"/>
            <w:noWrap/>
            <w:vAlign w:val="bottom"/>
            <w:hideMark/>
          </w:tcPr>
          <w:p w14:paraId="4A8D7689" w14:textId="77777777" w:rsidR="002D4AD6" w:rsidRPr="00424B22" w:rsidRDefault="002D4AD6" w:rsidP="00B12A4A">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424B22">
              <w:rPr>
                <w:rFonts w:ascii="Calibri" w:hAnsi="Calibri"/>
                <w:color w:val="000000"/>
                <w:sz w:val="18"/>
                <w:szCs w:val="18"/>
              </w:rPr>
              <w:t>267,372</w:t>
            </w:r>
          </w:p>
        </w:tc>
      </w:tr>
      <w:tr w:rsidR="002D4AD6" w:rsidRPr="0027262F" w14:paraId="6FA5698A" w14:textId="77777777" w:rsidTr="00B12A4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702" w:type="pct"/>
            <w:noWrap/>
            <w:hideMark/>
          </w:tcPr>
          <w:p w14:paraId="6EA06C6B" w14:textId="77777777" w:rsidR="002D4AD6" w:rsidRPr="0027262F" w:rsidRDefault="002D4AD6" w:rsidP="00B12A4A">
            <w:pPr>
              <w:rPr>
                <w:rFonts w:eastAsia="Times New Roman" w:cstheme="minorHAnsi"/>
                <w:color w:val="000000"/>
                <w:sz w:val="18"/>
                <w:szCs w:val="18"/>
              </w:rPr>
            </w:pPr>
          </w:p>
        </w:tc>
        <w:tc>
          <w:tcPr>
            <w:tcW w:w="1340" w:type="pct"/>
            <w:noWrap/>
            <w:hideMark/>
          </w:tcPr>
          <w:p w14:paraId="1B6C34D1" w14:textId="77777777" w:rsidR="002D4AD6" w:rsidRPr="0027262F" w:rsidRDefault="002D4AD6" w:rsidP="00B12A4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27262F">
              <w:rPr>
                <w:rFonts w:eastAsia="Times New Roman" w:cstheme="minorHAnsi"/>
                <w:color w:val="000000"/>
                <w:sz w:val="18"/>
                <w:szCs w:val="18"/>
              </w:rPr>
              <w:t>SANTA CLARA</w:t>
            </w:r>
          </w:p>
        </w:tc>
        <w:tc>
          <w:tcPr>
            <w:tcW w:w="653" w:type="pct"/>
            <w:noWrap/>
            <w:vAlign w:val="bottom"/>
            <w:hideMark/>
          </w:tcPr>
          <w:p w14:paraId="2132F7CA" w14:textId="77777777" w:rsidR="002D4AD6" w:rsidRPr="00424B22" w:rsidRDefault="002D4AD6" w:rsidP="00B12A4A">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424B22">
              <w:rPr>
                <w:rFonts w:ascii="Calibri" w:hAnsi="Calibri"/>
                <w:color w:val="000000"/>
                <w:sz w:val="18"/>
                <w:szCs w:val="18"/>
              </w:rPr>
              <w:t>874,006</w:t>
            </w:r>
          </w:p>
        </w:tc>
        <w:tc>
          <w:tcPr>
            <w:tcW w:w="653" w:type="pct"/>
            <w:noWrap/>
            <w:vAlign w:val="bottom"/>
            <w:hideMark/>
          </w:tcPr>
          <w:p w14:paraId="3B58CD43" w14:textId="77777777" w:rsidR="002D4AD6" w:rsidRPr="00424B22" w:rsidRDefault="002D4AD6" w:rsidP="00B12A4A">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424B22">
              <w:rPr>
                <w:rFonts w:ascii="Calibri" w:hAnsi="Calibri"/>
                <w:color w:val="000000"/>
                <w:sz w:val="18"/>
                <w:szCs w:val="18"/>
              </w:rPr>
              <w:t>880,063</w:t>
            </w:r>
          </w:p>
        </w:tc>
        <w:tc>
          <w:tcPr>
            <w:tcW w:w="652" w:type="pct"/>
            <w:noWrap/>
            <w:vAlign w:val="bottom"/>
            <w:hideMark/>
          </w:tcPr>
          <w:p w14:paraId="58C744C0" w14:textId="77777777" w:rsidR="002D4AD6" w:rsidRPr="00424B22" w:rsidRDefault="002D4AD6" w:rsidP="00B12A4A">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424B22">
              <w:rPr>
                <w:rFonts w:ascii="Calibri" w:hAnsi="Calibri"/>
                <w:color w:val="000000"/>
                <w:sz w:val="18"/>
                <w:szCs w:val="18"/>
              </w:rPr>
              <w:t>703,936</w:t>
            </w:r>
          </w:p>
        </w:tc>
      </w:tr>
      <w:tr w:rsidR="002D4AD6" w:rsidRPr="0027262F" w14:paraId="0DB9867E" w14:textId="77777777" w:rsidTr="00B12A4A">
        <w:trPr>
          <w:trHeight w:val="290"/>
        </w:trPr>
        <w:tc>
          <w:tcPr>
            <w:cnfStyle w:val="001000000000" w:firstRow="0" w:lastRow="0" w:firstColumn="1" w:lastColumn="0" w:oddVBand="0" w:evenVBand="0" w:oddHBand="0" w:evenHBand="0" w:firstRowFirstColumn="0" w:firstRowLastColumn="0" w:lastRowFirstColumn="0" w:lastRowLastColumn="0"/>
            <w:tcW w:w="1702" w:type="pct"/>
            <w:noWrap/>
            <w:hideMark/>
          </w:tcPr>
          <w:p w14:paraId="37CED3A3" w14:textId="77777777" w:rsidR="002D4AD6" w:rsidRPr="0027262F" w:rsidRDefault="002D4AD6" w:rsidP="00B12A4A">
            <w:pPr>
              <w:rPr>
                <w:rFonts w:eastAsia="Times New Roman" w:cstheme="minorHAnsi"/>
                <w:color w:val="000000"/>
                <w:sz w:val="18"/>
                <w:szCs w:val="18"/>
              </w:rPr>
            </w:pPr>
          </w:p>
        </w:tc>
        <w:tc>
          <w:tcPr>
            <w:tcW w:w="1340" w:type="pct"/>
            <w:noWrap/>
            <w:hideMark/>
          </w:tcPr>
          <w:p w14:paraId="1499DB7A" w14:textId="77777777" w:rsidR="002D4AD6" w:rsidRPr="0027262F" w:rsidRDefault="002D4AD6" w:rsidP="00B12A4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27262F">
              <w:rPr>
                <w:rFonts w:eastAsia="Times New Roman" w:cstheme="minorHAnsi"/>
                <w:color w:val="000000"/>
                <w:sz w:val="18"/>
                <w:szCs w:val="18"/>
              </w:rPr>
              <w:t>SOLANO</w:t>
            </w:r>
          </w:p>
        </w:tc>
        <w:tc>
          <w:tcPr>
            <w:tcW w:w="653" w:type="pct"/>
            <w:noWrap/>
            <w:vAlign w:val="bottom"/>
            <w:hideMark/>
          </w:tcPr>
          <w:p w14:paraId="6D8580D4" w14:textId="77777777" w:rsidR="002D4AD6" w:rsidRPr="00424B22" w:rsidRDefault="002D4AD6" w:rsidP="00B12A4A">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424B22">
              <w:rPr>
                <w:rFonts w:ascii="Calibri" w:hAnsi="Calibri"/>
                <w:color w:val="000000"/>
                <w:sz w:val="18"/>
                <w:szCs w:val="18"/>
              </w:rPr>
              <w:t>192,503</w:t>
            </w:r>
          </w:p>
        </w:tc>
        <w:tc>
          <w:tcPr>
            <w:tcW w:w="653" w:type="pct"/>
            <w:noWrap/>
            <w:vAlign w:val="bottom"/>
            <w:hideMark/>
          </w:tcPr>
          <w:p w14:paraId="35AC36FC" w14:textId="77777777" w:rsidR="002D4AD6" w:rsidRPr="00424B22" w:rsidRDefault="002D4AD6" w:rsidP="00B12A4A">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424B22">
              <w:rPr>
                <w:rFonts w:ascii="Calibri" w:hAnsi="Calibri"/>
                <w:color w:val="000000"/>
                <w:sz w:val="18"/>
                <w:szCs w:val="18"/>
              </w:rPr>
              <w:t>203,507</w:t>
            </w:r>
          </w:p>
        </w:tc>
        <w:tc>
          <w:tcPr>
            <w:tcW w:w="652" w:type="pct"/>
            <w:noWrap/>
            <w:vAlign w:val="bottom"/>
            <w:hideMark/>
          </w:tcPr>
          <w:p w14:paraId="2AC61FAA" w14:textId="77777777" w:rsidR="002D4AD6" w:rsidRPr="00424B22" w:rsidRDefault="002D4AD6" w:rsidP="00B12A4A">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424B22">
              <w:rPr>
                <w:rFonts w:ascii="Calibri" w:hAnsi="Calibri"/>
                <w:color w:val="000000"/>
                <w:sz w:val="18"/>
                <w:szCs w:val="18"/>
              </w:rPr>
              <w:t>175,927</w:t>
            </w:r>
          </w:p>
        </w:tc>
      </w:tr>
      <w:tr w:rsidR="002D4AD6" w:rsidRPr="0027262F" w14:paraId="185EABFB" w14:textId="77777777" w:rsidTr="00B12A4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02" w:type="pct"/>
            <w:noWrap/>
            <w:hideMark/>
          </w:tcPr>
          <w:p w14:paraId="21693910" w14:textId="77777777" w:rsidR="002D4AD6" w:rsidRPr="0027262F" w:rsidRDefault="002D4AD6" w:rsidP="00B12A4A">
            <w:pPr>
              <w:rPr>
                <w:rFonts w:eastAsia="Times New Roman" w:cstheme="minorHAnsi"/>
                <w:color w:val="000000"/>
                <w:sz w:val="18"/>
                <w:szCs w:val="18"/>
              </w:rPr>
            </w:pPr>
          </w:p>
        </w:tc>
        <w:tc>
          <w:tcPr>
            <w:tcW w:w="1340" w:type="pct"/>
            <w:noWrap/>
            <w:hideMark/>
          </w:tcPr>
          <w:p w14:paraId="5CBED182" w14:textId="77777777" w:rsidR="002D4AD6" w:rsidRPr="0027262F" w:rsidRDefault="002D4AD6" w:rsidP="00B12A4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27262F">
              <w:rPr>
                <w:rFonts w:eastAsia="Times New Roman" w:cstheme="minorHAnsi"/>
                <w:color w:val="000000"/>
                <w:sz w:val="18"/>
                <w:szCs w:val="18"/>
              </w:rPr>
              <w:t>SONOMA</w:t>
            </w:r>
          </w:p>
        </w:tc>
        <w:tc>
          <w:tcPr>
            <w:tcW w:w="653" w:type="pct"/>
            <w:noWrap/>
            <w:vAlign w:val="bottom"/>
            <w:hideMark/>
          </w:tcPr>
          <w:p w14:paraId="1F7858FF" w14:textId="77777777" w:rsidR="002D4AD6" w:rsidRPr="00424B22" w:rsidRDefault="002D4AD6" w:rsidP="00B12A4A">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424B22">
              <w:rPr>
                <w:rFonts w:ascii="Calibri" w:hAnsi="Calibri"/>
                <w:color w:val="000000"/>
                <w:sz w:val="18"/>
                <w:szCs w:val="18"/>
              </w:rPr>
              <w:t>250,676</w:t>
            </w:r>
          </w:p>
        </w:tc>
        <w:tc>
          <w:tcPr>
            <w:tcW w:w="653" w:type="pct"/>
            <w:noWrap/>
            <w:vAlign w:val="bottom"/>
            <w:hideMark/>
          </w:tcPr>
          <w:p w14:paraId="66FAF046" w14:textId="77777777" w:rsidR="002D4AD6" w:rsidRPr="00424B22" w:rsidRDefault="002D4AD6" w:rsidP="00B12A4A">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424B22">
              <w:rPr>
                <w:rFonts w:ascii="Calibri" w:hAnsi="Calibri"/>
                <w:color w:val="000000"/>
                <w:sz w:val="18"/>
                <w:szCs w:val="18"/>
              </w:rPr>
              <w:t>261,879</w:t>
            </w:r>
          </w:p>
        </w:tc>
        <w:tc>
          <w:tcPr>
            <w:tcW w:w="652" w:type="pct"/>
            <w:noWrap/>
            <w:vAlign w:val="bottom"/>
            <w:hideMark/>
          </w:tcPr>
          <w:p w14:paraId="43E08BC4" w14:textId="77777777" w:rsidR="002D4AD6" w:rsidRPr="00424B22" w:rsidRDefault="002D4AD6" w:rsidP="00B12A4A">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424B22">
              <w:rPr>
                <w:rFonts w:ascii="Calibri" w:hAnsi="Calibri"/>
                <w:color w:val="000000"/>
                <w:sz w:val="18"/>
                <w:szCs w:val="18"/>
              </w:rPr>
              <w:t>238,213</w:t>
            </w:r>
          </w:p>
        </w:tc>
      </w:tr>
      <w:tr w:rsidR="002D4AD6" w:rsidRPr="0027262F" w14:paraId="0AEF82D5" w14:textId="77777777" w:rsidTr="00B12A4A">
        <w:trPr>
          <w:trHeight w:val="290"/>
        </w:trPr>
        <w:tc>
          <w:tcPr>
            <w:cnfStyle w:val="001000000000" w:firstRow="0" w:lastRow="0" w:firstColumn="1" w:lastColumn="0" w:oddVBand="0" w:evenVBand="0" w:oddHBand="0" w:evenHBand="0" w:firstRowFirstColumn="0" w:firstRowLastColumn="0" w:lastRowFirstColumn="0" w:lastRowLastColumn="0"/>
            <w:tcW w:w="1702" w:type="pct"/>
            <w:noWrap/>
            <w:hideMark/>
          </w:tcPr>
          <w:p w14:paraId="02F8847E" w14:textId="77777777" w:rsidR="002D4AD6" w:rsidRPr="0027262F" w:rsidRDefault="002D4AD6" w:rsidP="00B12A4A">
            <w:pPr>
              <w:rPr>
                <w:rFonts w:eastAsia="Times New Roman" w:cstheme="minorHAnsi"/>
                <w:color w:val="000000"/>
                <w:sz w:val="18"/>
                <w:szCs w:val="18"/>
              </w:rPr>
            </w:pPr>
            <w:r w:rsidRPr="0027262F">
              <w:rPr>
                <w:rFonts w:eastAsia="Times New Roman" w:cstheme="minorHAnsi"/>
                <w:bCs w:val="0"/>
                <w:color w:val="000000"/>
                <w:sz w:val="18"/>
                <w:szCs w:val="18"/>
              </w:rPr>
              <w:t>BAY AREA Total</w:t>
            </w:r>
          </w:p>
          <w:p w14:paraId="12FF941E" w14:textId="77777777" w:rsidR="002D4AD6" w:rsidRPr="0027262F" w:rsidRDefault="002D4AD6" w:rsidP="00B12A4A">
            <w:pPr>
              <w:rPr>
                <w:rFonts w:eastAsia="Times New Roman" w:cstheme="minorHAnsi"/>
                <w:bCs w:val="0"/>
                <w:color w:val="000000"/>
                <w:sz w:val="18"/>
                <w:szCs w:val="18"/>
              </w:rPr>
            </w:pPr>
            <w:r w:rsidRPr="0027262F">
              <w:rPr>
                <w:rFonts w:eastAsia="Times New Roman" w:cstheme="minorHAnsi"/>
                <w:color w:val="000000"/>
                <w:sz w:val="18"/>
                <w:szCs w:val="18"/>
              </w:rPr>
              <w:t> </w:t>
            </w:r>
          </w:p>
        </w:tc>
        <w:tc>
          <w:tcPr>
            <w:tcW w:w="1340" w:type="pct"/>
            <w:noWrap/>
            <w:hideMark/>
          </w:tcPr>
          <w:p w14:paraId="71E1FB2B" w14:textId="77777777" w:rsidR="002D4AD6" w:rsidRPr="0027262F" w:rsidRDefault="002D4AD6" w:rsidP="00B12A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rPr>
            </w:pPr>
            <w:r w:rsidRPr="0027262F">
              <w:rPr>
                <w:rFonts w:eastAsia="Times New Roman" w:cstheme="minorHAnsi"/>
                <w:b/>
                <w:bCs/>
                <w:color w:val="000000"/>
                <w:sz w:val="18"/>
                <w:szCs w:val="18"/>
              </w:rPr>
              <w:t> </w:t>
            </w:r>
          </w:p>
        </w:tc>
        <w:tc>
          <w:tcPr>
            <w:tcW w:w="653" w:type="pct"/>
            <w:noWrap/>
            <w:vAlign w:val="bottom"/>
            <w:hideMark/>
          </w:tcPr>
          <w:p w14:paraId="056DA147" w14:textId="77777777" w:rsidR="002D4AD6" w:rsidRPr="00424B22" w:rsidRDefault="002D4AD6" w:rsidP="00B12A4A">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rPr>
            </w:pPr>
            <w:r w:rsidRPr="00424B22">
              <w:rPr>
                <w:rFonts w:ascii="Calibri" w:hAnsi="Calibri"/>
                <w:color w:val="000000"/>
                <w:sz w:val="18"/>
                <w:szCs w:val="18"/>
              </w:rPr>
              <w:t>3,502,451</w:t>
            </w:r>
          </w:p>
        </w:tc>
        <w:tc>
          <w:tcPr>
            <w:tcW w:w="653" w:type="pct"/>
            <w:noWrap/>
            <w:vAlign w:val="bottom"/>
            <w:hideMark/>
          </w:tcPr>
          <w:p w14:paraId="59D0CF9F" w14:textId="77777777" w:rsidR="002D4AD6" w:rsidRPr="00424B22" w:rsidRDefault="002D4AD6" w:rsidP="00B12A4A">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rPr>
            </w:pPr>
            <w:r w:rsidRPr="00424B22">
              <w:rPr>
                <w:rFonts w:ascii="Calibri" w:hAnsi="Calibri"/>
                <w:color w:val="000000"/>
                <w:sz w:val="18"/>
                <w:szCs w:val="18"/>
              </w:rPr>
              <w:t>3,556,883</w:t>
            </w:r>
          </w:p>
        </w:tc>
        <w:tc>
          <w:tcPr>
            <w:tcW w:w="652" w:type="pct"/>
            <w:noWrap/>
            <w:vAlign w:val="bottom"/>
            <w:hideMark/>
          </w:tcPr>
          <w:p w14:paraId="3AB9F4C2" w14:textId="77777777" w:rsidR="002D4AD6" w:rsidRPr="00424B22" w:rsidRDefault="002D4AD6" w:rsidP="00B12A4A">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rPr>
            </w:pPr>
            <w:r w:rsidRPr="00424B22">
              <w:rPr>
                <w:rFonts w:ascii="Calibri" w:hAnsi="Calibri"/>
                <w:color w:val="000000"/>
                <w:sz w:val="18"/>
                <w:szCs w:val="18"/>
              </w:rPr>
              <w:t>3,007,603</w:t>
            </w:r>
          </w:p>
        </w:tc>
      </w:tr>
      <w:tr w:rsidR="002D4AD6" w:rsidRPr="0027262F" w14:paraId="5FB11080" w14:textId="77777777" w:rsidTr="00B12A4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02" w:type="pct"/>
            <w:noWrap/>
            <w:hideMark/>
          </w:tcPr>
          <w:p w14:paraId="217ADC61" w14:textId="77777777" w:rsidR="002D4AD6" w:rsidRPr="0027262F" w:rsidRDefault="002D4AD6" w:rsidP="00B12A4A">
            <w:pPr>
              <w:rPr>
                <w:rFonts w:eastAsia="Times New Roman" w:cstheme="minorHAnsi"/>
                <w:color w:val="000000"/>
                <w:sz w:val="18"/>
                <w:szCs w:val="18"/>
              </w:rPr>
            </w:pPr>
          </w:p>
        </w:tc>
        <w:tc>
          <w:tcPr>
            <w:tcW w:w="1340" w:type="pct"/>
            <w:noWrap/>
            <w:hideMark/>
          </w:tcPr>
          <w:p w14:paraId="01653528" w14:textId="77777777" w:rsidR="002D4AD6" w:rsidRPr="0027262F" w:rsidRDefault="002D4AD6" w:rsidP="00B12A4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27262F">
              <w:rPr>
                <w:rFonts w:eastAsia="Times New Roman" w:cstheme="minorHAnsi"/>
                <w:color w:val="000000"/>
                <w:sz w:val="18"/>
                <w:szCs w:val="18"/>
              </w:rPr>
              <w:t> </w:t>
            </w:r>
          </w:p>
        </w:tc>
        <w:tc>
          <w:tcPr>
            <w:tcW w:w="653" w:type="pct"/>
            <w:noWrap/>
            <w:hideMark/>
          </w:tcPr>
          <w:p w14:paraId="22B4F0B0" w14:textId="43D4C692" w:rsidR="002D4AD6" w:rsidRPr="00424B22" w:rsidRDefault="002D4AD6" w:rsidP="007A240E">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i/>
                <w:iCs/>
                <w:color w:val="000000"/>
                <w:sz w:val="18"/>
                <w:szCs w:val="18"/>
              </w:rPr>
            </w:pPr>
            <w:r w:rsidRPr="00424B22">
              <w:rPr>
                <w:rFonts w:eastAsia="Times New Roman" w:cstheme="minorHAnsi"/>
                <w:i/>
                <w:iCs/>
                <w:color w:val="000000"/>
                <w:sz w:val="18"/>
                <w:szCs w:val="18"/>
              </w:rPr>
              <w:t>15.</w:t>
            </w:r>
            <w:r w:rsidR="007A240E" w:rsidRPr="00424B22">
              <w:rPr>
                <w:rFonts w:eastAsia="Times New Roman" w:cstheme="minorHAnsi"/>
                <w:i/>
                <w:iCs/>
                <w:color w:val="000000"/>
                <w:sz w:val="18"/>
                <w:szCs w:val="18"/>
              </w:rPr>
              <w:t>0</w:t>
            </w:r>
            <w:r w:rsidRPr="00424B22">
              <w:rPr>
                <w:rFonts w:eastAsia="Times New Roman" w:cstheme="minorHAnsi"/>
                <w:i/>
                <w:iCs/>
                <w:color w:val="000000"/>
                <w:sz w:val="18"/>
                <w:szCs w:val="18"/>
              </w:rPr>
              <w:t>%</w:t>
            </w:r>
          </w:p>
        </w:tc>
        <w:tc>
          <w:tcPr>
            <w:tcW w:w="653" w:type="pct"/>
            <w:noWrap/>
            <w:hideMark/>
          </w:tcPr>
          <w:p w14:paraId="12824969" w14:textId="02203F8B" w:rsidR="002D4AD6" w:rsidRPr="00424B22" w:rsidRDefault="002D4AD6" w:rsidP="007A240E">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i/>
                <w:iCs/>
                <w:color w:val="000000"/>
                <w:sz w:val="18"/>
                <w:szCs w:val="18"/>
              </w:rPr>
            </w:pPr>
            <w:r w:rsidRPr="00424B22">
              <w:rPr>
                <w:rFonts w:eastAsia="Times New Roman" w:cstheme="minorHAnsi"/>
                <w:i/>
                <w:iCs/>
                <w:color w:val="000000"/>
                <w:sz w:val="18"/>
                <w:szCs w:val="18"/>
              </w:rPr>
              <w:t>15.</w:t>
            </w:r>
            <w:r w:rsidR="007A240E" w:rsidRPr="00424B22">
              <w:rPr>
                <w:rFonts w:eastAsia="Times New Roman" w:cstheme="minorHAnsi"/>
                <w:i/>
                <w:iCs/>
                <w:color w:val="000000"/>
                <w:sz w:val="18"/>
                <w:szCs w:val="18"/>
              </w:rPr>
              <w:t>4</w:t>
            </w:r>
            <w:r w:rsidRPr="00424B22">
              <w:rPr>
                <w:rFonts w:eastAsia="Times New Roman" w:cstheme="minorHAnsi"/>
                <w:i/>
                <w:iCs/>
                <w:color w:val="000000"/>
                <w:sz w:val="18"/>
                <w:szCs w:val="18"/>
              </w:rPr>
              <w:t>%</w:t>
            </w:r>
          </w:p>
        </w:tc>
        <w:tc>
          <w:tcPr>
            <w:tcW w:w="652" w:type="pct"/>
            <w:noWrap/>
            <w:hideMark/>
          </w:tcPr>
          <w:p w14:paraId="2B470C56" w14:textId="213106DA" w:rsidR="002D4AD6" w:rsidRPr="00424B22" w:rsidRDefault="002D4AD6" w:rsidP="007A240E">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i/>
                <w:iCs/>
                <w:color w:val="000000"/>
                <w:sz w:val="18"/>
                <w:szCs w:val="18"/>
              </w:rPr>
            </w:pPr>
            <w:r w:rsidRPr="00424B22">
              <w:rPr>
                <w:rFonts w:eastAsia="Times New Roman" w:cstheme="minorHAnsi"/>
                <w:i/>
                <w:iCs/>
                <w:color w:val="000000"/>
                <w:sz w:val="18"/>
                <w:szCs w:val="18"/>
              </w:rPr>
              <w:t>1</w:t>
            </w:r>
            <w:r w:rsidR="007A240E" w:rsidRPr="00424B22">
              <w:rPr>
                <w:rFonts w:eastAsia="Times New Roman" w:cstheme="minorHAnsi"/>
                <w:i/>
                <w:iCs/>
                <w:color w:val="000000"/>
                <w:sz w:val="18"/>
                <w:szCs w:val="18"/>
              </w:rPr>
              <w:t>4</w:t>
            </w:r>
            <w:r w:rsidRPr="00424B22">
              <w:rPr>
                <w:rFonts w:eastAsia="Times New Roman" w:cstheme="minorHAnsi"/>
                <w:i/>
                <w:iCs/>
                <w:color w:val="000000"/>
                <w:sz w:val="18"/>
                <w:szCs w:val="18"/>
              </w:rPr>
              <w:t>.</w:t>
            </w:r>
            <w:r w:rsidR="007A240E" w:rsidRPr="00424B22">
              <w:rPr>
                <w:rFonts w:eastAsia="Times New Roman" w:cstheme="minorHAnsi"/>
                <w:i/>
                <w:iCs/>
                <w:color w:val="000000"/>
                <w:sz w:val="18"/>
                <w:szCs w:val="18"/>
              </w:rPr>
              <w:t>9</w:t>
            </w:r>
            <w:r w:rsidRPr="00424B22">
              <w:rPr>
                <w:rFonts w:eastAsia="Times New Roman" w:cstheme="minorHAnsi"/>
                <w:i/>
                <w:iCs/>
                <w:color w:val="000000"/>
                <w:sz w:val="18"/>
                <w:szCs w:val="18"/>
              </w:rPr>
              <w:t>%</w:t>
            </w:r>
          </w:p>
        </w:tc>
      </w:tr>
      <w:tr w:rsidR="002D4AD6" w:rsidRPr="0027262F" w14:paraId="1C502E01" w14:textId="77777777" w:rsidTr="00B12A4A">
        <w:trPr>
          <w:trHeight w:val="290"/>
        </w:trPr>
        <w:tc>
          <w:tcPr>
            <w:cnfStyle w:val="001000000000" w:firstRow="0" w:lastRow="0" w:firstColumn="1" w:lastColumn="0" w:oddVBand="0" w:evenVBand="0" w:oddHBand="0" w:evenHBand="0" w:firstRowFirstColumn="0" w:firstRowLastColumn="0" w:lastRowFirstColumn="0" w:lastRowLastColumn="0"/>
            <w:tcW w:w="1702" w:type="pct"/>
            <w:noWrap/>
            <w:hideMark/>
          </w:tcPr>
          <w:p w14:paraId="26D2EB1C" w14:textId="77777777" w:rsidR="002D4AD6" w:rsidRPr="0027262F" w:rsidRDefault="002D4AD6" w:rsidP="00B12A4A">
            <w:pPr>
              <w:rPr>
                <w:rFonts w:eastAsia="Times New Roman" w:cstheme="minorHAnsi"/>
                <w:bCs w:val="0"/>
                <w:color w:val="000000"/>
                <w:sz w:val="18"/>
                <w:szCs w:val="18"/>
              </w:rPr>
            </w:pPr>
            <w:r w:rsidRPr="0027262F">
              <w:rPr>
                <w:rFonts w:eastAsia="Times New Roman" w:cstheme="minorHAnsi"/>
                <w:bCs w:val="0"/>
                <w:color w:val="000000"/>
                <w:sz w:val="18"/>
                <w:szCs w:val="18"/>
              </w:rPr>
              <w:t>CENTRAL COAST</w:t>
            </w:r>
          </w:p>
        </w:tc>
        <w:tc>
          <w:tcPr>
            <w:tcW w:w="1340" w:type="pct"/>
            <w:noWrap/>
            <w:hideMark/>
          </w:tcPr>
          <w:p w14:paraId="049262D9" w14:textId="77777777" w:rsidR="002D4AD6" w:rsidRPr="0027262F" w:rsidRDefault="002D4AD6" w:rsidP="00B12A4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27262F">
              <w:rPr>
                <w:rFonts w:eastAsia="Times New Roman" w:cstheme="minorHAnsi"/>
                <w:color w:val="000000"/>
                <w:sz w:val="18"/>
                <w:szCs w:val="18"/>
              </w:rPr>
              <w:t>MONTEREY</w:t>
            </w:r>
          </w:p>
        </w:tc>
        <w:tc>
          <w:tcPr>
            <w:tcW w:w="653" w:type="pct"/>
            <w:noWrap/>
            <w:vAlign w:val="bottom"/>
            <w:hideMark/>
          </w:tcPr>
          <w:p w14:paraId="7EE6D1DB" w14:textId="77777777" w:rsidR="002D4AD6" w:rsidRPr="00424B22" w:rsidRDefault="002D4AD6" w:rsidP="00B12A4A">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424B22">
              <w:rPr>
                <w:rFonts w:ascii="Calibri" w:hAnsi="Calibri"/>
                <w:color w:val="000000"/>
                <w:sz w:val="18"/>
                <w:szCs w:val="18"/>
              </w:rPr>
              <w:t>262,758</w:t>
            </w:r>
          </w:p>
        </w:tc>
        <w:tc>
          <w:tcPr>
            <w:tcW w:w="653" w:type="pct"/>
            <w:noWrap/>
            <w:vAlign w:val="bottom"/>
            <w:hideMark/>
          </w:tcPr>
          <w:p w14:paraId="780DB325" w14:textId="77777777" w:rsidR="002D4AD6" w:rsidRPr="00424B22" w:rsidRDefault="002D4AD6" w:rsidP="00B12A4A">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424B22">
              <w:rPr>
                <w:rFonts w:ascii="Calibri" w:hAnsi="Calibri"/>
                <w:color w:val="000000"/>
                <w:sz w:val="18"/>
                <w:szCs w:val="18"/>
              </w:rPr>
              <w:t>274,460</w:t>
            </w:r>
          </w:p>
        </w:tc>
        <w:tc>
          <w:tcPr>
            <w:tcW w:w="652" w:type="pct"/>
            <w:noWrap/>
            <w:vAlign w:val="bottom"/>
            <w:hideMark/>
          </w:tcPr>
          <w:p w14:paraId="409E848F" w14:textId="77777777" w:rsidR="002D4AD6" w:rsidRPr="00424B22" w:rsidRDefault="002D4AD6" w:rsidP="00B12A4A">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424B22">
              <w:rPr>
                <w:rFonts w:ascii="Calibri" w:hAnsi="Calibri"/>
                <w:color w:val="000000"/>
                <w:sz w:val="18"/>
                <w:szCs w:val="18"/>
              </w:rPr>
              <w:t>253,897</w:t>
            </w:r>
          </w:p>
        </w:tc>
      </w:tr>
      <w:tr w:rsidR="002D4AD6" w:rsidRPr="0027262F" w14:paraId="3147C26D" w14:textId="77777777" w:rsidTr="00B12A4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702" w:type="pct"/>
            <w:noWrap/>
            <w:hideMark/>
          </w:tcPr>
          <w:p w14:paraId="4B019DDA" w14:textId="77777777" w:rsidR="002D4AD6" w:rsidRPr="0027262F" w:rsidRDefault="002D4AD6" w:rsidP="00B12A4A">
            <w:pPr>
              <w:rPr>
                <w:rFonts w:eastAsia="Times New Roman" w:cstheme="minorHAnsi"/>
                <w:color w:val="000000"/>
                <w:sz w:val="18"/>
                <w:szCs w:val="18"/>
              </w:rPr>
            </w:pPr>
          </w:p>
        </w:tc>
        <w:tc>
          <w:tcPr>
            <w:tcW w:w="1340" w:type="pct"/>
            <w:noWrap/>
            <w:hideMark/>
          </w:tcPr>
          <w:p w14:paraId="18118499" w14:textId="77777777" w:rsidR="002D4AD6" w:rsidRPr="0027262F" w:rsidRDefault="002D4AD6" w:rsidP="00B12A4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27262F">
              <w:rPr>
                <w:rFonts w:eastAsia="Times New Roman" w:cstheme="minorHAnsi"/>
                <w:color w:val="000000"/>
                <w:sz w:val="18"/>
                <w:szCs w:val="18"/>
              </w:rPr>
              <w:t>SAN BENITO</w:t>
            </w:r>
          </w:p>
        </w:tc>
        <w:tc>
          <w:tcPr>
            <w:tcW w:w="653" w:type="pct"/>
            <w:noWrap/>
            <w:vAlign w:val="bottom"/>
            <w:hideMark/>
          </w:tcPr>
          <w:p w14:paraId="7318913C" w14:textId="77777777" w:rsidR="002D4AD6" w:rsidRPr="00424B22" w:rsidRDefault="002D4AD6" w:rsidP="00B12A4A">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424B22">
              <w:rPr>
                <w:rFonts w:ascii="Calibri" w:hAnsi="Calibri"/>
                <w:color w:val="000000"/>
                <w:sz w:val="18"/>
                <w:szCs w:val="18"/>
              </w:rPr>
              <w:t>16,367</w:t>
            </w:r>
          </w:p>
        </w:tc>
        <w:tc>
          <w:tcPr>
            <w:tcW w:w="653" w:type="pct"/>
            <w:noWrap/>
            <w:vAlign w:val="bottom"/>
            <w:hideMark/>
          </w:tcPr>
          <w:p w14:paraId="108898B8" w14:textId="77777777" w:rsidR="002D4AD6" w:rsidRPr="00424B22" w:rsidRDefault="002D4AD6" w:rsidP="00B12A4A">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424B22">
              <w:rPr>
                <w:rFonts w:ascii="Calibri" w:hAnsi="Calibri"/>
                <w:color w:val="000000"/>
                <w:sz w:val="18"/>
                <w:szCs w:val="18"/>
              </w:rPr>
              <w:t>17,544</w:t>
            </w:r>
          </w:p>
        </w:tc>
        <w:tc>
          <w:tcPr>
            <w:tcW w:w="652" w:type="pct"/>
            <w:noWrap/>
            <w:vAlign w:val="bottom"/>
            <w:hideMark/>
          </w:tcPr>
          <w:p w14:paraId="6357904D" w14:textId="77777777" w:rsidR="002D4AD6" w:rsidRPr="00424B22" w:rsidRDefault="002D4AD6" w:rsidP="00B12A4A">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424B22">
              <w:rPr>
                <w:rFonts w:ascii="Calibri" w:hAnsi="Calibri"/>
                <w:color w:val="000000"/>
                <w:sz w:val="18"/>
                <w:szCs w:val="18"/>
              </w:rPr>
              <w:t>15,593</w:t>
            </w:r>
          </w:p>
        </w:tc>
      </w:tr>
      <w:tr w:rsidR="002D4AD6" w:rsidRPr="0027262F" w14:paraId="29CAF5AE" w14:textId="77777777" w:rsidTr="00B12A4A">
        <w:trPr>
          <w:trHeight w:val="290"/>
        </w:trPr>
        <w:tc>
          <w:tcPr>
            <w:cnfStyle w:val="001000000000" w:firstRow="0" w:lastRow="0" w:firstColumn="1" w:lastColumn="0" w:oddVBand="0" w:evenVBand="0" w:oddHBand="0" w:evenHBand="0" w:firstRowFirstColumn="0" w:firstRowLastColumn="0" w:lastRowFirstColumn="0" w:lastRowLastColumn="0"/>
            <w:tcW w:w="1702" w:type="pct"/>
            <w:noWrap/>
            <w:hideMark/>
          </w:tcPr>
          <w:p w14:paraId="28FA8B04" w14:textId="77777777" w:rsidR="002D4AD6" w:rsidRPr="0027262F" w:rsidRDefault="002D4AD6" w:rsidP="00B12A4A">
            <w:pPr>
              <w:rPr>
                <w:rFonts w:eastAsia="Times New Roman" w:cstheme="minorHAnsi"/>
                <w:color w:val="000000"/>
                <w:sz w:val="18"/>
                <w:szCs w:val="18"/>
              </w:rPr>
            </w:pPr>
          </w:p>
        </w:tc>
        <w:tc>
          <w:tcPr>
            <w:tcW w:w="1340" w:type="pct"/>
            <w:noWrap/>
            <w:hideMark/>
          </w:tcPr>
          <w:p w14:paraId="2EB3F3DE" w14:textId="77777777" w:rsidR="002D4AD6" w:rsidRPr="0027262F" w:rsidRDefault="002D4AD6" w:rsidP="00B12A4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27262F">
              <w:rPr>
                <w:rFonts w:eastAsia="Times New Roman" w:cstheme="minorHAnsi"/>
                <w:color w:val="000000"/>
                <w:sz w:val="18"/>
                <w:szCs w:val="18"/>
              </w:rPr>
              <w:t>SAN LUIS OBISPO</w:t>
            </w:r>
          </w:p>
        </w:tc>
        <w:tc>
          <w:tcPr>
            <w:tcW w:w="653" w:type="pct"/>
            <w:noWrap/>
            <w:vAlign w:val="bottom"/>
            <w:hideMark/>
          </w:tcPr>
          <w:p w14:paraId="489F5634" w14:textId="77777777" w:rsidR="002D4AD6" w:rsidRPr="00424B22" w:rsidRDefault="002D4AD6" w:rsidP="00B12A4A">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424B22">
              <w:rPr>
                <w:rFonts w:ascii="Calibri" w:hAnsi="Calibri"/>
                <w:color w:val="000000"/>
                <w:sz w:val="18"/>
                <w:szCs w:val="18"/>
              </w:rPr>
              <w:t>89,544</w:t>
            </w:r>
          </w:p>
        </w:tc>
        <w:tc>
          <w:tcPr>
            <w:tcW w:w="653" w:type="pct"/>
            <w:noWrap/>
            <w:vAlign w:val="bottom"/>
            <w:hideMark/>
          </w:tcPr>
          <w:p w14:paraId="23BAD877" w14:textId="77777777" w:rsidR="002D4AD6" w:rsidRPr="00424B22" w:rsidRDefault="002D4AD6" w:rsidP="00B12A4A">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424B22">
              <w:rPr>
                <w:rFonts w:ascii="Calibri" w:hAnsi="Calibri"/>
                <w:color w:val="000000"/>
                <w:sz w:val="18"/>
                <w:szCs w:val="18"/>
              </w:rPr>
              <w:t>93,947</w:t>
            </w:r>
          </w:p>
        </w:tc>
        <w:tc>
          <w:tcPr>
            <w:tcW w:w="652" w:type="pct"/>
            <w:noWrap/>
            <w:vAlign w:val="bottom"/>
            <w:hideMark/>
          </w:tcPr>
          <w:p w14:paraId="520F2353" w14:textId="77777777" w:rsidR="002D4AD6" w:rsidRPr="00424B22" w:rsidRDefault="002D4AD6" w:rsidP="00B12A4A">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424B22">
              <w:rPr>
                <w:rFonts w:ascii="Calibri" w:hAnsi="Calibri"/>
                <w:color w:val="000000"/>
                <w:sz w:val="18"/>
                <w:szCs w:val="18"/>
              </w:rPr>
              <w:t>87,997</w:t>
            </w:r>
          </w:p>
        </w:tc>
      </w:tr>
      <w:tr w:rsidR="002D4AD6" w:rsidRPr="0027262F" w14:paraId="042D29CE" w14:textId="77777777" w:rsidTr="00B12A4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702" w:type="pct"/>
            <w:noWrap/>
            <w:hideMark/>
          </w:tcPr>
          <w:p w14:paraId="6A3FD579" w14:textId="77777777" w:rsidR="002D4AD6" w:rsidRPr="0027262F" w:rsidRDefault="002D4AD6" w:rsidP="00B12A4A">
            <w:pPr>
              <w:rPr>
                <w:rFonts w:eastAsia="Times New Roman" w:cstheme="minorHAnsi"/>
                <w:color w:val="000000"/>
                <w:sz w:val="18"/>
                <w:szCs w:val="18"/>
              </w:rPr>
            </w:pPr>
          </w:p>
        </w:tc>
        <w:tc>
          <w:tcPr>
            <w:tcW w:w="1340" w:type="pct"/>
            <w:noWrap/>
            <w:hideMark/>
          </w:tcPr>
          <w:p w14:paraId="2DED64D1" w14:textId="77777777" w:rsidR="002D4AD6" w:rsidRPr="0027262F" w:rsidRDefault="002D4AD6" w:rsidP="00B12A4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27262F">
              <w:rPr>
                <w:rFonts w:eastAsia="Times New Roman" w:cstheme="minorHAnsi"/>
                <w:color w:val="000000"/>
                <w:sz w:val="18"/>
                <w:szCs w:val="18"/>
              </w:rPr>
              <w:t>SANTA BARBARA</w:t>
            </w:r>
          </w:p>
        </w:tc>
        <w:tc>
          <w:tcPr>
            <w:tcW w:w="653" w:type="pct"/>
            <w:noWrap/>
            <w:vAlign w:val="bottom"/>
            <w:hideMark/>
          </w:tcPr>
          <w:p w14:paraId="074161F2" w14:textId="77777777" w:rsidR="002D4AD6" w:rsidRPr="00424B22" w:rsidRDefault="002D4AD6" w:rsidP="00B12A4A">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424B22">
              <w:rPr>
                <w:rFonts w:ascii="Calibri" w:hAnsi="Calibri"/>
                <w:color w:val="000000"/>
                <w:sz w:val="18"/>
                <w:szCs w:val="18"/>
              </w:rPr>
              <w:t>217,865</w:t>
            </w:r>
          </w:p>
        </w:tc>
        <w:tc>
          <w:tcPr>
            <w:tcW w:w="653" w:type="pct"/>
            <w:noWrap/>
            <w:vAlign w:val="bottom"/>
            <w:hideMark/>
          </w:tcPr>
          <w:p w14:paraId="72574758" w14:textId="77777777" w:rsidR="002D4AD6" w:rsidRPr="00424B22" w:rsidRDefault="002D4AD6" w:rsidP="00B12A4A">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424B22">
              <w:rPr>
                <w:rFonts w:ascii="Calibri" w:hAnsi="Calibri"/>
                <w:color w:val="000000"/>
                <w:sz w:val="18"/>
                <w:szCs w:val="18"/>
              </w:rPr>
              <w:t>208,905</w:t>
            </w:r>
          </w:p>
        </w:tc>
        <w:tc>
          <w:tcPr>
            <w:tcW w:w="652" w:type="pct"/>
            <w:noWrap/>
            <w:vAlign w:val="bottom"/>
            <w:hideMark/>
          </w:tcPr>
          <w:p w14:paraId="1958F149" w14:textId="77777777" w:rsidR="002D4AD6" w:rsidRPr="00424B22" w:rsidRDefault="002D4AD6" w:rsidP="00B12A4A">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424B22">
              <w:rPr>
                <w:rFonts w:ascii="Calibri" w:hAnsi="Calibri"/>
                <w:color w:val="000000"/>
                <w:sz w:val="18"/>
                <w:szCs w:val="18"/>
              </w:rPr>
              <w:t>187,223</w:t>
            </w:r>
          </w:p>
        </w:tc>
      </w:tr>
      <w:tr w:rsidR="002D4AD6" w:rsidRPr="0027262F" w14:paraId="4CBEF252" w14:textId="77777777" w:rsidTr="00B12A4A">
        <w:trPr>
          <w:trHeight w:val="290"/>
        </w:trPr>
        <w:tc>
          <w:tcPr>
            <w:cnfStyle w:val="001000000000" w:firstRow="0" w:lastRow="0" w:firstColumn="1" w:lastColumn="0" w:oddVBand="0" w:evenVBand="0" w:oddHBand="0" w:evenHBand="0" w:firstRowFirstColumn="0" w:firstRowLastColumn="0" w:lastRowFirstColumn="0" w:lastRowLastColumn="0"/>
            <w:tcW w:w="1702" w:type="pct"/>
            <w:noWrap/>
            <w:hideMark/>
          </w:tcPr>
          <w:p w14:paraId="53A984B9" w14:textId="77777777" w:rsidR="002D4AD6" w:rsidRPr="0027262F" w:rsidRDefault="002D4AD6" w:rsidP="00B12A4A">
            <w:pPr>
              <w:rPr>
                <w:rFonts w:eastAsia="Times New Roman" w:cstheme="minorHAnsi"/>
                <w:color w:val="000000"/>
                <w:sz w:val="18"/>
                <w:szCs w:val="18"/>
              </w:rPr>
            </w:pPr>
          </w:p>
        </w:tc>
        <w:tc>
          <w:tcPr>
            <w:tcW w:w="1340" w:type="pct"/>
            <w:noWrap/>
            <w:hideMark/>
          </w:tcPr>
          <w:p w14:paraId="29559296" w14:textId="77777777" w:rsidR="002D4AD6" w:rsidRPr="0027262F" w:rsidRDefault="002D4AD6" w:rsidP="00B12A4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27262F">
              <w:rPr>
                <w:rFonts w:eastAsia="Times New Roman" w:cstheme="minorHAnsi"/>
                <w:color w:val="000000"/>
                <w:sz w:val="18"/>
                <w:szCs w:val="18"/>
              </w:rPr>
              <w:t>SANTA CRUZ</w:t>
            </w:r>
          </w:p>
        </w:tc>
        <w:tc>
          <w:tcPr>
            <w:tcW w:w="653" w:type="pct"/>
            <w:noWrap/>
            <w:vAlign w:val="bottom"/>
            <w:hideMark/>
          </w:tcPr>
          <w:p w14:paraId="52E5551D" w14:textId="77777777" w:rsidR="002D4AD6" w:rsidRPr="00424B22" w:rsidRDefault="002D4AD6" w:rsidP="00B12A4A">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424B22">
              <w:rPr>
                <w:rFonts w:ascii="Calibri" w:hAnsi="Calibri"/>
                <w:color w:val="000000"/>
                <w:sz w:val="18"/>
                <w:szCs w:val="18"/>
              </w:rPr>
              <w:t>123,137</w:t>
            </w:r>
          </w:p>
        </w:tc>
        <w:tc>
          <w:tcPr>
            <w:tcW w:w="653" w:type="pct"/>
            <w:noWrap/>
            <w:vAlign w:val="bottom"/>
            <w:hideMark/>
          </w:tcPr>
          <w:p w14:paraId="42FF2475" w14:textId="77777777" w:rsidR="002D4AD6" w:rsidRPr="00424B22" w:rsidRDefault="002D4AD6" w:rsidP="00B12A4A">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424B22">
              <w:rPr>
                <w:rFonts w:ascii="Calibri" w:hAnsi="Calibri"/>
                <w:color w:val="000000"/>
                <w:sz w:val="18"/>
                <w:szCs w:val="18"/>
              </w:rPr>
              <w:t>137,999</w:t>
            </w:r>
          </w:p>
        </w:tc>
        <w:tc>
          <w:tcPr>
            <w:tcW w:w="652" w:type="pct"/>
            <w:noWrap/>
            <w:vAlign w:val="bottom"/>
            <w:hideMark/>
          </w:tcPr>
          <w:p w14:paraId="51267E0F" w14:textId="77777777" w:rsidR="002D4AD6" w:rsidRPr="00424B22" w:rsidRDefault="002D4AD6" w:rsidP="00B12A4A">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424B22">
              <w:rPr>
                <w:rFonts w:ascii="Calibri" w:hAnsi="Calibri"/>
                <w:color w:val="000000"/>
                <w:sz w:val="18"/>
                <w:szCs w:val="18"/>
              </w:rPr>
              <w:t>114,003</w:t>
            </w:r>
          </w:p>
        </w:tc>
      </w:tr>
      <w:tr w:rsidR="002D4AD6" w:rsidRPr="0027262F" w14:paraId="3478717D" w14:textId="77777777" w:rsidTr="00B12A4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02" w:type="pct"/>
            <w:noWrap/>
            <w:hideMark/>
          </w:tcPr>
          <w:p w14:paraId="54630AB4" w14:textId="77777777" w:rsidR="002D4AD6" w:rsidRPr="0027262F" w:rsidRDefault="002D4AD6" w:rsidP="00B12A4A">
            <w:pPr>
              <w:rPr>
                <w:rFonts w:eastAsia="Times New Roman" w:cstheme="minorHAnsi"/>
                <w:color w:val="000000"/>
                <w:sz w:val="18"/>
                <w:szCs w:val="18"/>
              </w:rPr>
            </w:pPr>
          </w:p>
        </w:tc>
        <w:tc>
          <w:tcPr>
            <w:tcW w:w="1340" w:type="pct"/>
            <w:noWrap/>
            <w:hideMark/>
          </w:tcPr>
          <w:p w14:paraId="769E9033" w14:textId="77777777" w:rsidR="002D4AD6" w:rsidRPr="0027262F" w:rsidRDefault="002D4AD6" w:rsidP="00B12A4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27262F">
              <w:rPr>
                <w:rFonts w:eastAsia="Times New Roman" w:cstheme="minorHAnsi"/>
                <w:color w:val="000000"/>
                <w:sz w:val="18"/>
                <w:szCs w:val="18"/>
              </w:rPr>
              <w:t>VENTURA</w:t>
            </w:r>
          </w:p>
        </w:tc>
        <w:tc>
          <w:tcPr>
            <w:tcW w:w="653" w:type="pct"/>
            <w:noWrap/>
            <w:vAlign w:val="bottom"/>
            <w:hideMark/>
          </w:tcPr>
          <w:p w14:paraId="3C0EFB8C" w14:textId="77777777" w:rsidR="002D4AD6" w:rsidRPr="00424B22" w:rsidRDefault="002D4AD6" w:rsidP="00B12A4A">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424B22">
              <w:rPr>
                <w:rFonts w:ascii="Calibri" w:hAnsi="Calibri"/>
                <w:color w:val="000000"/>
                <w:sz w:val="18"/>
                <w:szCs w:val="18"/>
              </w:rPr>
              <w:t>425,843</w:t>
            </w:r>
          </w:p>
        </w:tc>
        <w:tc>
          <w:tcPr>
            <w:tcW w:w="653" w:type="pct"/>
            <w:noWrap/>
            <w:vAlign w:val="bottom"/>
            <w:hideMark/>
          </w:tcPr>
          <w:p w14:paraId="25D50FFD" w14:textId="77777777" w:rsidR="002D4AD6" w:rsidRPr="00424B22" w:rsidRDefault="002D4AD6" w:rsidP="00B12A4A">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424B22">
              <w:rPr>
                <w:rFonts w:ascii="Calibri" w:hAnsi="Calibri"/>
                <w:color w:val="000000"/>
                <w:sz w:val="18"/>
                <w:szCs w:val="18"/>
              </w:rPr>
              <w:t>430,505</w:t>
            </w:r>
          </w:p>
        </w:tc>
        <w:tc>
          <w:tcPr>
            <w:tcW w:w="652" w:type="pct"/>
            <w:noWrap/>
            <w:vAlign w:val="bottom"/>
            <w:hideMark/>
          </w:tcPr>
          <w:p w14:paraId="79D3267D" w14:textId="77777777" w:rsidR="002D4AD6" w:rsidRPr="00424B22" w:rsidRDefault="002D4AD6" w:rsidP="00B12A4A">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424B22">
              <w:rPr>
                <w:rFonts w:ascii="Calibri" w:hAnsi="Calibri"/>
                <w:color w:val="000000"/>
                <w:sz w:val="18"/>
                <w:szCs w:val="18"/>
              </w:rPr>
              <w:t>416,802</w:t>
            </w:r>
          </w:p>
        </w:tc>
      </w:tr>
      <w:tr w:rsidR="002D4AD6" w:rsidRPr="0027262F" w14:paraId="5F282933" w14:textId="77777777" w:rsidTr="00B12A4A">
        <w:trPr>
          <w:trHeight w:val="290"/>
        </w:trPr>
        <w:tc>
          <w:tcPr>
            <w:cnfStyle w:val="001000000000" w:firstRow="0" w:lastRow="0" w:firstColumn="1" w:lastColumn="0" w:oddVBand="0" w:evenVBand="0" w:oddHBand="0" w:evenHBand="0" w:firstRowFirstColumn="0" w:firstRowLastColumn="0" w:lastRowFirstColumn="0" w:lastRowLastColumn="0"/>
            <w:tcW w:w="1702" w:type="pct"/>
            <w:noWrap/>
            <w:hideMark/>
          </w:tcPr>
          <w:p w14:paraId="0BA6876E" w14:textId="77777777" w:rsidR="002D4AD6" w:rsidRPr="0027262F" w:rsidRDefault="002D4AD6" w:rsidP="00B12A4A">
            <w:pPr>
              <w:rPr>
                <w:rFonts w:eastAsia="Times New Roman" w:cstheme="minorHAnsi"/>
                <w:color w:val="000000"/>
                <w:sz w:val="18"/>
                <w:szCs w:val="18"/>
              </w:rPr>
            </w:pPr>
            <w:r w:rsidRPr="0027262F">
              <w:rPr>
                <w:rFonts w:eastAsia="Times New Roman" w:cstheme="minorHAnsi"/>
                <w:bCs w:val="0"/>
                <w:color w:val="000000"/>
                <w:sz w:val="18"/>
                <w:szCs w:val="18"/>
              </w:rPr>
              <w:t>CENTRAL COAST Total</w:t>
            </w:r>
          </w:p>
          <w:p w14:paraId="0EA63139" w14:textId="77777777" w:rsidR="002D4AD6" w:rsidRPr="0027262F" w:rsidRDefault="002D4AD6" w:rsidP="00B12A4A">
            <w:pPr>
              <w:rPr>
                <w:rFonts w:eastAsia="Times New Roman" w:cstheme="minorHAnsi"/>
                <w:b w:val="0"/>
                <w:bCs w:val="0"/>
                <w:color w:val="000000"/>
                <w:sz w:val="18"/>
                <w:szCs w:val="18"/>
              </w:rPr>
            </w:pPr>
            <w:r w:rsidRPr="0027262F">
              <w:rPr>
                <w:rFonts w:eastAsia="Times New Roman" w:cstheme="minorHAnsi"/>
                <w:color w:val="000000"/>
                <w:sz w:val="18"/>
                <w:szCs w:val="18"/>
              </w:rPr>
              <w:t> </w:t>
            </w:r>
          </w:p>
        </w:tc>
        <w:tc>
          <w:tcPr>
            <w:tcW w:w="1340" w:type="pct"/>
            <w:noWrap/>
            <w:hideMark/>
          </w:tcPr>
          <w:p w14:paraId="18BB1C45" w14:textId="77777777" w:rsidR="002D4AD6" w:rsidRPr="0027262F" w:rsidRDefault="002D4AD6" w:rsidP="00B12A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rPr>
            </w:pPr>
            <w:r w:rsidRPr="0027262F">
              <w:rPr>
                <w:rFonts w:eastAsia="Times New Roman" w:cstheme="minorHAnsi"/>
                <w:b/>
                <w:bCs/>
                <w:color w:val="000000"/>
                <w:sz w:val="18"/>
                <w:szCs w:val="18"/>
              </w:rPr>
              <w:t> </w:t>
            </w:r>
          </w:p>
        </w:tc>
        <w:tc>
          <w:tcPr>
            <w:tcW w:w="653" w:type="pct"/>
            <w:noWrap/>
            <w:vAlign w:val="bottom"/>
            <w:hideMark/>
          </w:tcPr>
          <w:p w14:paraId="5D383E42" w14:textId="77777777" w:rsidR="002D4AD6" w:rsidRPr="00424B22" w:rsidRDefault="002D4AD6" w:rsidP="00B12A4A">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rPr>
            </w:pPr>
            <w:r w:rsidRPr="00424B22">
              <w:rPr>
                <w:rFonts w:ascii="Calibri" w:hAnsi="Calibri"/>
                <w:color w:val="000000"/>
                <w:sz w:val="18"/>
                <w:szCs w:val="18"/>
              </w:rPr>
              <w:t>1,135,514</w:t>
            </w:r>
          </w:p>
        </w:tc>
        <w:tc>
          <w:tcPr>
            <w:tcW w:w="653" w:type="pct"/>
            <w:noWrap/>
            <w:vAlign w:val="bottom"/>
            <w:hideMark/>
          </w:tcPr>
          <w:p w14:paraId="51B956D9" w14:textId="77777777" w:rsidR="002D4AD6" w:rsidRPr="00424B22" w:rsidRDefault="002D4AD6" w:rsidP="00B12A4A">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rPr>
            </w:pPr>
            <w:r w:rsidRPr="00424B22">
              <w:rPr>
                <w:rFonts w:ascii="Calibri" w:hAnsi="Calibri"/>
                <w:color w:val="000000"/>
                <w:sz w:val="18"/>
                <w:szCs w:val="18"/>
              </w:rPr>
              <w:t>1,163,360</w:t>
            </w:r>
          </w:p>
        </w:tc>
        <w:tc>
          <w:tcPr>
            <w:tcW w:w="652" w:type="pct"/>
            <w:noWrap/>
            <w:vAlign w:val="bottom"/>
            <w:hideMark/>
          </w:tcPr>
          <w:p w14:paraId="4E4599C0" w14:textId="77777777" w:rsidR="002D4AD6" w:rsidRPr="00424B22" w:rsidRDefault="002D4AD6" w:rsidP="00B12A4A">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rPr>
            </w:pPr>
            <w:r w:rsidRPr="00424B22">
              <w:rPr>
                <w:rFonts w:ascii="Calibri" w:hAnsi="Calibri"/>
                <w:color w:val="000000"/>
                <w:sz w:val="18"/>
                <w:szCs w:val="18"/>
              </w:rPr>
              <w:t>1,075,515</w:t>
            </w:r>
          </w:p>
        </w:tc>
      </w:tr>
      <w:tr w:rsidR="002D4AD6" w:rsidRPr="0027262F" w14:paraId="339BC384" w14:textId="77777777" w:rsidTr="00B12A4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02" w:type="pct"/>
            <w:noWrap/>
            <w:hideMark/>
          </w:tcPr>
          <w:p w14:paraId="22C16A30" w14:textId="77777777" w:rsidR="002D4AD6" w:rsidRPr="0027262F" w:rsidRDefault="002D4AD6" w:rsidP="00B12A4A">
            <w:pPr>
              <w:rPr>
                <w:rFonts w:eastAsia="Times New Roman" w:cstheme="minorHAnsi"/>
                <w:color w:val="000000"/>
                <w:sz w:val="18"/>
                <w:szCs w:val="18"/>
              </w:rPr>
            </w:pPr>
          </w:p>
        </w:tc>
        <w:tc>
          <w:tcPr>
            <w:tcW w:w="1340" w:type="pct"/>
            <w:noWrap/>
            <w:hideMark/>
          </w:tcPr>
          <w:p w14:paraId="7113730D" w14:textId="77777777" w:rsidR="002D4AD6" w:rsidRPr="0027262F" w:rsidRDefault="002D4AD6" w:rsidP="00B12A4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27262F">
              <w:rPr>
                <w:rFonts w:eastAsia="Times New Roman" w:cstheme="minorHAnsi"/>
                <w:color w:val="000000"/>
                <w:sz w:val="18"/>
                <w:szCs w:val="18"/>
              </w:rPr>
              <w:t> </w:t>
            </w:r>
          </w:p>
        </w:tc>
        <w:tc>
          <w:tcPr>
            <w:tcW w:w="653" w:type="pct"/>
            <w:noWrap/>
            <w:hideMark/>
          </w:tcPr>
          <w:p w14:paraId="12319BBB" w14:textId="3737F74A" w:rsidR="002D4AD6" w:rsidRPr="00424B22" w:rsidRDefault="007A240E" w:rsidP="007A240E">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i/>
                <w:iCs/>
                <w:color w:val="000000"/>
                <w:sz w:val="18"/>
                <w:szCs w:val="18"/>
              </w:rPr>
            </w:pPr>
            <w:r w:rsidRPr="00424B22">
              <w:rPr>
                <w:rFonts w:eastAsia="Times New Roman" w:cstheme="minorHAnsi"/>
                <w:i/>
                <w:iCs/>
                <w:color w:val="000000"/>
                <w:sz w:val="18"/>
                <w:szCs w:val="18"/>
              </w:rPr>
              <w:t>4.9</w:t>
            </w:r>
            <w:r w:rsidR="002D4AD6" w:rsidRPr="00424B22">
              <w:rPr>
                <w:rFonts w:eastAsia="Times New Roman" w:cstheme="minorHAnsi"/>
                <w:i/>
                <w:iCs/>
                <w:color w:val="000000"/>
                <w:sz w:val="18"/>
                <w:szCs w:val="18"/>
              </w:rPr>
              <w:t>%</w:t>
            </w:r>
          </w:p>
        </w:tc>
        <w:tc>
          <w:tcPr>
            <w:tcW w:w="653" w:type="pct"/>
            <w:noWrap/>
            <w:hideMark/>
          </w:tcPr>
          <w:p w14:paraId="14301EE4" w14:textId="0FFBFDAC" w:rsidR="002D4AD6" w:rsidRPr="00424B22" w:rsidRDefault="007A240E" w:rsidP="007A240E">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i/>
                <w:iCs/>
                <w:color w:val="000000"/>
                <w:sz w:val="18"/>
                <w:szCs w:val="18"/>
              </w:rPr>
            </w:pPr>
            <w:r w:rsidRPr="00424B22">
              <w:rPr>
                <w:rFonts w:eastAsia="Times New Roman" w:cstheme="minorHAnsi"/>
                <w:i/>
                <w:iCs/>
                <w:color w:val="000000"/>
                <w:sz w:val="18"/>
                <w:szCs w:val="18"/>
              </w:rPr>
              <w:t>5.0</w:t>
            </w:r>
            <w:r w:rsidR="002D4AD6" w:rsidRPr="00424B22">
              <w:rPr>
                <w:rFonts w:eastAsia="Times New Roman" w:cstheme="minorHAnsi"/>
                <w:i/>
                <w:iCs/>
                <w:color w:val="000000"/>
                <w:sz w:val="18"/>
                <w:szCs w:val="18"/>
              </w:rPr>
              <w:t>%</w:t>
            </w:r>
          </w:p>
        </w:tc>
        <w:tc>
          <w:tcPr>
            <w:tcW w:w="652" w:type="pct"/>
            <w:noWrap/>
            <w:hideMark/>
          </w:tcPr>
          <w:p w14:paraId="151DCF06" w14:textId="4C872859" w:rsidR="002D4AD6" w:rsidRPr="00424B22" w:rsidRDefault="002D4AD6" w:rsidP="007A240E">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i/>
                <w:iCs/>
                <w:color w:val="000000"/>
                <w:sz w:val="18"/>
                <w:szCs w:val="18"/>
              </w:rPr>
            </w:pPr>
            <w:r w:rsidRPr="00424B22">
              <w:rPr>
                <w:rFonts w:eastAsia="Times New Roman" w:cstheme="minorHAnsi"/>
                <w:i/>
                <w:iCs/>
                <w:color w:val="000000"/>
                <w:sz w:val="18"/>
                <w:szCs w:val="18"/>
              </w:rPr>
              <w:t>5.</w:t>
            </w:r>
            <w:r w:rsidR="007A240E" w:rsidRPr="00424B22">
              <w:rPr>
                <w:rFonts w:eastAsia="Times New Roman" w:cstheme="minorHAnsi"/>
                <w:i/>
                <w:iCs/>
                <w:color w:val="000000"/>
                <w:sz w:val="18"/>
                <w:szCs w:val="18"/>
              </w:rPr>
              <w:t>3</w:t>
            </w:r>
            <w:r w:rsidRPr="00424B22">
              <w:rPr>
                <w:rFonts w:eastAsia="Times New Roman" w:cstheme="minorHAnsi"/>
                <w:i/>
                <w:iCs/>
                <w:color w:val="000000"/>
                <w:sz w:val="18"/>
                <w:szCs w:val="18"/>
              </w:rPr>
              <w:t>%</w:t>
            </w:r>
          </w:p>
        </w:tc>
      </w:tr>
      <w:tr w:rsidR="002D4AD6" w:rsidRPr="0027262F" w14:paraId="5B034216" w14:textId="77777777" w:rsidTr="00B12A4A">
        <w:trPr>
          <w:trHeight w:val="290"/>
        </w:trPr>
        <w:tc>
          <w:tcPr>
            <w:cnfStyle w:val="001000000000" w:firstRow="0" w:lastRow="0" w:firstColumn="1" w:lastColumn="0" w:oddVBand="0" w:evenVBand="0" w:oddHBand="0" w:evenHBand="0" w:firstRowFirstColumn="0" w:firstRowLastColumn="0" w:lastRowFirstColumn="0" w:lastRowLastColumn="0"/>
            <w:tcW w:w="1702" w:type="pct"/>
            <w:noWrap/>
            <w:hideMark/>
          </w:tcPr>
          <w:p w14:paraId="79A86A7A" w14:textId="77777777" w:rsidR="002D4AD6" w:rsidRPr="0027262F" w:rsidRDefault="002D4AD6" w:rsidP="00B12A4A">
            <w:pPr>
              <w:rPr>
                <w:rFonts w:eastAsia="Times New Roman" w:cstheme="minorHAnsi"/>
                <w:bCs w:val="0"/>
                <w:color w:val="000000"/>
                <w:sz w:val="18"/>
                <w:szCs w:val="18"/>
              </w:rPr>
            </w:pPr>
            <w:r w:rsidRPr="0027262F">
              <w:rPr>
                <w:rFonts w:eastAsia="Times New Roman" w:cstheme="minorHAnsi"/>
                <w:bCs w:val="0"/>
                <w:color w:val="000000"/>
                <w:sz w:val="18"/>
                <w:szCs w:val="18"/>
              </w:rPr>
              <w:t>CENTRAL VALLEY</w:t>
            </w:r>
          </w:p>
        </w:tc>
        <w:tc>
          <w:tcPr>
            <w:tcW w:w="1340" w:type="pct"/>
            <w:noWrap/>
            <w:hideMark/>
          </w:tcPr>
          <w:p w14:paraId="4D09CE1E" w14:textId="77777777" w:rsidR="002D4AD6" w:rsidRPr="0027262F" w:rsidRDefault="002D4AD6" w:rsidP="00B12A4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27262F">
              <w:rPr>
                <w:rFonts w:eastAsia="Times New Roman" w:cstheme="minorHAnsi"/>
                <w:color w:val="000000"/>
                <w:sz w:val="18"/>
                <w:szCs w:val="18"/>
              </w:rPr>
              <w:t>FRESNO</w:t>
            </w:r>
          </w:p>
        </w:tc>
        <w:tc>
          <w:tcPr>
            <w:tcW w:w="653" w:type="pct"/>
            <w:noWrap/>
            <w:vAlign w:val="bottom"/>
            <w:hideMark/>
          </w:tcPr>
          <w:p w14:paraId="0C354239" w14:textId="77777777" w:rsidR="002D4AD6" w:rsidRPr="00424B22" w:rsidRDefault="002D4AD6" w:rsidP="00B12A4A">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424B22">
              <w:rPr>
                <w:rFonts w:ascii="Calibri" w:hAnsi="Calibri"/>
                <w:color w:val="000000"/>
                <w:sz w:val="18"/>
                <w:szCs w:val="18"/>
              </w:rPr>
              <w:t>506,816</w:t>
            </w:r>
          </w:p>
        </w:tc>
        <w:tc>
          <w:tcPr>
            <w:tcW w:w="653" w:type="pct"/>
            <w:noWrap/>
            <w:vAlign w:val="bottom"/>
            <w:hideMark/>
          </w:tcPr>
          <w:p w14:paraId="723A38B4" w14:textId="77777777" w:rsidR="002D4AD6" w:rsidRPr="00424B22" w:rsidRDefault="002D4AD6" w:rsidP="00B12A4A">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424B22">
              <w:rPr>
                <w:rFonts w:ascii="Calibri" w:hAnsi="Calibri"/>
                <w:color w:val="000000"/>
                <w:sz w:val="18"/>
                <w:szCs w:val="18"/>
              </w:rPr>
              <w:t>520,489</w:t>
            </w:r>
          </w:p>
        </w:tc>
        <w:tc>
          <w:tcPr>
            <w:tcW w:w="652" w:type="pct"/>
            <w:noWrap/>
            <w:vAlign w:val="bottom"/>
            <w:hideMark/>
          </w:tcPr>
          <w:p w14:paraId="3E9E53D7" w14:textId="77777777" w:rsidR="002D4AD6" w:rsidRPr="00424B22" w:rsidRDefault="002D4AD6" w:rsidP="00B12A4A">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424B22">
              <w:rPr>
                <w:rFonts w:ascii="Calibri" w:hAnsi="Calibri"/>
                <w:color w:val="000000"/>
                <w:sz w:val="18"/>
                <w:szCs w:val="18"/>
              </w:rPr>
              <w:t>470,452</w:t>
            </w:r>
          </w:p>
        </w:tc>
      </w:tr>
      <w:tr w:rsidR="002D4AD6" w:rsidRPr="0027262F" w14:paraId="1F957E60" w14:textId="77777777" w:rsidTr="00B12A4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702" w:type="pct"/>
            <w:noWrap/>
            <w:hideMark/>
          </w:tcPr>
          <w:p w14:paraId="270B1DCF" w14:textId="77777777" w:rsidR="002D4AD6" w:rsidRPr="0027262F" w:rsidRDefault="002D4AD6" w:rsidP="00B12A4A">
            <w:pPr>
              <w:rPr>
                <w:rFonts w:eastAsia="Times New Roman" w:cstheme="minorHAnsi"/>
                <w:color w:val="000000"/>
                <w:sz w:val="18"/>
                <w:szCs w:val="18"/>
              </w:rPr>
            </w:pPr>
          </w:p>
        </w:tc>
        <w:tc>
          <w:tcPr>
            <w:tcW w:w="1340" w:type="pct"/>
            <w:noWrap/>
            <w:hideMark/>
          </w:tcPr>
          <w:p w14:paraId="7083638A" w14:textId="77777777" w:rsidR="002D4AD6" w:rsidRPr="0027262F" w:rsidRDefault="002D4AD6" w:rsidP="00B12A4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27262F">
              <w:rPr>
                <w:rFonts w:eastAsia="Times New Roman" w:cstheme="minorHAnsi"/>
                <w:color w:val="000000"/>
                <w:sz w:val="18"/>
                <w:szCs w:val="18"/>
              </w:rPr>
              <w:t>KERN</w:t>
            </w:r>
          </w:p>
        </w:tc>
        <w:tc>
          <w:tcPr>
            <w:tcW w:w="653" w:type="pct"/>
            <w:noWrap/>
            <w:vAlign w:val="bottom"/>
            <w:hideMark/>
          </w:tcPr>
          <w:p w14:paraId="7B8EA110" w14:textId="77777777" w:rsidR="002D4AD6" w:rsidRPr="00424B22" w:rsidRDefault="002D4AD6" w:rsidP="00B12A4A">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424B22">
              <w:rPr>
                <w:rFonts w:ascii="Calibri" w:hAnsi="Calibri"/>
                <w:color w:val="000000"/>
                <w:sz w:val="18"/>
                <w:szCs w:val="18"/>
              </w:rPr>
              <w:t>413,479</w:t>
            </w:r>
          </w:p>
        </w:tc>
        <w:tc>
          <w:tcPr>
            <w:tcW w:w="653" w:type="pct"/>
            <w:noWrap/>
            <w:vAlign w:val="bottom"/>
            <w:hideMark/>
          </w:tcPr>
          <w:p w14:paraId="29C5CD70" w14:textId="77777777" w:rsidR="002D4AD6" w:rsidRPr="00424B22" w:rsidRDefault="002D4AD6" w:rsidP="00B12A4A">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424B22">
              <w:rPr>
                <w:rFonts w:ascii="Calibri" w:hAnsi="Calibri"/>
                <w:color w:val="000000"/>
                <w:sz w:val="18"/>
                <w:szCs w:val="18"/>
              </w:rPr>
              <w:t>435,236</w:t>
            </w:r>
          </w:p>
        </w:tc>
        <w:tc>
          <w:tcPr>
            <w:tcW w:w="652" w:type="pct"/>
            <w:noWrap/>
            <w:vAlign w:val="bottom"/>
            <w:hideMark/>
          </w:tcPr>
          <w:p w14:paraId="24670773" w14:textId="77777777" w:rsidR="002D4AD6" w:rsidRPr="00424B22" w:rsidRDefault="002D4AD6" w:rsidP="00B12A4A">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424B22">
              <w:rPr>
                <w:rFonts w:ascii="Calibri" w:hAnsi="Calibri"/>
                <w:color w:val="000000"/>
                <w:sz w:val="18"/>
                <w:szCs w:val="18"/>
              </w:rPr>
              <w:t>370,151</w:t>
            </w:r>
          </w:p>
        </w:tc>
      </w:tr>
      <w:tr w:rsidR="002D4AD6" w:rsidRPr="0027262F" w14:paraId="75FB1129" w14:textId="77777777" w:rsidTr="00B12A4A">
        <w:trPr>
          <w:trHeight w:val="290"/>
        </w:trPr>
        <w:tc>
          <w:tcPr>
            <w:cnfStyle w:val="001000000000" w:firstRow="0" w:lastRow="0" w:firstColumn="1" w:lastColumn="0" w:oddVBand="0" w:evenVBand="0" w:oddHBand="0" w:evenHBand="0" w:firstRowFirstColumn="0" w:firstRowLastColumn="0" w:lastRowFirstColumn="0" w:lastRowLastColumn="0"/>
            <w:tcW w:w="1702" w:type="pct"/>
            <w:noWrap/>
            <w:hideMark/>
          </w:tcPr>
          <w:p w14:paraId="451DFA2C" w14:textId="77777777" w:rsidR="002D4AD6" w:rsidRPr="0027262F" w:rsidRDefault="002D4AD6" w:rsidP="00B12A4A">
            <w:pPr>
              <w:rPr>
                <w:rFonts w:eastAsia="Times New Roman" w:cstheme="minorHAnsi"/>
                <w:color w:val="000000"/>
                <w:sz w:val="18"/>
                <w:szCs w:val="18"/>
              </w:rPr>
            </w:pPr>
          </w:p>
        </w:tc>
        <w:tc>
          <w:tcPr>
            <w:tcW w:w="1340" w:type="pct"/>
            <w:noWrap/>
            <w:hideMark/>
          </w:tcPr>
          <w:p w14:paraId="2A1346E6" w14:textId="77777777" w:rsidR="002D4AD6" w:rsidRPr="0027262F" w:rsidRDefault="002D4AD6" w:rsidP="00B12A4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27262F">
              <w:rPr>
                <w:rFonts w:eastAsia="Times New Roman" w:cstheme="minorHAnsi"/>
                <w:color w:val="000000"/>
                <w:sz w:val="18"/>
                <w:szCs w:val="18"/>
              </w:rPr>
              <w:t>KINGS</w:t>
            </w:r>
          </w:p>
        </w:tc>
        <w:tc>
          <w:tcPr>
            <w:tcW w:w="653" w:type="pct"/>
            <w:noWrap/>
            <w:vAlign w:val="bottom"/>
            <w:hideMark/>
          </w:tcPr>
          <w:p w14:paraId="4093A206" w14:textId="77777777" w:rsidR="002D4AD6" w:rsidRPr="00424B22" w:rsidRDefault="002D4AD6" w:rsidP="00B12A4A">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424B22">
              <w:rPr>
                <w:rFonts w:ascii="Calibri" w:hAnsi="Calibri"/>
                <w:color w:val="000000"/>
                <w:sz w:val="18"/>
                <w:szCs w:val="18"/>
              </w:rPr>
              <w:t>85,029</w:t>
            </w:r>
          </w:p>
        </w:tc>
        <w:tc>
          <w:tcPr>
            <w:tcW w:w="653" w:type="pct"/>
            <w:noWrap/>
            <w:vAlign w:val="bottom"/>
            <w:hideMark/>
          </w:tcPr>
          <w:p w14:paraId="7ABB8A0E" w14:textId="77777777" w:rsidR="002D4AD6" w:rsidRPr="00424B22" w:rsidRDefault="002D4AD6" w:rsidP="00B12A4A">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424B22">
              <w:rPr>
                <w:rFonts w:ascii="Calibri" w:hAnsi="Calibri"/>
                <w:color w:val="000000"/>
                <w:sz w:val="18"/>
                <w:szCs w:val="18"/>
              </w:rPr>
              <w:t>84,860</w:t>
            </w:r>
          </w:p>
        </w:tc>
        <w:tc>
          <w:tcPr>
            <w:tcW w:w="652" w:type="pct"/>
            <w:noWrap/>
            <w:vAlign w:val="bottom"/>
            <w:hideMark/>
          </w:tcPr>
          <w:p w14:paraId="07AC3F0A" w14:textId="77777777" w:rsidR="002D4AD6" w:rsidRPr="00424B22" w:rsidRDefault="002D4AD6" w:rsidP="00B12A4A">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424B22">
              <w:rPr>
                <w:rFonts w:ascii="Calibri" w:hAnsi="Calibri"/>
                <w:color w:val="000000"/>
                <w:sz w:val="18"/>
                <w:szCs w:val="18"/>
              </w:rPr>
              <w:t>73,416</w:t>
            </w:r>
          </w:p>
        </w:tc>
      </w:tr>
      <w:tr w:rsidR="002D4AD6" w:rsidRPr="0027262F" w14:paraId="21111A71" w14:textId="77777777" w:rsidTr="00B12A4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702" w:type="pct"/>
            <w:noWrap/>
            <w:hideMark/>
          </w:tcPr>
          <w:p w14:paraId="3BCE4A61" w14:textId="77777777" w:rsidR="002D4AD6" w:rsidRPr="0027262F" w:rsidRDefault="002D4AD6" w:rsidP="00B12A4A">
            <w:pPr>
              <w:rPr>
                <w:rFonts w:eastAsia="Times New Roman" w:cstheme="minorHAnsi"/>
                <w:color w:val="000000"/>
                <w:sz w:val="18"/>
                <w:szCs w:val="18"/>
              </w:rPr>
            </w:pPr>
          </w:p>
        </w:tc>
        <w:tc>
          <w:tcPr>
            <w:tcW w:w="1340" w:type="pct"/>
            <w:noWrap/>
            <w:hideMark/>
          </w:tcPr>
          <w:p w14:paraId="74084812" w14:textId="77777777" w:rsidR="002D4AD6" w:rsidRPr="0027262F" w:rsidRDefault="002D4AD6" w:rsidP="00B12A4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27262F">
              <w:rPr>
                <w:rFonts w:eastAsia="Times New Roman" w:cstheme="minorHAnsi"/>
                <w:color w:val="000000"/>
                <w:sz w:val="18"/>
                <w:szCs w:val="18"/>
              </w:rPr>
              <w:t>MADERA</w:t>
            </w:r>
          </w:p>
        </w:tc>
        <w:tc>
          <w:tcPr>
            <w:tcW w:w="653" w:type="pct"/>
            <w:noWrap/>
            <w:vAlign w:val="bottom"/>
            <w:hideMark/>
          </w:tcPr>
          <w:p w14:paraId="7CC1DCC3" w14:textId="77777777" w:rsidR="002D4AD6" w:rsidRPr="00424B22" w:rsidRDefault="002D4AD6" w:rsidP="00B12A4A">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424B22">
              <w:rPr>
                <w:rFonts w:ascii="Calibri" w:hAnsi="Calibri"/>
                <w:color w:val="000000"/>
                <w:sz w:val="18"/>
                <w:szCs w:val="18"/>
              </w:rPr>
              <w:t>41,917</w:t>
            </w:r>
          </w:p>
        </w:tc>
        <w:tc>
          <w:tcPr>
            <w:tcW w:w="653" w:type="pct"/>
            <w:noWrap/>
            <w:vAlign w:val="bottom"/>
            <w:hideMark/>
          </w:tcPr>
          <w:p w14:paraId="343F195B" w14:textId="77777777" w:rsidR="002D4AD6" w:rsidRPr="00424B22" w:rsidRDefault="002D4AD6" w:rsidP="00B12A4A">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424B22">
              <w:rPr>
                <w:rFonts w:ascii="Calibri" w:hAnsi="Calibri"/>
                <w:color w:val="000000"/>
                <w:sz w:val="18"/>
                <w:szCs w:val="18"/>
              </w:rPr>
              <w:t>40,392</w:t>
            </w:r>
          </w:p>
        </w:tc>
        <w:tc>
          <w:tcPr>
            <w:tcW w:w="652" w:type="pct"/>
            <w:noWrap/>
            <w:vAlign w:val="bottom"/>
            <w:hideMark/>
          </w:tcPr>
          <w:p w14:paraId="73BC7CEA" w14:textId="77777777" w:rsidR="002D4AD6" w:rsidRPr="00424B22" w:rsidRDefault="002D4AD6" w:rsidP="00B12A4A">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424B22">
              <w:rPr>
                <w:rFonts w:ascii="Calibri" w:hAnsi="Calibri"/>
                <w:color w:val="000000"/>
                <w:sz w:val="18"/>
                <w:szCs w:val="18"/>
              </w:rPr>
              <w:t>37,263</w:t>
            </w:r>
          </w:p>
        </w:tc>
      </w:tr>
      <w:tr w:rsidR="002D4AD6" w:rsidRPr="0027262F" w14:paraId="4A15829E" w14:textId="77777777" w:rsidTr="00B12A4A">
        <w:trPr>
          <w:trHeight w:val="290"/>
        </w:trPr>
        <w:tc>
          <w:tcPr>
            <w:cnfStyle w:val="001000000000" w:firstRow="0" w:lastRow="0" w:firstColumn="1" w:lastColumn="0" w:oddVBand="0" w:evenVBand="0" w:oddHBand="0" w:evenHBand="0" w:firstRowFirstColumn="0" w:firstRowLastColumn="0" w:lastRowFirstColumn="0" w:lastRowLastColumn="0"/>
            <w:tcW w:w="1702" w:type="pct"/>
            <w:noWrap/>
            <w:hideMark/>
          </w:tcPr>
          <w:p w14:paraId="2830173A" w14:textId="77777777" w:rsidR="002D4AD6" w:rsidRPr="0027262F" w:rsidRDefault="002D4AD6" w:rsidP="00B12A4A">
            <w:pPr>
              <w:rPr>
                <w:rFonts w:eastAsia="Times New Roman" w:cstheme="minorHAnsi"/>
                <w:color w:val="000000"/>
                <w:sz w:val="18"/>
                <w:szCs w:val="18"/>
              </w:rPr>
            </w:pPr>
          </w:p>
        </w:tc>
        <w:tc>
          <w:tcPr>
            <w:tcW w:w="1340" w:type="pct"/>
            <w:noWrap/>
            <w:hideMark/>
          </w:tcPr>
          <w:p w14:paraId="57F7CC0F" w14:textId="77777777" w:rsidR="002D4AD6" w:rsidRPr="0027262F" w:rsidRDefault="002D4AD6" w:rsidP="00B12A4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27262F">
              <w:rPr>
                <w:rFonts w:eastAsia="Times New Roman" w:cstheme="minorHAnsi"/>
                <w:color w:val="000000"/>
                <w:sz w:val="18"/>
                <w:szCs w:val="18"/>
              </w:rPr>
              <w:t>MERCED</w:t>
            </w:r>
          </w:p>
        </w:tc>
        <w:tc>
          <w:tcPr>
            <w:tcW w:w="653" w:type="pct"/>
            <w:noWrap/>
            <w:vAlign w:val="bottom"/>
            <w:hideMark/>
          </w:tcPr>
          <w:p w14:paraId="585C39EF" w14:textId="77777777" w:rsidR="002D4AD6" w:rsidRPr="00424B22" w:rsidRDefault="002D4AD6" w:rsidP="00B12A4A">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424B22">
              <w:rPr>
                <w:rFonts w:ascii="Calibri" w:hAnsi="Calibri"/>
                <w:color w:val="000000"/>
                <w:sz w:val="18"/>
                <w:szCs w:val="18"/>
              </w:rPr>
              <w:t>84,861</w:t>
            </w:r>
          </w:p>
        </w:tc>
        <w:tc>
          <w:tcPr>
            <w:tcW w:w="653" w:type="pct"/>
            <w:noWrap/>
            <w:vAlign w:val="bottom"/>
            <w:hideMark/>
          </w:tcPr>
          <w:p w14:paraId="65276189" w14:textId="77777777" w:rsidR="002D4AD6" w:rsidRPr="00424B22" w:rsidRDefault="002D4AD6" w:rsidP="00B12A4A">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424B22">
              <w:rPr>
                <w:rFonts w:ascii="Calibri" w:hAnsi="Calibri"/>
                <w:color w:val="000000"/>
                <w:sz w:val="18"/>
                <w:szCs w:val="18"/>
              </w:rPr>
              <w:t>83,119</w:t>
            </w:r>
          </w:p>
        </w:tc>
        <w:tc>
          <w:tcPr>
            <w:tcW w:w="652" w:type="pct"/>
            <w:noWrap/>
            <w:vAlign w:val="bottom"/>
            <w:hideMark/>
          </w:tcPr>
          <w:p w14:paraId="32D5AB33" w14:textId="77777777" w:rsidR="002D4AD6" w:rsidRPr="00424B22" w:rsidRDefault="002D4AD6" w:rsidP="00B12A4A">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424B22">
              <w:rPr>
                <w:rFonts w:ascii="Calibri" w:hAnsi="Calibri"/>
                <w:color w:val="000000"/>
                <w:sz w:val="18"/>
                <w:szCs w:val="18"/>
              </w:rPr>
              <w:t>78,301</w:t>
            </w:r>
          </w:p>
        </w:tc>
      </w:tr>
      <w:tr w:rsidR="002D4AD6" w:rsidRPr="0027262F" w14:paraId="6BF8392C" w14:textId="77777777" w:rsidTr="00B12A4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702" w:type="pct"/>
            <w:noWrap/>
            <w:hideMark/>
          </w:tcPr>
          <w:p w14:paraId="3640BEFE" w14:textId="77777777" w:rsidR="002D4AD6" w:rsidRPr="0027262F" w:rsidRDefault="002D4AD6" w:rsidP="00B12A4A">
            <w:pPr>
              <w:rPr>
                <w:rFonts w:eastAsia="Times New Roman" w:cstheme="minorHAnsi"/>
                <w:color w:val="000000"/>
                <w:sz w:val="18"/>
                <w:szCs w:val="18"/>
              </w:rPr>
            </w:pPr>
          </w:p>
        </w:tc>
        <w:tc>
          <w:tcPr>
            <w:tcW w:w="1340" w:type="pct"/>
            <w:noWrap/>
            <w:hideMark/>
          </w:tcPr>
          <w:p w14:paraId="6CEBD6B6" w14:textId="77777777" w:rsidR="002D4AD6" w:rsidRPr="0027262F" w:rsidRDefault="002D4AD6" w:rsidP="00B12A4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27262F">
              <w:rPr>
                <w:rFonts w:eastAsia="Times New Roman" w:cstheme="minorHAnsi"/>
                <w:color w:val="000000"/>
                <w:sz w:val="18"/>
                <w:szCs w:val="18"/>
              </w:rPr>
              <w:t>SAN JOAQUIN</w:t>
            </w:r>
          </w:p>
        </w:tc>
        <w:tc>
          <w:tcPr>
            <w:tcW w:w="653" w:type="pct"/>
            <w:noWrap/>
            <w:vAlign w:val="bottom"/>
            <w:hideMark/>
          </w:tcPr>
          <w:p w14:paraId="2E98E60D" w14:textId="77777777" w:rsidR="002D4AD6" w:rsidRPr="00424B22" w:rsidRDefault="002D4AD6" w:rsidP="00B12A4A">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424B22">
              <w:rPr>
                <w:rFonts w:ascii="Calibri" w:hAnsi="Calibri"/>
                <w:color w:val="000000"/>
                <w:sz w:val="18"/>
                <w:szCs w:val="18"/>
              </w:rPr>
              <w:t>330,240</w:t>
            </w:r>
          </w:p>
        </w:tc>
        <w:tc>
          <w:tcPr>
            <w:tcW w:w="653" w:type="pct"/>
            <w:noWrap/>
            <w:vAlign w:val="bottom"/>
            <w:hideMark/>
          </w:tcPr>
          <w:p w14:paraId="3ABE43C9" w14:textId="77777777" w:rsidR="002D4AD6" w:rsidRPr="00424B22" w:rsidRDefault="002D4AD6" w:rsidP="00B12A4A">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424B22">
              <w:rPr>
                <w:rFonts w:ascii="Calibri" w:hAnsi="Calibri"/>
                <w:color w:val="000000"/>
                <w:sz w:val="18"/>
                <w:szCs w:val="18"/>
              </w:rPr>
              <w:t>340,808</w:t>
            </w:r>
          </w:p>
        </w:tc>
        <w:tc>
          <w:tcPr>
            <w:tcW w:w="652" w:type="pct"/>
            <w:noWrap/>
            <w:vAlign w:val="bottom"/>
            <w:hideMark/>
          </w:tcPr>
          <w:p w14:paraId="303B3F4D" w14:textId="77777777" w:rsidR="002D4AD6" w:rsidRPr="00424B22" w:rsidRDefault="002D4AD6" w:rsidP="00B12A4A">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424B22">
              <w:rPr>
                <w:rFonts w:ascii="Calibri" w:hAnsi="Calibri"/>
                <w:color w:val="000000"/>
                <w:sz w:val="18"/>
                <w:szCs w:val="18"/>
              </w:rPr>
              <w:t>301,267</w:t>
            </w:r>
          </w:p>
        </w:tc>
      </w:tr>
      <w:tr w:rsidR="002D4AD6" w:rsidRPr="0027262F" w14:paraId="79EA5672" w14:textId="77777777" w:rsidTr="00B12A4A">
        <w:trPr>
          <w:trHeight w:val="290"/>
        </w:trPr>
        <w:tc>
          <w:tcPr>
            <w:cnfStyle w:val="001000000000" w:firstRow="0" w:lastRow="0" w:firstColumn="1" w:lastColumn="0" w:oddVBand="0" w:evenVBand="0" w:oddHBand="0" w:evenHBand="0" w:firstRowFirstColumn="0" w:firstRowLastColumn="0" w:lastRowFirstColumn="0" w:lastRowLastColumn="0"/>
            <w:tcW w:w="1702" w:type="pct"/>
            <w:noWrap/>
            <w:hideMark/>
          </w:tcPr>
          <w:p w14:paraId="2CB642C6" w14:textId="77777777" w:rsidR="002D4AD6" w:rsidRPr="0027262F" w:rsidRDefault="002D4AD6" w:rsidP="00B12A4A">
            <w:pPr>
              <w:rPr>
                <w:rFonts w:eastAsia="Times New Roman" w:cstheme="minorHAnsi"/>
                <w:color w:val="000000"/>
                <w:sz w:val="18"/>
                <w:szCs w:val="18"/>
              </w:rPr>
            </w:pPr>
          </w:p>
        </w:tc>
        <w:tc>
          <w:tcPr>
            <w:tcW w:w="1340" w:type="pct"/>
            <w:noWrap/>
            <w:hideMark/>
          </w:tcPr>
          <w:p w14:paraId="672C6E15" w14:textId="77777777" w:rsidR="002D4AD6" w:rsidRPr="0027262F" w:rsidRDefault="002D4AD6" w:rsidP="00B12A4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27262F">
              <w:rPr>
                <w:rFonts w:eastAsia="Times New Roman" w:cstheme="minorHAnsi"/>
                <w:color w:val="000000"/>
                <w:sz w:val="18"/>
                <w:szCs w:val="18"/>
              </w:rPr>
              <w:t>STANISLAUS</w:t>
            </w:r>
          </w:p>
        </w:tc>
        <w:tc>
          <w:tcPr>
            <w:tcW w:w="653" w:type="pct"/>
            <w:noWrap/>
            <w:vAlign w:val="bottom"/>
            <w:hideMark/>
          </w:tcPr>
          <w:p w14:paraId="2E8818C3" w14:textId="77777777" w:rsidR="002D4AD6" w:rsidRPr="00424B22" w:rsidRDefault="002D4AD6" w:rsidP="00B12A4A">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424B22">
              <w:rPr>
                <w:rFonts w:ascii="Calibri" w:hAnsi="Calibri"/>
                <w:color w:val="000000"/>
                <w:sz w:val="18"/>
                <w:szCs w:val="18"/>
              </w:rPr>
              <w:t>239,932</w:t>
            </w:r>
          </w:p>
        </w:tc>
        <w:tc>
          <w:tcPr>
            <w:tcW w:w="653" w:type="pct"/>
            <w:noWrap/>
            <w:vAlign w:val="bottom"/>
            <w:hideMark/>
          </w:tcPr>
          <w:p w14:paraId="362AB15B" w14:textId="77777777" w:rsidR="002D4AD6" w:rsidRPr="00424B22" w:rsidRDefault="002D4AD6" w:rsidP="00B12A4A">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424B22">
              <w:rPr>
                <w:rFonts w:ascii="Calibri" w:hAnsi="Calibri"/>
                <w:color w:val="000000"/>
                <w:sz w:val="18"/>
                <w:szCs w:val="18"/>
              </w:rPr>
              <w:t>243,237</w:t>
            </w:r>
          </w:p>
        </w:tc>
        <w:tc>
          <w:tcPr>
            <w:tcW w:w="652" w:type="pct"/>
            <w:noWrap/>
            <w:vAlign w:val="bottom"/>
            <w:hideMark/>
          </w:tcPr>
          <w:p w14:paraId="1EE2B299" w14:textId="77777777" w:rsidR="002D4AD6" w:rsidRPr="00424B22" w:rsidRDefault="002D4AD6" w:rsidP="00B12A4A">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424B22">
              <w:rPr>
                <w:rFonts w:ascii="Calibri" w:hAnsi="Calibri"/>
                <w:color w:val="000000"/>
                <w:sz w:val="18"/>
                <w:szCs w:val="18"/>
              </w:rPr>
              <w:t>218,406</w:t>
            </w:r>
          </w:p>
        </w:tc>
      </w:tr>
      <w:tr w:rsidR="002D4AD6" w:rsidRPr="0027262F" w14:paraId="050F52EE" w14:textId="77777777" w:rsidTr="00B12A4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02" w:type="pct"/>
            <w:noWrap/>
            <w:hideMark/>
          </w:tcPr>
          <w:p w14:paraId="2E033C77" w14:textId="77777777" w:rsidR="002D4AD6" w:rsidRPr="0027262F" w:rsidRDefault="002D4AD6" w:rsidP="00B12A4A">
            <w:pPr>
              <w:rPr>
                <w:rFonts w:eastAsia="Times New Roman" w:cstheme="minorHAnsi"/>
                <w:color w:val="000000"/>
                <w:sz w:val="18"/>
                <w:szCs w:val="18"/>
              </w:rPr>
            </w:pPr>
          </w:p>
        </w:tc>
        <w:tc>
          <w:tcPr>
            <w:tcW w:w="1340" w:type="pct"/>
            <w:noWrap/>
            <w:hideMark/>
          </w:tcPr>
          <w:p w14:paraId="4D336E2E" w14:textId="77777777" w:rsidR="002D4AD6" w:rsidRPr="0027262F" w:rsidRDefault="002D4AD6" w:rsidP="00B12A4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27262F">
              <w:rPr>
                <w:rFonts w:eastAsia="Times New Roman" w:cstheme="minorHAnsi"/>
                <w:color w:val="000000"/>
                <w:sz w:val="18"/>
                <w:szCs w:val="18"/>
              </w:rPr>
              <w:t>TULARE</w:t>
            </w:r>
          </w:p>
        </w:tc>
        <w:tc>
          <w:tcPr>
            <w:tcW w:w="653" w:type="pct"/>
            <w:noWrap/>
            <w:vAlign w:val="bottom"/>
            <w:hideMark/>
          </w:tcPr>
          <w:p w14:paraId="4916C974" w14:textId="77777777" w:rsidR="002D4AD6" w:rsidRPr="00424B22" w:rsidRDefault="002D4AD6" w:rsidP="00B12A4A">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424B22">
              <w:rPr>
                <w:rFonts w:ascii="Calibri" w:hAnsi="Calibri"/>
                <w:color w:val="000000"/>
                <w:sz w:val="18"/>
                <w:szCs w:val="18"/>
              </w:rPr>
              <w:t>188,853</w:t>
            </w:r>
          </w:p>
        </w:tc>
        <w:tc>
          <w:tcPr>
            <w:tcW w:w="653" w:type="pct"/>
            <w:noWrap/>
            <w:vAlign w:val="bottom"/>
            <w:hideMark/>
          </w:tcPr>
          <w:p w14:paraId="0A3B52D1" w14:textId="77777777" w:rsidR="002D4AD6" w:rsidRPr="00424B22" w:rsidRDefault="002D4AD6" w:rsidP="00B12A4A">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424B22">
              <w:rPr>
                <w:rFonts w:ascii="Calibri" w:hAnsi="Calibri"/>
                <w:color w:val="000000"/>
                <w:sz w:val="18"/>
                <w:szCs w:val="18"/>
              </w:rPr>
              <w:t>216,448</w:t>
            </w:r>
          </w:p>
        </w:tc>
        <w:tc>
          <w:tcPr>
            <w:tcW w:w="652" w:type="pct"/>
            <w:noWrap/>
            <w:vAlign w:val="bottom"/>
            <w:hideMark/>
          </w:tcPr>
          <w:p w14:paraId="20E4D014" w14:textId="77777777" w:rsidR="002D4AD6" w:rsidRPr="00424B22" w:rsidRDefault="002D4AD6" w:rsidP="00B12A4A">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424B22">
              <w:rPr>
                <w:rFonts w:ascii="Calibri" w:hAnsi="Calibri"/>
                <w:color w:val="000000"/>
                <w:sz w:val="18"/>
                <w:szCs w:val="18"/>
              </w:rPr>
              <w:t>200,439</w:t>
            </w:r>
          </w:p>
        </w:tc>
      </w:tr>
      <w:tr w:rsidR="002D4AD6" w:rsidRPr="0027262F" w14:paraId="1C033076" w14:textId="77777777" w:rsidTr="00B12A4A">
        <w:trPr>
          <w:trHeight w:val="290"/>
        </w:trPr>
        <w:tc>
          <w:tcPr>
            <w:cnfStyle w:val="001000000000" w:firstRow="0" w:lastRow="0" w:firstColumn="1" w:lastColumn="0" w:oddVBand="0" w:evenVBand="0" w:oddHBand="0" w:evenHBand="0" w:firstRowFirstColumn="0" w:firstRowLastColumn="0" w:lastRowFirstColumn="0" w:lastRowLastColumn="0"/>
            <w:tcW w:w="1702" w:type="pct"/>
            <w:noWrap/>
            <w:hideMark/>
          </w:tcPr>
          <w:p w14:paraId="37ED28C3" w14:textId="77777777" w:rsidR="002D4AD6" w:rsidRPr="0027262F" w:rsidRDefault="002D4AD6" w:rsidP="00B12A4A">
            <w:pPr>
              <w:rPr>
                <w:rFonts w:eastAsia="Times New Roman" w:cstheme="minorHAnsi"/>
                <w:color w:val="000000"/>
                <w:sz w:val="18"/>
                <w:szCs w:val="18"/>
              </w:rPr>
            </w:pPr>
            <w:r w:rsidRPr="0027262F">
              <w:rPr>
                <w:rFonts w:eastAsia="Times New Roman" w:cstheme="minorHAnsi"/>
                <w:b w:val="0"/>
                <w:bCs w:val="0"/>
                <w:color w:val="000000"/>
                <w:sz w:val="18"/>
                <w:szCs w:val="18"/>
              </w:rPr>
              <w:t>CENTRAL VALLEY Total</w:t>
            </w:r>
          </w:p>
          <w:p w14:paraId="20419270" w14:textId="77777777" w:rsidR="002D4AD6" w:rsidRPr="0027262F" w:rsidRDefault="002D4AD6" w:rsidP="00B12A4A">
            <w:pPr>
              <w:rPr>
                <w:rFonts w:eastAsia="Times New Roman" w:cstheme="minorHAnsi"/>
                <w:b w:val="0"/>
                <w:bCs w:val="0"/>
                <w:color w:val="000000"/>
                <w:sz w:val="18"/>
                <w:szCs w:val="18"/>
              </w:rPr>
            </w:pPr>
            <w:r w:rsidRPr="0027262F">
              <w:rPr>
                <w:rFonts w:eastAsia="Times New Roman" w:cstheme="minorHAnsi"/>
                <w:color w:val="000000"/>
                <w:sz w:val="18"/>
                <w:szCs w:val="18"/>
              </w:rPr>
              <w:t> </w:t>
            </w:r>
          </w:p>
        </w:tc>
        <w:tc>
          <w:tcPr>
            <w:tcW w:w="1340" w:type="pct"/>
            <w:noWrap/>
            <w:hideMark/>
          </w:tcPr>
          <w:p w14:paraId="0E9BA51D" w14:textId="77777777" w:rsidR="002D4AD6" w:rsidRPr="0027262F" w:rsidRDefault="002D4AD6" w:rsidP="00B12A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rPr>
            </w:pPr>
            <w:r w:rsidRPr="0027262F">
              <w:rPr>
                <w:rFonts w:eastAsia="Times New Roman" w:cstheme="minorHAnsi"/>
                <w:b/>
                <w:bCs/>
                <w:color w:val="000000"/>
                <w:sz w:val="18"/>
                <w:szCs w:val="18"/>
              </w:rPr>
              <w:t> </w:t>
            </w:r>
          </w:p>
        </w:tc>
        <w:tc>
          <w:tcPr>
            <w:tcW w:w="653" w:type="pct"/>
            <w:noWrap/>
            <w:vAlign w:val="bottom"/>
            <w:hideMark/>
          </w:tcPr>
          <w:p w14:paraId="0419F586" w14:textId="77777777" w:rsidR="002D4AD6" w:rsidRPr="00424B22" w:rsidRDefault="002D4AD6" w:rsidP="00B12A4A">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rPr>
            </w:pPr>
            <w:r w:rsidRPr="00424B22">
              <w:rPr>
                <w:rFonts w:ascii="Calibri" w:hAnsi="Calibri"/>
                <w:color w:val="000000"/>
                <w:sz w:val="18"/>
                <w:szCs w:val="18"/>
              </w:rPr>
              <w:t>1,891,127</w:t>
            </w:r>
          </w:p>
        </w:tc>
        <w:tc>
          <w:tcPr>
            <w:tcW w:w="653" w:type="pct"/>
            <w:noWrap/>
            <w:vAlign w:val="bottom"/>
            <w:hideMark/>
          </w:tcPr>
          <w:p w14:paraId="72ECBAB1" w14:textId="77777777" w:rsidR="002D4AD6" w:rsidRPr="00424B22" w:rsidRDefault="002D4AD6" w:rsidP="00B12A4A">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rPr>
            </w:pPr>
            <w:r w:rsidRPr="00424B22">
              <w:rPr>
                <w:rFonts w:ascii="Calibri" w:hAnsi="Calibri"/>
                <w:color w:val="000000"/>
                <w:sz w:val="18"/>
                <w:szCs w:val="18"/>
              </w:rPr>
              <w:t>1,964,589</w:t>
            </w:r>
          </w:p>
        </w:tc>
        <w:tc>
          <w:tcPr>
            <w:tcW w:w="652" w:type="pct"/>
            <w:noWrap/>
            <w:vAlign w:val="bottom"/>
            <w:hideMark/>
          </w:tcPr>
          <w:p w14:paraId="7EC30E29" w14:textId="77777777" w:rsidR="002D4AD6" w:rsidRPr="00424B22" w:rsidRDefault="002D4AD6" w:rsidP="00B12A4A">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rPr>
            </w:pPr>
            <w:r w:rsidRPr="00424B22">
              <w:rPr>
                <w:rFonts w:ascii="Calibri" w:hAnsi="Calibri"/>
                <w:color w:val="000000"/>
                <w:sz w:val="18"/>
                <w:szCs w:val="18"/>
              </w:rPr>
              <w:t>1,749,695</w:t>
            </w:r>
          </w:p>
        </w:tc>
      </w:tr>
      <w:tr w:rsidR="002D4AD6" w:rsidRPr="0027262F" w14:paraId="2B08CAA9" w14:textId="77777777" w:rsidTr="00B12A4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02" w:type="pct"/>
            <w:noWrap/>
            <w:hideMark/>
          </w:tcPr>
          <w:p w14:paraId="4166D231" w14:textId="77777777" w:rsidR="002D4AD6" w:rsidRPr="0027262F" w:rsidRDefault="002D4AD6" w:rsidP="00B12A4A">
            <w:pPr>
              <w:rPr>
                <w:rFonts w:eastAsia="Times New Roman" w:cstheme="minorHAnsi"/>
                <w:color w:val="000000"/>
                <w:sz w:val="18"/>
                <w:szCs w:val="18"/>
              </w:rPr>
            </w:pPr>
          </w:p>
        </w:tc>
        <w:tc>
          <w:tcPr>
            <w:tcW w:w="1340" w:type="pct"/>
            <w:noWrap/>
            <w:hideMark/>
          </w:tcPr>
          <w:p w14:paraId="209A8BE7" w14:textId="77777777" w:rsidR="002D4AD6" w:rsidRPr="0027262F" w:rsidRDefault="002D4AD6" w:rsidP="00B12A4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27262F">
              <w:rPr>
                <w:rFonts w:eastAsia="Times New Roman" w:cstheme="minorHAnsi"/>
                <w:color w:val="000000"/>
                <w:sz w:val="18"/>
                <w:szCs w:val="18"/>
              </w:rPr>
              <w:t> </w:t>
            </w:r>
          </w:p>
        </w:tc>
        <w:tc>
          <w:tcPr>
            <w:tcW w:w="653" w:type="pct"/>
            <w:noWrap/>
            <w:hideMark/>
          </w:tcPr>
          <w:p w14:paraId="63F5D82F" w14:textId="74B3D571" w:rsidR="002D4AD6" w:rsidRPr="00424B22" w:rsidRDefault="007A240E" w:rsidP="007A240E">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i/>
                <w:iCs/>
                <w:color w:val="000000"/>
                <w:sz w:val="18"/>
                <w:szCs w:val="18"/>
              </w:rPr>
            </w:pPr>
            <w:r w:rsidRPr="00424B22">
              <w:rPr>
                <w:rFonts w:eastAsia="Times New Roman" w:cstheme="minorHAnsi"/>
                <w:i/>
                <w:iCs/>
                <w:color w:val="000000"/>
                <w:sz w:val="18"/>
                <w:szCs w:val="18"/>
              </w:rPr>
              <w:t>8.1</w:t>
            </w:r>
            <w:r w:rsidR="002D4AD6" w:rsidRPr="00424B22">
              <w:rPr>
                <w:rFonts w:eastAsia="Times New Roman" w:cstheme="minorHAnsi"/>
                <w:i/>
                <w:iCs/>
                <w:color w:val="000000"/>
                <w:sz w:val="18"/>
                <w:szCs w:val="18"/>
              </w:rPr>
              <w:t>%</w:t>
            </w:r>
          </w:p>
        </w:tc>
        <w:tc>
          <w:tcPr>
            <w:tcW w:w="653" w:type="pct"/>
            <w:noWrap/>
            <w:hideMark/>
          </w:tcPr>
          <w:p w14:paraId="697376E9" w14:textId="2EF62885" w:rsidR="002D4AD6" w:rsidRPr="00424B22" w:rsidRDefault="002D4AD6" w:rsidP="007A240E">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i/>
                <w:iCs/>
                <w:color w:val="000000"/>
                <w:sz w:val="18"/>
                <w:szCs w:val="18"/>
              </w:rPr>
            </w:pPr>
            <w:r w:rsidRPr="00424B22">
              <w:rPr>
                <w:rFonts w:eastAsia="Times New Roman" w:cstheme="minorHAnsi"/>
                <w:i/>
                <w:iCs/>
                <w:color w:val="000000"/>
                <w:sz w:val="18"/>
                <w:szCs w:val="18"/>
              </w:rPr>
              <w:t>8</w:t>
            </w:r>
            <w:r w:rsidR="007A240E" w:rsidRPr="00424B22">
              <w:rPr>
                <w:rFonts w:eastAsia="Times New Roman" w:cstheme="minorHAnsi"/>
                <w:i/>
                <w:iCs/>
                <w:color w:val="000000"/>
                <w:sz w:val="18"/>
                <w:szCs w:val="18"/>
              </w:rPr>
              <w:t>.5</w:t>
            </w:r>
            <w:r w:rsidRPr="00424B22">
              <w:rPr>
                <w:rFonts w:eastAsia="Times New Roman" w:cstheme="minorHAnsi"/>
                <w:i/>
                <w:iCs/>
                <w:color w:val="000000"/>
                <w:sz w:val="18"/>
                <w:szCs w:val="18"/>
              </w:rPr>
              <w:t>%</w:t>
            </w:r>
          </w:p>
        </w:tc>
        <w:tc>
          <w:tcPr>
            <w:tcW w:w="652" w:type="pct"/>
            <w:noWrap/>
            <w:hideMark/>
          </w:tcPr>
          <w:p w14:paraId="0DA5C1CF" w14:textId="7D9071F1" w:rsidR="002D4AD6" w:rsidRPr="00424B22" w:rsidRDefault="007A240E" w:rsidP="00B12A4A">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i/>
                <w:iCs/>
                <w:color w:val="000000"/>
                <w:sz w:val="18"/>
                <w:szCs w:val="18"/>
              </w:rPr>
            </w:pPr>
            <w:r w:rsidRPr="00424B22">
              <w:rPr>
                <w:rFonts w:eastAsia="Times New Roman" w:cstheme="minorHAnsi"/>
                <w:i/>
                <w:iCs/>
                <w:color w:val="000000"/>
                <w:sz w:val="18"/>
                <w:szCs w:val="18"/>
              </w:rPr>
              <w:t>8.6</w:t>
            </w:r>
            <w:r w:rsidR="002D4AD6" w:rsidRPr="00424B22">
              <w:rPr>
                <w:rFonts w:eastAsia="Times New Roman" w:cstheme="minorHAnsi"/>
                <w:i/>
                <w:iCs/>
                <w:color w:val="000000"/>
                <w:sz w:val="18"/>
                <w:szCs w:val="18"/>
              </w:rPr>
              <w:t>%</w:t>
            </w:r>
          </w:p>
        </w:tc>
      </w:tr>
      <w:tr w:rsidR="002D4AD6" w:rsidRPr="0027262F" w14:paraId="3F431F6F" w14:textId="77777777" w:rsidTr="00B12A4A">
        <w:trPr>
          <w:trHeight w:val="290"/>
        </w:trPr>
        <w:tc>
          <w:tcPr>
            <w:cnfStyle w:val="001000000000" w:firstRow="0" w:lastRow="0" w:firstColumn="1" w:lastColumn="0" w:oddVBand="0" w:evenVBand="0" w:oddHBand="0" w:evenHBand="0" w:firstRowFirstColumn="0" w:firstRowLastColumn="0" w:lastRowFirstColumn="0" w:lastRowLastColumn="0"/>
            <w:tcW w:w="1702" w:type="pct"/>
            <w:noWrap/>
            <w:hideMark/>
          </w:tcPr>
          <w:p w14:paraId="0B539289" w14:textId="77777777" w:rsidR="002D4AD6" w:rsidRPr="0027262F" w:rsidRDefault="002D4AD6" w:rsidP="00B12A4A">
            <w:pPr>
              <w:rPr>
                <w:rFonts w:eastAsia="Times New Roman" w:cstheme="minorHAnsi"/>
                <w:bCs w:val="0"/>
                <w:color w:val="000000"/>
                <w:sz w:val="18"/>
                <w:szCs w:val="18"/>
              </w:rPr>
            </w:pPr>
            <w:r w:rsidRPr="0027262F">
              <w:rPr>
                <w:rFonts w:eastAsia="Times New Roman" w:cstheme="minorHAnsi"/>
                <w:bCs w:val="0"/>
                <w:color w:val="000000"/>
                <w:sz w:val="18"/>
                <w:szCs w:val="18"/>
              </w:rPr>
              <w:t>EASTERN SIERRA FOOTHILLS</w:t>
            </w:r>
          </w:p>
        </w:tc>
        <w:tc>
          <w:tcPr>
            <w:tcW w:w="1340" w:type="pct"/>
            <w:noWrap/>
            <w:hideMark/>
          </w:tcPr>
          <w:p w14:paraId="20293CC8" w14:textId="77777777" w:rsidR="002D4AD6" w:rsidRPr="0027262F" w:rsidRDefault="002D4AD6" w:rsidP="00B12A4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27262F">
              <w:rPr>
                <w:rFonts w:eastAsia="Times New Roman" w:cstheme="minorHAnsi"/>
                <w:color w:val="000000"/>
                <w:sz w:val="18"/>
                <w:szCs w:val="18"/>
              </w:rPr>
              <w:t>ALPINE</w:t>
            </w:r>
          </w:p>
        </w:tc>
        <w:tc>
          <w:tcPr>
            <w:tcW w:w="653" w:type="pct"/>
            <w:noWrap/>
            <w:vAlign w:val="bottom"/>
            <w:hideMark/>
          </w:tcPr>
          <w:p w14:paraId="690D822C" w14:textId="77777777" w:rsidR="002D4AD6" w:rsidRPr="00424B22" w:rsidRDefault="002D4AD6" w:rsidP="00B12A4A">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424B22">
              <w:rPr>
                <w:rFonts w:ascii="Calibri" w:hAnsi="Calibri"/>
                <w:color w:val="000000"/>
                <w:sz w:val="18"/>
                <w:szCs w:val="18"/>
              </w:rPr>
              <w:t>19</w:t>
            </w:r>
          </w:p>
        </w:tc>
        <w:tc>
          <w:tcPr>
            <w:tcW w:w="653" w:type="pct"/>
            <w:noWrap/>
            <w:vAlign w:val="bottom"/>
            <w:hideMark/>
          </w:tcPr>
          <w:p w14:paraId="4647B0B2" w14:textId="77777777" w:rsidR="002D4AD6" w:rsidRPr="00424B22" w:rsidRDefault="002D4AD6" w:rsidP="00B12A4A">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424B22">
              <w:rPr>
                <w:rFonts w:ascii="Calibri" w:hAnsi="Calibri"/>
                <w:color w:val="000000"/>
                <w:sz w:val="18"/>
                <w:szCs w:val="18"/>
              </w:rPr>
              <w:t>1</w:t>
            </w:r>
          </w:p>
        </w:tc>
        <w:tc>
          <w:tcPr>
            <w:tcW w:w="652" w:type="pct"/>
            <w:noWrap/>
            <w:vAlign w:val="bottom"/>
            <w:hideMark/>
          </w:tcPr>
          <w:p w14:paraId="475266EB" w14:textId="77777777" w:rsidR="002D4AD6" w:rsidRPr="00424B22" w:rsidRDefault="002D4AD6" w:rsidP="00B12A4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424B22">
              <w:rPr>
                <w:rFonts w:ascii="Calibri" w:hAnsi="Calibri"/>
                <w:color w:val="000000"/>
                <w:sz w:val="18"/>
                <w:szCs w:val="18"/>
              </w:rPr>
              <w:t>14</w:t>
            </w:r>
          </w:p>
        </w:tc>
      </w:tr>
      <w:tr w:rsidR="002D4AD6" w:rsidRPr="0027262F" w14:paraId="1309350F" w14:textId="77777777" w:rsidTr="00B12A4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702" w:type="pct"/>
            <w:noWrap/>
            <w:hideMark/>
          </w:tcPr>
          <w:p w14:paraId="0D19CBE8" w14:textId="77777777" w:rsidR="002D4AD6" w:rsidRPr="0027262F" w:rsidRDefault="002D4AD6" w:rsidP="00B12A4A">
            <w:pPr>
              <w:rPr>
                <w:rFonts w:eastAsia="Times New Roman" w:cstheme="minorHAnsi"/>
                <w:color w:val="000000"/>
                <w:sz w:val="18"/>
                <w:szCs w:val="18"/>
              </w:rPr>
            </w:pPr>
          </w:p>
        </w:tc>
        <w:tc>
          <w:tcPr>
            <w:tcW w:w="1340" w:type="pct"/>
            <w:noWrap/>
            <w:hideMark/>
          </w:tcPr>
          <w:p w14:paraId="31B029F2" w14:textId="77777777" w:rsidR="002D4AD6" w:rsidRPr="0027262F" w:rsidRDefault="002D4AD6" w:rsidP="00B12A4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27262F">
              <w:rPr>
                <w:rFonts w:eastAsia="Times New Roman" w:cstheme="minorHAnsi"/>
                <w:color w:val="000000"/>
                <w:sz w:val="18"/>
                <w:szCs w:val="18"/>
              </w:rPr>
              <w:t>AMADOR</w:t>
            </w:r>
          </w:p>
        </w:tc>
        <w:tc>
          <w:tcPr>
            <w:tcW w:w="653" w:type="pct"/>
            <w:noWrap/>
            <w:vAlign w:val="bottom"/>
            <w:hideMark/>
          </w:tcPr>
          <w:p w14:paraId="4E45F843" w14:textId="77777777" w:rsidR="002D4AD6" w:rsidRPr="00424B22" w:rsidRDefault="002D4AD6" w:rsidP="00B12A4A">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424B22">
              <w:rPr>
                <w:rFonts w:ascii="Calibri" w:hAnsi="Calibri"/>
                <w:color w:val="000000"/>
                <w:sz w:val="18"/>
                <w:szCs w:val="18"/>
              </w:rPr>
              <w:t>4,348</w:t>
            </w:r>
          </w:p>
        </w:tc>
        <w:tc>
          <w:tcPr>
            <w:tcW w:w="653" w:type="pct"/>
            <w:noWrap/>
            <w:vAlign w:val="bottom"/>
            <w:hideMark/>
          </w:tcPr>
          <w:p w14:paraId="6D5209E3" w14:textId="77777777" w:rsidR="002D4AD6" w:rsidRPr="00424B22" w:rsidRDefault="002D4AD6" w:rsidP="00B12A4A">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424B22">
              <w:rPr>
                <w:rFonts w:ascii="Calibri" w:hAnsi="Calibri"/>
                <w:color w:val="000000"/>
                <w:sz w:val="18"/>
                <w:szCs w:val="18"/>
              </w:rPr>
              <w:t>4,150</w:t>
            </w:r>
          </w:p>
        </w:tc>
        <w:tc>
          <w:tcPr>
            <w:tcW w:w="652" w:type="pct"/>
            <w:noWrap/>
            <w:vAlign w:val="bottom"/>
            <w:hideMark/>
          </w:tcPr>
          <w:p w14:paraId="7F524AB6" w14:textId="77777777" w:rsidR="002D4AD6" w:rsidRPr="00424B22" w:rsidRDefault="002D4AD6" w:rsidP="00B12A4A">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424B22">
              <w:rPr>
                <w:rFonts w:ascii="Calibri" w:hAnsi="Calibri"/>
                <w:color w:val="000000"/>
                <w:sz w:val="18"/>
                <w:szCs w:val="18"/>
              </w:rPr>
              <w:t>4,051</w:t>
            </w:r>
          </w:p>
        </w:tc>
      </w:tr>
      <w:tr w:rsidR="002D4AD6" w:rsidRPr="0027262F" w14:paraId="3588DF4F" w14:textId="77777777" w:rsidTr="00B12A4A">
        <w:trPr>
          <w:trHeight w:val="290"/>
        </w:trPr>
        <w:tc>
          <w:tcPr>
            <w:cnfStyle w:val="001000000000" w:firstRow="0" w:lastRow="0" w:firstColumn="1" w:lastColumn="0" w:oddVBand="0" w:evenVBand="0" w:oddHBand="0" w:evenHBand="0" w:firstRowFirstColumn="0" w:firstRowLastColumn="0" w:lastRowFirstColumn="0" w:lastRowLastColumn="0"/>
            <w:tcW w:w="1702" w:type="pct"/>
            <w:noWrap/>
            <w:hideMark/>
          </w:tcPr>
          <w:p w14:paraId="63454D8C" w14:textId="77777777" w:rsidR="002D4AD6" w:rsidRPr="0027262F" w:rsidRDefault="002D4AD6" w:rsidP="00B12A4A">
            <w:pPr>
              <w:rPr>
                <w:rFonts w:eastAsia="Times New Roman" w:cstheme="minorHAnsi"/>
                <w:color w:val="000000"/>
                <w:sz w:val="18"/>
                <w:szCs w:val="18"/>
              </w:rPr>
            </w:pPr>
          </w:p>
        </w:tc>
        <w:tc>
          <w:tcPr>
            <w:tcW w:w="1340" w:type="pct"/>
            <w:noWrap/>
            <w:hideMark/>
          </w:tcPr>
          <w:p w14:paraId="74BCF08A" w14:textId="77777777" w:rsidR="002D4AD6" w:rsidRPr="0027262F" w:rsidRDefault="002D4AD6" w:rsidP="00B12A4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27262F">
              <w:rPr>
                <w:rFonts w:eastAsia="Times New Roman" w:cstheme="minorHAnsi"/>
                <w:color w:val="000000"/>
                <w:sz w:val="18"/>
                <w:szCs w:val="18"/>
              </w:rPr>
              <w:t>CALAVERAS</w:t>
            </w:r>
          </w:p>
        </w:tc>
        <w:tc>
          <w:tcPr>
            <w:tcW w:w="653" w:type="pct"/>
            <w:noWrap/>
            <w:vAlign w:val="bottom"/>
            <w:hideMark/>
          </w:tcPr>
          <w:p w14:paraId="0F64C191" w14:textId="77777777" w:rsidR="002D4AD6" w:rsidRPr="00424B22" w:rsidRDefault="002D4AD6" w:rsidP="00B12A4A">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424B22">
              <w:rPr>
                <w:rFonts w:ascii="Calibri" w:hAnsi="Calibri"/>
                <w:color w:val="000000"/>
                <w:sz w:val="18"/>
                <w:szCs w:val="18"/>
              </w:rPr>
              <w:t>3,683</w:t>
            </w:r>
          </w:p>
        </w:tc>
        <w:tc>
          <w:tcPr>
            <w:tcW w:w="653" w:type="pct"/>
            <w:noWrap/>
            <w:vAlign w:val="bottom"/>
            <w:hideMark/>
          </w:tcPr>
          <w:p w14:paraId="27628CA7" w14:textId="77777777" w:rsidR="002D4AD6" w:rsidRPr="00424B22" w:rsidRDefault="002D4AD6" w:rsidP="00B12A4A">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424B22">
              <w:rPr>
                <w:rFonts w:ascii="Calibri" w:hAnsi="Calibri"/>
                <w:color w:val="000000"/>
                <w:sz w:val="18"/>
                <w:szCs w:val="18"/>
              </w:rPr>
              <w:t>5,159</w:t>
            </w:r>
          </w:p>
        </w:tc>
        <w:tc>
          <w:tcPr>
            <w:tcW w:w="652" w:type="pct"/>
            <w:noWrap/>
            <w:vAlign w:val="bottom"/>
            <w:hideMark/>
          </w:tcPr>
          <w:p w14:paraId="0ABAA642" w14:textId="77777777" w:rsidR="002D4AD6" w:rsidRPr="00424B22" w:rsidRDefault="002D4AD6" w:rsidP="00B12A4A">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424B22">
              <w:rPr>
                <w:rFonts w:ascii="Calibri" w:hAnsi="Calibri"/>
                <w:color w:val="000000"/>
                <w:sz w:val="18"/>
                <w:szCs w:val="18"/>
              </w:rPr>
              <w:t>4,681</w:t>
            </w:r>
          </w:p>
        </w:tc>
      </w:tr>
      <w:tr w:rsidR="002D4AD6" w:rsidRPr="0027262F" w14:paraId="593E23E8" w14:textId="77777777" w:rsidTr="00B12A4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702" w:type="pct"/>
            <w:noWrap/>
            <w:hideMark/>
          </w:tcPr>
          <w:p w14:paraId="5EEBAF6A" w14:textId="77777777" w:rsidR="002D4AD6" w:rsidRPr="0027262F" w:rsidRDefault="002D4AD6" w:rsidP="00B12A4A">
            <w:pPr>
              <w:rPr>
                <w:rFonts w:eastAsia="Times New Roman" w:cstheme="minorHAnsi"/>
                <w:color w:val="000000"/>
                <w:sz w:val="18"/>
                <w:szCs w:val="18"/>
              </w:rPr>
            </w:pPr>
          </w:p>
        </w:tc>
        <w:tc>
          <w:tcPr>
            <w:tcW w:w="1340" w:type="pct"/>
            <w:noWrap/>
            <w:hideMark/>
          </w:tcPr>
          <w:p w14:paraId="12B56DEC" w14:textId="77777777" w:rsidR="002D4AD6" w:rsidRPr="0027262F" w:rsidRDefault="002D4AD6" w:rsidP="00B12A4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27262F">
              <w:rPr>
                <w:rFonts w:eastAsia="Times New Roman" w:cstheme="minorHAnsi"/>
                <w:color w:val="000000"/>
                <w:sz w:val="18"/>
                <w:szCs w:val="18"/>
              </w:rPr>
              <w:t>EL DORADO</w:t>
            </w:r>
          </w:p>
        </w:tc>
        <w:tc>
          <w:tcPr>
            <w:tcW w:w="653" w:type="pct"/>
            <w:noWrap/>
            <w:vAlign w:val="bottom"/>
            <w:hideMark/>
          </w:tcPr>
          <w:p w14:paraId="5546A63D" w14:textId="77777777" w:rsidR="002D4AD6" w:rsidRPr="00424B22" w:rsidRDefault="002D4AD6" w:rsidP="00B12A4A">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424B22">
              <w:rPr>
                <w:rFonts w:ascii="Calibri" w:hAnsi="Calibri"/>
                <w:color w:val="000000"/>
                <w:sz w:val="18"/>
                <w:szCs w:val="18"/>
              </w:rPr>
              <w:t>28,520</w:t>
            </w:r>
          </w:p>
        </w:tc>
        <w:tc>
          <w:tcPr>
            <w:tcW w:w="653" w:type="pct"/>
            <w:noWrap/>
            <w:vAlign w:val="bottom"/>
            <w:hideMark/>
          </w:tcPr>
          <w:p w14:paraId="12645225" w14:textId="77777777" w:rsidR="002D4AD6" w:rsidRPr="00424B22" w:rsidRDefault="002D4AD6" w:rsidP="00B12A4A">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424B22">
              <w:rPr>
                <w:rFonts w:ascii="Calibri" w:hAnsi="Calibri"/>
                <w:color w:val="000000"/>
                <w:sz w:val="18"/>
                <w:szCs w:val="18"/>
              </w:rPr>
              <w:t>29,482</w:t>
            </w:r>
          </w:p>
        </w:tc>
        <w:tc>
          <w:tcPr>
            <w:tcW w:w="652" w:type="pct"/>
            <w:noWrap/>
            <w:vAlign w:val="bottom"/>
            <w:hideMark/>
          </w:tcPr>
          <w:p w14:paraId="2DB02312" w14:textId="77777777" w:rsidR="002D4AD6" w:rsidRPr="00424B22" w:rsidRDefault="002D4AD6" w:rsidP="00B12A4A">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424B22">
              <w:rPr>
                <w:rFonts w:ascii="Calibri" w:hAnsi="Calibri"/>
                <w:color w:val="000000"/>
                <w:sz w:val="18"/>
                <w:szCs w:val="18"/>
              </w:rPr>
              <w:t>23,816</w:t>
            </w:r>
          </w:p>
        </w:tc>
      </w:tr>
      <w:tr w:rsidR="002D4AD6" w:rsidRPr="0027262F" w14:paraId="59002BD8" w14:textId="77777777" w:rsidTr="00B12A4A">
        <w:trPr>
          <w:trHeight w:val="290"/>
        </w:trPr>
        <w:tc>
          <w:tcPr>
            <w:cnfStyle w:val="001000000000" w:firstRow="0" w:lastRow="0" w:firstColumn="1" w:lastColumn="0" w:oddVBand="0" w:evenVBand="0" w:oddHBand="0" w:evenHBand="0" w:firstRowFirstColumn="0" w:firstRowLastColumn="0" w:lastRowFirstColumn="0" w:lastRowLastColumn="0"/>
            <w:tcW w:w="1702" w:type="pct"/>
            <w:noWrap/>
            <w:hideMark/>
          </w:tcPr>
          <w:p w14:paraId="3FF4683A" w14:textId="77777777" w:rsidR="002D4AD6" w:rsidRPr="0027262F" w:rsidRDefault="002D4AD6" w:rsidP="00B12A4A">
            <w:pPr>
              <w:rPr>
                <w:rFonts w:eastAsia="Times New Roman" w:cstheme="minorHAnsi"/>
                <w:color w:val="000000"/>
                <w:sz w:val="18"/>
                <w:szCs w:val="18"/>
              </w:rPr>
            </w:pPr>
          </w:p>
        </w:tc>
        <w:tc>
          <w:tcPr>
            <w:tcW w:w="1340" w:type="pct"/>
            <w:noWrap/>
            <w:hideMark/>
          </w:tcPr>
          <w:p w14:paraId="1E4F56F5" w14:textId="77777777" w:rsidR="002D4AD6" w:rsidRPr="0027262F" w:rsidRDefault="002D4AD6" w:rsidP="00B12A4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27262F">
              <w:rPr>
                <w:rFonts w:eastAsia="Times New Roman" w:cstheme="minorHAnsi"/>
                <w:color w:val="000000"/>
                <w:sz w:val="18"/>
                <w:szCs w:val="18"/>
              </w:rPr>
              <w:t>INYO</w:t>
            </w:r>
          </w:p>
        </w:tc>
        <w:tc>
          <w:tcPr>
            <w:tcW w:w="653" w:type="pct"/>
            <w:noWrap/>
            <w:vAlign w:val="bottom"/>
            <w:hideMark/>
          </w:tcPr>
          <w:p w14:paraId="64C7BF55" w14:textId="77777777" w:rsidR="002D4AD6" w:rsidRPr="00424B22" w:rsidRDefault="002D4AD6" w:rsidP="00B12A4A">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424B22">
              <w:rPr>
                <w:rFonts w:ascii="Calibri" w:hAnsi="Calibri"/>
                <w:color w:val="000000"/>
                <w:sz w:val="18"/>
                <w:szCs w:val="18"/>
              </w:rPr>
              <w:t>4,087</w:t>
            </w:r>
          </w:p>
        </w:tc>
        <w:tc>
          <w:tcPr>
            <w:tcW w:w="653" w:type="pct"/>
            <w:noWrap/>
            <w:vAlign w:val="bottom"/>
            <w:hideMark/>
          </w:tcPr>
          <w:p w14:paraId="5E0400E9" w14:textId="77777777" w:rsidR="002D4AD6" w:rsidRPr="00424B22" w:rsidRDefault="002D4AD6" w:rsidP="00B12A4A">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424B22">
              <w:rPr>
                <w:rFonts w:ascii="Calibri" w:hAnsi="Calibri"/>
                <w:color w:val="000000"/>
                <w:sz w:val="18"/>
                <w:szCs w:val="18"/>
              </w:rPr>
              <w:t>5,425</w:t>
            </w:r>
          </w:p>
        </w:tc>
        <w:tc>
          <w:tcPr>
            <w:tcW w:w="652" w:type="pct"/>
            <w:noWrap/>
            <w:vAlign w:val="bottom"/>
            <w:hideMark/>
          </w:tcPr>
          <w:p w14:paraId="5AA3CD19" w14:textId="77777777" w:rsidR="002D4AD6" w:rsidRPr="00424B22" w:rsidRDefault="002D4AD6" w:rsidP="00B12A4A">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424B22">
              <w:rPr>
                <w:rFonts w:ascii="Calibri" w:hAnsi="Calibri"/>
                <w:color w:val="000000"/>
                <w:sz w:val="18"/>
                <w:szCs w:val="18"/>
              </w:rPr>
              <w:t>4,479</w:t>
            </w:r>
          </w:p>
        </w:tc>
      </w:tr>
      <w:tr w:rsidR="002D4AD6" w:rsidRPr="0027262F" w14:paraId="285E4DAE" w14:textId="77777777" w:rsidTr="00B12A4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702" w:type="pct"/>
            <w:noWrap/>
            <w:hideMark/>
          </w:tcPr>
          <w:p w14:paraId="769EEFA8" w14:textId="77777777" w:rsidR="002D4AD6" w:rsidRPr="0027262F" w:rsidRDefault="002D4AD6" w:rsidP="00B12A4A">
            <w:pPr>
              <w:rPr>
                <w:rFonts w:eastAsia="Times New Roman" w:cstheme="minorHAnsi"/>
                <w:color w:val="000000"/>
                <w:sz w:val="18"/>
                <w:szCs w:val="18"/>
              </w:rPr>
            </w:pPr>
          </w:p>
        </w:tc>
        <w:tc>
          <w:tcPr>
            <w:tcW w:w="1340" w:type="pct"/>
            <w:noWrap/>
            <w:hideMark/>
          </w:tcPr>
          <w:p w14:paraId="4A5CF957" w14:textId="77777777" w:rsidR="002D4AD6" w:rsidRPr="0027262F" w:rsidRDefault="002D4AD6" w:rsidP="00B12A4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27262F">
              <w:rPr>
                <w:rFonts w:eastAsia="Times New Roman" w:cstheme="minorHAnsi"/>
                <w:color w:val="000000"/>
                <w:sz w:val="18"/>
                <w:szCs w:val="18"/>
              </w:rPr>
              <w:t>MARIPOSA</w:t>
            </w:r>
          </w:p>
        </w:tc>
        <w:tc>
          <w:tcPr>
            <w:tcW w:w="653" w:type="pct"/>
            <w:noWrap/>
            <w:vAlign w:val="bottom"/>
            <w:hideMark/>
          </w:tcPr>
          <w:p w14:paraId="6BD65B70" w14:textId="77777777" w:rsidR="002D4AD6" w:rsidRPr="00424B22" w:rsidRDefault="002D4AD6" w:rsidP="00B12A4A">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424B22">
              <w:rPr>
                <w:rFonts w:ascii="Calibri" w:hAnsi="Calibri"/>
                <w:color w:val="000000"/>
                <w:sz w:val="18"/>
                <w:szCs w:val="18"/>
              </w:rPr>
              <w:t>2,656</w:t>
            </w:r>
          </w:p>
        </w:tc>
        <w:tc>
          <w:tcPr>
            <w:tcW w:w="653" w:type="pct"/>
            <w:noWrap/>
            <w:vAlign w:val="bottom"/>
            <w:hideMark/>
          </w:tcPr>
          <w:p w14:paraId="197ED9EA" w14:textId="77777777" w:rsidR="002D4AD6" w:rsidRPr="00424B22" w:rsidRDefault="002D4AD6" w:rsidP="00B12A4A">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424B22">
              <w:rPr>
                <w:rFonts w:ascii="Calibri" w:hAnsi="Calibri"/>
                <w:color w:val="000000"/>
                <w:sz w:val="18"/>
                <w:szCs w:val="18"/>
              </w:rPr>
              <w:t>1,932</w:t>
            </w:r>
          </w:p>
        </w:tc>
        <w:tc>
          <w:tcPr>
            <w:tcW w:w="652" w:type="pct"/>
            <w:noWrap/>
            <w:vAlign w:val="bottom"/>
            <w:hideMark/>
          </w:tcPr>
          <w:p w14:paraId="327AB429" w14:textId="77777777" w:rsidR="002D4AD6" w:rsidRPr="00424B22" w:rsidRDefault="002D4AD6" w:rsidP="00B12A4A">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424B22">
              <w:rPr>
                <w:rFonts w:ascii="Calibri" w:hAnsi="Calibri"/>
                <w:color w:val="000000"/>
                <w:sz w:val="18"/>
                <w:szCs w:val="18"/>
              </w:rPr>
              <w:t>1,594</w:t>
            </w:r>
          </w:p>
        </w:tc>
      </w:tr>
      <w:tr w:rsidR="002D4AD6" w:rsidRPr="0027262F" w14:paraId="529DD95F" w14:textId="77777777" w:rsidTr="00B12A4A">
        <w:trPr>
          <w:trHeight w:val="290"/>
        </w:trPr>
        <w:tc>
          <w:tcPr>
            <w:cnfStyle w:val="001000000000" w:firstRow="0" w:lastRow="0" w:firstColumn="1" w:lastColumn="0" w:oddVBand="0" w:evenVBand="0" w:oddHBand="0" w:evenHBand="0" w:firstRowFirstColumn="0" w:firstRowLastColumn="0" w:lastRowFirstColumn="0" w:lastRowLastColumn="0"/>
            <w:tcW w:w="1702" w:type="pct"/>
            <w:noWrap/>
            <w:hideMark/>
          </w:tcPr>
          <w:p w14:paraId="44D6DC4F" w14:textId="77777777" w:rsidR="002D4AD6" w:rsidRPr="0027262F" w:rsidRDefault="002D4AD6" w:rsidP="00B12A4A">
            <w:pPr>
              <w:rPr>
                <w:rFonts w:eastAsia="Times New Roman" w:cstheme="minorHAnsi"/>
                <w:color w:val="000000"/>
                <w:sz w:val="18"/>
                <w:szCs w:val="18"/>
              </w:rPr>
            </w:pPr>
          </w:p>
        </w:tc>
        <w:tc>
          <w:tcPr>
            <w:tcW w:w="1340" w:type="pct"/>
            <w:noWrap/>
            <w:hideMark/>
          </w:tcPr>
          <w:p w14:paraId="01CEA336" w14:textId="77777777" w:rsidR="002D4AD6" w:rsidRPr="0027262F" w:rsidRDefault="002D4AD6" w:rsidP="00B12A4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27262F">
              <w:rPr>
                <w:rFonts w:eastAsia="Times New Roman" w:cstheme="minorHAnsi"/>
                <w:color w:val="000000"/>
                <w:sz w:val="18"/>
                <w:szCs w:val="18"/>
              </w:rPr>
              <w:t>MONO</w:t>
            </w:r>
          </w:p>
        </w:tc>
        <w:tc>
          <w:tcPr>
            <w:tcW w:w="653" w:type="pct"/>
            <w:noWrap/>
            <w:vAlign w:val="bottom"/>
            <w:hideMark/>
          </w:tcPr>
          <w:p w14:paraId="6F58004B" w14:textId="77777777" w:rsidR="002D4AD6" w:rsidRPr="00424B22" w:rsidRDefault="002D4AD6" w:rsidP="00B12A4A">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424B22">
              <w:rPr>
                <w:rFonts w:ascii="Calibri" w:hAnsi="Calibri"/>
                <w:color w:val="000000"/>
                <w:sz w:val="18"/>
                <w:szCs w:val="18"/>
              </w:rPr>
              <w:t>11,445</w:t>
            </w:r>
          </w:p>
        </w:tc>
        <w:tc>
          <w:tcPr>
            <w:tcW w:w="653" w:type="pct"/>
            <w:noWrap/>
            <w:vAlign w:val="bottom"/>
            <w:hideMark/>
          </w:tcPr>
          <w:p w14:paraId="1E102780" w14:textId="77777777" w:rsidR="002D4AD6" w:rsidRPr="00424B22" w:rsidRDefault="002D4AD6" w:rsidP="00B12A4A">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424B22">
              <w:rPr>
                <w:rFonts w:ascii="Calibri" w:hAnsi="Calibri"/>
                <w:color w:val="000000"/>
                <w:sz w:val="18"/>
                <w:szCs w:val="18"/>
              </w:rPr>
              <w:t>6,420</w:t>
            </w:r>
          </w:p>
        </w:tc>
        <w:tc>
          <w:tcPr>
            <w:tcW w:w="652" w:type="pct"/>
            <w:noWrap/>
            <w:vAlign w:val="bottom"/>
            <w:hideMark/>
          </w:tcPr>
          <w:p w14:paraId="6CC8136B" w14:textId="77777777" w:rsidR="002D4AD6" w:rsidRPr="00424B22" w:rsidRDefault="002D4AD6" w:rsidP="00B12A4A">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424B22">
              <w:rPr>
                <w:rFonts w:ascii="Calibri" w:hAnsi="Calibri"/>
                <w:color w:val="000000"/>
                <w:sz w:val="18"/>
                <w:szCs w:val="18"/>
              </w:rPr>
              <w:t>7,491</w:t>
            </w:r>
          </w:p>
        </w:tc>
      </w:tr>
      <w:tr w:rsidR="002D4AD6" w:rsidRPr="0027262F" w14:paraId="409E7B4D" w14:textId="77777777" w:rsidTr="00B12A4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702" w:type="pct"/>
            <w:noWrap/>
            <w:hideMark/>
          </w:tcPr>
          <w:p w14:paraId="0CA8E1C3" w14:textId="77777777" w:rsidR="002D4AD6" w:rsidRPr="0027262F" w:rsidRDefault="002D4AD6" w:rsidP="00B12A4A">
            <w:pPr>
              <w:rPr>
                <w:rFonts w:eastAsia="Times New Roman" w:cstheme="minorHAnsi"/>
                <w:color w:val="000000"/>
                <w:sz w:val="18"/>
                <w:szCs w:val="18"/>
              </w:rPr>
            </w:pPr>
          </w:p>
        </w:tc>
        <w:tc>
          <w:tcPr>
            <w:tcW w:w="1340" w:type="pct"/>
            <w:noWrap/>
            <w:hideMark/>
          </w:tcPr>
          <w:p w14:paraId="45E9BDEC" w14:textId="77777777" w:rsidR="002D4AD6" w:rsidRPr="0027262F" w:rsidRDefault="002D4AD6" w:rsidP="00B12A4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27262F">
              <w:rPr>
                <w:rFonts w:eastAsia="Times New Roman" w:cstheme="minorHAnsi"/>
                <w:color w:val="000000"/>
                <w:sz w:val="18"/>
                <w:szCs w:val="18"/>
              </w:rPr>
              <w:t>NEVADA</w:t>
            </w:r>
          </w:p>
        </w:tc>
        <w:tc>
          <w:tcPr>
            <w:tcW w:w="653" w:type="pct"/>
            <w:noWrap/>
            <w:vAlign w:val="bottom"/>
            <w:hideMark/>
          </w:tcPr>
          <w:p w14:paraId="3327D689" w14:textId="77777777" w:rsidR="002D4AD6" w:rsidRPr="00424B22" w:rsidRDefault="002D4AD6" w:rsidP="00B12A4A">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424B22">
              <w:rPr>
                <w:rFonts w:ascii="Calibri" w:hAnsi="Calibri"/>
                <w:color w:val="000000"/>
                <w:sz w:val="18"/>
                <w:szCs w:val="18"/>
              </w:rPr>
              <w:t>30,293</w:t>
            </w:r>
          </w:p>
        </w:tc>
        <w:tc>
          <w:tcPr>
            <w:tcW w:w="653" w:type="pct"/>
            <w:noWrap/>
            <w:vAlign w:val="bottom"/>
            <w:hideMark/>
          </w:tcPr>
          <w:p w14:paraId="1A5E0A68" w14:textId="77777777" w:rsidR="002D4AD6" w:rsidRPr="00424B22" w:rsidRDefault="002D4AD6" w:rsidP="00B12A4A">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424B22">
              <w:rPr>
                <w:rFonts w:ascii="Calibri" w:hAnsi="Calibri"/>
                <w:color w:val="000000"/>
                <w:sz w:val="18"/>
                <w:szCs w:val="18"/>
              </w:rPr>
              <w:t>30,512</w:t>
            </w:r>
          </w:p>
        </w:tc>
        <w:tc>
          <w:tcPr>
            <w:tcW w:w="652" w:type="pct"/>
            <w:noWrap/>
            <w:vAlign w:val="bottom"/>
            <w:hideMark/>
          </w:tcPr>
          <w:p w14:paraId="24C1F9F2" w14:textId="77777777" w:rsidR="002D4AD6" w:rsidRPr="00424B22" w:rsidRDefault="002D4AD6" w:rsidP="00B12A4A">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424B22">
              <w:rPr>
                <w:rFonts w:ascii="Calibri" w:hAnsi="Calibri"/>
                <w:color w:val="000000"/>
                <w:sz w:val="18"/>
                <w:szCs w:val="18"/>
              </w:rPr>
              <w:t>29,890</w:t>
            </w:r>
          </w:p>
        </w:tc>
      </w:tr>
      <w:tr w:rsidR="002D4AD6" w:rsidRPr="0027262F" w14:paraId="6077FC7D" w14:textId="77777777" w:rsidTr="00B12A4A">
        <w:trPr>
          <w:trHeight w:val="290"/>
        </w:trPr>
        <w:tc>
          <w:tcPr>
            <w:cnfStyle w:val="001000000000" w:firstRow="0" w:lastRow="0" w:firstColumn="1" w:lastColumn="0" w:oddVBand="0" w:evenVBand="0" w:oddHBand="0" w:evenHBand="0" w:firstRowFirstColumn="0" w:firstRowLastColumn="0" w:lastRowFirstColumn="0" w:lastRowLastColumn="0"/>
            <w:tcW w:w="1702" w:type="pct"/>
            <w:noWrap/>
            <w:hideMark/>
          </w:tcPr>
          <w:p w14:paraId="1AED1044" w14:textId="77777777" w:rsidR="002D4AD6" w:rsidRPr="0027262F" w:rsidRDefault="002D4AD6" w:rsidP="00B12A4A">
            <w:pPr>
              <w:rPr>
                <w:rFonts w:eastAsia="Times New Roman" w:cstheme="minorHAnsi"/>
                <w:color w:val="000000"/>
                <w:sz w:val="18"/>
                <w:szCs w:val="18"/>
              </w:rPr>
            </w:pPr>
          </w:p>
        </w:tc>
        <w:tc>
          <w:tcPr>
            <w:tcW w:w="1340" w:type="pct"/>
            <w:noWrap/>
            <w:hideMark/>
          </w:tcPr>
          <w:p w14:paraId="1395CBA2" w14:textId="77777777" w:rsidR="002D4AD6" w:rsidRPr="0027262F" w:rsidRDefault="002D4AD6" w:rsidP="00B12A4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27262F">
              <w:rPr>
                <w:rFonts w:eastAsia="Times New Roman" w:cstheme="minorHAnsi"/>
                <w:color w:val="000000"/>
                <w:sz w:val="18"/>
                <w:szCs w:val="18"/>
              </w:rPr>
              <w:t>PLACER</w:t>
            </w:r>
          </w:p>
        </w:tc>
        <w:tc>
          <w:tcPr>
            <w:tcW w:w="653" w:type="pct"/>
            <w:noWrap/>
            <w:vAlign w:val="bottom"/>
            <w:hideMark/>
          </w:tcPr>
          <w:p w14:paraId="74B1D1E7" w14:textId="77777777" w:rsidR="002D4AD6" w:rsidRPr="00424B22" w:rsidRDefault="002D4AD6" w:rsidP="00B12A4A">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424B22">
              <w:rPr>
                <w:rFonts w:ascii="Calibri" w:hAnsi="Calibri"/>
                <w:color w:val="000000"/>
                <w:sz w:val="18"/>
                <w:szCs w:val="18"/>
              </w:rPr>
              <w:t>172,146</w:t>
            </w:r>
          </w:p>
        </w:tc>
        <w:tc>
          <w:tcPr>
            <w:tcW w:w="653" w:type="pct"/>
            <w:noWrap/>
            <w:vAlign w:val="bottom"/>
            <w:hideMark/>
          </w:tcPr>
          <w:p w14:paraId="64CE72C4" w14:textId="77777777" w:rsidR="002D4AD6" w:rsidRPr="00424B22" w:rsidRDefault="002D4AD6" w:rsidP="00B12A4A">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424B22">
              <w:rPr>
                <w:rFonts w:ascii="Calibri" w:hAnsi="Calibri"/>
                <w:color w:val="000000"/>
                <w:sz w:val="18"/>
                <w:szCs w:val="18"/>
              </w:rPr>
              <w:t>181,005</w:t>
            </w:r>
          </w:p>
        </w:tc>
        <w:tc>
          <w:tcPr>
            <w:tcW w:w="652" w:type="pct"/>
            <w:noWrap/>
            <w:vAlign w:val="bottom"/>
            <w:hideMark/>
          </w:tcPr>
          <w:p w14:paraId="5F15C01D" w14:textId="77777777" w:rsidR="002D4AD6" w:rsidRPr="00424B22" w:rsidRDefault="002D4AD6" w:rsidP="00B12A4A">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424B22">
              <w:rPr>
                <w:rFonts w:ascii="Calibri" w:hAnsi="Calibri"/>
                <w:color w:val="000000"/>
                <w:sz w:val="18"/>
                <w:szCs w:val="18"/>
              </w:rPr>
              <w:t>174,132</w:t>
            </w:r>
          </w:p>
        </w:tc>
      </w:tr>
      <w:tr w:rsidR="002D4AD6" w:rsidRPr="0027262F" w14:paraId="4E92523C" w14:textId="77777777" w:rsidTr="00B12A4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02" w:type="pct"/>
            <w:noWrap/>
            <w:hideMark/>
          </w:tcPr>
          <w:p w14:paraId="761E2D16" w14:textId="77777777" w:rsidR="002D4AD6" w:rsidRPr="0027262F" w:rsidRDefault="002D4AD6" w:rsidP="00B12A4A">
            <w:pPr>
              <w:rPr>
                <w:rFonts w:eastAsia="Times New Roman" w:cstheme="minorHAnsi"/>
                <w:color w:val="000000"/>
                <w:sz w:val="18"/>
                <w:szCs w:val="18"/>
              </w:rPr>
            </w:pPr>
          </w:p>
        </w:tc>
        <w:tc>
          <w:tcPr>
            <w:tcW w:w="1340" w:type="pct"/>
            <w:noWrap/>
            <w:hideMark/>
          </w:tcPr>
          <w:p w14:paraId="7EB4917C" w14:textId="77777777" w:rsidR="002D4AD6" w:rsidRPr="0027262F" w:rsidRDefault="002D4AD6" w:rsidP="00B12A4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27262F">
              <w:rPr>
                <w:rFonts w:eastAsia="Times New Roman" w:cstheme="minorHAnsi"/>
                <w:color w:val="000000"/>
                <w:sz w:val="18"/>
                <w:szCs w:val="18"/>
              </w:rPr>
              <w:t>TUOLUMNE</w:t>
            </w:r>
          </w:p>
        </w:tc>
        <w:tc>
          <w:tcPr>
            <w:tcW w:w="653" w:type="pct"/>
            <w:noWrap/>
            <w:vAlign w:val="bottom"/>
            <w:hideMark/>
          </w:tcPr>
          <w:p w14:paraId="703E42D9" w14:textId="77777777" w:rsidR="002D4AD6" w:rsidRPr="00424B22" w:rsidRDefault="002D4AD6" w:rsidP="00B12A4A">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424B22">
              <w:rPr>
                <w:rFonts w:ascii="Calibri" w:hAnsi="Calibri"/>
                <w:color w:val="000000"/>
                <w:sz w:val="18"/>
                <w:szCs w:val="18"/>
              </w:rPr>
              <w:t>15,228</w:t>
            </w:r>
          </w:p>
        </w:tc>
        <w:tc>
          <w:tcPr>
            <w:tcW w:w="653" w:type="pct"/>
            <w:noWrap/>
            <w:vAlign w:val="bottom"/>
            <w:hideMark/>
          </w:tcPr>
          <w:p w14:paraId="1F9761F7" w14:textId="77777777" w:rsidR="002D4AD6" w:rsidRPr="00424B22" w:rsidRDefault="002D4AD6" w:rsidP="00B12A4A">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424B22">
              <w:rPr>
                <w:rFonts w:ascii="Calibri" w:hAnsi="Calibri"/>
                <w:color w:val="000000"/>
                <w:sz w:val="18"/>
                <w:szCs w:val="18"/>
              </w:rPr>
              <w:t>14,206</w:t>
            </w:r>
          </w:p>
        </w:tc>
        <w:tc>
          <w:tcPr>
            <w:tcW w:w="652" w:type="pct"/>
            <w:noWrap/>
            <w:vAlign w:val="bottom"/>
            <w:hideMark/>
          </w:tcPr>
          <w:p w14:paraId="0D960033" w14:textId="77777777" w:rsidR="002D4AD6" w:rsidRPr="00424B22" w:rsidRDefault="002D4AD6" w:rsidP="00B12A4A">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424B22">
              <w:rPr>
                <w:rFonts w:ascii="Calibri" w:hAnsi="Calibri"/>
                <w:color w:val="000000"/>
                <w:sz w:val="18"/>
                <w:szCs w:val="18"/>
              </w:rPr>
              <w:t>13,258</w:t>
            </w:r>
          </w:p>
        </w:tc>
      </w:tr>
      <w:tr w:rsidR="002D4AD6" w:rsidRPr="0027262F" w14:paraId="35BCD69F" w14:textId="77777777" w:rsidTr="00B12A4A">
        <w:trPr>
          <w:trHeight w:val="584"/>
        </w:trPr>
        <w:tc>
          <w:tcPr>
            <w:cnfStyle w:val="001000000000" w:firstRow="0" w:lastRow="0" w:firstColumn="1" w:lastColumn="0" w:oddVBand="0" w:evenVBand="0" w:oddHBand="0" w:evenHBand="0" w:firstRowFirstColumn="0" w:firstRowLastColumn="0" w:lastRowFirstColumn="0" w:lastRowLastColumn="0"/>
            <w:tcW w:w="1702" w:type="pct"/>
            <w:noWrap/>
            <w:hideMark/>
          </w:tcPr>
          <w:p w14:paraId="5E6999FE" w14:textId="77777777" w:rsidR="002D4AD6" w:rsidRPr="0027262F" w:rsidRDefault="002D4AD6" w:rsidP="00B12A4A">
            <w:pPr>
              <w:rPr>
                <w:rFonts w:eastAsia="Times New Roman" w:cstheme="minorHAnsi"/>
                <w:b w:val="0"/>
                <w:bCs w:val="0"/>
                <w:color w:val="000000"/>
                <w:sz w:val="18"/>
                <w:szCs w:val="18"/>
              </w:rPr>
            </w:pPr>
            <w:r w:rsidRPr="0027262F">
              <w:rPr>
                <w:rFonts w:eastAsia="Times New Roman" w:cstheme="minorHAnsi"/>
                <w:b w:val="0"/>
                <w:bCs w:val="0"/>
                <w:color w:val="000000"/>
                <w:sz w:val="18"/>
                <w:szCs w:val="18"/>
              </w:rPr>
              <w:t xml:space="preserve">EASTERN SIERRA FOOTHILLS </w:t>
            </w:r>
          </w:p>
          <w:p w14:paraId="14458915" w14:textId="77777777" w:rsidR="002D4AD6" w:rsidRPr="0027262F" w:rsidRDefault="002D4AD6" w:rsidP="00B12A4A">
            <w:pPr>
              <w:rPr>
                <w:rFonts w:eastAsia="Times New Roman" w:cstheme="minorHAnsi"/>
                <w:color w:val="000000"/>
                <w:sz w:val="18"/>
                <w:szCs w:val="18"/>
              </w:rPr>
            </w:pPr>
            <w:r w:rsidRPr="0027262F">
              <w:rPr>
                <w:rFonts w:eastAsia="Times New Roman" w:cstheme="minorHAnsi"/>
                <w:b w:val="0"/>
                <w:bCs w:val="0"/>
                <w:color w:val="000000"/>
                <w:sz w:val="18"/>
                <w:szCs w:val="18"/>
              </w:rPr>
              <w:t>Total</w:t>
            </w:r>
          </w:p>
          <w:p w14:paraId="4AA89C02" w14:textId="77777777" w:rsidR="002D4AD6" w:rsidRPr="0027262F" w:rsidRDefault="002D4AD6" w:rsidP="00B12A4A">
            <w:pPr>
              <w:rPr>
                <w:rFonts w:eastAsia="Times New Roman" w:cstheme="minorHAnsi"/>
                <w:b w:val="0"/>
                <w:bCs w:val="0"/>
                <w:color w:val="000000"/>
                <w:sz w:val="18"/>
                <w:szCs w:val="18"/>
              </w:rPr>
            </w:pPr>
            <w:r w:rsidRPr="0027262F">
              <w:rPr>
                <w:rFonts w:eastAsia="Times New Roman" w:cstheme="minorHAnsi"/>
                <w:color w:val="000000"/>
                <w:sz w:val="18"/>
                <w:szCs w:val="18"/>
              </w:rPr>
              <w:t> </w:t>
            </w:r>
          </w:p>
        </w:tc>
        <w:tc>
          <w:tcPr>
            <w:tcW w:w="1340" w:type="pct"/>
          </w:tcPr>
          <w:p w14:paraId="4175C71A" w14:textId="77777777" w:rsidR="002D4AD6" w:rsidRPr="0027262F" w:rsidRDefault="002D4AD6" w:rsidP="00B12A4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p>
        </w:tc>
        <w:tc>
          <w:tcPr>
            <w:tcW w:w="653" w:type="pct"/>
            <w:noWrap/>
            <w:vAlign w:val="bottom"/>
            <w:hideMark/>
          </w:tcPr>
          <w:p w14:paraId="5E640A22" w14:textId="77777777" w:rsidR="002D4AD6" w:rsidRPr="00424B22" w:rsidRDefault="002D4AD6" w:rsidP="00B12A4A">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rPr>
            </w:pPr>
            <w:r w:rsidRPr="00424B22">
              <w:rPr>
                <w:rFonts w:ascii="Calibri" w:hAnsi="Calibri"/>
                <w:color w:val="000000"/>
                <w:sz w:val="18"/>
                <w:szCs w:val="18"/>
              </w:rPr>
              <w:t>272,425</w:t>
            </w:r>
          </w:p>
        </w:tc>
        <w:tc>
          <w:tcPr>
            <w:tcW w:w="653" w:type="pct"/>
            <w:noWrap/>
            <w:vAlign w:val="bottom"/>
            <w:hideMark/>
          </w:tcPr>
          <w:p w14:paraId="3EE5A473" w14:textId="77777777" w:rsidR="002D4AD6" w:rsidRPr="00424B22" w:rsidRDefault="002D4AD6" w:rsidP="00B12A4A">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rPr>
            </w:pPr>
            <w:r w:rsidRPr="00424B22">
              <w:rPr>
                <w:rFonts w:ascii="Calibri" w:hAnsi="Calibri"/>
                <w:color w:val="000000"/>
                <w:sz w:val="18"/>
                <w:szCs w:val="18"/>
              </w:rPr>
              <w:t>278,292</w:t>
            </w:r>
          </w:p>
        </w:tc>
        <w:tc>
          <w:tcPr>
            <w:tcW w:w="652" w:type="pct"/>
            <w:noWrap/>
            <w:vAlign w:val="bottom"/>
            <w:hideMark/>
          </w:tcPr>
          <w:p w14:paraId="0AE2B16A" w14:textId="77777777" w:rsidR="002D4AD6" w:rsidRPr="00424B22" w:rsidRDefault="002D4AD6" w:rsidP="00B12A4A">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rPr>
            </w:pPr>
            <w:r w:rsidRPr="00424B22">
              <w:rPr>
                <w:rFonts w:ascii="Calibri" w:hAnsi="Calibri"/>
                <w:color w:val="000000"/>
                <w:sz w:val="18"/>
                <w:szCs w:val="18"/>
              </w:rPr>
              <w:t>263,406</w:t>
            </w:r>
          </w:p>
        </w:tc>
      </w:tr>
      <w:tr w:rsidR="002D4AD6" w:rsidRPr="0027262F" w14:paraId="4C3E195E" w14:textId="77777777" w:rsidTr="00B12A4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02" w:type="pct"/>
            <w:noWrap/>
            <w:hideMark/>
          </w:tcPr>
          <w:p w14:paraId="2882648F" w14:textId="77777777" w:rsidR="002D4AD6" w:rsidRPr="0027262F" w:rsidRDefault="002D4AD6" w:rsidP="00B12A4A">
            <w:pPr>
              <w:rPr>
                <w:rFonts w:eastAsia="Times New Roman" w:cstheme="minorHAnsi"/>
                <w:color w:val="000000"/>
                <w:sz w:val="18"/>
                <w:szCs w:val="18"/>
              </w:rPr>
            </w:pPr>
          </w:p>
        </w:tc>
        <w:tc>
          <w:tcPr>
            <w:tcW w:w="1340" w:type="pct"/>
            <w:noWrap/>
            <w:hideMark/>
          </w:tcPr>
          <w:p w14:paraId="2D5890C6" w14:textId="77777777" w:rsidR="002D4AD6" w:rsidRPr="0027262F" w:rsidRDefault="002D4AD6" w:rsidP="00B12A4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27262F">
              <w:rPr>
                <w:rFonts w:eastAsia="Times New Roman" w:cstheme="minorHAnsi"/>
                <w:color w:val="000000"/>
                <w:sz w:val="18"/>
                <w:szCs w:val="18"/>
              </w:rPr>
              <w:t> </w:t>
            </w:r>
          </w:p>
        </w:tc>
        <w:tc>
          <w:tcPr>
            <w:tcW w:w="653" w:type="pct"/>
            <w:noWrap/>
            <w:hideMark/>
          </w:tcPr>
          <w:p w14:paraId="39B6D911" w14:textId="1559AAF9" w:rsidR="002D4AD6" w:rsidRPr="00424B22" w:rsidRDefault="007A240E" w:rsidP="00B12A4A">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i/>
                <w:iCs/>
                <w:color w:val="000000"/>
                <w:sz w:val="18"/>
                <w:szCs w:val="18"/>
              </w:rPr>
            </w:pPr>
            <w:r w:rsidRPr="00424B22">
              <w:rPr>
                <w:rFonts w:eastAsia="Times New Roman" w:cstheme="minorHAnsi"/>
                <w:i/>
                <w:iCs/>
                <w:color w:val="000000"/>
                <w:sz w:val="18"/>
                <w:szCs w:val="18"/>
              </w:rPr>
              <w:t>1.2</w:t>
            </w:r>
            <w:r w:rsidR="002D4AD6" w:rsidRPr="00424B22">
              <w:rPr>
                <w:rFonts w:eastAsia="Times New Roman" w:cstheme="minorHAnsi"/>
                <w:i/>
                <w:iCs/>
                <w:color w:val="000000"/>
                <w:sz w:val="18"/>
                <w:szCs w:val="18"/>
              </w:rPr>
              <w:t>%</w:t>
            </w:r>
          </w:p>
        </w:tc>
        <w:tc>
          <w:tcPr>
            <w:tcW w:w="653" w:type="pct"/>
            <w:noWrap/>
            <w:hideMark/>
          </w:tcPr>
          <w:p w14:paraId="36B2328C" w14:textId="77777777" w:rsidR="002D4AD6" w:rsidRPr="00424B22" w:rsidRDefault="002D4AD6" w:rsidP="00B12A4A">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i/>
                <w:iCs/>
                <w:color w:val="000000"/>
                <w:sz w:val="18"/>
                <w:szCs w:val="18"/>
              </w:rPr>
            </w:pPr>
            <w:r w:rsidRPr="00424B22">
              <w:rPr>
                <w:rFonts w:eastAsia="Times New Roman" w:cstheme="minorHAnsi"/>
                <w:i/>
                <w:iCs/>
                <w:color w:val="000000"/>
                <w:sz w:val="18"/>
                <w:szCs w:val="18"/>
              </w:rPr>
              <w:t>1.25%</w:t>
            </w:r>
          </w:p>
        </w:tc>
        <w:tc>
          <w:tcPr>
            <w:tcW w:w="652" w:type="pct"/>
            <w:noWrap/>
            <w:hideMark/>
          </w:tcPr>
          <w:p w14:paraId="6D4A08BD" w14:textId="75DF92C6" w:rsidR="002D4AD6" w:rsidRPr="00424B22" w:rsidRDefault="002D4AD6" w:rsidP="007A240E">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i/>
                <w:iCs/>
                <w:color w:val="000000"/>
                <w:sz w:val="18"/>
                <w:szCs w:val="18"/>
              </w:rPr>
            </w:pPr>
            <w:r w:rsidRPr="00424B22">
              <w:rPr>
                <w:rFonts w:eastAsia="Times New Roman" w:cstheme="minorHAnsi"/>
                <w:i/>
                <w:iCs/>
                <w:color w:val="000000"/>
                <w:sz w:val="18"/>
                <w:szCs w:val="18"/>
              </w:rPr>
              <w:t>1.</w:t>
            </w:r>
            <w:r w:rsidR="007A240E" w:rsidRPr="00424B22">
              <w:rPr>
                <w:rFonts w:eastAsia="Times New Roman" w:cstheme="minorHAnsi"/>
                <w:i/>
                <w:iCs/>
                <w:color w:val="000000"/>
                <w:sz w:val="18"/>
                <w:szCs w:val="18"/>
              </w:rPr>
              <w:t>3</w:t>
            </w:r>
            <w:r w:rsidRPr="00424B22">
              <w:rPr>
                <w:rFonts w:eastAsia="Times New Roman" w:cstheme="minorHAnsi"/>
                <w:i/>
                <w:iCs/>
                <w:color w:val="000000"/>
                <w:sz w:val="18"/>
                <w:szCs w:val="18"/>
              </w:rPr>
              <w:t>%</w:t>
            </w:r>
          </w:p>
        </w:tc>
      </w:tr>
      <w:tr w:rsidR="002D4AD6" w:rsidRPr="0027262F" w14:paraId="754FD2C8" w14:textId="77777777" w:rsidTr="00B12A4A">
        <w:trPr>
          <w:trHeight w:val="290"/>
        </w:trPr>
        <w:tc>
          <w:tcPr>
            <w:cnfStyle w:val="001000000000" w:firstRow="0" w:lastRow="0" w:firstColumn="1" w:lastColumn="0" w:oddVBand="0" w:evenVBand="0" w:oddHBand="0" w:evenHBand="0" w:firstRowFirstColumn="0" w:firstRowLastColumn="0" w:lastRowFirstColumn="0" w:lastRowLastColumn="0"/>
            <w:tcW w:w="1702" w:type="pct"/>
            <w:noWrap/>
            <w:hideMark/>
          </w:tcPr>
          <w:p w14:paraId="05601BC5" w14:textId="77777777" w:rsidR="002D4AD6" w:rsidRPr="0027262F" w:rsidRDefault="002D4AD6" w:rsidP="00B12A4A">
            <w:pPr>
              <w:rPr>
                <w:rFonts w:eastAsia="Times New Roman" w:cstheme="minorHAnsi"/>
                <w:bCs w:val="0"/>
                <w:color w:val="000000"/>
                <w:sz w:val="18"/>
                <w:szCs w:val="18"/>
              </w:rPr>
            </w:pPr>
            <w:r w:rsidRPr="0027262F">
              <w:rPr>
                <w:rFonts w:eastAsia="Times New Roman" w:cstheme="minorHAnsi"/>
                <w:bCs w:val="0"/>
                <w:color w:val="000000"/>
                <w:sz w:val="18"/>
                <w:szCs w:val="18"/>
              </w:rPr>
              <w:t>INLAND EMPIRE</w:t>
            </w:r>
          </w:p>
        </w:tc>
        <w:tc>
          <w:tcPr>
            <w:tcW w:w="1340" w:type="pct"/>
            <w:noWrap/>
            <w:hideMark/>
          </w:tcPr>
          <w:p w14:paraId="53160844" w14:textId="77777777" w:rsidR="002D4AD6" w:rsidRPr="0027262F" w:rsidRDefault="002D4AD6" w:rsidP="00B12A4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27262F">
              <w:rPr>
                <w:rFonts w:eastAsia="Times New Roman" w:cstheme="minorHAnsi"/>
                <w:color w:val="000000"/>
                <w:sz w:val="18"/>
                <w:szCs w:val="18"/>
              </w:rPr>
              <w:t>IMPERIAL</w:t>
            </w:r>
          </w:p>
        </w:tc>
        <w:tc>
          <w:tcPr>
            <w:tcW w:w="653" w:type="pct"/>
            <w:noWrap/>
            <w:vAlign w:val="bottom"/>
            <w:hideMark/>
          </w:tcPr>
          <w:p w14:paraId="0F47FF49" w14:textId="77777777" w:rsidR="002D4AD6" w:rsidRPr="00424B22" w:rsidRDefault="002D4AD6" w:rsidP="00B12A4A">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424B22">
              <w:rPr>
                <w:rFonts w:ascii="Calibri" w:hAnsi="Calibri"/>
                <w:color w:val="000000"/>
                <w:sz w:val="18"/>
                <w:szCs w:val="18"/>
              </w:rPr>
              <w:t>100,683</w:t>
            </w:r>
          </w:p>
        </w:tc>
        <w:tc>
          <w:tcPr>
            <w:tcW w:w="653" w:type="pct"/>
            <w:noWrap/>
            <w:vAlign w:val="bottom"/>
            <w:hideMark/>
          </w:tcPr>
          <w:p w14:paraId="58193A2E" w14:textId="77777777" w:rsidR="002D4AD6" w:rsidRPr="00424B22" w:rsidRDefault="002D4AD6" w:rsidP="00B12A4A">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424B22">
              <w:rPr>
                <w:rFonts w:ascii="Calibri" w:hAnsi="Calibri"/>
                <w:color w:val="000000"/>
                <w:sz w:val="18"/>
                <w:szCs w:val="18"/>
              </w:rPr>
              <w:t>91,530</w:t>
            </w:r>
          </w:p>
        </w:tc>
        <w:tc>
          <w:tcPr>
            <w:tcW w:w="652" w:type="pct"/>
            <w:noWrap/>
            <w:vAlign w:val="bottom"/>
            <w:hideMark/>
          </w:tcPr>
          <w:p w14:paraId="5AD9EC6C" w14:textId="77777777" w:rsidR="002D4AD6" w:rsidRPr="00424B22" w:rsidRDefault="002D4AD6" w:rsidP="00B12A4A">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424B22">
              <w:rPr>
                <w:rFonts w:ascii="Calibri" w:hAnsi="Calibri"/>
                <w:color w:val="000000"/>
                <w:sz w:val="18"/>
                <w:szCs w:val="18"/>
              </w:rPr>
              <w:t>83,811</w:t>
            </w:r>
          </w:p>
        </w:tc>
      </w:tr>
      <w:tr w:rsidR="002D4AD6" w:rsidRPr="0027262F" w14:paraId="7A11EABC" w14:textId="77777777" w:rsidTr="00B12A4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702" w:type="pct"/>
            <w:noWrap/>
            <w:hideMark/>
          </w:tcPr>
          <w:p w14:paraId="125643E9" w14:textId="77777777" w:rsidR="002D4AD6" w:rsidRPr="0027262F" w:rsidRDefault="002D4AD6" w:rsidP="00B12A4A">
            <w:pPr>
              <w:rPr>
                <w:rFonts w:eastAsia="Times New Roman" w:cstheme="minorHAnsi"/>
                <w:color w:val="000000"/>
                <w:sz w:val="18"/>
                <w:szCs w:val="18"/>
              </w:rPr>
            </w:pPr>
          </w:p>
        </w:tc>
        <w:tc>
          <w:tcPr>
            <w:tcW w:w="1340" w:type="pct"/>
            <w:noWrap/>
            <w:hideMark/>
          </w:tcPr>
          <w:p w14:paraId="127801DC" w14:textId="77777777" w:rsidR="002D4AD6" w:rsidRPr="0027262F" w:rsidRDefault="002D4AD6" w:rsidP="00B12A4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27262F">
              <w:rPr>
                <w:rFonts w:eastAsia="Times New Roman" w:cstheme="minorHAnsi"/>
                <w:color w:val="000000"/>
                <w:sz w:val="18"/>
                <w:szCs w:val="18"/>
              </w:rPr>
              <w:t>ORANGE</w:t>
            </w:r>
          </w:p>
        </w:tc>
        <w:tc>
          <w:tcPr>
            <w:tcW w:w="653" w:type="pct"/>
            <w:noWrap/>
            <w:vAlign w:val="bottom"/>
            <w:hideMark/>
          </w:tcPr>
          <w:p w14:paraId="20EC21F3" w14:textId="77777777" w:rsidR="002D4AD6" w:rsidRPr="00424B22" w:rsidRDefault="002D4AD6" w:rsidP="00B12A4A">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424B22">
              <w:rPr>
                <w:rFonts w:ascii="Calibri" w:hAnsi="Calibri"/>
                <w:color w:val="000000"/>
                <w:sz w:val="18"/>
                <w:szCs w:val="18"/>
              </w:rPr>
              <w:t>2,235,837</w:t>
            </w:r>
          </w:p>
        </w:tc>
        <w:tc>
          <w:tcPr>
            <w:tcW w:w="653" w:type="pct"/>
            <w:noWrap/>
            <w:vAlign w:val="bottom"/>
            <w:hideMark/>
          </w:tcPr>
          <w:p w14:paraId="1DDF36A1" w14:textId="77777777" w:rsidR="002D4AD6" w:rsidRPr="00424B22" w:rsidRDefault="002D4AD6" w:rsidP="00B12A4A">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424B22">
              <w:rPr>
                <w:rFonts w:ascii="Calibri" w:hAnsi="Calibri"/>
                <w:color w:val="000000"/>
                <w:sz w:val="18"/>
                <w:szCs w:val="18"/>
              </w:rPr>
              <w:t>2,210,962</w:t>
            </w:r>
          </w:p>
        </w:tc>
        <w:tc>
          <w:tcPr>
            <w:tcW w:w="652" w:type="pct"/>
            <w:noWrap/>
            <w:vAlign w:val="bottom"/>
            <w:hideMark/>
          </w:tcPr>
          <w:p w14:paraId="173F7FAE" w14:textId="77777777" w:rsidR="002D4AD6" w:rsidRPr="00424B22" w:rsidRDefault="002D4AD6" w:rsidP="00B12A4A">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424B22">
              <w:rPr>
                <w:rFonts w:ascii="Calibri" w:hAnsi="Calibri"/>
                <w:color w:val="000000"/>
                <w:sz w:val="18"/>
                <w:szCs w:val="18"/>
              </w:rPr>
              <w:t>1,912,815</w:t>
            </w:r>
          </w:p>
        </w:tc>
      </w:tr>
      <w:tr w:rsidR="002D4AD6" w:rsidRPr="0027262F" w14:paraId="09045C99" w14:textId="77777777" w:rsidTr="00B12A4A">
        <w:trPr>
          <w:trHeight w:val="290"/>
        </w:trPr>
        <w:tc>
          <w:tcPr>
            <w:cnfStyle w:val="001000000000" w:firstRow="0" w:lastRow="0" w:firstColumn="1" w:lastColumn="0" w:oddVBand="0" w:evenVBand="0" w:oddHBand="0" w:evenHBand="0" w:firstRowFirstColumn="0" w:firstRowLastColumn="0" w:lastRowFirstColumn="0" w:lastRowLastColumn="0"/>
            <w:tcW w:w="1702" w:type="pct"/>
            <w:noWrap/>
            <w:hideMark/>
          </w:tcPr>
          <w:p w14:paraId="1C6714CD" w14:textId="77777777" w:rsidR="002D4AD6" w:rsidRPr="0027262F" w:rsidRDefault="002D4AD6" w:rsidP="00B12A4A">
            <w:pPr>
              <w:rPr>
                <w:rFonts w:eastAsia="Times New Roman" w:cstheme="minorHAnsi"/>
                <w:color w:val="000000"/>
                <w:sz w:val="18"/>
                <w:szCs w:val="18"/>
              </w:rPr>
            </w:pPr>
          </w:p>
        </w:tc>
        <w:tc>
          <w:tcPr>
            <w:tcW w:w="1340" w:type="pct"/>
            <w:noWrap/>
            <w:hideMark/>
          </w:tcPr>
          <w:p w14:paraId="3995C288" w14:textId="77777777" w:rsidR="002D4AD6" w:rsidRPr="0027262F" w:rsidRDefault="002D4AD6" w:rsidP="00B12A4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27262F">
              <w:rPr>
                <w:rFonts w:eastAsia="Times New Roman" w:cstheme="minorHAnsi"/>
                <w:color w:val="000000"/>
                <w:sz w:val="18"/>
                <w:szCs w:val="18"/>
              </w:rPr>
              <w:t>RIVERSIDE</w:t>
            </w:r>
          </w:p>
        </w:tc>
        <w:tc>
          <w:tcPr>
            <w:tcW w:w="653" w:type="pct"/>
            <w:noWrap/>
            <w:vAlign w:val="bottom"/>
            <w:hideMark/>
          </w:tcPr>
          <w:p w14:paraId="4154AEE0" w14:textId="77777777" w:rsidR="002D4AD6" w:rsidRPr="00424B22" w:rsidRDefault="002D4AD6" w:rsidP="00B12A4A">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424B22">
              <w:rPr>
                <w:rFonts w:ascii="Calibri" w:hAnsi="Calibri"/>
                <w:color w:val="000000"/>
                <w:sz w:val="18"/>
                <w:szCs w:val="18"/>
              </w:rPr>
              <w:t>983,021</w:t>
            </w:r>
          </w:p>
        </w:tc>
        <w:tc>
          <w:tcPr>
            <w:tcW w:w="653" w:type="pct"/>
            <w:noWrap/>
            <w:vAlign w:val="bottom"/>
            <w:hideMark/>
          </w:tcPr>
          <w:p w14:paraId="68C5AE8D" w14:textId="77777777" w:rsidR="002D4AD6" w:rsidRPr="00424B22" w:rsidRDefault="002D4AD6" w:rsidP="00B12A4A">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424B22">
              <w:rPr>
                <w:rFonts w:ascii="Calibri" w:hAnsi="Calibri"/>
                <w:color w:val="000000"/>
                <w:sz w:val="18"/>
                <w:szCs w:val="18"/>
              </w:rPr>
              <w:t>1,003,251</w:t>
            </w:r>
          </w:p>
        </w:tc>
        <w:tc>
          <w:tcPr>
            <w:tcW w:w="652" w:type="pct"/>
            <w:noWrap/>
            <w:vAlign w:val="bottom"/>
            <w:hideMark/>
          </w:tcPr>
          <w:p w14:paraId="02C635A3" w14:textId="77777777" w:rsidR="002D4AD6" w:rsidRPr="00424B22" w:rsidRDefault="002D4AD6" w:rsidP="00B12A4A">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424B22">
              <w:rPr>
                <w:rFonts w:ascii="Calibri" w:hAnsi="Calibri"/>
                <w:color w:val="000000"/>
                <w:sz w:val="18"/>
                <w:szCs w:val="18"/>
              </w:rPr>
              <w:t>903,135</w:t>
            </w:r>
          </w:p>
        </w:tc>
      </w:tr>
      <w:tr w:rsidR="002D4AD6" w:rsidRPr="0027262F" w14:paraId="57E950A0" w14:textId="77777777" w:rsidTr="00B12A4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02" w:type="pct"/>
            <w:noWrap/>
            <w:hideMark/>
          </w:tcPr>
          <w:p w14:paraId="07611DC6" w14:textId="77777777" w:rsidR="002D4AD6" w:rsidRPr="0027262F" w:rsidRDefault="002D4AD6" w:rsidP="00B12A4A">
            <w:pPr>
              <w:rPr>
                <w:rFonts w:eastAsia="Times New Roman" w:cstheme="minorHAnsi"/>
                <w:color w:val="000000"/>
                <w:sz w:val="18"/>
                <w:szCs w:val="18"/>
              </w:rPr>
            </w:pPr>
          </w:p>
        </w:tc>
        <w:tc>
          <w:tcPr>
            <w:tcW w:w="1340" w:type="pct"/>
            <w:noWrap/>
            <w:hideMark/>
          </w:tcPr>
          <w:p w14:paraId="33BFE447" w14:textId="77777777" w:rsidR="002D4AD6" w:rsidRPr="0027262F" w:rsidRDefault="002D4AD6" w:rsidP="00B12A4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27262F">
              <w:rPr>
                <w:rFonts w:eastAsia="Times New Roman" w:cstheme="minorHAnsi"/>
                <w:color w:val="000000"/>
                <w:sz w:val="18"/>
                <w:szCs w:val="18"/>
              </w:rPr>
              <w:t>SAN BERNARDINO</w:t>
            </w:r>
          </w:p>
        </w:tc>
        <w:tc>
          <w:tcPr>
            <w:tcW w:w="653" w:type="pct"/>
            <w:noWrap/>
            <w:vAlign w:val="bottom"/>
            <w:hideMark/>
          </w:tcPr>
          <w:p w14:paraId="63A53A95" w14:textId="77777777" w:rsidR="002D4AD6" w:rsidRPr="00424B22" w:rsidRDefault="002D4AD6" w:rsidP="00B12A4A">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424B22">
              <w:rPr>
                <w:rFonts w:ascii="Calibri" w:hAnsi="Calibri"/>
                <w:color w:val="000000"/>
                <w:sz w:val="18"/>
                <w:szCs w:val="18"/>
              </w:rPr>
              <w:t>1,323,220</w:t>
            </w:r>
          </w:p>
        </w:tc>
        <w:tc>
          <w:tcPr>
            <w:tcW w:w="653" w:type="pct"/>
            <w:noWrap/>
            <w:vAlign w:val="bottom"/>
            <w:hideMark/>
          </w:tcPr>
          <w:p w14:paraId="54C54151" w14:textId="77777777" w:rsidR="002D4AD6" w:rsidRPr="00424B22" w:rsidRDefault="002D4AD6" w:rsidP="00B12A4A">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424B22">
              <w:rPr>
                <w:rFonts w:ascii="Calibri" w:hAnsi="Calibri"/>
                <w:color w:val="000000"/>
                <w:sz w:val="18"/>
                <w:szCs w:val="18"/>
              </w:rPr>
              <w:t>1,360,807</w:t>
            </w:r>
          </w:p>
        </w:tc>
        <w:tc>
          <w:tcPr>
            <w:tcW w:w="652" w:type="pct"/>
            <w:noWrap/>
            <w:vAlign w:val="bottom"/>
            <w:hideMark/>
          </w:tcPr>
          <w:p w14:paraId="2E679C70" w14:textId="77777777" w:rsidR="002D4AD6" w:rsidRPr="00424B22" w:rsidRDefault="002D4AD6" w:rsidP="00B12A4A">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424B22">
              <w:rPr>
                <w:rFonts w:ascii="Calibri" w:hAnsi="Calibri"/>
                <w:color w:val="000000"/>
                <w:sz w:val="18"/>
                <w:szCs w:val="18"/>
              </w:rPr>
              <w:t>1,525,898</w:t>
            </w:r>
          </w:p>
        </w:tc>
      </w:tr>
      <w:tr w:rsidR="002D4AD6" w:rsidRPr="0027262F" w14:paraId="27863154" w14:textId="77777777" w:rsidTr="00B12A4A">
        <w:trPr>
          <w:trHeight w:val="290"/>
        </w:trPr>
        <w:tc>
          <w:tcPr>
            <w:cnfStyle w:val="001000000000" w:firstRow="0" w:lastRow="0" w:firstColumn="1" w:lastColumn="0" w:oddVBand="0" w:evenVBand="0" w:oddHBand="0" w:evenHBand="0" w:firstRowFirstColumn="0" w:firstRowLastColumn="0" w:lastRowFirstColumn="0" w:lastRowLastColumn="0"/>
            <w:tcW w:w="1702" w:type="pct"/>
            <w:noWrap/>
            <w:hideMark/>
          </w:tcPr>
          <w:p w14:paraId="2CC6DF18" w14:textId="77777777" w:rsidR="002D4AD6" w:rsidRPr="0027262F" w:rsidRDefault="002D4AD6" w:rsidP="00B12A4A">
            <w:pPr>
              <w:rPr>
                <w:rFonts w:eastAsia="Times New Roman" w:cstheme="minorHAnsi"/>
                <w:color w:val="000000"/>
                <w:sz w:val="18"/>
                <w:szCs w:val="18"/>
              </w:rPr>
            </w:pPr>
            <w:r w:rsidRPr="0027262F">
              <w:rPr>
                <w:rFonts w:eastAsia="Times New Roman" w:cstheme="minorHAnsi"/>
                <w:b w:val="0"/>
                <w:bCs w:val="0"/>
                <w:color w:val="000000"/>
                <w:sz w:val="18"/>
                <w:szCs w:val="18"/>
              </w:rPr>
              <w:t>INLAND EMPIRE Total</w:t>
            </w:r>
          </w:p>
          <w:p w14:paraId="646974CE" w14:textId="77777777" w:rsidR="002D4AD6" w:rsidRPr="0027262F" w:rsidRDefault="002D4AD6" w:rsidP="00B12A4A">
            <w:pPr>
              <w:rPr>
                <w:rFonts w:eastAsia="Times New Roman" w:cstheme="minorHAnsi"/>
                <w:b w:val="0"/>
                <w:bCs w:val="0"/>
                <w:color w:val="000000"/>
                <w:sz w:val="18"/>
                <w:szCs w:val="18"/>
              </w:rPr>
            </w:pPr>
            <w:r w:rsidRPr="0027262F">
              <w:rPr>
                <w:rFonts w:eastAsia="Times New Roman" w:cstheme="minorHAnsi"/>
                <w:color w:val="000000"/>
                <w:sz w:val="18"/>
                <w:szCs w:val="18"/>
              </w:rPr>
              <w:t> </w:t>
            </w:r>
          </w:p>
        </w:tc>
        <w:tc>
          <w:tcPr>
            <w:tcW w:w="1340" w:type="pct"/>
            <w:noWrap/>
            <w:hideMark/>
          </w:tcPr>
          <w:p w14:paraId="3CB301EA" w14:textId="77777777" w:rsidR="002D4AD6" w:rsidRPr="0027262F" w:rsidRDefault="002D4AD6" w:rsidP="00B12A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rPr>
            </w:pPr>
            <w:r w:rsidRPr="0027262F">
              <w:rPr>
                <w:rFonts w:eastAsia="Times New Roman" w:cstheme="minorHAnsi"/>
                <w:b/>
                <w:bCs/>
                <w:color w:val="000000"/>
                <w:sz w:val="18"/>
                <w:szCs w:val="18"/>
              </w:rPr>
              <w:t> </w:t>
            </w:r>
          </w:p>
        </w:tc>
        <w:tc>
          <w:tcPr>
            <w:tcW w:w="653" w:type="pct"/>
            <w:noWrap/>
            <w:vAlign w:val="bottom"/>
            <w:hideMark/>
          </w:tcPr>
          <w:p w14:paraId="3A5D4A3F" w14:textId="77777777" w:rsidR="002D4AD6" w:rsidRPr="00424B22" w:rsidRDefault="002D4AD6" w:rsidP="00B12A4A">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rPr>
            </w:pPr>
            <w:r w:rsidRPr="00424B22">
              <w:rPr>
                <w:rFonts w:ascii="Calibri" w:hAnsi="Calibri"/>
                <w:color w:val="000000"/>
                <w:sz w:val="18"/>
                <w:szCs w:val="18"/>
              </w:rPr>
              <w:t>4,642,761</w:t>
            </w:r>
          </w:p>
        </w:tc>
        <w:tc>
          <w:tcPr>
            <w:tcW w:w="653" w:type="pct"/>
            <w:noWrap/>
            <w:vAlign w:val="bottom"/>
            <w:hideMark/>
          </w:tcPr>
          <w:p w14:paraId="27F61D5E" w14:textId="77777777" w:rsidR="002D4AD6" w:rsidRPr="00424B22" w:rsidRDefault="002D4AD6" w:rsidP="00B12A4A">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rPr>
            </w:pPr>
            <w:r w:rsidRPr="00424B22">
              <w:rPr>
                <w:rFonts w:ascii="Calibri" w:hAnsi="Calibri"/>
                <w:color w:val="000000"/>
                <w:sz w:val="18"/>
                <w:szCs w:val="18"/>
              </w:rPr>
              <w:t>4,666,550</w:t>
            </w:r>
          </w:p>
        </w:tc>
        <w:tc>
          <w:tcPr>
            <w:tcW w:w="652" w:type="pct"/>
            <w:noWrap/>
            <w:vAlign w:val="bottom"/>
            <w:hideMark/>
          </w:tcPr>
          <w:p w14:paraId="27D167C1" w14:textId="77777777" w:rsidR="002D4AD6" w:rsidRPr="00424B22" w:rsidRDefault="002D4AD6" w:rsidP="00B12A4A">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rPr>
            </w:pPr>
            <w:r w:rsidRPr="00424B22">
              <w:rPr>
                <w:rFonts w:ascii="Calibri" w:hAnsi="Calibri"/>
                <w:color w:val="000000"/>
                <w:sz w:val="18"/>
                <w:szCs w:val="18"/>
              </w:rPr>
              <w:t>4,425,659</w:t>
            </w:r>
          </w:p>
        </w:tc>
      </w:tr>
      <w:tr w:rsidR="002D4AD6" w:rsidRPr="0027262F" w14:paraId="55DFD0EB" w14:textId="77777777" w:rsidTr="00B12A4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02" w:type="pct"/>
            <w:noWrap/>
            <w:hideMark/>
          </w:tcPr>
          <w:p w14:paraId="621F31AA" w14:textId="77777777" w:rsidR="002D4AD6" w:rsidRPr="0027262F" w:rsidRDefault="002D4AD6" w:rsidP="00B12A4A">
            <w:pPr>
              <w:rPr>
                <w:rFonts w:eastAsia="Times New Roman" w:cstheme="minorHAnsi"/>
                <w:color w:val="000000"/>
                <w:sz w:val="18"/>
                <w:szCs w:val="18"/>
              </w:rPr>
            </w:pPr>
          </w:p>
        </w:tc>
        <w:tc>
          <w:tcPr>
            <w:tcW w:w="1340" w:type="pct"/>
            <w:noWrap/>
            <w:hideMark/>
          </w:tcPr>
          <w:p w14:paraId="61C131E7" w14:textId="77777777" w:rsidR="002D4AD6" w:rsidRPr="0027262F" w:rsidRDefault="002D4AD6" w:rsidP="00B12A4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27262F">
              <w:rPr>
                <w:rFonts w:eastAsia="Times New Roman" w:cstheme="minorHAnsi"/>
                <w:color w:val="000000"/>
                <w:sz w:val="18"/>
                <w:szCs w:val="18"/>
              </w:rPr>
              <w:t> </w:t>
            </w:r>
          </w:p>
        </w:tc>
        <w:tc>
          <w:tcPr>
            <w:tcW w:w="653" w:type="pct"/>
            <w:noWrap/>
            <w:hideMark/>
          </w:tcPr>
          <w:p w14:paraId="4BA46161" w14:textId="1A57604A" w:rsidR="002D4AD6" w:rsidRPr="00424B22" w:rsidRDefault="007A240E" w:rsidP="007A240E">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i/>
                <w:iCs/>
                <w:color w:val="000000"/>
                <w:sz w:val="18"/>
                <w:szCs w:val="18"/>
              </w:rPr>
            </w:pPr>
            <w:r w:rsidRPr="00424B22">
              <w:rPr>
                <w:rFonts w:eastAsia="Times New Roman" w:cstheme="minorHAnsi"/>
                <w:i/>
                <w:iCs/>
                <w:color w:val="000000"/>
                <w:sz w:val="18"/>
                <w:szCs w:val="18"/>
              </w:rPr>
              <w:t>19.9</w:t>
            </w:r>
            <w:r w:rsidR="002D4AD6" w:rsidRPr="00424B22">
              <w:rPr>
                <w:rFonts w:eastAsia="Times New Roman" w:cstheme="minorHAnsi"/>
                <w:i/>
                <w:iCs/>
                <w:color w:val="000000"/>
                <w:sz w:val="18"/>
                <w:szCs w:val="18"/>
              </w:rPr>
              <w:t>%</w:t>
            </w:r>
          </w:p>
        </w:tc>
        <w:tc>
          <w:tcPr>
            <w:tcW w:w="653" w:type="pct"/>
            <w:noWrap/>
            <w:hideMark/>
          </w:tcPr>
          <w:p w14:paraId="7C38A6BE" w14:textId="19455AEB" w:rsidR="002D4AD6" w:rsidRPr="00424B22" w:rsidRDefault="002D4AD6" w:rsidP="007A240E">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i/>
                <w:iCs/>
                <w:color w:val="000000"/>
                <w:sz w:val="18"/>
                <w:szCs w:val="18"/>
              </w:rPr>
            </w:pPr>
            <w:r w:rsidRPr="00424B22">
              <w:rPr>
                <w:rFonts w:eastAsia="Times New Roman" w:cstheme="minorHAnsi"/>
                <w:i/>
                <w:iCs/>
                <w:color w:val="000000"/>
                <w:sz w:val="18"/>
                <w:szCs w:val="18"/>
              </w:rPr>
              <w:t>20.</w:t>
            </w:r>
            <w:r w:rsidR="007A240E" w:rsidRPr="00424B22">
              <w:rPr>
                <w:rFonts w:eastAsia="Times New Roman" w:cstheme="minorHAnsi"/>
                <w:i/>
                <w:iCs/>
                <w:color w:val="000000"/>
                <w:sz w:val="18"/>
                <w:szCs w:val="18"/>
              </w:rPr>
              <w:t>2</w:t>
            </w:r>
            <w:r w:rsidRPr="00424B22">
              <w:rPr>
                <w:rFonts w:eastAsia="Times New Roman" w:cstheme="minorHAnsi"/>
                <w:i/>
                <w:iCs/>
                <w:color w:val="000000"/>
                <w:sz w:val="18"/>
                <w:szCs w:val="18"/>
              </w:rPr>
              <w:t>%</w:t>
            </w:r>
          </w:p>
        </w:tc>
        <w:tc>
          <w:tcPr>
            <w:tcW w:w="652" w:type="pct"/>
            <w:noWrap/>
            <w:hideMark/>
          </w:tcPr>
          <w:p w14:paraId="2461C56E" w14:textId="75D98155" w:rsidR="002D4AD6" w:rsidRPr="00424B22" w:rsidRDefault="007A240E" w:rsidP="00B12A4A">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i/>
                <w:iCs/>
                <w:color w:val="000000"/>
                <w:sz w:val="18"/>
                <w:szCs w:val="18"/>
              </w:rPr>
            </w:pPr>
            <w:r w:rsidRPr="00424B22">
              <w:rPr>
                <w:rFonts w:eastAsia="Times New Roman" w:cstheme="minorHAnsi"/>
                <w:i/>
                <w:iCs/>
                <w:color w:val="000000"/>
                <w:sz w:val="18"/>
                <w:szCs w:val="18"/>
              </w:rPr>
              <w:t>21.9</w:t>
            </w:r>
            <w:r w:rsidR="002D4AD6" w:rsidRPr="00424B22">
              <w:rPr>
                <w:rFonts w:eastAsia="Times New Roman" w:cstheme="minorHAnsi"/>
                <w:i/>
                <w:iCs/>
                <w:color w:val="000000"/>
                <w:sz w:val="18"/>
                <w:szCs w:val="18"/>
              </w:rPr>
              <w:t>%</w:t>
            </w:r>
          </w:p>
        </w:tc>
      </w:tr>
      <w:tr w:rsidR="002D4AD6" w:rsidRPr="0027262F" w14:paraId="5B0CF52A" w14:textId="77777777" w:rsidTr="00B12A4A">
        <w:trPr>
          <w:trHeight w:val="300"/>
        </w:trPr>
        <w:tc>
          <w:tcPr>
            <w:cnfStyle w:val="001000000000" w:firstRow="0" w:lastRow="0" w:firstColumn="1" w:lastColumn="0" w:oddVBand="0" w:evenVBand="0" w:oddHBand="0" w:evenHBand="0" w:firstRowFirstColumn="0" w:firstRowLastColumn="0" w:lastRowFirstColumn="0" w:lastRowLastColumn="0"/>
            <w:tcW w:w="1702" w:type="pct"/>
            <w:noWrap/>
            <w:hideMark/>
          </w:tcPr>
          <w:p w14:paraId="065EBDE9" w14:textId="77777777" w:rsidR="002D4AD6" w:rsidRPr="0027262F" w:rsidRDefault="002D4AD6" w:rsidP="00B12A4A">
            <w:pPr>
              <w:rPr>
                <w:rFonts w:eastAsia="Times New Roman" w:cstheme="minorHAnsi"/>
                <w:color w:val="000000"/>
                <w:sz w:val="18"/>
                <w:szCs w:val="18"/>
              </w:rPr>
            </w:pPr>
            <w:r w:rsidRPr="0027262F">
              <w:rPr>
                <w:rFonts w:eastAsia="Times New Roman" w:cstheme="minorHAnsi"/>
                <w:color w:val="000000"/>
                <w:sz w:val="18"/>
                <w:szCs w:val="18"/>
              </w:rPr>
              <w:t>LOS ANGELES</w:t>
            </w:r>
          </w:p>
        </w:tc>
        <w:tc>
          <w:tcPr>
            <w:tcW w:w="1340" w:type="pct"/>
            <w:noWrap/>
            <w:hideMark/>
          </w:tcPr>
          <w:p w14:paraId="7BA854C1" w14:textId="77777777" w:rsidR="002D4AD6" w:rsidRPr="0027262F" w:rsidRDefault="002D4AD6" w:rsidP="00B12A4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27262F">
              <w:rPr>
                <w:rFonts w:eastAsia="Times New Roman" w:cstheme="minorHAnsi"/>
                <w:color w:val="000000"/>
                <w:sz w:val="18"/>
                <w:szCs w:val="18"/>
              </w:rPr>
              <w:t>LOS ANGELES</w:t>
            </w:r>
          </w:p>
        </w:tc>
        <w:tc>
          <w:tcPr>
            <w:tcW w:w="653" w:type="pct"/>
            <w:noWrap/>
            <w:vAlign w:val="bottom"/>
            <w:hideMark/>
          </w:tcPr>
          <w:p w14:paraId="03C86A66" w14:textId="77777777" w:rsidR="002D4AD6" w:rsidRPr="00424B22" w:rsidRDefault="002D4AD6" w:rsidP="00B12A4A">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424B22">
              <w:rPr>
                <w:rFonts w:ascii="Calibri" w:hAnsi="Calibri"/>
                <w:color w:val="000000"/>
                <w:sz w:val="18"/>
                <w:szCs w:val="18"/>
              </w:rPr>
              <w:t>9,112,597</w:t>
            </w:r>
          </w:p>
        </w:tc>
        <w:tc>
          <w:tcPr>
            <w:tcW w:w="653" w:type="pct"/>
            <w:noWrap/>
            <w:vAlign w:val="bottom"/>
            <w:hideMark/>
          </w:tcPr>
          <w:p w14:paraId="3AA68F51" w14:textId="77777777" w:rsidR="002D4AD6" w:rsidRPr="00424B22" w:rsidRDefault="002D4AD6" w:rsidP="00B12A4A">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424B22">
              <w:rPr>
                <w:rFonts w:ascii="Calibri" w:hAnsi="Calibri"/>
                <w:color w:val="000000"/>
                <w:sz w:val="18"/>
                <w:szCs w:val="18"/>
              </w:rPr>
              <w:t>8,567,495</w:t>
            </w:r>
          </w:p>
        </w:tc>
        <w:tc>
          <w:tcPr>
            <w:tcW w:w="652" w:type="pct"/>
            <w:noWrap/>
            <w:vAlign w:val="bottom"/>
            <w:hideMark/>
          </w:tcPr>
          <w:p w14:paraId="22D4DC1C" w14:textId="77777777" w:rsidR="002D4AD6" w:rsidRPr="00424B22" w:rsidRDefault="002D4AD6" w:rsidP="00B12A4A">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424B22">
              <w:rPr>
                <w:rFonts w:ascii="Calibri" w:hAnsi="Calibri"/>
                <w:color w:val="000000"/>
                <w:sz w:val="18"/>
                <w:szCs w:val="18"/>
              </w:rPr>
              <w:t>7,099,838</w:t>
            </w:r>
          </w:p>
        </w:tc>
      </w:tr>
      <w:tr w:rsidR="002D4AD6" w:rsidRPr="0027262F" w14:paraId="2AB5C793" w14:textId="77777777" w:rsidTr="00B12A4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702" w:type="pct"/>
            <w:noWrap/>
            <w:hideMark/>
          </w:tcPr>
          <w:p w14:paraId="1B2621AE" w14:textId="77777777" w:rsidR="002D4AD6" w:rsidRPr="0027262F" w:rsidRDefault="002D4AD6" w:rsidP="00B12A4A">
            <w:pPr>
              <w:rPr>
                <w:rFonts w:eastAsia="Times New Roman" w:cstheme="minorHAnsi"/>
                <w:color w:val="000000"/>
                <w:sz w:val="18"/>
                <w:szCs w:val="18"/>
              </w:rPr>
            </w:pPr>
            <w:r w:rsidRPr="0027262F">
              <w:rPr>
                <w:rFonts w:eastAsia="Times New Roman" w:cstheme="minorHAnsi"/>
                <w:b w:val="0"/>
                <w:bCs w:val="0"/>
                <w:color w:val="000000"/>
                <w:sz w:val="18"/>
                <w:szCs w:val="18"/>
              </w:rPr>
              <w:t>LOS ANGELES Total</w:t>
            </w:r>
          </w:p>
          <w:p w14:paraId="20E6C663" w14:textId="77777777" w:rsidR="002D4AD6" w:rsidRPr="0027262F" w:rsidRDefault="002D4AD6" w:rsidP="00B12A4A">
            <w:pPr>
              <w:rPr>
                <w:rFonts w:eastAsia="Times New Roman" w:cstheme="minorHAnsi"/>
                <w:b w:val="0"/>
                <w:bCs w:val="0"/>
                <w:color w:val="000000"/>
                <w:sz w:val="18"/>
                <w:szCs w:val="18"/>
              </w:rPr>
            </w:pPr>
            <w:r w:rsidRPr="0027262F">
              <w:rPr>
                <w:rFonts w:eastAsia="Times New Roman" w:cstheme="minorHAnsi"/>
                <w:color w:val="000000"/>
                <w:sz w:val="18"/>
                <w:szCs w:val="18"/>
              </w:rPr>
              <w:t> </w:t>
            </w:r>
          </w:p>
        </w:tc>
        <w:tc>
          <w:tcPr>
            <w:tcW w:w="1340" w:type="pct"/>
            <w:noWrap/>
            <w:hideMark/>
          </w:tcPr>
          <w:p w14:paraId="505583F4" w14:textId="77777777" w:rsidR="002D4AD6" w:rsidRPr="0027262F" w:rsidRDefault="002D4AD6" w:rsidP="00B12A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rPr>
            </w:pPr>
            <w:r w:rsidRPr="0027262F">
              <w:rPr>
                <w:rFonts w:eastAsia="Times New Roman" w:cstheme="minorHAnsi"/>
                <w:b/>
                <w:bCs/>
                <w:color w:val="000000"/>
                <w:sz w:val="18"/>
                <w:szCs w:val="18"/>
              </w:rPr>
              <w:t> </w:t>
            </w:r>
          </w:p>
        </w:tc>
        <w:tc>
          <w:tcPr>
            <w:tcW w:w="653" w:type="pct"/>
            <w:noWrap/>
            <w:vAlign w:val="bottom"/>
            <w:hideMark/>
          </w:tcPr>
          <w:p w14:paraId="7BB4061F" w14:textId="77777777" w:rsidR="002D4AD6" w:rsidRPr="00424B22" w:rsidRDefault="002D4AD6" w:rsidP="00B12A4A">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rPr>
            </w:pPr>
            <w:r w:rsidRPr="00424B22">
              <w:rPr>
                <w:rFonts w:ascii="Calibri" w:hAnsi="Calibri"/>
                <w:color w:val="000000"/>
                <w:sz w:val="18"/>
                <w:szCs w:val="18"/>
              </w:rPr>
              <w:t>9,112,597</w:t>
            </w:r>
          </w:p>
        </w:tc>
        <w:tc>
          <w:tcPr>
            <w:tcW w:w="653" w:type="pct"/>
            <w:noWrap/>
            <w:vAlign w:val="bottom"/>
            <w:hideMark/>
          </w:tcPr>
          <w:p w14:paraId="445BD556" w14:textId="77777777" w:rsidR="002D4AD6" w:rsidRPr="00424B22" w:rsidRDefault="002D4AD6" w:rsidP="00B12A4A">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rPr>
            </w:pPr>
            <w:r w:rsidRPr="00424B22">
              <w:rPr>
                <w:rFonts w:ascii="Calibri" w:hAnsi="Calibri"/>
                <w:color w:val="000000"/>
                <w:sz w:val="18"/>
                <w:szCs w:val="18"/>
              </w:rPr>
              <w:t>8,567,495</w:t>
            </w:r>
          </w:p>
        </w:tc>
        <w:tc>
          <w:tcPr>
            <w:tcW w:w="652" w:type="pct"/>
            <w:noWrap/>
            <w:vAlign w:val="bottom"/>
            <w:hideMark/>
          </w:tcPr>
          <w:p w14:paraId="12142AAC" w14:textId="77777777" w:rsidR="002D4AD6" w:rsidRPr="00424B22" w:rsidRDefault="002D4AD6" w:rsidP="00B12A4A">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rPr>
            </w:pPr>
            <w:r w:rsidRPr="00424B22">
              <w:rPr>
                <w:rFonts w:ascii="Calibri" w:hAnsi="Calibri"/>
                <w:color w:val="000000"/>
                <w:sz w:val="18"/>
                <w:szCs w:val="18"/>
              </w:rPr>
              <w:t>7,099,838</w:t>
            </w:r>
          </w:p>
        </w:tc>
      </w:tr>
      <w:tr w:rsidR="002D4AD6" w:rsidRPr="0027262F" w14:paraId="34A89B36" w14:textId="77777777" w:rsidTr="00B12A4A">
        <w:trPr>
          <w:trHeight w:val="300"/>
        </w:trPr>
        <w:tc>
          <w:tcPr>
            <w:cnfStyle w:val="001000000000" w:firstRow="0" w:lastRow="0" w:firstColumn="1" w:lastColumn="0" w:oddVBand="0" w:evenVBand="0" w:oddHBand="0" w:evenHBand="0" w:firstRowFirstColumn="0" w:firstRowLastColumn="0" w:lastRowFirstColumn="0" w:lastRowLastColumn="0"/>
            <w:tcW w:w="1702" w:type="pct"/>
            <w:noWrap/>
            <w:hideMark/>
          </w:tcPr>
          <w:p w14:paraId="1AB629FF" w14:textId="77777777" w:rsidR="002D4AD6" w:rsidRPr="0027262F" w:rsidRDefault="002D4AD6" w:rsidP="00B12A4A">
            <w:pPr>
              <w:rPr>
                <w:rFonts w:eastAsia="Times New Roman" w:cstheme="minorHAnsi"/>
                <w:color w:val="000000"/>
                <w:sz w:val="18"/>
                <w:szCs w:val="18"/>
              </w:rPr>
            </w:pPr>
          </w:p>
        </w:tc>
        <w:tc>
          <w:tcPr>
            <w:tcW w:w="1340" w:type="pct"/>
            <w:noWrap/>
            <w:hideMark/>
          </w:tcPr>
          <w:p w14:paraId="5975DC13" w14:textId="77777777" w:rsidR="002D4AD6" w:rsidRPr="0027262F" w:rsidRDefault="002D4AD6" w:rsidP="00B12A4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27262F">
              <w:rPr>
                <w:rFonts w:eastAsia="Times New Roman" w:cstheme="minorHAnsi"/>
                <w:color w:val="000000"/>
                <w:sz w:val="18"/>
                <w:szCs w:val="18"/>
              </w:rPr>
              <w:t> </w:t>
            </w:r>
          </w:p>
        </w:tc>
        <w:tc>
          <w:tcPr>
            <w:tcW w:w="653" w:type="pct"/>
            <w:noWrap/>
            <w:hideMark/>
          </w:tcPr>
          <w:p w14:paraId="1988A6D6" w14:textId="6CEB88FD" w:rsidR="002D4AD6" w:rsidRPr="00424B22" w:rsidRDefault="007A240E" w:rsidP="007A240E">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i/>
                <w:iCs/>
                <w:color w:val="000000"/>
                <w:sz w:val="18"/>
                <w:szCs w:val="18"/>
              </w:rPr>
            </w:pPr>
            <w:r w:rsidRPr="00424B22">
              <w:rPr>
                <w:rFonts w:eastAsia="Times New Roman" w:cstheme="minorHAnsi"/>
                <w:i/>
                <w:iCs/>
                <w:color w:val="000000"/>
                <w:sz w:val="18"/>
                <w:szCs w:val="18"/>
              </w:rPr>
              <w:t>39.0</w:t>
            </w:r>
            <w:r w:rsidR="002D4AD6" w:rsidRPr="00424B22">
              <w:rPr>
                <w:rFonts w:eastAsia="Times New Roman" w:cstheme="minorHAnsi"/>
                <w:i/>
                <w:iCs/>
                <w:color w:val="000000"/>
                <w:sz w:val="18"/>
                <w:szCs w:val="18"/>
              </w:rPr>
              <w:t>%</w:t>
            </w:r>
          </w:p>
        </w:tc>
        <w:tc>
          <w:tcPr>
            <w:tcW w:w="653" w:type="pct"/>
            <w:noWrap/>
            <w:hideMark/>
          </w:tcPr>
          <w:p w14:paraId="2A7522BB" w14:textId="5191691E" w:rsidR="002D4AD6" w:rsidRPr="00424B22" w:rsidRDefault="007A240E" w:rsidP="00B12A4A">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i/>
                <w:iCs/>
                <w:color w:val="000000"/>
                <w:sz w:val="18"/>
                <w:szCs w:val="18"/>
              </w:rPr>
            </w:pPr>
            <w:r w:rsidRPr="00424B22">
              <w:rPr>
                <w:rFonts w:eastAsia="Times New Roman" w:cstheme="minorHAnsi"/>
                <w:i/>
                <w:iCs/>
                <w:color w:val="000000"/>
                <w:sz w:val="18"/>
                <w:szCs w:val="18"/>
              </w:rPr>
              <w:t>37.2</w:t>
            </w:r>
            <w:r w:rsidR="002D4AD6" w:rsidRPr="00424B22">
              <w:rPr>
                <w:rFonts w:eastAsia="Times New Roman" w:cstheme="minorHAnsi"/>
                <w:i/>
                <w:iCs/>
                <w:color w:val="000000"/>
                <w:sz w:val="18"/>
                <w:szCs w:val="18"/>
              </w:rPr>
              <w:t>%</w:t>
            </w:r>
          </w:p>
        </w:tc>
        <w:tc>
          <w:tcPr>
            <w:tcW w:w="652" w:type="pct"/>
            <w:noWrap/>
            <w:hideMark/>
          </w:tcPr>
          <w:p w14:paraId="6AC2223E" w14:textId="50037A2D" w:rsidR="002D4AD6" w:rsidRPr="00424B22" w:rsidRDefault="007A240E" w:rsidP="00B12A4A">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i/>
                <w:iCs/>
                <w:color w:val="000000"/>
                <w:sz w:val="18"/>
                <w:szCs w:val="18"/>
              </w:rPr>
            </w:pPr>
            <w:r w:rsidRPr="00424B22">
              <w:rPr>
                <w:rFonts w:eastAsia="Times New Roman" w:cstheme="minorHAnsi"/>
                <w:i/>
                <w:iCs/>
                <w:color w:val="000000"/>
                <w:sz w:val="18"/>
                <w:szCs w:val="18"/>
              </w:rPr>
              <w:t>35.1</w:t>
            </w:r>
            <w:r w:rsidR="002D4AD6" w:rsidRPr="00424B22">
              <w:rPr>
                <w:rFonts w:eastAsia="Times New Roman" w:cstheme="minorHAnsi"/>
                <w:i/>
                <w:iCs/>
                <w:color w:val="000000"/>
                <w:sz w:val="18"/>
                <w:szCs w:val="18"/>
              </w:rPr>
              <w:t>%</w:t>
            </w:r>
          </w:p>
        </w:tc>
      </w:tr>
      <w:tr w:rsidR="002D4AD6" w:rsidRPr="0027262F" w14:paraId="1378EACC" w14:textId="77777777" w:rsidTr="00B12A4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702" w:type="pct"/>
            <w:noWrap/>
            <w:hideMark/>
          </w:tcPr>
          <w:p w14:paraId="435735AB" w14:textId="77777777" w:rsidR="002D4AD6" w:rsidRPr="0027262F" w:rsidRDefault="002D4AD6" w:rsidP="00B12A4A">
            <w:pPr>
              <w:rPr>
                <w:rFonts w:eastAsia="Times New Roman" w:cstheme="minorHAnsi"/>
                <w:bCs w:val="0"/>
                <w:color w:val="000000"/>
                <w:sz w:val="18"/>
                <w:szCs w:val="18"/>
              </w:rPr>
            </w:pPr>
            <w:r w:rsidRPr="0027262F">
              <w:rPr>
                <w:rFonts w:eastAsia="Times New Roman" w:cstheme="minorHAnsi"/>
                <w:bCs w:val="0"/>
                <w:color w:val="000000"/>
                <w:sz w:val="18"/>
                <w:szCs w:val="18"/>
              </w:rPr>
              <w:t>NORTH STATE-SHASTA</w:t>
            </w:r>
          </w:p>
        </w:tc>
        <w:tc>
          <w:tcPr>
            <w:tcW w:w="1340" w:type="pct"/>
            <w:noWrap/>
            <w:hideMark/>
          </w:tcPr>
          <w:p w14:paraId="03B2ACCD" w14:textId="77777777" w:rsidR="002D4AD6" w:rsidRPr="0027262F" w:rsidRDefault="002D4AD6" w:rsidP="00B12A4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27262F">
              <w:rPr>
                <w:rFonts w:eastAsia="Times New Roman" w:cstheme="minorHAnsi"/>
                <w:color w:val="000000"/>
                <w:sz w:val="18"/>
                <w:szCs w:val="18"/>
              </w:rPr>
              <w:t>DEL NORTE</w:t>
            </w:r>
          </w:p>
        </w:tc>
        <w:tc>
          <w:tcPr>
            <w:tcW w:w="653" w:type="pct"/>
            <w:noWrap/>
            <w:vAlign w:val="bottom"/>
            <w:hideMark/>
          </w:tcPr>
          <w:p w14:paraId="789BF97A" w14:textId="77777777" w:rsidR="002D4AD6" w:rsidRPr="00424B22" w:rsidRDefault="002D4AD6" w:rsidP="00B12A4A">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424B22">
              <w:rPr>
                <w:rFonts w:ascii="Calibri" w:hAnsi="Calibri"/>
                <w:color w:val="000000"/>
                <w:sz w:val="18"/>
                <w:szCs w:val="18"/>
              </w:rPr>
              <w:t>11,541</w:t>
            </w:r>
          </w:p>
        </w:tc>
        <w:tc>
          <w:tcPr>
            <w:tcW w:w="653" w:type="pct"/>
            <w:noWrap/>
            <w:vAlign w:val="bottom"/>
            <w:hideMark/>
          </w:tcPr>
          <w:p w14:paraId="12BEC8B1" w14:textId="77777777" w:rsidR="002D4AD6" w:rsidRPr="00424B22" w:rsidRDefault="002D4AD6" w:rsidP="00B12A4A">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424B22">
              <w:rPr>
                <w:rFonts w:ascii="Calibri" w:hAnsi="Calibri"/>
                <w:color w:val="000000"/>
                <w:sz w:val="18"/>
                <w:szCs w:val="18"/>
              </w:rPr>
              <w:t>7,094</w:t>
            </w:r>
          </w:p>
        </w:tc>
        <w:tc>
          <w:tcPr>
            <w:tcW w:w="652" w:type="pct"/>
            <w:noWrap/>
            <w:vAlign w:val="bottom"/>
            <w:hideMark/>
          </w:tcPr>
          <w:p w14:paraId="3C25DC15" w14:textId="77777777" w:rsidR="002D4AD6" w:rsidRPr="00424B22" w:rsidRDefault="002D4AD6" w:rsidP="00B12A4A">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424B22">
              <w:rPr>
                <w:rFonts w:ascii="Calibri" w:hAnsi="Calibri"/>
                <w:color w:val="000000"/>
                <w:sz w:val="18"/>
                <w:szCs w:val="18"/>
              </w:rPr>
              <w:t>8,640</w:t>
            </w:r>
          </w:p>
        </w:tc>
      </w:tr>
      <w:tr w:rsidR="002D4AD6" w:rsidRPr="0027262F" w14:paraId="7390C592" w14:textId="77777777" w:rsidTr="00B12A4A">
        <w:trPr>
          <w:trHeight w:val="290"/>
        </w:trPr>
        <w:tc>
          <w:tcPr>
            <w:cnfStyle w:val="001000000000" w:firstRow="0" w:lastRow="0" w:firstColumn="1" w:lastColumn="0" w:oddVBand="0" w:evenVBand="0" w:oddHBand="0" w:evenHBand="0" w:firstRowFirstColumn="0" w:firstRowLastColumn="0" w:lastRowFirstColumn="0" w:lastRowLastColumn="0"/>
            <w:tcW w:w="1702" w:type="pct"/>
            <w:noWrap/>
            <w:hideMark/>
          </w:tcPr>
          <w:p w14:paraId="20D44D6F" w14:textId="77777777" w:rsidR="002D4AD6" w:rsidRPr="0027262F" w:rsidRDefault="002D4AD6" w:rsidP="00B12A4A">
            <w:pPr>
              <w:rPr>
                <w:rFonts w:eastAsia="Times New Roman" w:cstheme="minorHAnsi"/>
                <w:color w:val="000000"/>
                <w:sz w:val="18"/>
                <w:szCs w:val="18"/>
              </w:rPr>
            </w:pPr>
          </w:p>
        </w:tc>
        <w:tc>
          <w:tcPr>
            <w:tcW w:w="1340" w:type="pct"/>
            <w:noWrap/>
            <w:hideMark/>
          </w:tcPr>
          <w:p w14:paraId="0BAB4D15" w14:textId="77777777" w:rsidR="002D4AD6" w:rsidRPr="0027262F" w:rsidRDefault="002D4AD6" w:rsidP="00B12A4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27262F">
              <w:rPr>
                <w:rFonts w:eastAsia="Times New Roman" w:cstheme="minorHAnsi"/>
                <w:color w:val="000000"/>
                <w:sz w:val="18"/>
                <w:szCs w:val="18"/>
              </w:rPr>
              <w:t>HUMBOLDT</w:t>
            </w:r>
          </w:p>
        </w:tc>
        <w:tc>
          <w:tcPr>
            <w:tcW w:w="653" w:type="pct"/>
            <w:noWrap/>
            <w:vAlign w:val="bottom"/>
            <w:hideMark/>
          </w:tcPr>
          <w:p w14:paraId="45B8C31E" w14:textId="77777777" w:rsidR="002D4AD6" w:rsidRPr="00424B22" w:rsidRDefault="002D4AD6" w:rsidP="00B12A4A">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424B22">
              <w:rPr>
                <w:rFonts w:ascii="Calibri" w:hAnsi="Calibri"/>
                <w:color w:val="000000"/>
                <w:sz w:val="18"/>
                <w:szCs w:val="18"/>
              </w:rPr>
              <w:t>32,491</w:t>
            </w:r>
          </w:p>
        </w:tc>
        <w:tc>
          <w:tcPr>
            <w:tcW w:w="653" w:type="pct"/>
            <w:noWrap/>
            <w:vAlign w:val="bottom"/>
            <w:hideMark/>
          </w:tcPr>
          <w:p w14:paraId="5C224158" w14:textId="77777777" w:rsidR="002D4AD6" w:rsidRPr="00424B22" w:rsidRDefault="002D4AD6" w:rsidP="00B12A4A">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424B22">
              <w:rPr>
                <w:rFonts w:ascii="Calibri" w:hAnsi="Calibri"/>
                <w:color w:val="000000"/>
                <w:sz w:val="18"/>
                <w:szCs w:val="18"/>
              </w:rPr>
              <w:t>33,775</w:t>
            </w:r>
          </w:p>
        </w:tc>
        <w:tc>
          <w:tcPr>
            <w:tcW w:w="652" w:type="pct"/>
            <w:noWrap/>
            <w:vAlign w:val="bottom"/>
            <w:hideMark/>
          </w:tcPr>
          <w:p w14:paraId="2931B8F1" w14:textId="77777777" w:rsidR="002D4AD6" w:rsidRPr="00424B22" w:rsidRDefault="002D4AD6" w:rsidP="00B12A4A">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424B22">
              <w:rPr>
                <w:rFonts w:ascii="Calibri" w:hAnsi="Calibri"/>
                <w:color w:val="000000"/>
                <w:sz w:val="18"/>
                <w:szCs w:val="18"/>
              </w:rPr>
              <w:t>34,528</w:t>
            </w:r>
          </w:p>
        </w:tc>
      </w:tr>
      <w:tr w:rsidR="002D4AD6" w:rsidRPr="0027262F" w14:paraId="176F0C26" w14:textId="77777777" w:rsidTr="00B12A4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702" w:type="pct"/>
            <w:noWrap/>
            <w:hideMark/>
          </w:tcPr>
          <w:p w14:paraId="13F871F2" w14:textId="77777777" w:rsidR="002D4AD6" w:rsidRPr="0027262F" w:rsidRDefault="002D4AD6" w:rsidP="00B12A4A">
            <w:pPr>
              <w:rPr>
                <w:rFonts w:eastAsia="Times New Roman" w:cstheme="minorHAnsi"/>
                <w:color w:val="000000"/>
                <w:sz w:val="18"/>
                <w:szCs w:val="18"/>
              </w:rPr>
            </w:pPr>
          </w:p>
        </w:tc>
        <w:tc>
          <w:tcPr>
            <w:tcW w:w="1340" w:type="pct"/>
            <w:noWrap/>
            <w:hideMark/>
          </w:tcPr>
          <w:p w14:paraId="3D3806CA" w14:textId="77777777" w:rsidR="002D4AD6" w:rsidRPr="0027262F" w:rsidRDefault="002D4AD6" w:rsidP="00B12A4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27262F">
              <w:rPr>
                <w:rFonts w:eastAsia="Times New Roman" w:cstheme="minorHAnsi"/>
                <w:color w:val="000000"/>
                <w:sz w:val="18"/>
                <w:szCs w:val="18"/>
              </w:rPr>
              <w:t>LAKE</w:t>
            </w:r>
          </w:p>
        </w:tc>
        <w:tc>
          <w:tcPr>
            <w:tcW w:w="653" w:type="pct"/>
            <w:noWrap/>
            <w:vAlign w:val="bottom"/>
            <w:hideMark/>
          </w:tcPr>
          <w:p w14:paraId="29693DDD" w14:textId="77777777" w:rsidR="002D4AD6" w:rsidRPr="00424B22" w:rsidRDefault="002D4AD6" w:rsidP="00B12A4A">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424B22">
              <w:rPr>
                <w:rFonts w:ascii="Calibri" w:hAnsi="Calibri"/>
                <w:color w:val="000000"/>
                <w:sz w:val="18"/>
                <w:szCs w:val="18"/>
              </w:rPr>
              <w:t>16,202</w:t>
            </w:r>
          </w:p>
        </w:tc>
        <w:tc>
          <w:tcPr>
            <w:tcW w:w="653" w:type="pct"/>
            <w:noWrap/>
            <w:vAlign w:val="bottom"/>
            <w:hideMark/>
          </w:tcPr>
          <w:p w14:paraId="45770FE4" w14:textId="77777777" w:rsidR="002D4AD6" w:rsidRPr="00424B22" w:rsidRDefault="002D4AD6" w:rsidP="00B12A4A">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424B22">
              <w:rPr>
                <w:rFonts w:ascii="Calibri" w:hAnsi="Calibri"/>
                <w:color w:val="000000"/>
                <w:sz w:val="18"/>
                <w:szCs w:val="18"/>
              </w:rPr>
              <w:t>13,639</w:t>
            </w:r>
          </w:p>
        </w:tc>
        <w:tc>
          <w:tcPr>
            <w:tcW w:w="652" w:type="pct"/>
            <w:noWrap/>
            <w:vAlign w:val="bottom"/>
            <w:hideMark/>
          </w:tcPr>
          <w:p w14:paraId="03A9780C" w14:textId="77777777" w:rsidR="002D4AD6" w:rsidRPr="00424B22" w:rsidRDefault="002D4AD6" w:rsidP="00B12A4A">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424B22">
              <w:rPr>
                <w:rFonts w:ascii="Calibri" w:hAnsi="Calibri"/>
                <w:color w:val="000000"/>
                <w:sz w:val="18"/>
                <w:szCs w:val="18"/>
              </w:rPr>
              <w:t>9,363</w:t>
            </w:r>
          </w:p>
        </w:tc>
      </w:tr>
      <w:tr w:rsidR="002D4AD6" w:rsidRPr="0027262F" w14:paraId="2293240D" w14:textId="77777777" w:rsidTr="00B12A4A">
        <w:trPr>
          <w:trHeight w:val="290"/>
        </w:trPr>
        <w:tc>
          <w:tcPr>
            <w:cnfStyle w:val="001000000000" w:firstRow="0" w:lastRow="0" w:firstColumn="1" w:lastColumn="0" w:oddVBand="0" w:evenVBand="0" w:oddHBand="0" w:evenHBand="0" w:firstRowFirstColumn="0" w:firstRowLastColumn="0" w:lastRowFirstColumn="0" w:lastRowLastColumn="0"/>
            <w:tcW w:w="1702" w:type="pct"/>
            <w:noWrap/>
            <w:hideMark/>
          </w:tcPr>
          <w:p w14:paraId="1A31D297" w14:textId="77777777" w:rsidR="002D4AD6" w:rsidRPr="0027262F" w:rsidRDefault="002D4AD6" w:rsidP="00B12A4A">
            <w:pPr>
              <w:rPr>
                <w:rFonts w:eastAsia="Times New Roman" w:cstheme="minorHAnsi"/>
                <w:color w:val="000000"/>
                <w:sz w:val="18"/>
                <w:szCs w:val="18"/>
              </w:rPr>
            </w:pPr>
          </w:p>
        </w:tc>
        <w:tc>
          <w:tcPr>
            <w:tcW w:w="1340" w:type="pct"/>
            <w:noWrap/>
            <w:hideMark/>
          </w:tcPr>
          <w:p w14:paraId="0468BAF5" w14:textId="77777777" w:rsidR="002D4AD6" w:rsidRPr="0027262F" w:rsidRDefault="002D4AD6" w:rsidP="00B12A4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27262F">
              <w:rPr>
                <w:rFonts w:eastAsia="Times New Roman" w:cstheme="minorHAnsi"/>
                <w:color w:val="000000"/>
                <w:sz w:val="18"/>
                <w:szCs w:val="18"/>
              </w:rPr>
              <w:t>LASSEN</w:t>
            </w:r>
          </w:p>
        </w:tc>
        <w:tc>
          <w:tcPr>
            <w:tcW w:w="653" w:type="pct"/>
            <w:noWrap/>
            <w:vAlign w:val="bottom"/>
            <w:hideMark/>
          </w:tcPr>
          <w:p w14:paraId="40D90326" w14:textId="77777777" w:rsidR="002D4AD6" w:rsidRPr="00424B22" w:rsidRDefault="002D4AD6" w:rsidP="00B12A4A">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424B22">
              <w:rPr>
                <w:rFonts w:ascii="Calibri" w:hAnsi="Calibri"/>
                <w:color w:val="000000"/>
                <w:sz w:val="18"/>
                <w:szCs w:val="18"/>
              </w:rPr>
              <w:t>9,056</w:t>
            </w:r>
          </w:p>
        </w:tc>
        <w:tc>
          <w:tcPr>
            <w:tcW w:w="653" w:type="pct"/>
            <w:noWrap/>
            <w:vAlign w:val="bottom"/>
            <w:hideMark/>
          </w:tcPr>
          <w:p w14:paraId="605AA0D8" w14:textId="77777777" w:rsidR="002D4AD6" w:rsidRPr="00424B22" w:rsidRDefault="002D4AD6" w:rsidP="00B12A4A">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424B22">
              <w:rPr>
                <w:rFonts w:ascii="Calibri" w:hAnsi="Calibri"/>
                <w:color w:val="000000"/>
                <w:sz w:val="18"/>
                <w:szCs w:val="18"/>
              </w:rPr>
              <w:t>9,355</w:t>
            </w:r>
          </w:p>
        </w:tc>
        <w:tc>
          <w:tcPr>
            <w:tcW w:w="652" w:type="pct"/>
            <w:noWrap/>
            <w:vAlign w:val="bottom"/>
            <w:hideMark/>
          </w:tcPr>
          <w:p w14:paraId="0FD968B8" w14:textId="77777777" w:rsidR="002D4AD6" w:rsidRPr="00424B22" w:rsidRDefault="002D4AD6" w:rsidP="00B12A4A">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424B22">
              <w:rPr>
                <w:rFonts w:ascii="Calibri" w:hAnsi="Calibri"/>
                <w:color w:val="000000"/>
                <w:sz w:val="18"/>
                <w:szCs w:val="18"/>
              </w:rPr>
              <w:t>8,052</w:t>
            </w:r>
          </w:p>
        </w:tc>
      </w:tr>
      <w:tr w:rsidR="002D4AD6" w:rsidRPr="0027262F" w14:paraId="7C5EB77A" w14:textId="77777777" w:rsidTr="00B12A4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702" w:type="pct"/>
            <w:noWrap/>
            <w:hideMark/>
          </w:tcPr>
          <w:p w14:paraId="01DACBF6" w14:textId="77777777" w:rsidR="002D4AD6" w:rsidRPr="0027262F" w:rsidRDefault="002D4AD6" w:rsidP="00B12A4A">
            <w:pPr>
              <w:rPr>
                <w:rFonts w:eastAsia="Times New Roman" w:cstheme="minorHAnsi"/>
                <w:color w:val="000000"/>
                <w:sz w:val="18"/>
                <w:szCs w:val="18"/>
              </w:rPr>
            </w:pPr>
          </w:p>
        </w:tc>
        <w:tc>
          <w:tcPr>
            <w:tcW w:w="1340" w:type="pct"/>
            <w:noWrap/>
            <w:hideMark/>
          </w:tcPr>
          <w:p w14:paraId="41CF498D" w14:textId="77777777" w:rsidR="002D4AD6" w:rsidRPr="0027262F" w:rsidRDefault="002D4AD6" w:rsidP="00B12A4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27262F">
              <w:rPr>
                <w:rFonts w:eastAsia="Times New Roman" w:cstheme="minorHAnsi"/>
                <w:color w:val="000000"/>
                <w:sz w:val="18"/>
                <w:szCs w:val="18"/>
              </w:rPr>
              <w:t>MENDOCINO</w:t>
            </w:r>
          </w:p>
        </w:tc>
        <w:tc>
          <w:tcPr>
            <w:tcW w:w="653" w:type="pct"/>
            <w:noWrap/>
            <w:vAlign w:val="bottom"/>
            <w:hideMark/>
          </w:tcPr>
          <w:p w14:paraId="48456E02" w14:textId="77777777" w:rsidR="002D4AD6" w:rsidRPr="00424B22" w:rsidRDefault="002D4AD6" w:rsidP="00B12A4A">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424B22">
              <w:rPr>
                <w:rFonts w:ascii="Calibri" w:hAnsi="Calibri"/>
                <w:color w:val="000000"/>
                <w:sz w:val="18"/>
                <w:szCs w:val="18"/>
              </w:rPr>
              <w:t>26,716</w:t>
            </w:r>
          </w:p>
        </w:tc>
        <w:tc>
          <w:tcPr>
            <w:tcW w:w="653" w:type="pct"/>
            <w:noWrap/>
            <w:vAlign w:val="bottom"/>
            <w:hideMark/>
          </w:tcPr>
          <w:p w14:paraId="2A9A0DA8" w14:textId="77777777" w:rsidR="002D4AD6" w:rsidRPr="00424B22" w:rsidRDefault="002D4AD6" w:rsidP="00B12A4A">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424B22">
              <w:rPr>
                <w:rFonts w:ascii="Calibri" w:hAnsi="Calibri"/>
                <w:color w:val="000000"/>
                <w:sz w:val="18"/>
                <w:szCs w:val="18"/>
              </w:rPr>
              <w:t>22,891</w:t>
            </w:r>
          </w:p>
        </w:tc>
        <w:tc>
          <w:tcPr>
            <w:tcW w:w="652" w:type="pct"/>
            <w:noWrap/>
            <w:vAlign w:val="bottom"/>
            <w:hideMark/>
          </w:tcPr>
          <w:p w14:paraId="730AB215" w14:textId="77777777" w:rsidR="002D4AD6" w:rsidRPr="00424B22" w:rsidRDefault="002D4AD6" w:rsidP="00B12A4A">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424B22">
              <w:rPr>
                <w:rFonts w:ascii="Calibri" w:hAnsi="Calibri"/>
                <w:color w:val="000000"/>
                <w:sz w:val="18"/>
                <w:szCs w:val="18"/>
              </w:rPr>
              <w:t>24,478</w:t>
            </w:r>
          </w:p>
        </w:tc>
      </w:tr>
      <w:tr w:rsidR="002D4AD6" w:rsidRPr="0027262F" w14:paraId="65B0CF07" w14:textId="77777777" w:rsidTr="00B12A4A">
        <w:trPr>
          <w:trHeight w:val="290"/>
        </w:trPr>
        <w:tc>
          <w:tcPr>
            <w:cnfStyle w:val="001000000000" w:firstRow="0" w:lastRow="0" w:firstColumn="1" w:lastColumn="0" w:oddVBand="0" w:evenVBand="0" w:oddHBand="0" w:evenHBand="0" w:firstRowFirstColumn="0" w:firstRowLastColumn="0" w:lastRowFirstColumn="0" w:lastRowLastColumn="0"/>
            <w:tcW w:w="1702" w:type="pct"/>
            <w:noWrap/>
            <w:hideMark/>
          </w:tcPr>
          <w:p w14:paraId="58B1BA3B" w14:textId="77777777" w:rsidR="002D4AD6" w:rsidRPr="0027262F" w:rsidRDefault="002D4AD6" w:rsidP="00B12A4A">
            <w:pPr>
              <w:rPr>
                <w:rFonts w:eastAsia="Times New Roman" w:cstheme="minorHAnsi"/>
                <w:color w:val="000000"/>
                <w:sz w:val="18"/>
                <w:szCs w:val="18"/>
              </w:rPr>
            </w:pPr>
          </w:p>
        </w:tc>
        <w:tc>
          <w:tcPr>
            <w:tcW w:w="1340" w:type="pct"/>
            <w:noWrap/>
            <w:hideMark/>
          </w:tcPr>
          <w:p w14:paraId="35424D77" w14:textId="77777777" w:rsidR="002D4AD6" w:rsidRPr="0027262F" w:rsidRDefault="002D4AD6" w:rsidP="00B12A4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27262F">
              <w:rPr>
                <w:rFonts w:eastAsia="Times New Roman" w:cstheme="minorHAnsi"/>
                <w:color w:val="000000"/>
                <w:sz w:val="18"/>
                <w:szCs w:val="18"/>
              </w:rPr>
              <w:t>MODOC</w:t>
            </w:r>
          </w:p>
        </w:tc>
        <w:tc>
          <w:tcPr>
            <w:tcW w:w="653" w:type="pct"/>
            <w:noWrap/>
            <w:vAlign w:val="bottom"/>
            <w:hideMark/>
          </w:tcPr>
          <w:p w14:paraId="4BA29483" w14:textId="77777777" w:rsidR="002D4AD6" w:rsidRPr="00424B22" w:rsidRDefault="002D4AD6" w:rsidP="00B12A4A">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424B22">
              <w:rPr>
                <w:rFonts w:ascii="Calibri" w:hAnsi="Calibri"/>
                <w:color w:val="000000"/>
                <w:sz w:val="18"/>
                <w:szCs w:val="18"/>
              </w:rPr>
              <w:t>1,117</w:t>
            </w:r>
          </w:p>
        </w:tc>
        <w:tc>
          <w:tcPr>
            <w:tcW w:w="653" w:type="pct"/>
            <w:noWrap/>
            <w:vAlign w:val="bottom"/>
            <w:hideMark/>
          </w:tcPr>
          <w:p w14:paraId="37284DF7" w14:textId="77777777" w:rsidR="002D4AD6" w:rsidRPr="00424B22" w:rsidRDefault="002D4AD6" w:rsidP="00B12A4A">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424B22">
              <w:rPr>
                <w:rFonts w:ascii="Calibri" w:hAnsi="Calibri"/>
                <w:color w:val="000000"/>
                <w:sz w:val="18"/>
                <w:szCs w:val="18"/>
              </w:rPr>
              <w:t>892</w:t>
            </w:r>
          </w:p>
        </w:tc>
        <w:tc>
          <w:tcPr>
            <w:tcW w:w="652" w:type="pct"/>
            <w:noWrap/>
            <w:vAlign w:val="bottom"/>
            <w:hideMark/>
          </w:tcPr>
          <w:p w14:paraId="2043D78C" w14:textId="77777777" w:rsidR="002D4AD6" w:rsidRPr="00424B22" w:rsidRDefault="002D4AD6" w:rsidP="00B12A4A">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424B22">
              <w:rPr>
                <w:rFonts w:ascii="Calibri" w:hAnsi="Calibri"/>
                <w:color w:val="000000"/>
                <w:sz w:val="18"/>
                <w:szCs w:val="18"/>
              </w:rPr>
              <w:t>687</w:t>
            </w:r>
          </w:p>
        </w:tc>
      </w:tr>
      <w:tr w:rsidR="002D4AD6" w:rsidRPr="0027262F" w14:paraId="69839D61" w14:textId="77777777" w:rsidTr="00B12A4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702" w:type="pct"/>
            <w:noWrap/>
            <w:hideMark/>
          </w:tcPr>
          <w:p w14:paraId="4B033016" w14:textId="77777777" w:rsidR="002D4AD6" w:rsidRPr="0027262F" w:rsidRDefault="002D4AD6" w:rsidP="00B12A4A">
            <w:pPr>
              <w:rPr>
                <w:rFonts w:eastAsia="Times New Roman" w:cstheme="minorHAnsi"/>
                <w:color w:val="000000"/>
                <w:sz w:val="18"/>
                <w:szCs w:val="18"/>
              </w:rPr>
            </w:pPr>
          </w:p>
        </w:tc>
        <w:tc>
          <w:tcPr>
            <w:tcW w:w="1340" w:type="pct"/>
            <w:noWrap/>
            <w:hideMark/>
          </w:tcPr>
          <w:p w14:paraId="54588F16" w14:textId="77777777" w:rsidR="002D4AD6" w:rsidRPr="0027262F" w:rsidRDefault="002D4AD6" w:rsidP="00B12A4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27262F">
              <w:rPr>
                <w:rFonts w:eastAsia="Times New Roman" w:cstheme="minorHAnsi"/>
                <w:color w:val="000000"/>
                <w:sz w:val="18"/>
                <w:szCs w:val="18"/>
              </w:rPr>
              <w:t>PLUMAS</w:t>
            </w:r>
          </w:p>
        </w:tc>
        <w:tc>
          <w:tcPr>
            <w:tcW w:w="653" w:type="pct"/>
            <w:noWrap/>
            <w:vAlign w:val="bottom"/>
            <w:hideMark/>
          </w:tcPr>
          <w:p w14:paraId="647629B0" w14:textId="77777777" w:rsidR="002D4AD6" w:rsidRPr="00424B22" w:rsidRDefault="002D4AD6" w:rsidP="00B12A4A">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424B22">
              <w:rPr>
                <w:rFonts w:ascii="Calibri" w:hAnsi="Calibri"/>
                <w:color w:val="000000"/>
                <w:sz w:val="18"/>
                <w:szCs w:val="18"/>
              </w:rPr>
              <w:t>6,282</w:t>
            </w:r>
          </w:p>
        </w:tc>
        <w:tc>
          <w:tcPr>
            <w:tcW w:w="653" w:type="pct"/>
            <w:noWrap/>
            <w:vAlign w:val="bottom"/>
            <w:hideMark/>
          </w:tcPr>
          <w:p w14:paraId="242A37F4" w14:textId="77777777" w:rsidR="002D4AD6" w:rsidRPr="00424B22" w:rsidRDefault="002D4AD6" w:rsidP="00B12A4A">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424B22">
              <w:rPr>
                <w:rFonts w:ascii="Calibri" w:hAnsi="Calibri"/>
                <w:color w:val="000000"/>
                <w:sz w:val="18"/>
                <w:szCs w:val="18"/>
              </w:rPr>
              <w:t>5,366</w:t>
            </w:r>
          </w:p>
        </w:tc>
        <w:tc>
          <w:tcPr>
            <w:tcW w:w="652" w:type="pct"/>
            <w:noWrap/>
            <w:vAlign w:val="bottom"/>
            <w:hideMark/>
          </w:tcPr>
          <w:p w14:paraId="02B15E84" w14:textId="77777777" w:rsidR="002D4AD6" w:rsidRPr="00424B22" w:rsidRDefault="002D4AD6" w:rsidP="00B12A4A">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424B22">
              <w:rPr>
                <w:rFonts w:ascii="Calibri" w:hAnsi="Calibri"/>
                <w:color w:val="000000"/>
                <w:sz w:val="18"/>
                <w:szCs w:val="18"/>
              </w:rPr>
              <w:t>5,212</w:t>
            </w:r>
          </w:p>
        </w:tc>
      </w:tr>
      <w:tr w:rsidR="002D4AD6" w:rsidRPr="0027262F" w14:paraId="76178A55" w14:textId="77777777" w:rsidTr="00B12A4A">
        <w:trPr>
          <w:trHeight w:val="290"/>
        </w:trPr>
        <w:tc>
          <w:tcPr>
            <w:cnfStyle w:val="001000000000" w:firstRow="0" w:lastRow="0" w:firstColumn="1" w:lastColumn="0" w:oddVBand="0" w:evenVBand="0" w:oddHBand="0" w:evenHBand="0" w:firstRowFirstColumn="0" w:firstRowLastColumn="0" w:lastRowFirstColumn="0" w:lastRowLastColumn="0"/>
            <w:tcW w:w="1702" w:type="pct"/>
            <w:noWrap/>
            <w:hideMark/>
          </w:tcPr>
          <w:p w14:paraId="7939919E" w14:textId="77777777" w:rsidR="002D4AD6" w:rsidRPr="0027262F" w:rsidRDefault="002D4AD6" w:rsidP="00B12A4A">
            <w:pPr>
              <w:rPr>
                <w:rFonts w:eastAsia="Times New Roman" w:cstheme="minorHAnsi"/>
                <w:color w:val="000000"/>
                <w:sz w:val="18"/>
                <w:szCs w:val="18"/>
              </w:rPr>
            </w:pPr>
          </w:p>
        </w:tc>
        <w:tc>
          <w:tcPr>
            <w:tcW w:w="1340" w:type="pct"/>
            <w:noWrap/>
            <w:hideMark/>
          </w:tcPr>
          <w:p w14:paraId="30944326" w14:textId="77777777" w:rsidR="002D4AD6" w:rsidRPr="0027262F" w:rsidRDefault="002D4AD6" w:rsidP="00B12A4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27262F">
              <w:rPr>
                <w:rFonts w:eastAsia="Times New Roman" w:cstheme="minorHAnsi"/>
                <w:color w:val="000000"/>
                <w:sz w:val="18"/>
                <w:szCs w:val="18"/>
              </w:rPr>
              <w:t>SHASTA</w:t>
            </w:r>
          </w:p>
        </w:tc>
        <w:tc>
          <w:tcPr>
            <w:tcW w:w="653" w:type="pct"/>
            <w:noWrap/>
            <w:vAlign w:val="bottom"/>
            <w:hideMark/>
          </w:tcPr>
          <w:p w14:paraId="42E0E03F" w14:textId="77777777" w:rsidR="002D4AD6" w:rsidRPr="00424B22" w:rsidRDefault="002D4AD6" w:rsidP="00B12A4A">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424B22">
              <w:rPr>
                <w:rFonts w:ascii="Calibri" w:hAnsi="Calibri"/>
                <w:color w:val="000000"/>
                <w:sz w:val="18"/>
                <w:szCs w:val="18"/>
              </w:rPr>
              <w:t>92,678</w:t>
            </w:r>
          </w:p>
        </w:tc>
        <w:tc>
          <w:tcPr>
            <w:tcW w:w="653" w:type="pct"/>
            <w:noWrap/>
            <w:vAlign w:val="bottom"/>
            <w:hideMark/>
          </w:tcPr>
          <w:p w14:paraId="4807A9C0" w14:textId="77777777" w:rsidR="002D4AD6" w:rsidRPr="00424B22" w:rsidRDefault="002D4AD6" w:rsidP="00B12A4A">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424B22">
              <w:rPr>
                <w:rFonts w:ascii="Calibri" w:hAnsi="Calibri"/>
                <w:color w:val="000000"/>
                <w:sz w:val="18"/>
                <w:szCs w:val="18"/>
              </w:rPr>
              <w:t>79,236</w:t>
            </w:r>
          </w:p>
        </w:tc>
        <w:tc>
          <w:tcPr>
            <w:tcW w:w="652" w:type="pct"/>
            <w:noWrap/>
            <w:vAlign w:val="bottom"/>
            <w:hideMark/>
          </w:tcPr>
          <w:p w14:paraId="690814EC" w14:textId="77777777" w:rsidR="002D4AD6" w:rsidRPr="00424B22" w:rsidRDefault="002D4AD6" w:rsidP="00B12A4A">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424B22">
              <w:rPr>
                <w:rFonts w:ascii="Calibri" w:hAnsi="Calibri"/>
                <w:color w:val="000000"/>
                <w:sz w:val="18"/>
                <w:szCs w:val="18"/>
              </w:rPr>
              <w:t>77,636</w:t>
            </w:r>
          </w:p>
        </w:tc>
      </w:tr>
      <w:tr w:rsidR="002D4AD6" w:rsidRPr="0027262F" w14:paraId="124CAA69" w14:textId="77777777" w:rsidTr="00B12A4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702" w:type="pct"/>
            <w:noWrap/>
            <w:hideMark/>
          </w:tcPr>
          <w:p w14:paraId="0022CE9A" w14:textId="77777777" w:rsidR="002D4AD6" w:rsidRPr="0027262F" w:rsidRDefault="002D4AD6" w:rsidP="00B12A4A">
            <w:pPr>
              <w:rPr>
                <w:rFonts w:eastAsia="Times New Roman" w:cstheme="minorHAnsi"/>
                <w:color w:val="000000"/>
                <w:sz w:val="18"/>
                <w:szCs w:val="18"/>
              </w:rPr>
            </w:pPr>
          </w:p>
        </w:tc>
        <w:tc>
          <w:tcPr>
            <w:tcW w:w="1340" w:type="pct"/>
            <w:noWrap/>
            <w:hideMark/>
          </w:tcPr>
          <w:p w14:paraId="525C96D4" w14:textId="77777777" w:rsidR="002D4AD6" w:rsidRPr="0027262F" w:rsidRDefault="002D4AD6" w:rsidP="00B12A4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27262F">
              <w:rPr>
                <w:rFonts w:eastAsia="Times New Roman" w:cstheme="minorHAnsi"/>
                <w:color w:val="000000"/>
                <w:sz w:val="18"/>
                <w:szCs w:val="18"/>
              </w:rPr>
              <w:t>SIERRA</w:t>
            </w:r>
          </w:p>
        </w:tc>
        <w:tc>
          <w:tcPr>
            <w:tcW w:w="653" w:type="pct"/>
            <w:noWrap/>
            <w:vAlign w:val="bottom"/>
            <w:hideMark/>
          </w:tcPr>
          <w:p w14:paraId="4513154A" w14:textId="77777777" w:rsidR="002D4AD6" w:rsidRPr="00424B22" w:rsidRDefault="002D4AD6" w:rsidP="00B12A4A">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424B22">
              <w:rPr>
                <w:rFonts w:ascii="Calibri" w:hAnsi="Calibri"/>
                <w:color w:val="000000"/>
                <w:sz w:val="18"/>
                <w:szCs w:val="18"/>
              </w:rPr>
              <w:t>45</w:t>
            </w:r>
          </w:p>
        </w:tc>
        <w:tc>
          <w:tcPr>
            <w:tcW w:w="653" w:type="pct"/>
            <w:noWrap/>
            <w:vAlign w:val="bottom"/>
            <w:hideMark/>
          </w:tcPr>
          <w:p w14:paraId="08248AAF" w14:textId="77777777" w:rsidR="002D4AD6" w:rsidRPr="00424B22" w:rsidRDefault="002D4AD6" w:rsidP="00B12A4A">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424B22">
              <w:rPr>
                <w:rFonts w:ascii="Calibri" w:hAnsi="Calibri"/>
                <w:color w:val="000000"/>
                <w:sz w:val="18"/>
                <w:szCs w:val="18"/>
              </w:rPr>
              <w:t>32</w:t>
            </w:r>
          </w:p>
        </w:tc>
        <w:tc>
          <w:tcPr>
            <w:tcW w:w="652" w:type="pct"/>
            <w:noWrap/>
            <w:vAlign w:val="bottom"/>
            <w:hideMark/>
          </w:tcPr>
          <w:p w14:paraId="7CE90408" w14:textId="77777777" w:rsidR="002D4AD6" w:rsidRPr="00424B22" w:rsidRDefault="002D4AD6" w:rsidP="00B12A4A">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424B22">
              <w:rPr>
                <w:rFonts w:ascii="Calibri" w:hAnsi="Calibri"/>
                <w:color w:val="000000"/>
                <w:sz w:val="18"/>
                <w:szCs w:val="18"/>
              </w:rPr>
              <w:t>101</w:t>
            </w:r>
          </w:p>
        </w:tc>
      </w:tr>
      <w:tr w:rsidR="002D4AD6" w:rsidRPr="0027262F" w14:paraId="3CDFCD93" w14:textId="77777777" w:rsidTr="00B12A4A">
        <w:trPr>
          <w:trHeight w:val="290"/>
        </w:trPr>
        <w:tc>
          <w:tcPr>
            <w:cnfStyle w:val="001000000000" w:firstRow="0" w:lastRow="0" w:firstColumn="1" w:lastColumn="0" w:oddVBand="0" w:evenVBand="0" w:oddHBand="0" w:evenHBand="0" w:firstRowFirstColumn="0" w:firstRowLastColumn="0" w:lastRowFirstColumn="0" w:lastRowLastColumn="0"/>
            <w:tcW w:w="1702" w:type="pct"/>
            <w:noWrap/>
            <w:hideMark/>
          </w:tcPr>
          <w:p w14:paraId="2232293B" w14:textId="77777777" w:rsidR="002D4AD6" w:rsidRPr="0027262F" w:rsidRDefault="002D4AD6" w:rsidP="00B12A4A">
            <w:pPr>
              <w:rPr>
                <w:rFonts w:eastAsia="Times New Roman" w:cstheme="minorHAnsi"/>
                <w:color w:val="000000"/>
                <w:sz w:val="18"/>
                <w:szCs w:val="18"/>
              </w:rPr>
            </w:pPr>
          </w:p>
        </w:tc>
        <w:tc>
          <w:tcPr>
            <w:tcW w:w="1340" w:type="pct"/>
            <w:noWrap/>
            <w:hideMark/>
          </w:tcPr>
          <w:p w14:paraId="796480EA" w14:textId="77777777" w:rsidR="002D4AD6" w:rsidRPr="0027262F" w:rsidRDefault="002D4AD6" w:rsidP="00B12A4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27262F">
              <w:rPr>
                <w:rFonts w:eastAsia="Times New Roman" w:cstheme="minorHAnsi"/>
                <w:color w:val="000000"/>
                <w:sz w:val="18"/>
                <w:szCs w:val="18"/>
              </w:rPr>
              <w:t>SISKIYOU</w:t>
            </w:r>
          </w:p>
        </w:tc>
        <w:tc>
          <w:tcPr>
            <w:tcW w:w="653" w:type="pct"/>
            <w:noWrap/>
            <w:vAlign w:val="bottom"/>
            <w:hideMark/>
          </w:tcPr>
          <w:p w14:paraId="1FB291F6" w14:textId="77777777" w:rsidR="002D4AD6" w:rsidRPr="00424B22" w:rsidRDefault="002D4AD6" w:rsidP="00B12A4A">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424B22">
              <w:rPr>
                <w:rFonts w:ascii="Calibri" w:hAnsi="Calibri"/>
                <w:color w:val="000000"/>
                <w:sz w:val="18"/>
                <w:szCs w:val="18"/>
              </w:rPr>
              <w:t>12,761</w:t>
            </w:r>
          </w:p>
        </w:tc>
        <w:tc>
          <w:tcPr>
            <w:tcW w:w="653" w:type="pct"/>
            <w:noWrap/>
            <w:vAlign w:val="bottom"/>
            <w:hideMark/>
          </w:tcPr>
          <w:p w14:paraId="20965513" w14:textId="77777777" w:rsidR="002D4AD6" w:rsidRPr="00424B22" w:rsidRDefault="002D4AD6" w:rsidP="00B12A4A">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424B22">
              <w:rPr>
                <w:rFonts w:ascii="Calibri" w:hAnsi="Calibri"/>
                <w:color w:val="000000"/>
                <w:sz w:val="18"/>
                <w:szCs w:val="18"/>
              </w:rPr>
              <w:t>10,006</w:t>
            </w:r>
          </w:p>
        </w:tc>
        <w:tc>
          <w:tcPr>
            <w:tcW w:w="652" w:type="pct"/>
            <w:noWrap/>
            <w:vAlign w:val="bottom"/>
            <w:hideMark/>
          </w:tcPr>
          <w:p w14:paraId="424A710D" w14:textId="77777777" w:rsidR="002D4AD6" w:rsidRPr="00424B22" w:rsidRDefault="002D4AD6" w:rsidP="00B12A4A">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424B22">
              <w:rPr>
                <w:rFonts w:ascii="Calibri" w:hAnsi="Calibri"/>
                <w:color w:val="000000"/>
                <w:sz w:val="18"/>
                <w:szCs w:val="18"/>
              </w:rPr>
              <w:t>9,214</w:t>
            </w:r>
          </w:p>
        </w:tc>
      </w:tr>
      <w:tr w:rsidR="002D4AD6" w:rsidRPr="0027262F" w14:paraId="5C987ECC" w14:textId="77777777" w:rsidTr="00B12A4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02" w:type="pct"/>
            <w:noWrap/>
            <w:hideMark/>
          </w:tcPr>
          <w:p w14:paraId="70DE4FAC" w14:textId="77777777" w:rsidR="002D4AD6" w:rsidRPr="0027262F" w:rsidRDefault="002D4AD6" w:rsidP="00B12A4A">
            <w:pPr>
              <w:rPr>
                <w:rFonts w:eastAsia="Times New Roman" w:cstheme="minorHAnsi"/>
                <w:color w:val="000000"/>
                <w:sz w:val="18"/>
                <w:szCs w:val="18"/>
              </w:rPr>
            </w:pPr>
          </w:p>
        </w:tc>
        <w:tc>
          <w:tcPr>
            <w:tcW w:w="1340" w:type="pct"/>
            <w:noWrap/>
            <w:hideMark/>
          </w:tcPr>
          <w:p w14:paraId="1BA3806F" w14:textId="77777777" w:rsidR="002D4AD6" w:rsidRPr="0027262F" w:rsidRDefault="002D4AD6" w:rsidP="00B12A4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27262F">
              <w:rPr>
                <w:rFonts w:eastAsia="Times New Roman" w:cstheme="minorHAnsi"/>
                <w:color w:val="000000"/>
                <w:sz w:val="18"/>
                <w:szCs w:val="18"/>
              </w:rPr>
              <w:t>TRINITY</w:t>
            </w:r>
          </w:p>
        </w:tc>
        <w:tc>
          <w:tcPr>
            <w:tcW w:w="653" w:type="pct"/>
            <w:noWrap/>
            <w:vAlign w:val="bottom"/>
            <w:hideMark/>
          </w:tcPr>
          <w:p w14:paraId="6A82DB0B" w14:textId="77777777" w:rsidR="002D4AD6" w:rsidRPr="00424B22" w:rsidRDefault="002D4AD6" w:rsidP="00B12A4A">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424B22">
              <w:rPr>
                <w:rFonts w:ascii="Calibri" w:hAnsi="Calibri"/>
                <w:color w:val="000000"/>
                <w:sz w:val="18"/>
                <w:szCs w:val="18"/>
              </w:rPr>
              <w:t>1,685</w:t>
            </w:r>
          </w:p>
        </w:tc>
        <w:tc>
          <w:tcPr>
            <w:tcW w:w="653" w:type="pct"/>
            <w:noWrap/>
            <w:vAlign w:val="bottom"/>
            <w:hideMark/>
          </w:tcPr>
          <w:p w14:paraId="391A2218" w14:textId="77777777" w:rsidR="002D4AD6" w:rsidRPr="00424B22" w:rsidRDefault="002D4AD6" w:rsidP="00B12A4A">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424B22">
              <w:rPr>
                <w:rFonts w:ascii="Calibri" w:hAnsi="Calibri"/>
                <w:color w:val="000000"/>
                <w:sz w:val="18"/>
                <w:szCs w:val="18"/>
              </w:rPr>
              <w:t>1,226</w:t>
            </w:r>
          </w:p>
        </w:tc>
        <w:tc>
          <w:tcPr>
            <w:tcW w:w="652" w:type="pct"/>
            <w:noWrap/>
            <w:vAlign w:val="bottom"/>
            <w:hideMark/>
          </w:tcPr>
          <w:p w14:paraId="3A9AB82E" w14:textId="77777777" w:rsidR="002D4AD6" w:rsidRPr="00424B22" w:rsidRDefault="002D4AD6" w:rsidP="00B12A4A">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424B22">
              <w:rPr>
                <w:rFonts w:ascii="Calibri" w:hAnsi="Calibri"/>
                <w:color w:val="000000"/>
                <w:sz w:val="18"/>
                <w:szCs w:val="18"/>
              </w:rPr>
              <w:t>1,364</w:t>
            </w:r>
          </w:p>
        </w:tc>
      </w:tr>
      <w:tr w:rsidR="002D4AD6" w:rsidRPr="0027262F" w14:paraId="4E8DBD21" w14:textId="77777777" w:rsidTr="00B12A4A">
        <w:trPr>
          <w:trHeight w:val="290"/>
        </w:trPr>
        <w:tc>
          <w:tcPr>
            <w:cnfStyle w:val="001000000000" w:firstRow="0" w:lastRow="0" w:firstColumn="1" w:lastColumn="0" w:oddVBand="0" w:evenVBand="0" w:oddHBand="0" w:evenHBand="0" w:firstRowFirstColumn="0" w:firstRowLastColumn="0" w:lastRowFirstColumn="0" w:lastRowLastColumn="0"/>
            <w:tcW w:w="1702" w:type="pct"/>
            <w:noWrap/>
            <w:hideMark/>
          </w:tcPr>
          <w:p w14:paraId="614539E4" w14:textId="77777777" w:rsidR="002D4AD6" w:rsidRPr="0027262F" w:rsidRDefault="002D4AD6" w:rsidP="00B12A4A">
            <w:pPr>
              <w:rPr>
                <w:rFonts w:eastAsia="Times New Roman" w:cstheme="minorHAnsi"/>
                <w:color w:val="000000"/>
                <w:sz w:val="18"/>
                <w:szCs w:val="18"/>
              </w:rPr>
            </w:pPr>
            <w:r w:rsidRPr="0027262F">
              <w:rPr>
                <w:rFonts w:eastAsia="Times New Roman" w:cstheme="minorHAnsi"/>
                <w:b w:val="0"/>
                <w:bCs w:val="0"/>
                <w:color w:val="000000"/>
                <w:sz w:val="18"/>
                <w:szCs w:val="18"/>
              </w:rPr>
              <w:t>NORTH STATE-SHASTA Total</w:t>
            </w:r>
          </w:p>
          <w:p w14:paraId="37CABB3E" w14:textId="77777777" w:rsidR="002D4AD6" w:rsidRPr="0027262F" w:rsidRDefault="002D4AD6" w:rsidP="00B12A4A">
            <w:pPr>
              <w:rPr>
                <w:rFonts w:eastAsia="Times New Roman" w:cstheme="minorHAnsi"/>
                <w:b w:val="0"/>
                <w:bCs w:val="0"/>
                <w:color w:val="000000"/>
                <w:sz w:val="18"/>
                <w:szCs w:val="18"/>
              </w:rPr>
            </w:pPr>
            <w:r w:rsidRPr="0027262F">
              <w:rPr>
                <w:rFonts w:eastAsia="Times New Roman" w:cstheme="minorHAnsi"/>
                <w:color w:val="000000"/>
                <w:sz w:val="18"/>
                <w:szCs w:val="18"/>
              </w:rPr>
              <w:t> </w:t>
            </w:r>
          </w:p>
        </w:tc>
        <w:tc>
          <w:tcPr>
            <w:tcW w:w="1340" w:type="pct"/>
            <w:noWrap/>
            <w:hideMark/>
          </w:tcPr>
          <w:p w14:paraId="777E0413" w14:textId="77777777" w:rsidR="002D4AD6" w:rsidRPr="0027262F" w:rsidRDefault="002D4AD6" w:rsidP="00B12A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rPr>
            </w:pPr>
            <w:r w:rsidRPr="0027262F">
              <w:rPr>
                <w:rFonts w:eastAsia="Times New Roman" w:cstheme="minorHAnsi"/>
                <w:b/>
                <w:bCs/>
                <w:color w:val="000000"/>
                <w:sz w:val="18"/>
                <w:szCs w:val="18"/>
              </w:rPr>
              <w:t> </w:t>
            </w:r>
          </w:p>
        </w:tc>
        <w:tc>
          <w:tcPr>
            <w:tcW w:w="653" w:type="pct"/>
            <w:noWrap/>
            <w:vAlign w:val="bottom"/>
            <w:hideMark/>
          </w:tcPr>
          <w:p w14:paraId="386F42D7" w14:textId="77777777" w:rsidR="002D4AD6" w:rsidRPr="00424B22" w:rsidRDefault="002D4AD6" w:rsidP="00B12A4A">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rPr>
            </w:pPr>
            <w:r w:rsidRPr="00424B22">
              <w:rPr>
                <w:rFonts w:ascii="Calibri" w:hAnsi="Calibri"/>
                <w:color w:val="000000"/>
                <w:sz w:val="18"/>
                <w:szCs w:val="18"/>
              </w:rPr>
              <w:t>210,574</w:t>
            </w:r>
          </w:p>
        </w:tc>
        <w:tc>
          <w:tcPr>
            <w:tcW w:w="653" w:type="pct"/>
            <w:noWrap/>
            <w:vAlign w:val="bottom"/>
            <w:hideMark/>
          </w:tcPr>
          <w:p w14:paraId="1F64085A" w14:textId="77777777" w:rsidR="002D4AD6" w:rsidRPr="00424B22" w:rsidRDefault="002D4AD6" w:rsidP="00B12A4A">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rPr>
            </w:pPr>
            <w:r w:rsidRPr="00424B22">
              <w:rPr>
                <w:rFonts w:ascii="Calibri" w:hAnsi="Calibri"/>
                <w:color w:val="000000"/>
                <w:sz w:val="18"/>
                <w:szCs w:val="18"/>
              </w:rPr>
              <w:t>183,512</w:t>
            </w:r>
          </w:p>
        </w:tc>
        <w:tc>
          <w:tcPr>
            <w:tcW w:w="652" w:type="pct"/>
            <w:noWrap/>
            <w:vAlign w:val="bottom"/>
            <w:hideMark/>
          </w:tcPr>
          <w:p w14:paraId="5BA11ACB" w14:textId="77777777" w:rsidR="002D4AD6" w:rsidRPr="00424B22" w:rsidRDefault="002D4AD6" w:rsidP="00B12A4A">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rPr>
            </w:pPr>
            <w:r w:rsidRPr="00424B22">
              <w:rPr>
                <w:rFonts w:ascii="Calibri" w:hAnsi="Calibri"/>
                <w:color w:val="000000"/>
                <w:sz w:val="18"/>
                <w:szCs w:val="18"/>
              </w:rPr>
              <w:t>179,275</w:t>
            </w:r>
          </w:p>
        </w:tc>
      </w:tr>
      <w:tr w:rsidR="002D4AD6" w:rsidRPr="0027262F" w14:paraId="564E3541" w14:textId="77777777" w:rsidTr="00B12A4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02" w:type="pct"/>
            <w:noWrap/>
            <w:hideMark/>
          </w:tcPr>
          <w:p w14:paraId="2E9D7D98" w14:textId="77777777" w:rsidR="002D4AD6" w:rsidRPr="0027262F" w:rsidRDefault="002D4AD6" w:rsidP="00B12A4A">
            <w:pPr>
              <w:rPr>
                <w:rFonts w:eastAsia="Times New Roman" w:cstheme="minorHAnsi"/>
                <w:color w:val="000000"/>
                <w:sz w:val="18"/>
                <w:szCs w:val="18"/>
              </w:rPr>
            </w:pPr>
          </w:p>
        </w:tc>
        <w:tc>
          <w:tcPr>
            <w:tcW w:w="1340" w:type="pct"/>
            <w:noWrap/>
            <w:hideMark/>
          </w:tcPr>
          <w:p w14:paraId="6AE80B8E" w14:textId="77777777" w:rsidR="002D4AD6" w:rsidRPr="0027262F" w:rsidRDefault="002D4AD6" w:rsidP="00B12A4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27262F">
              <w:rPr>
                <w:rFonts w:eastAsia="Times New Roman" w:cstheme="minorHAnsi"/>
                <w:color w:val="000000"/>
                <w:sz w:val="18"/>
                <w:szCs w:val="18"/>
              </w:rPr>
              <w:t> </w:t>
            </w:r>
          </w:p>
        </w:tc>
        <w:tc>
          <w:tcPr>
            <w:tcW w:w="653" w:type="pct"/>
            <w:noWrap/>
            <w:hideMark/>
          </w:tcPr>
          <w:p w14:paraId="63103088" w14:textId="35D7C1E3" w:rsidR="002D4AD6" w:rsidRPr="00424B22" w:rsidRDefault="002D4AD6" w:rsidP="007A240E">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i/>
                <w:iCs/>
                <w:color w:val="000000"/>
                <w:sz w:val="18"/>
                <w:szCs w:val="18"/>
              </w:rPr>
            </w:pPr>
            <w:r w:rsidRPr="00424B22">
              <w:rPr>
                <w:rFonts w:eastAsia="Times New Roman" w:cstheme="minorHAnsi"/>
                <w:i/>
                <w:iCs/>
                <w:color w:val="000000"/>
                <w:sz w:val="18"/>
                <w:szCs w:val="18"/>
              </w:rPr>
              <w:t>0.</w:t>
            </w:r>
            <w:r w:rsidR="007A240E" w:rsidRPr="00424B22">
              <w:rPr>
                <w:rFonts w:eastAsia="Times New Roman" w:cstheme="minorHAnsi"/>
                <w:i/>
                <w:iCs/>
                <w:color w:val="000000"/>
                <w:sz w:val="18"/>
                <w:szCs w:val="18"/>
              </w:rPr>
              <w:t>9</w:t>
            </w:r>
            <w:r w:rsidRPr="00424B22">
              <w:rPr>
                <w:rFonts w:eastAsia="Times New Roman" w:cstheme="minorHAnsi"/>
                <w:i/>
                <w:iCs/>
                <w:color w:val="000000"/>
                <w:sz w:val="18"/>
                <w:szCs w:val="18"/>
              </w:rPr>
              <w:t>%</w:t>
            </w:r>
          </w:p>
        </w:tc>
        <w:tc>
          <w:tcPr>
            <w:tcW w:w="653" w:type="pct"/>
            <w:noWrap/>
            <w:hideMark/>
          </w:tcPr>
          <w:p w14:paraId="7F22CB9C" w14:textId="7A4E5430" w:rsidR="002D4AD6" w:rsidRPr="00424B22" w:rsidRDefault="002D4AD6" w:rsidP="007A240E">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i/>
                <w:iCs/>
                <w:color w:val="000000"/>
                <w:sz w:val="18"/>
                <w:szCs w:val="18"/>
              </w:rPr>
            </w:pPr>
            <w:r w:rsidRPr="00424B22">
              <w:rPr>
                <w:rFonts w:eastAsia="Times New Roman" w:cstheme="minorHAnsi"/>
                <w:i/>
                <w:iCs/>
                <w:color w:val="000000"/>
                <w:sz w:val="18"/>
                <w:szCs w:val="18"/>
              </w:rPr>
              <w:t>0.8%</w:t>
            </w:r>
          </w:p>
        </w:tc>
        <w:tc>
          <w:tcPr>
            <w:tcW w:w="652" w:type="pct"/>
            <w:noWrap/>
            <w:hideMark/>
          </w:tcPr>
          <w:p w14:paraId="74EA29B0" w14:textId="02BF413D" w:rsidR="002D4AD6" w:rsidRPr="00424B22" w:rsidRDefault="002D4AD6" w:rsidP="007A240E">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i/>
                <w:iCs/>
                <w:color w:val="000000"/>
                <w:sz w:val="18"/>
                <w:szCs w:val="18"/>
              </w:rPr>
            </w:pPr>
            <w:r w:rsidRPr="00424B22">
              <w:rPr>
                <w:rFonts w:eastAsia="Times New Roman" w:cstheme="minorHAnsi"/>
                <w:i/>
                <w:iCs/>
                <w:color w:val="000000"/>
                <w:sz w:val="18"/>
                <w:szCs w:val="18"/>
              </w:rPr>
              <w:t>0.</w:t>
            </w:r>
            <w:r w:rsidR="007A240E" w:rsidRPr="00424B22">
              <w:rPr>
                <w:rFonts w:eastAsia="Times New Roman" w:cstheme="minorHAnsi"/>
                <w:i/>
                <w:iCs/>
                <w:color w:val="000000"/>
                <w:sz w:val="18"/>
                <w:szCs w:val="18"/>
              </w:rPr>
              <w:t>9</w:t>
            </w:r>
            <w:r w:rsidRPr="00424B22">
              <w:rPr>
                <w:rFonts w:eastAsia="Times New Roman" w:cstheme="minorHAnsi"/>
                <w:i/>
                <w:iCs/>
                <w:color w:val="000000"/>
                <w:sz w:val="18"/>
                <w:szCs w:val="18"/>
              </w:rPr>
              <w:t>%</w:t>
            </w:r>
          </w:p>
        </w:tc>
      </w:tr>
      <w:tr w:rsidR="002D4AD6" w:rsidRPr="0027262F" w14:paraId="3DCB81F7" w14:textId="77777777" w:rsidTr="00B12A4A">
        <w:trPr>
          <w:trHeight w:val="290"/>
        </w:trPr>
        <w:tc>
          <w:tcPr>
            <w:cnfStyle w:val="001000000000" w:firstRow="0" w:lastRow="0" w:firstColumn="1" w:lastColumn="0" w:oddVBand="0" w:evenVBand="0" w:oddHBand="0" w:evenHBand="0" w:firstRowFirstColumn="0" w:firstRowLastColumn="0" w:lastRowFirstColumn="0" w:lastRowLastColumn="0"/>
            <w:tcW w:w="1702" w:type="pct"/>
            <w:noWrap/>
            <w:hideMark/>
          </w:tcPr>
          <w:p w14:paraId="115DE33F" w14:textId="77777777" w:rsidR="002D4AD6" w:rsidRPr="0027262F" w:rsidRDefault="002D4AD6" w:rsidP="00B12A4A">
            <w:pPr>
              <w:rPr>
                <w:rFonts w:eastAsia="Times New Roman" w:cstheme="minorHAnsi"/>
                <w:b w:val="0"/>
                <w:color w:val="000000"/>
                <w:sz w:val="18"/>
                <w:szCs w:val="18"/>
              </w:rPr>
            </w:pPr>
            <w:r w:rsidRPr="0027262F">
              <w:rPr>
                <w:rFonts w:eastAsia="Times New Roman" w:cstheme="minorHAnsi"/>
                <w:bCs w:val="0"/>
                <w:color w:val="000000"/>
                <w:sz w:val="18"/>
                <w:szCs w:val="18"/>
              </w:rPr>
              <w:t>SACRAMENTO VALLEY</w:t>
            </w:r>
          </w:p>
          <w:p w14:paraId="59E39930" w14:textId="77777777" w:rsidR="002D4AD6" w:rsidRPr="0027262F" w:rsidRDefault="002D4AD6" w:rsidP="00B12A4A">
            <w:pPr>
              <w:rPr>
                <w:rFonts w:eastAsia="Times New Roman" w:cstheme="minorHAnsi"/>
                <w:bCs w:val="0"/>
                <w:color w:val="000000"/>
                <w:sz w:val="18"/>
                <w:szCs w:val="18"/>
              </w:rPr>
            </w:pPr>
            <w:r w:rsidRPr="0027262F">
              <w:rPr>
                <w:rFonts w:eastAsia="Times New Roman" w:cstheme="minorHAnsi"/>
                <w:color w:val="000000"/>
                <w:sz w:val="18"/>
                <w:szCs w:val="18"/>
              </w:rPr>
              <w:t> </w:t>
            </w:r>
          </w:p>
        </w:tc>
        <w:tc>
          <w:tcPr>
            <w:tcW w:w="1340" w:type="pct"/>
            <w:noWrap/>
            <w:hideMark/>
          </w:tcPr>
          <w:p w14:paraId="0B78B436" w14:textId="77777777" w:rsidR="002D4AD6" w:rsidRPr="0027262F" w:rsidRDefault="002D4AD6" w:rsidP="00B12A4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27262F">
              <w:rPr>
                <w:rFonts w:eastAsia="Times New Roman" w:cstheme="minorHAnsi"/>
                <w:color w:val="000000"/>
                <w:sz w:val="18"/>
                <w:szCs w:val="18"/>
              </w:rPr>
              <w:t>SACRAMENTO</w:t>
            </w:r>
          </w:p>
        </w:tc>
        <w:tc>
          <w:tcPr>
            <w:tcW w:w="653" w:type="pct"/>
            <w:noWrap/>
            <w:vAlign w:val="bottom"/>
            <w:hideMark/>
          </w:tcPr>
          <w:p w14:paraId="30A63311" w14:textId="77777777" w:rsidR="002D4AD6" w:rsidRPr="00424B22" w:rsidRDefault="002D4AD6" w:rsidP="00B12A4A">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424B22">
              <w:rPr>
                <w:rFonts w:ascii="Calibri" w:hAnsi="Calibri"/>
                <w:color w:val="000000"/>
                <w:sz w:val="18"/>
                <w:szCs w:val="18"/>
              </w:rPr>
              <w:t>659,180</w:t>
            </w:r>
          </w:p>
        </w:tc>
        <w:tc>
          <w:tcPr>
            <w:tcW w:w="653" w:type="pct"/>
            <w:noWrap/>
            <w:vAlign w:val="bottom"/>
            <w:hideMark/>
          </w:tcPr>
          <w:p w14:paraId="7301D689" w14:textId="77777777" w:rsidR="002D4AD6" w:rsidRPr="00424B22" w:rsidRDefault="002D4AD6" w:rsidP="00B12A4A">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424B22">
              <w:rPr>
                <w:rFonts w:ascii="Calibri" w:hAnsi="Calibri"/>
                <w:color w:val="000000"/>
                <w:sz w:val="18"/>
                <w:szCs w:val="18"/>
              </w:rPr>
              <w:t>778,546</w:t>
            </w:r>
          </w:p>
        </w:tc>
        <w:tc>
          <w:tcPr>
            <w:tcW w:w="652" w:type="pct"/>
            <w:noWrap/>
            <w:vAlign w:val="bottom"/>
            <w:hideMark/>
          </w:tcPr>
          <w:p w14:paraId="28902AED" w14:textId="77777777" w:rsidR="002D4AD6" w:rsidRPr="00424B22" w:rsidRDefault="002D4AD6" w:rsidP="00B12A4A">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424B22">
              <w:rPr>
                <w:rFonts w:ascii="Calibri" w:hAnsi="Calibri"/>
                <w:color w:val="000000"/>
                <w:sz w:val="18"/>
                <w:szCs w:val="18"/>
              </w:rPr>
              <w:t>776,802</w:t>
            </w:r>
          </w:p>
        </w:tc>
      </w:tr>
      <w:tr w:rsidR="002D4AD6" w:rsidRPr="0027262F" w14:paraId="2DEC68E7" w14:textId="77777777" w:rsidTr="00B12A4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02" w:type="pct"/>
            <w:noWrap/>
            <w:hideMark/>
          </w:tcPr>
          <w:p w14:paraId="4345BF97" w14:textId="77777777" w:rsidR="002D4AD6" w:rsidRPr="0027262F" w:rsidRDefault="002D4AD6" w:rsidP="00B12A4A">
            <w:pPr>
              <w:rPr>
                <w:rFonts w:eastAsia="Times New Roman" w:cstheme="minorHAnsi"/>
                <w:color w:val="000000"/>
                <w:sz w:val="18"/>
                <w:szCs w:val="18"/>
              </w:rPr>
            </w:pPr>
          </w:p>
        </w:tc>
        <w:tc>
          <w:tcPr>
            <w:tcW w:w="1340" w:type="pct"/>
            <w:noWrap/>
            <w:hideMark/>
          </w:tcPr>
          <w:p w14:paraId="65D3DC0B" w14:textId="77777777" w:rsidR="002D4AD6" w:rsidRPr="0027262F" w:rsidRDefault="002D4AD6" w:rsidP="00B12A4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27262F">
              <w:rPr>
                <w:rFonts w:eastAsia="Times New Roman" w:cstheme="minorHAnsi"/>
                <w:color w:val="000000"/>
                <w:sz w:val="18"/>
                <w:szCs w:val="18"/>
              </w:rPr>
              <w:t>YOLO</w:t>
            </w:r>
          </w:p>
        </w:tc>
        <w:tc>
          <w:tcPr>
            <w:tcW w:w="653" w:type="pct"/>
            <w:noWrap/>
            <w:vAlign w:val="bottom"/>
            <w:hideMark/>
          </w:tcPr>
          <w:p w14:paraId="0BAD8A2F" w14:textId="77777777" w:rsidR="002D4AD6" w:rsidRPr="00424B22" w:rsidRDefault="002D4AD6" w:rsidP="00B12A4A">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424B22">
              <w:rPr>
                <w:rFonts w:ascii="Calibri" w:hAnsi="Calibri"/>
                <w:color w:val="000000"/>
                <w:sz w:val="18"/>
                <w:szCs w:val="18"/>
              </w:rPr>
              <w:t>54,842</w:t>
            </w:r>
          </w:p>
        </w:tc>
        <w:tc>
          <w:tcPr>
            <w:tcW w:w="653" w:type="pct"/>
            <w:noWrap/>
            <w:vAlign w:val="bottom"/>
            <w:hideMark/>
          </w:tcPr>
          <w:p w14:paraId="1B9AEE0A" w14:textId="77777777" w:rsidR="002D4AD6" w:rsidRPr="00424B22" w:rsidRDefault="002D4AD6" w:rsidP="00B12A4A">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424B22">
              <w:rPr>
                <w:rFonts w:ascii="Calibri" w:hAnsi="Calibri"/>
                <w:color w:val="000000"/>
                <w:sz w:val="18"/>
                <w:szCs w:val="18"/>
              </w:rPr>
              <w:t>60,378</w:t>
            </w:r>
          </w:p>
        </w:tc>
        <w:tc>
          <w:tcPr>
            <w:tcW w:w="652" w:type="pct"/>
            <w:noWrap/>
            <w:vAlign w:val="bottom"/>
            <w:hideMark/>
          </w:tcPr>
          <w:p w14:paraId="21AABB9E" w14:textId="77777777" w:rsidR="002D4AD6" w:rsidRPr="00424B22" w:rsidRDefault="002D4AD6" w:rsidP="00B12A4A">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424B22">
              <w:rPr>
                <w:rFonts w:ascii="Calibri" w:hAnsi="Calibri"/>
                <w:color w:val="000000"/>
                <w:sz w:val="18"/>
                <w:szCs w:val="18"/>
              </w:rPr>
              <w:t>53,901</w:t>
            </w:r>
          </w:p>
        </w:tc>
      </w:tr>
      <w:tr w:rsidR="002D4AD6" w:rsidRPr="0027262F" w14:paraId="37B2E0FD" w14:textId="77777777" w:rsidTr="00B12A4A">
        <w:trPr>
          <w:trHeight w:val="290"/>
        </w:trPr>
        <w:tc>
          <w:tcPr>
            <w:cnfStyle w:val="001000000000" w:firstRow="0" w:lastRow="0" w:firstColumn="1" w:lastColumn="0" w:oddVBand="0" w:evenVBand="0" w:oddHBand="0" w:evenHBand="0" w:firstRowFirstColumn="0" w:firstRowLastColumn="0" w:lastRowFirstColumn="0" w:lastRowLastColumn="0"/>
            <w:tcW w:w="1702" w:type="pct"/>
            <w:noWrap/>
            <w:hideMark/>
          </w:tcPr>
          <w:p w14:paraId="61812ADA" w14:textId="77777777" w:rsidR="002D4AD6" w:rsidRPr="0027262F" w:rsidRDefault="002D4AD6" w:rsidP="00B12A4A">
            <w:pPr>
              <w:rPr>
                <w:rFonts w:eastAsia="Times New Roman" w:cstheme="minorHAnsi"/>
                <w:color w:val="000000"/>
                <w:sz w:val="18"/>
                <w:szCs w:val="18"/>
              </w:rPr>
            </w:pPr>
            <w:r w:rsidRPr="0027262F">
              <w:rPr>
                <w:rFonts w:eastAsia="Times New Roman" w:cstheme="minorHAnsi"/>
                <w:b w:val="0"/>
                <w:bCs w:val="0"/>
                <w:color w:val="000000"/>
                <w:sz w:val="18"/>
                <w:szCs w:val="18"/>
              </w:rPr>
              <w:t>SACRAMENTO VALLEY Total</w:t>
            </w:r>
          </w:p>
          <w:p w14:paraId="3355CB3B" w14:textId="77777777" w:rsidR="002D4AD6" w:rsidRPr="0027262F" w:rsidRDefault="002D4AD6" w:rsidP="00B12A4A">
            <w:pPr>
              <w:rPr>
                <w:rFonts w:eastAsia="Times New Roman" w:cstheme="minorHAnsi"/>
                <w:b w:val="0"/>
                <w:bCs w:val="0"/>
                <w:color w:val="000000"/>
                <w:sz w:val="18"/>
                <w:szCs w:val="18"/>
              </w:rPr>
            </w:pPr>
            <w:r w:rsidRPr="0027262F">
              <w:rPr>
                <w:rFonts w:eastAsia="Times New Roman" w:cstheme="minorHAnsi"/>
                <w:color w:val="000000"/>
                <w:sz w:val="18"/>
                <w:szCs w:val="18"/>
              </w:rPr>
              <w:t> </w:t>
            </w:r>
          </w:p>
        </w:tc>
        <w:tc>
          <w:tcPr>
            <w:tcW w:w="1340" w:type="pct"/>
            <w:noWrap/>
            <w:hideMark/>
          </w:tcPr>
          <w:p w14:paraId="7D626EB2" w14:textId="77777777" w:rsidR="002D4AD6" w:rsidRPr="0027262F" w:rsidRDefault="002D4AD6" w:rsidP="00B12A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rPr>
            </w:pPr>
            <w:r w:rsidRPr="0027262F">
              <w:rPr>
                <w:rFonts w:eastAsia="Times New Roman" w:cstheme="minorHAnsi"/>
                <w:b/>
                <w:bCs/>
                <w:color w:val="000000"/>
                <w:sz w:val="18"/>
                <w:szCs w:val="18"/>
              </w:rPr>
              <w:t> </w:t>
            </w:r>
          </w:p>
        </w:tc>
        <w:tc>
          <w:tcPr>
            <w:tcW w:w="653" w:type="pct"/>
            <w:noWrap/>
            <w:vAlign w:val="bottom"/>
            <w:hideMark/>
          </w:tcPr>
          <w:p w14:paraId="443DA1D1" w14:textId="77777777" w:rsidR="002D4AD6" w:rsidRPr="00424B22" w:rsidRDefault="002D4AD6" w:rsidP="00B12A4A">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rPr>
            </w:pPr>
            <w:r w:rsidRPr="00424B22">
              <w:rPr>
                <w:rFonts w:ascii="Calibri" w:hAnsi="Calibri"/>
                <w:color w:val="000000"/>
                <w:sz w:val="18"/>
                <w:szCs w:val="18"/>
              </w:rPr>
              <w:t>714,022</w:t>
            </w:r>
          </w:p>
        </w:tc>
        <w:tc>
          <w:tcPr>
            <w:tcW w:w="653" w:type="pct"/>
            <w:noWrap/>
            <w:vAlign w:val="bottom"/>
            <w:hideMark/>
          </w:tcPr>
          <w:p w14:paraId="0B75B236" w14:textId="77777777" w:rsidR="002D4AD6" w:rsidRPr="00424B22" w:rsidRDefault="002D4AD6" w:rsidP="00B12A4A">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rPr>
            </w:pPr>
            <w:r w:rsidRPr="00424B22">
              <w:rPr>
                <w:rFonts w:ascii="Calibri" w:hAnsi="Calibri"/>
                <w:color w:val="000000"/>
                <w:sz w:val="18"/>
                <w:szCs w:val="18"/>
              </w:rPr>
              <w:t>838,924</w:t>
            </w:r>
          </w:p>
        </w:tc>
        <w:tc>
          <w:tcPr>
            <w:tcW w:w="652" w:type="pct"/>
            <w:noWrap/>
            <w:vAlign w:val="bottom"/>
            <w:hideMark/>
          </w:tcPr>
          <w:p w14:paraId="3D426895" w14:textId="77777777" w:rsidR="002D4AD6" w:rsidRPr="00424B22" w:rsidRDefault="002D4AD6" w:rsidP="00B12A4A">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rPr>
            </w:pPr>
            <w:r w:rsidRPr="00424B22">
              <w:rPr>
                <w:rFonts w:ascii="Calibri" w:hAnsi="Calibri"/>
                <w:color w:val="000000"/>
                <w:sz w:val="18"/>
                <w:szCs w:val="18"/>
              </w:rPr>
              <w:t>830,703</w:t>
            </w:r>
          </w:p>
        </w:tc>
      </w:tr>
      <w:tr w:rsidR="002D4AD6" w:rsidRPr="0027262F" w14:paraId="4F4F4216" w14:textId="77777777" w:rsidTr="00B12A4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02" w:type="pct"/>
            <w:noWrap/>
            <w:hideMark/>
          </w:tcPr>
          <w:p w14:paraId="646E20FA" w14:textId="77777777" w:rsidR="002D4AD6" w:rsidRPr="0027262F" w:rsidRDefault="002D4AD6" w:rsidP="00B12A4A">
            <w:pPr>
              <w:rPr>
                <w:rFonts w:eastAsia="Times New Roman" w:cstheme="minorHAnsi"/>
                <w:color w:val="000000"/>
                <w:sz w:val="18"/>
                <w:szCs w:val="18"/>
              </w:rPr>
            </w:pPr>
          </w:p>
        </w:tc>
        <w:tc>
          <w:tcPr>
            <w:tcW w:w="1340" w:type="pct"/>
            <w:noWrap/>
            <w:hideMark/>
          </w:tcPr>
          <w:p w14:paraId="6FF3F334" w14:textId="77777777" w:rsidR="002D4AD6" w:rsidRPr="0027262F" w:rsidRDefault="002D4AD6" w:rsidP="00B12A4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27262F">
              <w:rPr>
                <w:rFonts w:eastAsia="Times New Roman" w:cstheme="minorHAnsi"/>
                <w:color w:val="000000"/>
                <w:sz w:val="18"/>
                <w:szCs w:val="18"/>
              </w:rPr>
              <w:t> </w:t>
            </w:r>
          </w:p>
        </w:tc>
        <w:tc>
          <w:tcPr>
            <w:tcW w:w="653" w:type="pct"/>
            <w:noWrap/>
            <w:hideMark/>
          </w:tcPr>
          <w:p w14:paraId="7CC610AA" w14:textId="49FAB73C" w:rsidR="002D4AD6" w:rsidRPr="00424B22" w:rsidRDefault="002D4AD6" w:rsidP="007A240E">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i/>
                <w:iCs/>
                <w:color w:val="000000"/>
                <w:sz w:val="18"/>
                <w:szCs w:val="18"/>
              </w:rPr>
            </w:pPr>
            <w:r w:rsidRPr="00424B22">
              <w:rPr>
                <w:rFonts w:eastAsia="Times New Roman" w:cstheme="minorHAnsi"/>
                <w:i/>
                <w:iCs/>
                <w:color w:val="000000"/>
                <w:sz w:val="18"/>
                <w:szCs w:val="18"/>
              </w:rPr>
              <w:t>3.</w:t>
            </w:r>
            <w:r w:rsidR="007A240E" w:rsidRPr="00424B22">
              <w:rPr>
                <w:rFonts w:eastAsia="Times New Roman" w:cstheme="minorHAnsi"/>
                <w:i/>
                <w:iCs/>
                <w:color w:val="000000"/>
                <w:sz w:val="18"/>
                <w:szCs w:val="18"/>
              </w:rPr>
              <w:t>1</w:t>
            </w:r>
            <w:r w:rsidRPr="00424B22">
              <w:rPr>
                <w:rFonts w:eastAsia="Times New Roman" w:cstheme="minorHAnsi"/>
                <w:i/>
                <w:iCs/>
                <w:color w:val="000000"/>
                <w:sz w:val="18"/>
                <w:szCs w:val="18"/>
              </w:rPr>
              <w:t>%</w:t>
            </w:r>
          </w:p>
        </w:tc>
        <w:tc>
          <w:tcPr>
            <w:tcW w:w="653" w:type="pct"/>
            <w:noWrap/>
            <w:hideMark/>
          </w:tcPr>
          <w:p w14:paraId="557A56D9" w14:textId="5503A0AB" w:rsidR="002D4AD6" w:rsidRPr="00424B22" w:rsidRDefault="002D4AD6" w:rsidP="007A240E">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i/>
                <w:iCs/>
                <w:color w:val="000000"/>
                <w:sz w:val="18"/>
                <w:szCs w:val="18"/>
              </w:rPr>
            </w:pPr>
            <w:r w:rsidRPr="00424B22">
              <w:rPr>
                <w:rFonts w:eastAsia="Times New Roman" w:cstheme="minorHAnsi"/>
                <w:i/>
                <w:iCs/>
                <w:color w:val="000000"/>
                <w:sz w:val="18"/>
                <w:szCs w:val="18"/>
              </w:rPr>
              <w:t>3.6%</w:t>
            </w:r>
          </w:p>
        </w:tc>
        <w:tc>
          <w:tcPr>
            <w:tcW w:w="652" w:type="pct"/>
            <w:noWrap/>
            <w:hideMark/>
          </w:tcPr>
          <w:p w14:paraId="51629DDF" w14:textId="700490EB" w:rsidR="002D4AD6" w:rsidRPr="00424B22" w:rsidRDefault="002D4AD6" w:rsidP="007A240E">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i/>
                <w:iCs/>
                <w:color w:val="000000"/>
                <w:sz w:val="18"/>
                <w:szCs w:val="18"/>
              </w:rPr>
            </w:pPr>
            <w:r w:rsidRPr="00424B22">
              <w:rPr>
                <w:rFonts w:eastAsia="Times New Roman" w:cstheme="minorHAnsi"/>
                <w:i/>
                <w:iCs/>
                <w:color w:val="000000"/>
                <w:sz w:val="18"/>
                <w:szCs w:val="18"/>
              </w:rPr>
              <w:t>4.1%</w:t>
            </w:r>
          </w:p>
        </w:tc>
      </w:tr>
      <w:tr w:rsidR="002D4AD6" w:rsidRPr="0027262F" w14:paraId="085AEA4A" w14:textId="77777777" w:rsidTr="00B12A4A">
        <w:trPr>
          <w:trHeight w:val="290"/>
        </w:trPr>
        <w:tc>
          <w:tcPr>
            <w:cnfStyle w:val="001000000000" w:firstRow="0" w:lastRow="0" w:firstColumn="1" w:lastColumn="0" w:oddVBand="0" w:evenVBand="0" w:oddHBand="0" w:evenHBand="0" w:firstRowFirstColumn="0" w:firstRowLastColumn="0" w:lastRowFirstColumn="0" w:lastRowLastColumn="0"/>
            <w:tcW w:w="1702" w:type="pct"/>
            <w:noWrap/>
            <w:hideMark/>
          </w:tcPr>
          <w:p w14:paraId="2EA72A2C" w14:textId="77777777" w:rsidR="002D4AD6" w:rsidRPr="0027262F" w:rsidRDefault="002D4AD6" w:rsidP="00B12A4A">
            <w:pPr>
              <w:rPr>
                <w:rFonts w:eastAsia="Times New Roman" w:cstheme="minorHAnsi"/>
                <w:bCs w:val="0"/>
                <w:color w:val="000000"/>
                <w:sz w:val="18"/>
                <w:szCs w:val="18"/>
              </w:rPr>
            </w:pPr>
            <w:r w:rsidRPr="0027262F">
              <w:rPr>
                <w:rFonts w:eastAsia="Times New Roman" w:cstheme="minorHAnsi"/>
                <w:bCs w:val="0"/>
                <w:color w:val="000000"/>
                <w:sz w:val="18"/>
                <w:szCs w:val="18"/>
              </w:rPr>
              <w:t>SACRAMENTO VALLEY (N.)</w:t>
            </w:r>
          </w:p>
        </w:tc>
        <w:tc>
          <w:tcPr>
            <w:tcW w:w="1340" w:type="pct"/>
            <w:noWrap/>
            <w:hideMark/>
          </w:tcPr>
          <w:p w14:paraId="5E09AE34" w14:textId="77777777" w:rsidR="002D4AD6" w:rsidRPr="0027262F" w:rsidRDefault="002D4AD6" w:rsidP="00B12A4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27262F">
              <w:rPr>
                <w:rFonts w:eastAsia="Times New Roman" w:cstheme="minorHAnsi"/>
                <w:color w:val="000000"/>
                <w:sz w:val="18"/>
                <w:szCs w:val="18"/>
              </w:rPr>
              <w:t>BUTTE</w:t>
            </w:r>
          </w:p>
        </w:tc>
        <w:tc>
          <w:tcPr>
            <w:tcW w:w="653" w:type="pct"/>
            <w:noWrap/>
            <w:vAlign w:val="bottom"/>
            <w:hideMark/>
          </w:tcPr>
          <w:p w14:paraId="346CE106" w14:textId="77777777" w:rsidR="002D4AD6" w:rsidRPr="00424B22" w:rsidRDefault="002D4AD6" w:rsidP="00B12A4A">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424B22">
              <w:rPr>
                <w:rFonts w:ascii="Calibri" w:hAnsi="Calibri"/>
                <w:color w:val="000000"/>
                <w:sz w:val="18"/>
                <w:szCs w:val="18"/>
              </w:rPr>
              <w:t>69,706</w:t>
            </w:r>
          </w:p>
        </w:tc>
        <w:tc>
          <w:tcPr>
            <w:tcW w:w="653" w:type="pct"/>
            <w:noWrap/>
            <w:vAlign w:val="bottom"/>
            <w:hideMark/>
          </w:tcPr>
          <w:p w14:paraId="50017EBE" w14:textId="77777777" w:rsidR="002D4AD6" w:rsidRPr="00424B22" w:rsidRDefault="002D4AD6" w:rsidP="00B12A4A">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424B22">
              <w:rPr>
                <w:rFonts w:ascii="Calibri" w:hAnsi="Calibri"/>
                <w:color w:val="000000"/>
                <w:sz w:val="18"/>
                <w:szCs w:val="18"/>
              </w:rPr>
              <w:t>62,731</w:t>
            </w:r>
          </w:p>
        </w:tc>
        <w:tc>
          <w:tcPr>
            <w:tcW w:w="652" w:type="pct"/>
            <w:noWrap/>
            <w:vAlign w:val="bottom"/>
            <w:hideMark/>
          </w:tcPr>
          <w:p w14:paraId="64681783" w14:textId="77777777" w:rsidR="002D4AD6" w:rsidRPr="00424B22" w:rsidRDefault="002D4AD6" w:rsidP="00B12A4A">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424B22">
              <w:rPr>
                <w:rFonts w:ascii="Calibri" w:hAnsi="Calibri"/>
                <w:color w:val="000000"/>
                <w:sz w:val="18"/>
                <w:szCs w:val="18"/>
              </w:rPr>
              <w:t>63,637</w:t>
            </w:r>
          </w:p>
        </w:tc>
      </w:tr>
      <w:tr w:rsidR="002D4AD6" w:rsidRPr="0027262F" w14:paraId="428C41EB" w14:textId="77777777" w:rsidTr="00B12A4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702" w:type="pct"/>
            <w:noWrap/>
            <w:hideMark/>
          </w:tcPr>
          <w:p w14:paraId="22DAC95D" w14:textId="77777777" w:rsidR="002D4AD6" w:rsidRPr="0027262F" w:rsidRDefault="002D4AD6" w:rsidP="00B12A4A">
            <w:pPr>
              <w:rPr>
                <w:rFonts w:eastAsia="Times New Roman" w:cstheme="minorHAnsi"/>
                <w:color w:val="000000"/>
                <w:sz w:val="18"/>
                <w:szCs w:val="18"/>
              </w:rPr>
            </w:pPr>
          </w:p>
        </w:tc>
        <w:tc>
          <w:tcPr>
            <w:tcW w:w="1340" w:type="pct"/>
            <w:noWrap/>
            <w:hideMark/>
          </w:tcPr>
          <w:p w14:paraId="3E6BBC44" w14:textId="77777777" w:rsidR="002D4AD6" w:rsidRPr="0027262F" w:rsidRDefault="002D4AD6" w:rsidP="00B12A4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27262F">
              <w:rPr>
                <w:rFonts w:eastAsia="Times New Roman" w:cstheme="minorHAnsi"/>
                <w:color w:val="000000"/>
                <w:sz w:val="18"/>
                <w:szCs w:val="18"/>
              </w:rPr>
              <w:t>COLUSA</w:t>
            </w:r>
          </w:p>
        </w:tc>
        <w:tc>
          <w:tcPr>
            <w:tcW w:w="653" w:type="pct"/>
            <w:noWrap/>
            <w:vAlign w:val="bottom"/>
            <w:hideMark/>
          </w:tcPr>
          <w:p w14:paraId="4622617B" w14:textId="77777777" w:rsidR="002D4AD6" w:rsidRPr="00424B22" w:rsidRDefault="002D4AD6" w:rsidP="00B12A4A">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424B22">
              <w:rPr>
                <w:rFonts w:ascii="Calibri" w:hAnsi="Calibri"/>
                <w:color w:val="000000"/>
                <w:sz w:val="18"/>
                <w:szCs w:val="18"/>
              </w:rPr>
              <w:t>3,941</w:t>
            </w:r>
          </w:p>
        </w:tc>
        <w:tc>
          <w:tcPr>
            <w:tcW w:w="653" w:type="pct"/>
            <w:noWrap/>
            <w:vAlign w:val="bottom"/>
            <w:hideMark/>
          </w:tcPr>
          <w:p w14:paraId="3002914A" w14:textId="77777777" w:rsidR="002D4AD6" w:rsidRPr="00424B22" w:rsidRDefault="002D4AD6" w:rsidP="00B12A4A">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424B22">
              <w:rPr>
                <w:rFonts w:ascii="Calibri" w:hAnsi="Calibri"/>
                <w:color w:val="000000"/>
                <w:sz w:val="18"/>
                <w:szCs w:val="18"/>
              </w:rPr>
              <w:t>4,537</w:t>
            </w:r>
          </w:p>
        </w:tc>
        <w:tc>
          <w:tcPr>
            <w:tcW w:w="652" w:type="pct"/>
            <w:noWrap/>
            <w:vAlign w:val="bottom"/>
            <w:hideMark/>
          </w:tcPr>
          <w:p w14:paraId="6D8C830B" w14:textId="77777777" w:rsidR="002D4AD6" w:rsidRPr="00424B22" w:rsidRDefault="002D4AD6" w:rsidP="00B12A4A">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424B22">
              <w:rPr>
                <w:rFonts w:ascii="Calibri" w:hAnsi="Calibri"/>
                <w:color w:val="000000"/>
                <w:sz w:val="18"/>
                <w:szCs w:val="18"/>
              </w:rPr>
              <w:t>4,487</w:t>
            </w:r>
          </w:p>
        </w:tc>
      </w:tr>
      <w:tr w:rsidR="002D4AD6" w:rsidRPr="0027262F" w14:paraId="67A541C5" w14:textId="77777777" w:rsidTr="00B12A4A">
        <w:trPr>
          <w:trHeight w:val="290"/>
        </w:trPr>
        <w:tc>
          <w:tcPr>
            <w:cnfStyle w:val="001000000000" w:firstRow="0" w:lastRow="0" w:firstColumn="1" w:lastColumn="0" w:oddVBand="0" w:evenVBand="0" w:oddHBand="0" w:evenHBand="0" w:firstRowFirstColumn="0" w:firstRowLastColumn="0" w:lastRowFirstColumn="0" w:lastRowLastColumn="0"/>
            <w:tcW w:w="1702" w:type="pct"/>
            <w:noWrap/>
            <w:hideMark/>
          </w:tcPr>
          <w:p w14:paraId="19C9B734" w14:textId="77777777" w:rsidR="002D4AD6" w:rsidRPr="0027262F" w:rsidRDefault="002D4AD6" w:rsidP="00B12A4A">
            <w:pPr>
              <w:rPr>
                <w:rFonts w:eastAsia="Times New Roman" w:cstheme="minorHAnsi"/>
                <w:color w:val="000000"/>
                <w:sz w:val="18"/>
                <w:szCs w:val="18"/>
              </w:rPr>
            </w:pPr>
          </w:p>
        </w:tc>
        <w:tc>
          <w:tcPr>
            <w:tcW w:w="1340" w:type="pct"/>
            <w:noWrap/>
            <w:hideMark/>
          </w:tcPr>
          <w:p w14:paraId="6A860FC5" w14:textId="77777777" w:rsidR="002D4AD6" w:rsidRPr="0027262F" w:rsidRDefault="002D4AD6" w:rsidP="00B12A4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27262F">
              <w:rPr>
                <w:rFonts w:eastAsia="Times New Roman" w:cstheme="minorHAnsi"/>
                <w:color w:val="000000"/>
                <w:sz w:val="18"/>
                <w:szCs w:val="18"/>
              </w:rPr>
              <w:t>GLENN</w:t>
            </w:r>
          </w:p>
        </w:tc>
        <w:tc>
          <w:tcPr>
            <w:tcW w:w="653" w:type="pct"/>
            <w:noWrap/>
            <w:vAlign w:val="bottom"/>
            <w:hideMark/>
          </w:tcPr>
          <w:p w14:paraId="3417D627" w14:textId="77777777" w:rsidR="002D4AD6" w:rsidRPr="00424B22" w:rsidRDefault="002D4AD6" w:rsidP="00B12A4A">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424B22">
              <w:rPr>
                <w:rFonts w:ascii="Calibri" w:hAnsi="Calibri"/>
                <w:color w:val="000000"/>
                <w:sz w:val="18"/>
                <w:szCs w:val="18"/>
              </w:rPr>
              <w:t>7,162</w:t>
            </w:r>
          </w:p>
        </w:tc>
        <w:tc>
          <w:tcPr>
            <w:tcW w:w="653" w:type="pct"/>
            <w:noWrap/>
            <w:vAlign w:val="bottom"/>
            <w:hideMark/>
          </w:tcPr>
          <w:p w14:paraId="117F6AFD" w14:textId="77777777" w:rsidR="002D4AD6" w:rsidRPr="00424B22" w:rsidRDefault="002D4AD6" w:rsidP="00B12A4A">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424B22">
              <w:rPr>
                <w:rFonts w:ascii="Calibri" w:hAnsi="Calibri"/>
                <w:color w:val="000000"/>
                <w:sz w:val="18"/>
                <w:szCs w:val="18"/>
              </w:rPr>
              <w:t>6,145</w:t>
            </w:r>
          </w:p>
        </w:tc>
        <w:tc>
          <w:tcPr>
            <w:tcW w:w="652" w:type="pct"/>
            <w:noWrap/>
            <w:vAlign w:val="bottom"/>
            <w:hideMark/>
          </w:tcPr>
          <w:p w14:paraId="60383710" w14:textId="77777777" w:rsidR="002D4AD6" w:rsidRPr="00424B22" w:rsidRDefault="002D4AD6" w:rsidP="00B12A4A">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424B22">
              <w:rPr>
                <w:rFonts w:ascii="Calibri" w:hAnsi="Calibri"/>
                <w:color w:val="000000"/>
                <w:sz w:val="18"/>
                <w:szCs w:val="18"/>
              </w:rPr>
              <w:t>5,794</w:t>
            </w:r>
          </w:p>
        </w:tc>
      </w:tr>
      <w:tr w:rsidR="002D4AD6" w:rsidRPr="0027262F" w14:paraId="4413C14D" w14:textId="77777777" w:rsidTr="00B12A4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702" w:type="pct"/>
            <w:noWrap/>
            <w:hideMark/>
          </w:tcPr>
          <w:p w14:paraId="49D8FE0E" w14:textId="77777777" w:rsidR="002D4AD6" w:rsidRPr="0027262F" w:rsidRDefault="002D4AD6" w:rsidP="00B12A4A">
            <w:pPr>
              <w:rPr>
                <w:rFonts w:eastAsia="Times New Roman" w:cstheme="minorHAnsi"/>
                <w:color w:val="000000"/>
                <w:sz w:val="18"/>
                <w:szCs w:val="18"/>
              </w:rPr>
            </w:pPr>
          </w:p>
        </w:tc>
        <w:tc>
          <w:tcPr>
            <w:tcW w:w="1340" w:type="pct"/>
            <w:noWrap/>
            <w:hideMark/>
          </w:tcPr>
          <w:p w14:paraId="2497309C" w14:textId="77777777" w:rsidR="002D4AD6" w:rsidRPr="0027262F" w:rsidRDefault="002D4AD6" w:rsidP="00B12A4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27262F">
              <w:rPr>
                <w:rFonts w:eastAsia="Times New Roman" w:cstheme="minorHAnsi"/>
                <w:color w:val="000000"/>
                <w:sz w:val="18"/>
                <w:szCs w:val="18"/>
              </w:rPr>
              <w:t>SUTTER</w:t>
            </w:r>
          </w:p>
        </w:tc>
        <w:tc>
          <w:tcPr>
            <w:tcW w:w="653" w:type="pct"/>
            <w:noWrap/>
            <w:vAlign w:val="bottom"/>
            <w:hideMark/>
          </w:tcPr>
          <w:p w14:paraId="57309C20" w14:textId="77777777" w:rsidR="002D4AD6" w:rsidRPr="00424B22" w:rsidRDefault="002D4AD6" w:rsidP="00B12A4A">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424B22">
              <w:rPr>
                <w:rFonts w:ascii="Calibri" w:hAnsi="Calibri"/>
                <w:color w:val="000000"/>
                <w:sz w:val="18"/>
                <w:szCs w:val="18"/>
              </w:rPr>
              <w:t>30,008</w:t>
            </w:r>
          </w:p>
        </w:tc>
        <w:tc>
          <w:tcPr>
            <w:tcW w:w="653" w:type="pct"/>
            <w:noWrap/>
            <w:vAlign w:val="bottom"/>
            <w:hideMark/>
          </w:tcPr>
          <w:p w14:paraId="7EE24E17" w14:textId="77777777" w:rsidR="002D4AD6" w:rsidRPr="00424B22" w:rsidRDefault="002D4AD6" w:rsidP="00B12A4A">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424B22">
              <w:rPr>
                <w:rFonts w:ascii="Calibri" w:hAnsi="Calibri"/>
                <w:color w:val="000000"/>
                <w:sz w:val="18"/>
                <w:szCs w:val="18"/>
              </w:rPr>
              <w:t>25,963</w:t>
            </w:r>
          </w:p>
        </w:tc>
        <w:tc>
          <w:tcPr>
            <w:tcW w:w="652" w:type="pct"/>
            <w:noWrap/>
            <w:vAlign w:val="bottom"/>
            <w:hideMark/>
          </w:tcPr>
          <w:p w14:paraId="4ADAB9B9" w14:textId="77777777" w:rsidR="002D4AD6" w:rsidRPr="00424B22" w:rsidRDefault="002D4AD6" w:rsidP="00B12A4A">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424B22">
              <w:rPr>
                <w:rFonts w:ascii="Calibri" w:hAnsi="Calibri"/>
                <w:color w:val="000000"/>
                <w:sz w:val="18"/>
                <w:szCs w:val="18"/>
              </w:rPr>
              <w:t>27,722</w:t>
            </w:r>
          </w:p>
        </w:tc>
      </w:tr>
      <w:tr w:rsidR="002D4AD6" w:rsidRPr="0027262F" w14:paraId="1D3BC385" w14:textId="77777777" w:rsidTr="00B12A4A">
        <w:trPr>
          <w:trHeight w:val="290"/>
        </w:trPr>
        <w:tc>
          <w:tcPr>
            <w:cnfStyle w:val="001000000000" w:firstRow="0" w:lastRow="0" w:firstColumn="1" w:lastColumn="0" w:oddVBand="0" w:evenVBand="0" w:oddHBand="0" w:evenHBand="0" w:firstRowFirstColumn="0" w:firstRowLastColumn="0" w:lastRowFirstColumn="0" w:lastRowLastColumn="0"/>
            <w:tcW w:w="1702" w:type="pct"/>
            <w:noWrap/>
            <w:hideMark/>
          </w:tcPr>
          <w:p w14:paraId="44EB91AC" w14:textId="77777777" w:rsidR="002D4AD6" w:rsidRPr="0027262F" w:rsidRDefault="002D4AD6" w:rsidP="00B12A4A">
            <w:pPr>
              <w:rPr>
                <w:rFonts w:eastAsia="Times New Roman" w:cstheme="minorHAnsi"/>
                <w:color w:val="000000"/>
                <w:sz w:val="18"/>
                <w:szCs w:val="18"/>
              </w:rPr>
            </w:pPr>
          </w:p>
        </w:tc>
        <w:tc>
          <w:tcPr>
            <w:tcW w:w="1340" w:type="pct"/>
            <w:noWrap/>
            <w:hideMark/>
          </w:tcPr>
          <w:p w14:paraId="1C404023" w14:textId="77777777" w:rsidR="002D4AD6" w:rsidRPr="0027262F" w:rsidRDefault="002D4AD6" w:rsidP="00B12A4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27262F">
              <w:rPr>
                <w:rFonts w:eastAsia="Times New Roman" w:cstheme="minorHAnsi"/>
                <w:color w:val="000000"/>
                <w:sz w:val="18"/>
                <w:szCs w:val="18"/>
              </w:rPr>
              <w:t>TEHAMA</w:t>
            </w:r>
          </w:p>
        </w:tc>
        <w:tc>
          <w:tcPr>
            <w:tcW w:w="653" w:type="pct"/>
            <w:noWrap/>
            <w:vAlign w:val="bottom"/>
            <w:hideMark/>
          </w:tcPr>
          <w:p w14:paraId="67E95195" w14:textId="77777777" w:rsidR="002D4AD6" w:rsidRPr="00424B22" w:rsidRDefault="002D4AD6" w:rsidP="00B12A4A">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424B22">
              <w:rPr>
                <w:rFonts w:ascii="Calibri" w:hAnsi="Calibri"/>
                <w:color w:val="000000"/>
                <w:sz w:val="18"/>
                <w:szCs w:val="18"/>
              </w:rPr>
              <w:t>20,409</w:t>
            </w:r>
          </w:p>
        </w:tc>
        <w:tc>
          <w:tcPr>
            <w:tcW w:w="653" w:type="pct"/>
            <w:noWrap/>
            <w:vAlign w:val="bottom"/>
            <w:hideMark/>
          </w:tcPr>
          <w:p w14:paraId="7CEBBD48" w14:textId="77777777" w:rsidR="002D4AD6" w:rsidRPr="00424B22" w:rsidRDefault="002D4AD6" w:rsidP="00B12A4A">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424B22">
              <w:rPr>
                <w:rFonts w:ascii="Calibri" w:hAnsi="Calibri"/>
                <w:color w:val="000000"/>
                <w:sz w:val="18"/>
                <w:szCs w:val="18"/>
              </w:rPr>
              <w:t>20,407</w:t>
            </w:r>
          </w:p>
        </w:tc>
        <w:tc>
          <w:tcPr>
            <w:tcW w:w="652" w:type="pct"/>
            <w:noWrap/>
            <w:vAlign w:val="bottom"/>
            <w:hideMark/>
          </w:tcPr>
          <w:p w14:paraId="7AC97288" w14:textId="77777777" w:rsidR="002D4AD6" w:rsidRPr="00424B22" w:rsidRDefault="002D4AD6" w:rsidP="00B12A4A">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424B22">
              <w:rPr>
                <w:rFonts w:ascii="Calibri" w:hAnsi="Calibri"/>
                <w:color w:val="000000"/>
                <w:sz w:val="18"/>
                <w:szCs w:val="18"/>
              </w:rPr>
              <w:t>17,548</w:t>
            </w:r>
          </w:p>
        </w:tc>
      </w:tr>
      <w:tr w:rsidR="002D4AD6" w:rsidRPr="0027262F" w14:paraId="0FC9DCB5" w14:textId="77777777" w:rsidTr="00B12A4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02" w:type="pct"/>
            <w:noWrap/>
            <w:hideMark/>
          </w:tcPr>
          <w:p w14:paraId="18C87F63" w14:textId="77777777" w:rsidR="002D4AD6" w:rsidRPr="0027262F" w:rsidRDefault="002D4AD6" w:rsidP="00B12A4A">
            <w:pPr>
              <w:rPr>
                <w:rFonts w:eastAsia="Times New Roman" w:cstheme="minorHAnsi"/>
                <w:color w:val="000000"/>
                <w:sz w:val="18"/>
                <w:szCs w:val="18"/>
              </w:rPr>
            </w:pPr>
          </w:p>
        </w:tc>
        <w:tc>
          <w:tcPr>
            <w:tcW w:w="1340" w:type="pct"/>
            <w:noWrap/>
            <w:hideMark/>
          </w:tcPr>
          <w:p w14:paraId="5ECBCA09" w14:textId="77777777" w:rsidR="002D4AD6" w:rsidRPr="0027262F" w:rsidRDefault="002D4AD6" w:rsidP="00B12A4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27262F">
              <w:rPr>
                <w:rFonts w:eastAsia="Times New Roman" w:cstheme="minorHAnsi"/>
                <w:color w:val="000000"/>
                <w:sz w:val="18"/>
                <w:szCs w:val="18"/>
              </w:rPr>
              <w:t>YUBA</w:t>
            </w:r>
          </w:p>
        </w:tc>
        <w:tc>
          <w:tcPr>
            <w:tcW w:w="653" w:type="pct"/>
            <w:noWrap/>
            <w:vAlign w:val="bottom"/>
            <w:hideMark/>
          </w:tcPr>
          <w:p w14:paraId="4B12A9A3" w14:textId="77777777" w:rsidR="002D4AD6" w:rsidRPr="00424B22" w:rsidRDefault="002D4AD6" w:rsidP="00B12A4A">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424B22">
              <w:rPr>
                <w:rFonts w:ascii="Calibri" w:hAnsi="Calibri"/>
                <w:color w:val="000000"/>
                <w:sz w:val="18"/>
                <w:szCs w:val="18"/>
              </w:rPr>
              <w:t>11,775</w:t>
            </w:r>
          </w:p>
        </w:tc>
        <w:tc>
          <w:tcPr>
            <w:tcW w:w="653" w:type="pct"/>
            <w:noWrap/>
            <w:vAlign w:val="bottom"/>
            <w:hideMark/>
          </w:tcPr>
          <w:p w14:paraId="2602C169" w14:textId="77777777" w:rsidR="002D4AD6" w:rsidRPr="00424B22" w:rsidRDefault="002D4AD6" w:rsidP="00B12A4A">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424B22">
              <w:rPr>
                <w:rFonts w:ascii="Calibri" w:hAnsi="Calibri"/>
                <w:color w:val="000000"/>
                <w:sz w:val="18"/>
                <w:szCs w:val="18"/>
              </w:rPr>
              <w:t>11,251</w:t>
            </w:r>
          </w:p>
        </w:tc>
        <w:tc>
          <w:tcPr>
            <w:tcW w:w="652" w:type="pct"/>
            <w:noWrap/>
            <w:vAlign w:val="bottom"/>
            <w:hideMark/>
          </w:tcPr>
          <w:p w14:paraId="52C2A1E6" w14:textId="77777777" w:rsidR="002D4AD6" w:rsidRPr="00424B22" w:rsidRDefault="002D4AD6" w:rsidP="00B12A4A">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424B22">
              <w:rPr>
                <w:rFonts w:ascii="Calibri" w:hAnsi="Calibri"/>
                <w:color w:val="000000"/>
                <w:sz w:val="18"/>
                <w:szCs w:val="18"/>
              </w:rPr>
              <w:t>8,422</w:t>
            </w:r>
          </w:p>
        </w:tc>
      </w:tr>
      <w:tr w:rsidR="002D4AD6" w:rsidRPr="0027262F" w14:paraId="4FAD9B35" w14:textId="77777777" w:rsidTr="00B12A4A">
        <w:trPr>
          <w:trHeight w:val="290"/>
        </w:trPr>
        <w:tc>
          <w:tcPr>
            <w:cnfStyle w:val="001000000000" w:firstRow="0" w:lastRow="0" w:firstColumn="1" w:lastColumn="0" w:oddVBand="0" w:evenVBand="0" w:oddHBand="0" w:evenHBand="0" w:firstRowFirstColumn="0" w:firstRowLastColumn="0" w:lastRowFirstColumn="0" w:lastRowLastColumn="0"/>
            <w:tcW w:w="1702" w:type="pct"/>
            <w:noWrap/>
            <w:hideMark/>
          </w:tcPr>
          <w:p w14:paraId="4E24D1A9" w14:textId="77777777" w:rsidR="002D4AD6" w:rsidRPr="0027262F" w:rsidRDefault="002D4AD6" w:rsidP="00B12A4A">
            <w:pPr>
              <w:rPr>
                <w:rFonts w:eastAsia="Times New Roman" w:cstheme="minorHAnsi"/>
                <w:b w:val="0"/>
                <w:bCs w:val="0"/>
                <w:color w:val="000000"/>
                <w:sz w:val="18"/>
                <w:szCs w:val="18"/>
              </w:rPr>
            </w:pPr>
            <w:r w:rsidRPr="0027262F">
              <w:rPr>
                <w:rFonts w:eastAsia="Times New Roman" w:cstheme="minorHAnsi"/>
                <w:b w:val="0"/>
                <w:bCs w:val="0"/>
                <w:color w:val="000000"/>
                <w:sz w:val="18"/>
                <w:szCs w:val="18"/>
              </w:rPr>
              <w:t>SACRAMENTO VALLEY (N.) Total</w:t>
            </w:r>
          </w:p>
          <w:p w14:paraId="758C2C4A" w14:textId="77777777" w:rsidR="002D4AD6" w:rsidRPr="0027262F" w:rsidRDefault="002D4AD6" w:rsidP="00B12A4A">
            <w:pPr>
              <w:rPr>
                <w:rFonts w:eastAsia="Times New Roman" w:cstheme="minorHAnsi"/>
                <w:color w:val="000000"/>
                <w:sz w:val="18"/>
                <w:szCs w:val="18"/>
              </w:rPr>
            </w:pPr>
            <w:r w:rsidRPr="0027262F">
              <w:rPr>
                <w:rFonts w:eastAsia="Times New Roman" w:cstheme="minorHAnsi"/>
                <w:color w:val="000000"/>
                <w:sz w:val="18"/>
                <w:szCs w:val="18"/>
              </w:rPr>
              <w:t> </w:t>
            </w:r>
          </w:p>
        </w:tc>
        <w:tc>
          <w:tcPr>
            <w:tcW w:w="1340" w:type="pct"/>
          </w:tcPr>
          <w:p w14:paraId="1D8C024E" w14:textId="77777777" w:rsidR="002D4AD6" w:rsidRPr="0027262F" w:rsidRDefault="002D4AD6" w:rsidP="00B12A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rPr>
            </w:pPr>
          </w:p>
        </w:tc>
        <w:tc>
          <w:tcPr>
            <w:tcW w:w="653" w:type="pct"/>
            <w:noWrap/>
            <w:vAlign w:val="bottom"/>
            <w:hideMark/>
          </w:tcPr>
          <w:p w14:paraId="1F4121B6" w14:textId="77777777" w:rsidR="002D4AD6" w:rsidRPr="00424B22" w:rsidRDefault="002D4AD6" w:rsidP="00B12A4A">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rPr>
            </w:pPr>
            <w:r w:rsidRPr="00424B22">
              <w:rPr>
                <w:rFonts w:ascii="Calibri" w:hAnsi="Calibri"/>
                <w:color w:val="000000"/>
                <w:sz w:val="18"/>
                <w:szCs w:val="18"/>
              </w:rPr>
              <w:t>143,001</w:t>
            </w:r>
          </w:p>
        </w:tc>
        <w:tc>
          <w:tcPr>
            <w:tcW w:w="653" w:type="pct"/>
            <w:noWrap/>
            <w:vAlign w:val="bottom"/>
            <w:hideMark/>
          </w:tcPr>
          <w:p w14:paraId="20B6FF83" w14:textId="77777777" w:rsidR="002D4AD6" w:rsidRPr="00424B22" w:rsidRDefault="002D4AD6" w:rsidP="00B12A4A">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rPr>
            </w:pPr>
            <w:r w:rsidRPr="00424B22">
              <w:rPr>
                <w:rFonts w:ascii="Calibri" w:hAnsi="Calibri"/>
                <w:color w:val="000000"/>
                <w:sz w:val="18"/>
                <w:szCs w:val="18"/>
              </w:rPr>
              <w:t>131,034</w:t>
            </w:r>
          </w:p>
        </w:tc>
        <w:tc>
          <w:tcPr>
            <w:tcW w:w="652" w:type="pct"/>
            <w:noWrap/>
            <w:vAlign w:val="bottom"/>
            <w:hideMark/>
          </w:tcPr>
          <w:p w14:paraId="27750781" w14:textId="77777777" w:rsidR="002D4AD6" w:rsidRPr="00424B22" w:rsidRDefault="002D4AD6" w:rsidP="00B12A4A">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rPr>
            </w:pPr>
            <w:r w:rsidRPr="00424B22">
              <w:rPr>
                <w:rFonts w:ascii="Calibri" w:hAnsi="Calibri"/>
                <w:color w:val="000000"/>
                <w:sz w:val="18"/>
                <w:szCs w:val="18"/>
              </w:rPr>
              <w:t>127,610</w:t>
            </w:r>
          </w:p>
        </w:tc>
      </w:tr>
      <w:tr w:rsidR="002D4AD6" w:rsidRPr="0027262F" w14:paraId="5732EC09" w14:textId="77777777" w:rsidTr="00B12A4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02" w:type="pct"/>
            <w:noWrap/>
            <w:hideMark/>
          </w:tcPr>
          <w:p w14:paraId="522814B3" w14:textId="77777777" w:rsidR="002D4AD6" w:rsidRPr="0027262F" w:rsidRDefault="002D4AD6" w:rsidP="00B12A4A">
            <w:pPr>
              <w:rPr>
                <w:rFonts w:eastAsia="Times New Roman" w:cstheme="minorHAnsi"/>
                <w:color w:val="000000"/>
                <w:sz w:val="18"/>
                <w:szCs w:val="18"/>
              </w:rPr>
            </w:pPr>
          </w:p>
        </w:tc>
        <w:tc>
          <w:tcPr>
            <w:tcW w:w="1340" w:type="pct"/>
            <w:noWrap/>
            <w:hideMark/>
          </w:tcPr>
          <w:p w14:paraId="66AEE5B3" w14:textId="77777777" w:rsidR="002D4AD6" w:rsidRPr="0027262F" w:rsidRDefault="002D4AD6" w:rsidP="00B12A4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27262F">
              <w:rPr>
                <w:rFonts w:eastAsia="Times New Roman" w:cstheme="minorHAnsi"/>
                <w:color w:val="000000"/>
                <w:sz w:val="18"/>
                <w:szCs w:val="18"/>
              </w:rPr>
              <w:t> </w:t>
            </w:r>
          </w:p>
        </w:tc>
        <w:tc>
          <w:tcPr>
            <w:tcW w:w="653" w:type="pct"/>
            <w:noWrap/>
            <w:hideMark/>
          </w:tcPr>
          <w:p w14:paraId="5EAEF997" w14:textId="3D83E031" w:rsidR="002D4AD6" w:rsidRPr="00424B22" w:rsidRDefault="002D4AD6" w:rsidP="007A240E">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i/>
                <w:iCs/>
                <w:color w:val="000000"/>
                <w:sz w:val="18"/>
                <w:szCs w:val="18"/>
              </w:rPr>
            </w:pPr>
            <w:r w:rsidRPr="00424B22">
              <w:rPr>
                <w:rFonts w:eastAsia="Times New Roman" w:cstheme="minorHAnsi"/>
                <w:i/>
                <w:iCs/>
                <w:color w:val="000000"/>
                <w:sz w:val="18"/>
                <w:szCs w:val="18"/>
              </w:rPr>
              <w:t>0.6%</w:t>
            </w:r>
          </w:p>
        </w:tc>
        <w:tc>
          <w:tcPr>
            <w:tcW w:w="653" w:type="pct"/>
            <w:noWrap/>
            <w:hideMark/>
          </w:tcPr>
          <w:p w14:paraId="79A9EF77" w14:textId="2D87DAFB" w:rsidR="002D4AD6" w:rsidRPr="00424B22" w:rsidRDefault="002D4AD6" w:rsidP="007A240E">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i/>
                <w:iCs/>
                <w:color w:val="000000"/>
                <w:sz w:val="18"/>
                <w:szCs w:val="18"/>
              </w:rPr>
            </w:pPr>
            <w:r w:rsidRPr="00424B22">
              <w:rPr>
                <w:rFonts w:eastAsia="Times New Roman" w:cstheme="minorHAnsi"/>
                <w:i/>
                <w:iCs/>
                <w:color w:val="000000"/>
                <w:sz w:val="18"/>
                <w:szCs w:val="18"/>
              </w:rPr>
              <w:t>0.</w:t>
            </w:r>
            <w:r w:rsidR="007A240E" w:rsidRPr="00424B22">
              <w:rPr>
                <w:rFonts w:eastAsia="Times New Roman" w:cstheme="minorHAnsi"/>
                <w:i/>
                <w:iCs/>
                <w:color w:val="000000"/>
                <w:sz w:val="18"/>
                <w:szCs w:val="18"/>
              </w:rPr>
              <w:t>6</w:t>
            </w:r>
            <w:r w:rsidRPr="00424B22">
              <w:rPr>
                <w:rFonts w:eastAsia="Times New Roman" w:cstheme="minorHAnsi"/>
                <w:i/>
                <w:iCs/>
                <w:color w:val="000000"/>
                <w:sz w:val="18"/>
                <w:szCs w:val="18"/>
              </w:rPr>
              <w:t>%</w:t>
            </w:r>
          </w:p>
        </w:tc>
        <w:tc>
          <w:tcPr>
            <w:tcW w:w="652" w:type="pct"/>
            <w:noWrap/>
            <w:hideMark/>
          </w:tcPr>
          <w:p w14:paraId="0754B1BA" w14:textId="04D80EF9" w:rsidR="002D4AD6" w:rsidRPr="00424B22" w:rsidRDefault="002D4AD6" w:rsidP="007A240E">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i/>
                <w:iCs/>
                <w:color w:val="000000"/>
                <w:sz w:val="18"/>
                <w:szCs w:val="18"/>
              </w:rPr>
            </w:pPr>
            <w:r w:rsidRPr="00424B22">
              <w:rPr>
                <w:rFonts w:eastAsia="Times New Roman" w:cstheme="minorHAnsi"/>
                <w:i/>
                <w:iCs/>
                <w:color w:val="000000"/>
                <w:sz w:val="18"/>
                <w:szCs w:val="18"/>
              </w:rPr>
              <w:t>0.6%</w:t>
            </w:r>
          </w:p>
        </w:tc>
      </w:tr>
      <w:tr w:rsidR="002D4AD6" w:rsidRPr="0027262F" w14:paraId="6908C221" w14:textId="77777777" w:rsidTr="00B12A4A">
        <w:trPr>
          <w:trHeight w:val="300"/>
        </w:trPr>
        <w:tc>
          <w:tcPr>
            <w:cnfStyle w:val="001000000000" w:firstRow="0" w:lastRow="0" w:firstColumn="1" w:lastColumn="0" w:oddVBand="0" w:evenVBand="0" w:oddHBand="0" w:evenHBand="0" w:firstRowFirstColumn="0" w:firstRowLastColumn="0" w:lastRowFirstColumn="0" w:lastRowLastColumn="0"/>
            <w:tcW w:w="1702" w:type="pct"/>
            <w:noWrap/>
            <w:hideMark/>
          </w:tcPr>
          <w:p w14:paraId="5795E957" w14:textId="77777777" w:rsidR="002D4AD6" w:rsidRPr="0027262F" w:rsidRDefault="002D4AD6" w:rsidP="00B12A4A">
            <w:pPr>
              <w:rPr>
                <w:rFonts w:eastAsia="Times New Roman" w:cstheme="minorHAnsi"/>
                <w:bCs w:val="0"/>
                <w:color w:val="000000"/>
                <w:sz w:val="18"/>
                <w:szCs w:val="18"/>
              </w:rPr>
            </w:pPr>
            <w:r w:rsidRPr="0027262F">
              <w:rPr>
                <w:rFonts w:eastAsia="Times New Roman" w:cstheme="minorHAnsi"/>
                <w:bCs w:val="0"/>
                <w:color w:val="000000"/>
                <w:sz w:val="18"/>
                <w:szCs w:val="18"/>
              </w:rPr>
              <w:lastRenderedPageBreak/>
              <w:t>SAN DIEGO</w:t>
            </w:r>
          </w:p>
        </w:tc>
        <w:tc>
          <w:tcPr>
            <w:tcW w:w="1340" w:type="pct"/>
            <w:noWrap/>
            <w:hideMark/>
          </w:tcPr>
          <w:p w14:paraId="2D2580CE" w14:textId="77777777" w:rsidR="002D4AD6" w:rsidRPr="0027262F" w:rsidRDefault="002D4AD6" w:rsidP="00B12A4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27262F">
              <w:rPr>
                <w:rFonts w:eastAsia="Times New Roman" w:cstheme="minorHAnsi"/>
                <w:color w:val="000000"/>
                <w:sz w:val="18"/>
                <w:szCs w:val="18"/>
              </w:rPr>
              <w:t>SAN DIEGO</w:t>
            </w:r>
          </w:p>
        </w:tc>
        <w:tc>
          <w:tcPr>
            <w:tcW w:w="653" w:type="pct"/>
            <w:noWrap/>
            <w:vAlign w:val="bottom"/>
            <w:hideMark/>
          </w:tcPr>
          <w:p w14:paraId="12CB1C48" w14:textId="77777777" w:rsidR="002D4AD6" w:rsidRPr="00424B22" w:rsidRDefault="002D4AD6" w:rsidP="00B12A4A">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424B22">
              <w:rPr>
                <w:rFonts w:ascii="Calibri" w:hAnsi="Calibri"/>
                <w:color w:val="000000"/>
                <w:sz w:val="18"/>
                <w:szCs w:val="18"/>
              </w:rPr>
              <w:t>1,720,010</w:t>
            </w:r>
          </w:p>
        </w:tc>
        <w:tc>
          <w:tcPr>
            <w:tcW w:w="653" w:type="pct"/>
            <w:noWrap/>
            <w:vAlign w:val="bottom"/>
            <w:hideMark/>
          </w:tcPr>
          <w:p w14:paraId="1508A789" w14:textId="77777777" w:rsidR="002D4AD6" w:rsidRPr="00424B22" w:rsidRDefault="002D4AD6" w:rsidP="00B12A4A">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424B22">
              <w:rPr>
                <w:rFonts w:ascii="Calibri" w:hAnsi="Calibri"/>
                <w:color w:val="000000"/>
                <w:sz w:val="18"/>
                <w:szCs w:val="18"/>
              </w:rPr>
              <w:t>1,697,947</w:t>
            </w:r>
          </w:p>
        </w:tc>
        <w:tc>
          <w:tcPr>
            <w:tcW w:w="652" w:type="pct"/>
            <w:noWrap/>
            <w:vAlign w:val="bottom"/>
            <w:hideMark/>
          </w:tcPr>
          <w:p w14:paraId="08100126" w14:textId="77777777" w:rsidR="002D4AD6" w:rsidRPr="00424B22" w:rsidRDefault="002D4AD6" w:rsidP="00B12A4A">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424B22">
              <w:rPr>
                <w:rFonts w:ascii="Calibri" w:hAnsi="Calibri"/>
                <w:color w:val="000000"/>
                <w:sz w:val="18"/>
                <w:szCs w:val="18"/>
              </w:rPr>
              <w:t>1,490,952</w:t>
            </w:r>
          </w:p>
        </w:tc>
      </w:tr>
      <w:tr w:rsidR="002D4AD6" w:rsidRPr="0027262F" w14:paraId="417CFB77" w14:textId="77777777" w:rsidTr="00B12A4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702" w:type="pct"/>
            <w:noWrap/>
            <w:hideMark/>
          </w:tcPr>
          <w:p w14:paraId="100C5617" w14:textId="77777777" w:rsidR="002D4AD6" w:rsidRPr="0027262F" w:rsidRDefault="002D4AD6" w:rsidP="00B12A4A">
            <w:pPr>
              <w:rPr>
                <w:rFonts w:eastAsia="Times New Roman" w:cstheme="minorHAnsi"/>
                <w:color w:val="000000"/>
                <w:sz w:val="18"/>
                <w:szCs w:val="18"/>
              </w:rPr>
            </w:pPr>
            <w:r w:rsidRPr="0027262F">
              <w:rPr>
                <w:rFonts w:eastAsia="Times New Roman" w:cstheme="minorHAnsi"/>
                <w:b w:val="0"/>
                <w:bCs w:val="0"/>
                <w:color w:val="000000"/>
                <w:sz w:val="18"/>
                <w:szCs w:val="18"/>
              </w:rPr>
              <w:t>SAN DIEGO Total</w:t>
            </w:r>
          </w:p>
          <w:p w14:paraId="444F6BA0" w14:textId="77777777" w:rsidR="002D4AD6" w:rsidRPr="0027262F" w:rsidRDefault="002D4AD6" w:rsidP="00B12A4A">
            <w:pPr>
              <w:rPr>
                <w:rFonts w:eastAsia="Times New Roman" w:cstheme="minorHAnsi"/>
                <w:b w:val="0"/>
                <w:bCs w:val="0"/>
                <w:color w:val="000000"/>
                <w:sz w:val="18"/>
                <w:szCs w:val="18"/>
              </w:rPr>
            </w:pPr>
            <w:r w:rsidRPr="0027262F">
              <w:rPr>
                <w:rFonts w:eastAsia="Times New Roman" w:cstheme="minorHAnsi"/>
                <w:color w:val="000000"/>
                <w:sz w:val="18"/>
                <w:szCs w:val="18"/>
              </w:rPr>
              <w:t> </w:t>
            </w:r>
          </w:p>
        </w:tc>
        <w:tc>
          <w:tcPr>
            <w:tcW w:w="1340" w:type="pct"/>
            <w:noWrap/>
            <w:hideMark/>
          </w:tcPr>
          <w:p w14:paraId="35E0A69A" w14:textId="77777777" w:rsidR="002D4AD6" w:rsidRPr="0027262F" w:rsidRDefault="002D4AD6" w:rsidP="00B12A4A">
            <w:pPr>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rPr>
            </w:pPr>
            <w:r w:rsidRPr="0027262F">
              <w:rPr>
                <w:rFonts w:eastAsia="Times New Roman" w:cstheme="minorHAnsi"/>
                <w:b/>
                <w:bCs/>
                <w:color w:val="000000"/>
                <w:sz w:val="18"/>
                <w:szCs w:val="18"/>
              </w:rPr>
              <w:t> </w:t>
            </w:r>
          </w:p>
        </w:tc>
        <w:tc>
          <w:tcPr>
            <w:tcW w:w="653" w:type="pct"/>
            <w:noWrap/>
            <w:vAlign w:val="bottom"/>
            <w:hideMark/>
          </w:tcPr>
          <w:p w14:paraId="066434BF" w14:textId="77777777" w:rsidR="002D4AD6" w:rsidRPr="00424B22" w:rsidRDefault="002D4AD6" w:rsidP="00B12A4A">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rPr>
            </w:pPr>
            <w:r w:rsidRPr="00424B22">
              <w:rPr>
                <w:rFonts w:ascii="Calibri" w:hAnsi="Calibri"/>
                <w:color w:val="000000"/>
                <w:sz w:val="18"/>
                <w:szCs w:val="18"/>
              </w:rPr>
              <w:t>1,720,010</w:t>
            </w:r>
          </w:p>
        </w:tc>
        <w:tc>
          <w:tcPr>
            <w:tcW w:w="653" w:type="pct"/>
            <w:noWrap/>
            <w:vAlign w:val="bottom"/>
            <w:hideMark/>
          </w:tcPr>
          <w:p w14:paraId="4D482BD9" w14:textId="77777777" w:rsidR="002D4AD6" w:rsidRPr="00424B22" w:rsidRDefault="002D4AD6" w:rsidP="00B12A4A">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rPr>
            </w:pPr>
            <w:r w:rsidRPr="00424B22">
              <w:rPr>
                <w:rFonts w:ascii="Calibri" w:hAnsi="Calibri"/>
                <w:color w:val="000000"/>
                <w:sz w:val="18"/>
                <w:szCs w:val="18"/>
              </w:rPr>
              <w:t>1,697,947</w:t>
            </w:r>
          </w:p>
        </w:tc>
        <w:tc>
          <w:tcPr>
            <w:tcW w:w="652" w:type="pct"/>
            <w:noWrap/>
            <w:vAlign w:val="bottom"/>
            <w:hideMark/>
          </w:tcPr>
          <w:p w14:paraId="64C700F7" w14:textId="77777777" w:rsidR="002D4AD6" w:rsidRPr="00424B22" w:rsidRDefault="002D4AD6" w:rsidP="00B12A4A">
            <w:pPr>
              <w:jc w:val="right"/>
              <w:cnfStyle w:val="000000100000" w:firstRow="0" w:lastRow="0" w:firstColumn="0" w:lastColumn="0" w:oddVBand="0" w:evenVBand="0" w:oddHBand="1" w:evenHBand="0" w:firstRowFirstColumn="0" w:firstRowLastColumn="0" w:lastRowFirstColumn="0" w:lastRowLastColumn="0"/>
              <w:rPr>
                <w:rFonts w:eastAsia="Times New Roman" w:cstheme="minorHAnsi"/>
                <w:b/>
                <w:bCs/>
                <w:color w:val="000000"/>
                <w:sz w:val="18"/>
                <w:szCs w:val="18"/>
              </w:rPr>
            </w:pPr>
            <w:r w:rsidRPr="00424B22">
              <w:rPr>
                <w:rFonts w:ascii="Calibri" w:hAnsi="Calibri"/>
                <w:color w:val="000000"/>
                <w:sz w:val="18"/>
                <w:szCs w:val="18"/>
              </w:rPr>
              <w:t>1,490,952</w:t>
            </w:r>
          </w:p>
        </w:tc>
      </w:tr>
      <w:tr w:rsidR="002D4AD6" w:rsidRPr="0027262F" w14:paraId="3D833306" w14:textId="77777777" w:rsidTr="00B12A4A">
        <w:trPr>
          <w:trHeight w:val="300"/>
        </w:trPr>
        <w:tc>
          <w:tcPr>
            <w:cnfStyle w:val="001000000000" w:firstRow="0" w:lastRow="0" w:firstColumn="1" w:lastColumn="0" w:oddVBand="0" w:evenVBand="0" w:oddHBand="0" w:evenHBand="0" w:firstRowFirstColumn="0" w:firstRowLastColumn="0" w:lastRowFirstColumn="0" w:lastRowLastColumn="0"/>
            <w:tcW w:w="1702" w:type="pct"/>
            <w:noWrap/>
            <w:hideMark/>
          </w:tcPr>
          <w:p w14:paraId="72C7E81B" w14:textId="77777777" w:rsidR="002D4AD6" w:rsidRPr="0027262F" w:rsidRDefault="002D4AD6" w:rsidP="00B12A4A">
            <w:pPr>
              <w:rPr>
                <w:rFonts w:eastAsia="Times New Roman" w:cstheme="minorHAnsi"/>
                <w:color w:val="000000"/>
                <w:sz w:val="18"/>
                <w:szCs w:val="18"/>
              </w:rPr>
            </w:pPr>
          </w:p>
        </w:tc>
        <w:tc>
          <w:tcPr>
            <w:tcW w:w="1340" w:type="pct"/>
            <w:noWrap/>
            <w:hideMark/>
          </w:tcPr>
          <w:p w14:paraId="7A2058E1" w14:textId="77777777" w:rsidR="002D4AD6" w:rsidRPr="0027262F" w:rsidRDefault="002D4AD6" w:rsidP="00B12A4A">
            <w:pPr>
              <w:cnfStyle w:val="000000000000" w:firstRow="0" w:lastRow="0" w:firstColumn="0" w:lastColumn="0" w:oddVBand="0" w:evenVBand="0" w:oddHBand="0" w:evenHBand="0" w:firstRowFirstColumn="0" w:firstRowLastColumn="0" w:lastRowFirstColumn="0" w:lastRowLastColumn="0"/>
              <w:rPr>
                <w:rFonts w:eastAsia="Times New Roman" w:cstheme="minorHAnsi"/>
                <w:color w:val="000000"/>
                <w:sz w:val="18"/>
                <w:szCs w:val="18"/>
              </w:rPr>
            </w:pPr>
            <w:r w:rsidRPr="0027262F">
              <w:rPr>
                <w:rFonts w:eastAsia="Times New Roman" w:cstheme="minorHAnsi"/>
                <w:color w:val="000000"/>
                <w:sz w:val="18"/>
                <w:szCs w:val="18"/>
              </w:rPr>
              <w:t> </w:t>
            </w:r>
          </w:p>
        </w:tc>
        <w:tc>
          <w:tcPr>
            <w:tcW w:w="653" w:type="pct"/>
            <w:noWrap/>
            <w:hideMark/>
          </w:tcPr>
          <w:p w14:paraId="45FEA05B" w14:textId="477C83E7" w:rsidR="002D4AD6" w:rsidRPr="00424B22" w:rsidRDefault="002D4AD6" w:rsidP="007A240E">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i/>
                <w:iCs/>
                <w:color w:val="000000"/>
                <w:sz w:val="18"/>
                <w:szCs w:val="18"/>
              </w:rPr>
            </w:pPr>
            <w:r w:rsidRPr="00424B22">
              <w:rPr>
                <w:rFonts w:eastAsia="Times New Roman" w:cstheme="minorHAnsi"/>
                <w:i/>
                <w:iCs/>
                <w:color w:val="000000"/>
                <w:sz w:val="18"/>
                <w:szCs w:val="18"/>
              </w:rPr>
              <w:t>7.</w:t>
            </w:r>
            <w:r w:rsidR="007A240E" w:rsidRPr="00424B22">
              <w:rPr>
                <w:rFonts w:eastAsia="Times New Roman" w:cstheme="minorHAnsi"/>
                <w:i/>
                <w:iCs/>
                <w:color w:val="000000"/>
                <w:sz w:val="18"/>
                <w:szCs w:val="18"/>
              </w:rPr>
              <w:t>4</w:t>
            </w:r>
            <w:r w:rsidRPr="00424B22">
              <w:rPr>
                <w:rFonts w:eastAsia="Times New Roman" w:cstheme="minorHAnsi"/>
                <w:i/>
                <w:iCs/>
                <w:color w:val="000000"/>
                <w:sz w:val="18"/>
                <w:szCs w:val="18"/>
              </w:rPr>
              <w:t>%</w:t>
            </w:r>
          </w:p>
        </w:tc>
        <w:tc>
          <w:tcPr>
            <w:tcW w:w="653" w:type="pct"/>
            <w:noWrap/>
            <w:hideMark/>
          </w:tcPr>
          <w:p w14:paraId="545A9D32" w14:textId="430EC373" w:rsidR="002D4AD6" w:rsidRPr="00424B22" w:rsidRDefault="002D4AD6" w:rsidP="007A240E">
            <w:pPr>
              <w:pStyle w:val="Subtitle"/>
              <w:jc w:val="right"/>
              <w:cnfStyle w:val="000000000000" w:firstRow="0" w:lastRow="0" w:firstColumn="0" w:lastColumn="0" w:oddVBand="0" w:evenVBand="0" w:oddHBand="0" w:evenHBand="0" w:firstRowFirstColumn="0" w:firstRowLastColumn="0" w:lastRowFirstColumn="0" w:lastRowLastColumn="0"/>
              <w:rPr>
                <w:rFonts w:eastAsia="Times New Roman"/>
                <w:sz w:val="18"/>
                <w:szCs w:val="18"/>
              </w:rPr>
            </w:pPr>
            <w:r w:rsidRPr="00424B22">
              <w:rPr>
                <w:rFonts w:eastAsia="Times New Roman" w:cstheme="minorHAnsi"/>
                <w:i/>
                <w:iCs/>
                <w:color w:val="000000"/>
                <w:spacing w:val="0"/>
                <w:sz w:val="18"/>
                <w:szCs w:val="18"/>
              </w:rPr>
              <w:t>7.</w:t>
            </w:r>
            <w:r w:rsidR="007A240E" w:rsidRPr="00424B22">
              <w:rPr>
                <w:rFonts w:eastAsia="Times New Roman" w:cstheme="minorHAnsi"/>
                <w:i/>
                <w:iCs/>
                <w:color w:val="000000"/>
                <w:spacing w:val="0"/>
                <w:sz w:val="18"/>
                <w:szCs w:val="18"/>
              </w:rPr>
              <w:t>4</w:t>
            </w:r>
            <w:r w:rsidRPr="00424B22">
              <w:rPr>
                <w:rFonts w:eastAsia="Times New Roman" w:cstheme="minorHAnsi"/>
                <w:i/>
                <w:iCs/>
                <w:color w:val="000000"/>
                <w:spacing w:val="0"/>
                <w:sz w:val="18"/>
                <w:szCs w:val="18"/>
              </w:rPr>
              <w:t>%</w:t>
            </w:r>
          </w:p>
        </w:tc>
        <w:tc>
          <w:tcPr>
            <w:tcW w:w="652" w:type="pct"/>
            <w:noWrap/>
            <w:hideMark/>
          </w:tcPr>
          <w:p w14:paraId="334D74B6" w14:textId="38CDB901" w:rsidR="002D4AD6" w:rsidRPr="00424B22" w:rsidRDefault="007A240E" w:rsidP="00B12A4A">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i/>
                <w:iCs/>
                <w:color w:val="000000"/>
                <w:sz w:val="18"/>
                <w:szCs w:val="18"/>
              </w:rPr>
            </w:pPr>
            <w:r w:rsidRPr="00424B22">
              <w:rPr>
                <w:rFonts w:eastAsia="Times New Roman" w:cstheme="minorHAnsi"/>
                <w:i/>
                <w:iCs/>
                <w:color w:val="000000"/>
                <w:sz w:val="18"/>
                <w:szCs w:val="18"/>
              </w:rPr>
              <w:t>7.4</w:t>
            </w:r>
            <w:r w:rsidR="002D4AD6" w:rsidRPr="00424B22">
              <w:rPr>
                <w:rFonts w:eastAsia="Times New Roman" w:cstheme="minorHAnsi"/>
                <w:i/>
                <w:iCs/>
                <w:color w:val="000000"/>
                <w:sz w:val="18"/>
                <w:szCs w:val="18"/>
              </w:rPr>
              <w:t>%</w:t>
            </w:r>
          </w:p>
        </w:tc>
      </w:tr>
      <w:tr w:rsidR="002D4AD6" w:rsidRPr="0027262F" w14:paraId="3A1F6878" w14:textId="77777777" w:rsidTr="00B12A4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702" w:type="pct"/>
            <w:noWrap/>
            <w:hideMark/>
          </w:tcPr>
          <w:p w14:paraId="6D493CE7" w14:textId="77777777" w:rsidR="002D4AD6" w:rsidRPr="0027262F" w:rsidRDefault="002D4AD6" w:rsidP="00B12A4A">
            <w:pPr>
              <w:rPr>
                <w:rFonts w:eastAsia="Times New Roman" w:cstheme="minorHAnsi"/>
                <w:color w:val="000000"/>
                <w:sz w:val="18"/>
                <w:szCs w:val="18"/>
              </w:rPr>
            </w:pPr>
            <w:r w:rsidRPr="0027262F">
              <w:rPr>
                <w:rFonts w:eastAsia="Times New Roman" w:cstheme="minorHAnsi"/>
                <w:color w:val="000000"/>
                <w:sz w:val="18"/>
                <w:szCs w:val="18"/>
              </w:rPr>
              <w:t> </w:t>
            </w:r>
          </w:p>
        </w:tc>
        <w:tc>
          <w:tcPr>
            <w:tcW w:w="1340" w:type="pct"/>
            <w:noWrap/>
            <w:hideMark/>
          </w:tcPr>
          <w:p w14:paraId="2DB24DF3" w14:textId="77777777" w:rsidR="002D4AD6" w:rsidRPr="0027262F" w:rsidRDefault="002D4AD6" w:rsidP="00B12A4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p>
        </w:tc>
        <w:tc>
          <w:tcPr>
            <w:tcW w:w="653" w:type="pct"/>
            <w:noWrap/>
            <w:hideMark/>
          </w:tcPr>
          <w:p w14:paraId="2C6529A3" w14:textId="77777777" w:rsidR="002D4AD6" w:rsidRPr="00424B22" w:rsidRDefault="002D4AD6" w:rsidP="00B12A4A">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rPr>
            </w:pPr>
          </w:p>
        </w:tc>
        <w:tc>
          <w:tcPr>
            <w:tcW w:w="653" w:type="pct"/>
            <w:noWrap/>
            <w:hideMark/>
          </w:tcPr>
          <w:p w14:paraId="3FFB1B32" w14:textId="77777777" w:rsidR="002D4AD6" w:rsidRPr="00424B22" w:rsidRDefault="002D4AD6" w:rsidP="00B12A4A">
            <w:pPr>
              <w:cnfStyle w:val="000000100000" w:firstRow="0" w:lastRow="0" w:firstColumn="0" w:lastColumn="0" w:oddVBand="0" w:evenVBand="0" w:oddHBand="1" w:evenHBand="0" w:firstRowFirstColumn="0" w:firstRowLastColumn="0" w:lastRowFirstColumn="0" w:lastRowLastColumn="0"/>
              <w:rPr>
                <w:rFonts w:eastAsia="Times New Roman" w:cstheme="minorHAnsi"/>
                <w:sz w:val="18"/>
                <w:szCs w:val="18"/>
              </w:rPr>
            </w:pPr>
          </w:p>
        </w:tc>
        <w:tc>
          <w:tcPr>
            <w:tcW w:w="652" w:type="pct"/>
            <w:noWrap/>
            <w:hideMark/>
          </w:tcPr>
          <w:p w14:paraId="1F4F23DC" w14:textId="77777777" w:rsidR="002D4AD6" w:rsidRPr="00424B22" w:rsidRDefault="002D4AD6" w:rsidP="00B12A4A">
            <w:pPr>
              <w:cnfStyle w:val="000000100000" w:firstRow="0" w:lastRow="0" w:firstColumn="0" w:lastColumn="0" w:oddVBand="0" w:evenVBand="0" w:oddHBand="1" w:evenHBand="0" w:firstRowFirstColumn="0" w:firstRowLastColumn="0" w:lastRowFirstColumn="0" w:lastRowLastColumn="0"/>
              <w:rPr>
                <w:rFonts w:eastAsia="Times New Roman" w:cstheme="minorHAnsi"/>
                <w:color w:val="000000"/>
                <w:sz w:val="18"/>
                <w:szCs w:val="18"/>
              </w:rPr>
            </w:pPr>
            <w:r w:rsidRPr="00424B22">
              <w:rPr>
                <w:rFonts w:eastAsia="Times New Roman" w:cstheme="minorHAnsi"/>
                <w:color w:val="000000"/>
                <w:sz w:val="18"/>
                <w:szCs w:val="18"/>
              </w:rPr>
              <w:t> </w:t>
            </w:r>
          </w:p>
        </w:tc>
      </w:tr>
      <w:tr w:rsidR="002D4AD6" w:rsidRPr="0027262F" w14:paraId="1652BD44" w14:textId="77777777" w:rsidTr="00473C8B">
        <w:trPr>
          <w:trHeight w:val="300"/>
        </w:trPr>
        <w:tc>
          <w:tcPr>
            <w:cnfStyle w:val="001000000000" w:firstRow="0" w:lastRow="0" w:firstColumn="1" w:lastColumn="0" w:oddVBand="0" w:evenVBand="0" w:oddHBand="0" w:evenHBand="0" w:firstRowFirstColumn="0" w:firstRowLastColumn="0" w:lastRowFirstColumn="0" w:lastRowLastColumn="0"/>
            <w:tcW w:w="1702" w:type="pct"/>
            <w:shd w:val="clear" w:color="auto" w:fill="297FD5" w:themeFill="accent2"/>
            <w:noWrap/>
            <w:hideMark/>
          </w:tcPr>
          <w:p w14:paraId="61F78A40" w14:textId="77777777" w:rsidR="002D4AD6" w:rsidRPr="0027262F" w:rsidRDefault="002D4AD6" w:rsidP="00B12A4A">
            <w:pPr>
              <w:rPr>
                <w:rFonts w:eastAsia="Times New Roman" w:cstheme="minorHAnsi"/>
                <w:b w:val="0"/>
                <w:bCs w:val="0"/>
                <w:color w:val="000000"/>
                <w:sz w:val="18"/>
                <w:szCs w:val="18"/>
              </w:rPr>
            </w:pPr>
            <w:r w:rsidRPr="0027262F">
              <w:rPr>
                <w:rFonts w:eastAsia="Times New Roman" w:cstheme="minorHAnsi"/>
                <w:b w:val="0"/>
                <w:bCs w:val="0"/>
                <w:color w:val="000000"/>
                <w:sz w:val="18"/>
                <w:szCs w:val="18"/>
              </w:rPr>
              <w:t>Grand Total</w:t>
            </w:r>
          </w:p>
        </w:tc>
        <w:tc>
          <w:tcPr>
            <w:tcW w:w="1340" w:type="pct"/>
            <w:shd w:val="clear" w:color="auto" w:fill="297FD5" w:themeFill="accent2"/>
            <w:noWrap/>
            <w:hideMark/>
          </w:tcPr>
          <w:p w14:paraId="707F9E1A" w14:textId="77777777" w:rsidR="002D4AD6" w:rsidRPr="0027262F" w:rsidRDefault="002D4AD6" w:rsidP="00B12A4A">
            <w:pP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rPr>
            </w:pPr>
            <w:r w:rsidRPr="0027262F">
              <w:rPr>
                <w:rFonts w:eastAsia="Times New Roman" w:cstheme="minorHAnsi"/>
                <w:b/>
                <w:bCs/>
                <w:color w:val="000000"/>
                <w:sz w:val="18"/>
                <w:szCs w:val="18"/>
              </w:rPr>
              <w:t> </w:t>
            </w:r>
          </w:p>
        </w:tc>
        <w:tc>
          <w:tcPr>
            <w:tcW w:w="653" w:type="pct"/>
            <w:shd w:val="clear" w:color="auto" w:fill="297FD5" w:themeFill="accent2"/>
            <w:noWrap/>
            <w:hideMark/>
          </w:tcPr>
          <w:p w14:paraId="6AE13804" w14:textId="77777777" w:rsidR="002D4AD6" w:rsidRPr="00424B22" w:rsidRDefault="002D4AD6" w:rsidP="00B12A4A">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r w:rsidRPr="00424B22">
              <w:rPr>
                <w:rFonts w:ascii="Calibri" w:hAnsi="Calibri"/>
                <w:color w:val="000000"/>
                <w:sz w:val="18"/>
                <w:szCs w:val="18"/>
              </w:rPr>
              <w:t>23,344,482</w:t>
            </w:r>
          </w:p>
          <w:p w14:paraId="5D2ED2EF" w14:textId="77777777" w:rsidR="002D4AD6" w:rsidRPr="00424B22" w:rsidRDefault="002D4AD6" w:rsidP="00B12A4A">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rPr>
            </w:pPr>
          </w:p>
        </w:tc>
        <w:tc>
          <w:tcPr>
            <w:tcW w:w="653" w:type="pct"/>
            <w:shd w:val="clear" w:color="auto" w:fill="297FD5" w:themeFill="accent2"/>
            <w:noWrap/>
            <w:hideMark/>
          </w:tcPr>
          <w:p w14:paraId="685F00CD" w14:textId="77777777" w:rsidR="002D4AD6" w:rsidRPr="00424B22" w:rsidRDefault="002D4AD6" w:rsidP="00B12A4A">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r w:rsidRPr="00424B22">
              <w:rPr>
                <w:rFonts w:ascii="Calibri" w:hAnsi="Calibri"/>
                <w:color w:val="000000"/>
                <w:sz w:val="18"/>
                <w:szCs w:val="18"/>
              </w:rPr>
              <w:t>23,048,586</w:t>
            </w:r>
          </w:p>
          <w:p w14:paraId="1FAE9A7B" w14:textId="77777777" w:rsidR="002D4AD6" w:rsidRPr="00424B22" w:rsidRDefault="002D4AD6" w:rsidP="00B12A4A">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rPr>
            </w:pPr>
          </w:p>
        </w:tc>
        <w:tc>
          <w:tcPr>
            <w:tcW w:w="652" w:type="pct"/>
            <w:shd w:val="clear" w:color="auto" w:fill="297FD5" w:themeFill="accent2"/>
            <w:noWrap/>
            <w:hideMark/>
          </w:tcPr>
          <w:p w14:paraId="08692AA4" w14:textId="77777777" w:rsidR="002D4AD6" w:rsidRPr="00424B22" w:rsidRDefault="002D4AD6" w:rsidP="00B12A4A">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r w:rsidRPr="00424B22">
              <w:rPr>
                <w:rFonts w:ascii="Calibri" w:hAnsi="Calibri"/>
                <w:color w:val="000000"/>
                <w:sz w:val="18"/>
                <w:szCs w:val="18"/>
              </w:rPr>
              <w:t>20,250,256</w:t>
            </w:r>
          </w:p>
          <w:p w14:paraId="459593C5" w14:textId="77777777" w:rsidR="002D4AD6" w:rsidRPr="00424B22" w:rsidRDefault="002D4AD6" w:rsidP="00B12A4A">
            <w:pPr>
              <w:jc w:val="right"/>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000000"/>
                <w:sz w:val="18"/>
                <w:szCs w:val="18"/>
              </w:rPr>
            </w:pPr>
          </w:p>
        </w:tc>
      </w:tr>
    </w:tbl>
    <w:p w14:paraId="6422FFE8" w14:textId="2EA1B9CB" w:rsidR="002D4AD6" w:rsidRDefault="002D4AD6" w:rsidP="007327D9"/>
    <w:p w14:paraId="0D6173FF" w14:textId="77777777" w:rsidR="002D4AD6" w:rsidRDefault="002D4AD6" w:rsidP="007327D9"/>
    <w:p w14:paraId="5A102522" w14:textId="73D946F6" w:rsidR="00743060" w:rsidRDefault="001A1A68" w:rsidP="00743060">
      <w:pPr>
        <w:pStyle w:val="Heading2"/>
        <w:rPr>
          <w:rFonts w:eastAsia="Times New Roman"/>
        </w:rPr>
      </w:pPr>
      <w:bookmarkStart w:id="15" w:name="_Toc94517119"/>
      <w:bookmarkStart w:id="16" w:name="_Toc428513280"/>
      <w:r w:rsidRPr="006A57C1">
        <w:rPr>
          <w:rFonts w:eastAsia="Times New Roman"/>
        </w:rPr>
        <w:t>Place of Service</w:t>
      </w:r>
      <w:bookmarkEnd w:id="15"/>
    </w:p>
    <w:p w14:paraId="59189C8D" w14:textId="68CDF16E" w:rsidR="00F31043" w:rsidRDefault="00F31043" w:rsidP="00F31043">
      <w:pPr>
        <w:rPr>
          <w:noProof/>
        </w:rPr>
      </w:pPr>
      <w:r>
        <w:t>Place of Service (DN</w:t>
      </w:r>
      <w:r w:rsidR="009877D4">
        <w:t xml:space="preserve"> </w:t>
      </w:r>
      <w:r w:rsidR="0030684E">
        <w:t>055</w:t>
      </w:r>
      <w:r w:rsidR="009877D4">
        <w:t>5</w:t>
      </w:r>
      <w:r>
        <w:t>)</w:t>
      </w:r>
      <w:r w:rsidR="00E405F3">
        <w:t xml:space="preserve"> reported on all bill types, except Lien bills and Institutional bills, show</w:t>
      </w:r>
      <w:r w:rsidR="00FD568E">
        <w:t>s</w:t>
      </w:r>
      <w:r w:rsidR="00E405F3">
        <w:t xml:space="preserve"> the se</w:t>
      </w:r>
      <w:r w:rsidR="00E405F3" w:rsidRPr="00E405F3">
        <w:t>tting in which a service was provided</w:t>
      </w:r>
      <w:r w:rsidR="00E405F3">
        <w:rPr>
          <w:rFonts w:ascii="Arial" w:hAnsi="Arial" w:cs="Arial"/>
          <w:color w:val="000000"/>
          <w:shd w:val="clear" w:color="auto" w:fill="FFFFFF"/>
        </w:rPr>
        <w:t>.</w:t>
      </w:r>
      <w:r>
        <w:t xml:space="preserve"> </w:t>
      </w:r>
      <w:r w:rsidR="00955059">
        <w:t>On Institutional bills</w:t>
      </w:r>
      <w:r w:rsidR="00FD568E">
        <w:t>,</w:t>
      </w:r>
      <w:r w:rsidR="00955059">
        <w:t xml:space="preserve"> </w:t>
      </w:r>
      <w:r w:rsidR="009877D4">
        <w:rPr>
          <w:noProof/>
        </w:rPr>
        <w:t>F</w:t>
      </w:r>
      <w:r>
        <w:rPr>
          <w:noProof/>
        </w:rPr>
        <w:t>a</w:t>
      </w:r>
      <w:r w:rsidR="009877D4">
        <w:rPr>
          <w:noProof/>
        </w:rPr>
        <w:t>cility</w:t>
      </w:r>
      <w:r>
        <w:rPr>
          <w:noProof/>
        </w:rPr>
        <w:t xml:space="preserve"> </w:t>
      </w:r>
      <w:r w:rsidR="009877D4">
        <w:rPr>
          <w:noProof/>
        </w:rPr>
        <w:t>C</w:t>
      </w:r>
      <w:r>
        <w:rPr>
          <w:noProof/>
        </w:rPr>
        <w:t>ode</w:t>
      </w:r>
      <w:r w:rsidR="00955059">
        <w:rPr>
          <w:noProof/>
        </w:rPr>
        <w:t xml:space="preserve"> </w:t>
      </w:r>
      <w:r w:rsidR="00955059">
        <w:t xml:space="preserve">(DN 0504 ) are </w:t>
      </w:r>
      <w:r>
        <w:rPr>
          <w:noProof/>
        </w:rPr>
        <w:t>reported</w:t>
      </w:r>
      <w:r w:rsidR="004449C2">
        <w:rPr>
          <w:noProof/>
        </w:rPr>
        <w:t xml:space="preserve"> to show the type of facilty the service was rendered at</w:t>
      </w:r>
      <w:r w:rsidR="00955059">
        <w:rPr>
          <w:noProof/>
        </w:rPr>
        <w:t>.</w:t>
      </w:r>
      <w:r>
        <w:rPr>
          <w:noProof/>
        </w:rPr>
        <w:t xml:space="preserve"> </w:t>
      </w:r>
    </w:p>
    <w:p w14:paraId="1EA6EA01" w14:textId="32165937" w:rsidR="00820140" w:rsidRDefault="00013250" w:rsidP="007E42AC">
      <w:pPr>
        <w:pStyle w:val="Caption"/>
        <w:rPr>
          <w:rFonts w:eastAsia="Times New Roman" w:cs="Calibri"/>
          <w:color w:val="000000"/>
          <w14:textFill>
            <w14:solidFill>
              <w14:srgbClr w14:val="000000">
                <w14:lumMod w14:val="75000"/>
              </w14:srgbClr>
            </w14:solidFill>
          </w14:textFill>
        </w:rPr>
      </w:pPr>
      <w:bookmarkStart w:id="17" w:name="_Toc96434639"/>
      <w:bookmarkEnd w:id="16"/>
      <w:r>
        <w:t xml:space="preserve">Table </w:t>
      </w:r>
      <w:fldSimple w:instr=" STYLEREF 1 \s ">
        <w:r w:rsidR="00897201">
          <w:rPr>
            <w:noProof/>
          </w:rPr>
          <w:t>2</w:t>
        </w:r>
      </w:fldSimple>
      <w:r w:rsidR="00897201">
        <w:t>:</w:t>
      </w:r>
      <w:fldSimple w:instr=" SEQ Table \* ARABIC \s 1 ">
        <w:r w:rsidR="00897201">
          <w:rPr>
            <w:noProof/>
          </w:rPr>
          <w:t>5</w:t>
        </w:r>
      </w:fldSimple>
      <w:r>
        <w:t xml:space="preserve"> </w:t>
      </w:r>
      <w:r w:rsidRPr="00A20E15">
        <w:t xml:space="preserve">Distribution of Medical Services by Place of Service </w:t>
      </w:r>
      <w:r w:rsidR="00DB07BF">
        <w:t>and</w:t>
      </w:r>
      <w:r w:rsidRPr="00A20E15">
        <w:t xml:space="preserve"> Year of Service</w:t>
      </w:r>
      <w:bookmarkEnd w:id="17"/>
      <w:r w:rsidRPr="00A20E15">
        <w:t xml:space="preserve"> </w:t>
      </w:r>
    </w:p>
    <w:tbl>
      <w:tblPr>
        <w:tblStyle w:val="GridTable5Dark-Accent1"/>
        <w:tblW w:w="8287" w:type="dxa"/>
        <w:tblLook w:val="04A0" w:firstRow="1" w:lastRow="0" w:firstColumn="1" w:lastColumn="0" w:noHBand="0" w:noVBand="1"/>
        <w:tblCaption w:val="Table 2.5"/>
        <w:tblDescription w:val="Distribution of Medical Services by Place of Service and Year of Service - 2017"/>
      </w:tblPr>
      <w:tblGrid>
        <w:gridCol w:w="1528"/>
        <w:gridCol w:w="1337"/>
        <w:gridCol w:w="837"/>
        <w:gridCol w:w="1463"/>
        <w:gridCol w:w="728"/>
        <w:gridCol w:w="1560"/>
        <w:gridCol w:w="834"/>
      </w:tblGrid>
      <w:tr w:rsidR="00820140" w:rsidRPr="00374F5D" w14:paraId="2AEA42A9" w14:textId="77777777" w:rsidTr="00374F5D">
        <w:trPr>
          <w:cnfStyle w:val="100000000000" w:firstRow="1" w:lastRow="0" w:firstColumn="0" w:lastColumn="0" w:oddVBand="0" w:evenVBand="0" w:oddHBand="0" w:evenHBand="0" w:firstRowFirstColumn="0" w:firstRowLastColumn="0" w:lastRowFirstColumn="0" w:lastRowLastColumn="0"/>
          <w:trHeight w:val="228"/>
          <w:tblHeader/>
        </w:trPr>
        <w:tc>
          <w:tcPr>
            <w:cnfStyle w:val="001000000000" w:firstRow="0" w:lastRow="0" w:firstColumn="1" w:lastColumn="0" w:oddVBand="0" w:evenVBand="0" w:oddHBand="0" w:evenHBand="0" w:firstRowFirstColumn="0" w:firstRowLastColumn="0" w:lastRowFirstColumn="0" w:lastRowLastColumn="0"/>
            <w:tcW w:w="1528" w:type="dxa"/>
            <w:hideMark/>
          </w:tcPr>
          <w:p w14:paraId="0889E52C" w14:textId="6CBB6DF4" w:rsidR="00820140" w:rsidRPr="00374F5D" w:rsidRDefault="007C5962" w:rsidP="00820140">
            <w:pPr>
              <w:rPr>
                <w:rFonts w:ascii="Calibri" w:eastAsia="Times New Roman" w:hAnsi="Calibri" w:cs="Calibri"/>
              </w:rPr>
            </w:pPr>
            <w:r w:rsidRPr="00374F5D">
              <w:rPr>
                <w:rFonts w:ascii="Calibri" w:eastAsia="Times New Roman" w:hAnsi="Calibri" w:cs="Calibri"/>
              </w:rPr>
              <w:t>Code</w:t>
            </w:r>
          </w:p>
        </w:tc>
        <w:tc>
          <w:tcPr>
            <w:tcW w:w="1337" w:type="dxa"/>
            <w:noWrap/>
            <w:hideMark/>
          </w:tcPr>
          <w:p w14:paraId="12936F38" w14:textId="0A15CF87" w:rsidR="00820140" w:rsidRPr="00374F5D" w:rsidRDefault="007C5962" w:rsidP="00820140">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rPr>
            </w:pPr>
            <w:r w:rsidRPr="00374F5D">
              <w:rPr>
                <w:rFonts w:ascii="Calibri" w:eastAsia="Times New Roman" w:hAnsi="Calibri" w:cs="Calibri"/>
              </w:rPr>
              <w:t>2017</w:t>
            </w:r>
          </w:p>
          <w:p w14:paraId="2D2979D7" w14:textId="2E69F565" w:rsidR="002E35A6" w:rsidRPr="00374F5D" w:rsidRDefault="002E35A6" w:rsidP="00820140">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rPr>
            </w:pPr>
            <w:r w:rsidRPr="00374F5D">
              <w:rPr>
                <w:rFonts w:ascii="Calibri" w:eastAsia="Times New Roman" w:hAnsi="Calibri" w:cs="Calibri"/>
              </w:rPr>
              <w:t>N</w:t>
            </w:r>
          </w:p>
        </w:tc>
        <w:tc>
          <w:tcPr>
            <w:tcW w:w="837" w:type="dxa"/>
            <w:noWrap/>
            <w:hideMark/>
          </w:tcPr>
          <w:p w14:paraId="5E4F76E0" w14:textId="67CD644F" w:rsidR="00820140" w:rsidRPr="00374F5D" w:rsidRDefault="007C5962" w:rsidP="00820140">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rPr>
            </w:pPr>
            <w:r w:rsidRPr="00374F5D">
              <w:rPr>
                <w:rFonts w:ascii="Calibri" w:eastAsia="Times New Roman" w:hAnsi="Calibri" w:cs="Calibri"/>
              </w:rPr>
              <w:t>2017</w:t>
            </w:r>
          </w:p>
          <w:p w14:paraId="2B33F111" w14:textId="44E0E4B9" w:rsidR="002E35A6" w:rsidRPr="00374F5D" w:rsidRDefault="002E35A6" w:rsidP="00820140">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rPr>
            </w:pPr>
            <w:r w:rsidRPr="00374F5D">
              <w:rPr>
                <w:rFonts w:ascii="Calibri" w:eastAsia="Times New Roman" w:hAnsi="Calibri" w:cs="Calibri"/>
              </w:rPr>
              <w:t>%</w:t>
            </w:r>
          </w:p>
        </w:tc>
        <w:tc>
          <w:tcPr>
            <w:tcW w:w="1463" w:type="dxa"/>
            <w:noWrap/>
            <w:hideMark/>
          </w:tcPr>
          <w:p w14:paraId="6A4F41DE" w14:textId="77777777" w:rsidR="002E35A6" w:rsidRPr="00374F5D" w:rsidRDefault="007C5962" w:rsidP="00820140">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rPr>
            </w:pPr>
            <w:r w:rsidRPr="00374F5D">
              <w:rPr>
                <w:rFonts w:ascii="Calibri" w:eastAsia="Times New Roman" w:hAnsi="Calibri" w:cs="Calibri"/>
              </w:rPr>
              <w:t>2018</w:t>
            </w:r>
          </w:p>
          <w:p w14:paraId="02B3E95A" w14:textId="71472FA1" w:rsidR="00820140" w:rsidRPr="00374F5D" w:rsidRDefault="002E35A6" w:rsidP="00820140">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rPr>
            </w:pPr>
            <w:r w:rsidRPr="00374F5D">
              <w:rPr>
                <w:rFonts w:ascii="Calibri" w:eastAsia="Times New Roman" w:hAnsi="Calibri" w:cs="Calibri"/>
              </w:rPr>
              <w:t>N</w:t>
            </w:r>
          </w:p>
        </w:tc>
        <w:tc>
          <w:tcPr>
            <w:tcW w:w="728" w:type="dxa"/>
            <w:noWrap/>
            <w:hideMark/>
          </w:tcPr>
          <w:p w14:paraId="3A31CB1F" w14:textId="77777777" w:rsidR="002E35A6" w:rsidRPr="00374F5D" w:rsidRDefault="007C5962" w:rsidP="00820140">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rPr>
            </w:pPr>
            <w:r w:rsidRPr="00374F5D">
              <w:rPr>
                <w:rFonts w:ascii="Calibri" w:eastAsia="Times New Roman" w:hAnsi="Calibri" w:cs="Calibri"/>
              </w:rPr>
              <w:t>2018</w:t>
            </w:r>
          </w:p>
          <w:p w14:paraId="4B0BE2CF" w14:textId="31A296BD" w:rsidR="00820140" w:rsidRPr="00374F5D" w:rsidRDefault="002E35A6" w:rsidP="00820140">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rPr>
            </w:pPr>
            <w:r w:rsidRPr="00374F5D">
              <w:rPr>
                <w:rFonts w:ascii="Calibri" w:eastAsia="Times New Roman" w:hAnsi="Calibri" w:cs="Calibri"/>
              </w:rPr>
              <w:t>%</w:t>
            </w:r>
          </w:p>
        </w:tc>
        <w:tc>
          <w:tcPr>
            <w:tcW w:w="1560" w:type="dxa"/>
            <w:noWrap/>
            <w:hideMark/>
          </w:tcPr>
          <w:p w14:paraId="44B52BE9" w14:textId="3878BE4F" w:rsidR="00820140" w:rsidRPr="00374F5D" w:rsidRDefault="007C5962" w:rsidP="00820140">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rPr>
            </w:pPr>
            <w:r w:rsidRPr="00374F5D">
              <w:rPr>
                <w:rFonts w:ascii="Calibri" w:eastAsia="Times New Roman" w:hAnsi="Calibri" w:cs="Calibri"/>
              </w:rPr>
              <w:t>2019</w:t>
            </w:r>
          </w:p>
          <w:p w14:paraId="2208F320" w14:textId="2C8044F2" w:rsidR="002E35A6" w:rsidRPr="00374F5D" w:rsidRDefault="002E35A6" w:rsidP="00820140">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rPr>
            </w:pPr>
            <w:r w:rsidRPr="00374F5D">
              <w:rPr>
                <w:rFonts w:ascii="Calibri" w:eastAsia="Times New Roman" w:hAnsi="Calibri" w:cs="Calibri"/>
              </w:rPr>
              <w:t>N</w:t>
            </w:r>
          </w:p>
        </w:tc>
        <w:tc>
          <w:tcPr>
            <w:tcW w:w="834" w:type="dxa"/>
            <w:noWrap/>
            <w:hideMark/>
          </w:tcPr>
          <w:p w14:paraId="2BB29F8F" w14:textId="77777777" w:rsidR="002E35A6" w:rsidRPr="00374F5D" w:rsidRDefault="007C5962" w:rsidP="00820140">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rPr>
            </w:pPr>
            <w:r w:rsidRPr="00374F5D">
              <w:rPr>
                <w:rFonts w:ascii="Calibri" w:eastAsia="Times New Roman" w:hAnsi="Calibri" w:cs="Calibri"/>
              </w:rPr>
              <w:t>2019</w:t>
            </w:r>
          </w:p>
          <w:p w14:paraId="4C63C786" w14:textId="73858952" w:rsidR="00820140" w:rsidRPr="00374F5D" w:rsidRDefault="002E35A6" w:rsidP="00820140">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rPr>
            </w:pPr>
            <w:r w:rsidRPr="00374F5D">
              <w:rPr>
                <w:rFonts w:ascii="Calibri" w:eastAsia="Times New Roman" w:hAnsi="Calibri" w:cs="Calibri"/>
              </w:rPr>
              <w:t>%</w:t>
            </w:r>
          </w:p>
        </w:tc>
      </w:tr>
      <w:tr w:rsidR="00B12A4A" w:rsidRPr="00374F5D" w14:paraId="79105933" w14:textId="77777777" w:rsidTr="00B12A4A">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1528" w:type="dxa"/>
            <w:hideMark/>
          </w:tcPr>
          <w:p w14:paraId="780C2535" w14:textId="77777777" w:rsidR="00B12A4A" w:rsidRPr="00955059" w:rsidRDefault="00B12A4A" w:rsidP="00B12A4A">
            <w:pPr>
              <w:rPr>
                <w:rFonts w:ascii="Calibri" w:eastAsia="Times New Roman" w:hAnsi="Calibri" w:cs="Calibri"/>
                <w:color w:val="000000"/>
                <w:sz w:val="18"/>
                <w:szCs w:val="18"/>
              </w:rPr>
            </w:pPr>
            <w:r w:rsidRPr="00955059">
              <w:rPr>
                <w:rFonts w:ascii="Calibri" w:eastAsia="Times New Roman" w:hAnsi="Calibri" w:cs="Calibri"/>
                <w:color w:val="000000"/>
                <w:sz w:val="18"/>
                <w:szCs w:val="18"/>
              </w:rPr>
              <w:t>Office</w:t>
            </w:r>
          </w:p>
        </w:tc>
        <w:tc>
          <w:tcPr>
            <w:tcW w:w="1337" w:type="dxa"/>
            <w:noWrap/>
            <w:vAlign w:val="bottom"/>
            <w:hideMark/>
          </w:tcPr>
          <w:p w14:paraId="04FC5DF7" w14:textId="7B24502E" w:rsidR="00B12A4A" w:rsidRPr="00955059" w:rsidRDefault="00B12A4A" w:rsidP="00B12A4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55059">
              <w:rPr>
                <w:rFonts w:ascii="Calibri" w:hAnsi="Calibri" w:cs="Calibri"/>
                <w:color w:val="000000"/>
                <w:sz w:val="18"/>
                <w:szCs w:val="18"/>
              </w:rPr>
              <w:t>23,504,858</w:t>
            </w:r>
          </w:p>
        </w:tc>
        <w:tc>
          <w:tcPr>
            <w:tcW w:w="837" w:type="dxa"/>
            <w:noWrap/>
            <w:vAlign w:val="bottom"/>
            <w:hideMark/>
          </w:tcPr>
          <w:p w14:paraId="60AD7C02" w14:textId="135EAC23" w:rsidR="00B12A4A" w:rsidRPr="00955059" w:rsidRDefault="00B12A4A" w:rsidP="00B12A4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55059">
              <w:rPr>
                <w:rFonts w:ascii="Calibri" w:hAnsi="Calibri" w:cs="Calibri"/>
                <w:color w:val="000000"/>
                <w:sz w:val="18"/>
                <w:szCs w:val="18"/>
              </w:rPr>
              <w:t>82.3</w:t>
            </w:r>
          </w:p>
        </w:tc>
        <w:tc>
          <w:tcPr>
            <w:tcW w:w="1463" w:type="dxa"/>
            <w:noWrap/>
            <w:vAlign w:val="bottom"/>
            <w:hideMark/>
          </w:tcPr>
          <w:p w14:paraId="7A7B4A2A" w14:textId="076ECFA4" w:rsidR="00B12A4A" w:rsidRPr="00955059" w:rsidRDefault="00B12A4A" w:rsidP="00B12A4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55059">
              <w:rPr>
                <w:rFonts w:ascii="Calibri" w:hAnsi="Calibri" w:cs="Calibri"/>
                <w:color w:val="000000"/>
                <w:sz w:val="18"/>
                <w:szCs w:val="18"/>
              </w:rPr>
              <w:t>24,677,537</w:t>
            </w:r>
          </w:p>
        </w:tc>
        <w:tc>
          <w:tcPr>
            <w:tcW w:w="728" w:type="dxa"/>
            <w:noWrap/>
            <w:vAlign w:val="bottom"/>
            <w:hideMark/>
          </w:tcPr>
          <w:p w14:paraId="66D92D9C" w14:textId="185B8137" w:rsidR="00B12A4A" w:rsidRPr="00955059" w:rsidRDefault="00B12A4A" w:rsidP="00B12A4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55059">
              <w:rPr>
                <w:rFonts w:ascii="Calibri" w:hAnsi="Calibri" w:cs="Calibri"/>
                <w:color w:val="000000"/>
                <w:sz w:val="18"/>
                <w:szCs w:val="18"/>
              </w:rPr>
              <w:t>84.3</w:t>
            </w:r>
          </w:p>
        </w:tc>
        <w:tc>
          <w:tcPr>
            <w:tcW w:w="1560" w:type="dxa"/>
            <w:noWrap/>
            <w:vAlign w:val="bottom"/>
            <w:hideMark/>
          </w:tcPr>
          <w:p w14:paraId="34B7995B" w14:textId="7B33490F" w:rsidR="00B12A4A" w:rsidRPr="00955059" w:rsidRDefault="00B12A4A" w:rsidP="00B12A4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55059">
              <w:rPr>
                <w:rFonts w:ascii="Calibri" w:hAnsi="Calibri" w:cs="Calibri"/>
                <w:color w:val="000000"/>
                <w:sz w:val="18"/>
                <w:szCs w:val="18"/>
              </w:rPr>
              <w:t>24,199,880</w:t>
            </w:r>
          </w:p>
        </w:tc>
        <w:tc>
          <w:tcPr>
            <w:tcW w:w="834" w:type="dxa"/>
            <w:noWrap/>
            <w:vAlign w:val="bottom"/>
            <w:hideMark/>
          </w:tcPr>
          <w:p w14:paraId="0283102E" w14:textId="42A8E70A" w:rsidR="00B12A4A" w:rsidRPr="00955059" w:rsidRDefault="00B12A4A" w:rsidP="00B12A4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55059">
              <w:rPr>
                <w:rFonts w:ascii="Calibri" w:hAnsi="Calibri" w:cs="Calibri"/>
                <w:color w:val="000000"/>
                <w:sz w:val="18"/>
                <w:szCs w:val="18"/>
              </w:rPr>
              <w:t>84.8</w:t>
            </w:r>
          </w:p>
        </w:tc>
      </w:tr>
      <w:tr w:rsidR="00B12A4A" w:rsidRPr="00374F5D" w14:paraId="60D197F0" w14:textId="77777777" w:rsidTr="00B12A4A">
        <w:trPr>
          <w:trHeight w:val="223"/>
        </w:trPr>
        <w:tc>
          <w:tcPr>
            <w:cnfStyle w:val="001000000000" w:firstRow="0" w:lastRow="0" w:firstColumn="1" w:lastColumn="0" w:oddVBand="0" w:evenVBand="0" w:oddHBand="0" w:evenHBand="0" w:firstRowFirstColumn="0" w:firstRowLastColumn="0" w:lastRowFirstColumn="0" w:lastRowLastColumn="0"/>
            <w:tcW w:w="1528" w:type="dxa"/>
            <w:hideMark/>
          </w:tcPr>
          <w:p w14:paraId="033AE4FB" w14:textId="77777777" w:rsidR="00B12A4A" w:rsidRPr="00955059" w:rsidRDefault="00B12A4A" w:rsidP="00B12A4A">
            <w:pPr>
              <w:rPr>
                <w:rFonts w:ascii="Calibri" w:eastAsia="Times New Roman" w:hAnsi="Calibri" w:cs="Calibri"/>
                <w:color w:val="000000"/>
                <w:sz w:val="18"/>
                <w:szCs w:val="18"/>
              </w:rPr>
            </w:pPr>
            <w:r w:rsidRPr="00955059">
              <w:rPr>
                <w:rFonts w:ascii="Calibri" w:eastAsia="Times New Roman" w:hAnsi="Calibri" w:cs="Calibri"/>
                <w:color w:val="000000"/>
                <w:sz w:val="18"/>
                <w:szCs w:val="18"/>
              </w:rPr>
              <w:t>Pharmacy</w:t>
            </w:r>
          </w:p>
        </w:tc>
        <w:tc>
          <w:tcPr>
            <w:tcW w:w="1337" w:type="dxa"/>
            <w:noWrap/>
            <w:vAlign w:val="bottom"/>
            <w:hideMark/>
          </w:tcPr>
          <w:p w14:paraId="056F2783" w14:textId="7052430B" w:rsidR="00B12A4A" w:rsidRPr="00955059" w:rsidRDefault="00B12A4A" w:rsidP="00B12A4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55059">
              <w:rPr>
                <w:rFonts w:ascii="Calibri" w:hAnsi="Calibri" w:cs="Calibri"/>
                <w:color w:val="000000"/>
                <w:sz w:val="18"/>
                <w:szCs w:val="18"/>
              </w:rPr>
              <w:t>1,713,289</w:t>
            </w:r>
          </w:p>
        </w:tc>
        <w:tc>
          <w:tcPr>
            <w:tcW w:w="837" w:type="dxa"/>
            <w:noWrap/>
            <w:vAlign w:val="bottom"/>
            <w:hideMark/>
          </w:tcPr>
          <w:p w14:paraId="144B7428" w14:textId="03B9AF0E" w:rsidR="00B12A4A" w:rsidRPr="00955059" w:rsidRDefault="00B12A4A" w:rsidP="00B12A4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55059">
              <w:rPr>
                <w:rFonts w:ascii="Calibri" w:hAnsi="Calibri" w:cs="Calibri"/>
                <w:color w:val="000000"/>
                <w:sz w:val="18"/>
                <w:szCs w:val="18"/>
              </w:rPr>
              <w:t>6.0</w:t>
            </w:r>
          </w:p>
        </w:tc>
        <w:tc>
          <w:tcPr>
            <w:tcW w:w="1463" w:type="dxa"/>
            <w:noWrap/>
            <w:vAlign w:val="bottom"/>
            <w:hideMark/>
          </w:tcPr>
          <w:p w14:paraId="2DB3E968" w14:textId="375D36C0" w:rsidR="00B12A4A" w:rsidRPr="00955059" w:rsidRDefault="00B12A4A" w:rsidP="00B12A4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55059">
              <w:rPr>
                <w:rFonts w:ascii="Calibri" w:hAnsi="Calibri" w:cs="Calibri"/>
                <w:color w:val="000000"/>
                <w:sz w:val="18"/>
                <w:szCs w:val="18"/>
              </w:rPr>
              <w:t>1,326,028</w:t>
            </w:r>
          </w:p>
        </w:tc>
        <w:tc>
          <w:tcPr>
            <w:tcW w:w="728" w:type="dxa"/>
            <w:noWrap/>
            <w:vAlign w:val="bottom"/>
            <w:hideMark/>
          </w:tcPr>
          <w:p w14:paraId="6A0DFEED" w14:textId="3900C601" w:rsidR="00B12A4A" w:rsidRPr="00955059" w:rsidRDefault="00B12A4A" w:rsidP="00B12A4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55059">
              <w:rPr>
                <w:rFonts w:ascii="Calibri" w:hAnsi="Calibri" w:cs="Calibri"/>
                <w:color w:val="000000"/>
                <w:sz w:val="18"/>
                <w:szCs w:val="18"/>
              </w:rPr>
              <w:t>4.5</w:t>
            </w:r>
          </w:p>
        </w:tc>
        <w:tc>
          <w:tcPr>
            <w:tcW w:w="1560" w:type="dxa"/>
            <w:noWrap/>
            <w:vAlign w:val="bottom"/>
            <w:hideMark/>
          </w:tcPr>
          <w:p w14:paraId="35F9BEE0" w14:textId="68CE0720" w:rsidR="00B12A4A" w:rsidRPr="00955059" w:rsidRDefault="00B12A4A" w:rsidP="00B12A4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55059">
              <w:rPr>
                <w:rFonts w:ascii="Calibri" w:hAnsi="Calibri" w:cs="Calibri"/>
                <w:color w:val="000000"/>
                <w:sz w:val="18"/>
                <w:szCs w:val="18"/>
              </w:rPr>
              <w:t>1,096,257</w:t>
            </w:r>
          </w:p>
        </w:tc>
        <w:tc>
          <w:tcPr>
            <w:tcW w:w="834" w:type="dxa"/>
            <w:noWrap/>
            <w:vAlign w:val="bottom"/>
            <w:hideMark/>
          </w:tcPr>
          <w:p w14:paraId="491C6167" w14:textId="2D5B923F" w:rsidR="00B12A4A" w:rsidRPr="00955059" w:rsidRDefault="00B12A4A" w:rsidP="00B12A4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55059">
              <w:rPr>
                <w:rFonts w:ascii="Calibri" w:hAnsi="Calibri" w:cs="Calibri"/>
                <w:color w:val="000000"/>
                <w:sz w:val="18"/>
                <w:szCs w:val="18"/>
              </w:rPr>
              <w:t>3.8</w:t>
            </w:r>
          </w:p>
        </w:tc>
      </w:tr>
      <w:tr w:rsidR="00B12A4A" w:rsidRPr="00374F5D" w14:paraId="3BADBC38" w14:textId="77777777" w:rsidTr="00B12A4A">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528" w:type="dxa"/>
            <w:hideMark/>
          </w:tcPr>
          <w:p w14:paraId="63BEC520" w14:textId="77777777" w:rsidR="00B12A4A" w:rsidRPr="00955059" w:rsidRDefault="00B12A4A" w:rsidP="00B12A4A">
            <w:pPr>
              <w:rPr>
                <w:rFonts w:ascii="Calibri" w:eastAsia="Times New Roman" w:hAnsi="Calibri" w:cs="Calibri"/>
                <w:color w:val="000000"/>
                <w:sz w:val="18"/>
                <w:szCs w:val="18"/>
              </w:rPr>
            </w:pPr>
            <w:r w:rsidRPr="00955059">
              <w:rPr>
                <w:rFonts w:ascii="Calibri" w:eastAsia="Times New Roman" w:hAnsi="Calibri" w:cs="Calibri"/>
                <w:color w:val="000000"/>
                <w:sz w:val="18"/>
                <w:szCs w:val="18"/>
              </w:rPr>
              <w:t>Independent Laboratory</w:t>
            </w:r>
          </w:p>
        </w:tc>
        <w:tc>
          <w:tcPr>
            <w:tcW w:w="1337" w:type="dxa"/>
            <w:noWrap/>
            <w:vAlign w:val="bottom"/>
            <w:hideMark/>
          </w:tcPr>
          <w:p w14:paraId="289D4EE4" w14:textId="679F6D39" w:rsidR="00B12A4A" w:rsidRPr="00955059" w:rsidRDefault="00B12A4A" w:rsidP="00B12A4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55059">
              <w:rPr>
                <w:rFonts w:ascii="Calibri" w:hAnsi="Calibri" w:cs="Calibri"/>
                <w:color w:val="000000"/>
                <w:sz w:val="18"/>
                <w:szCs w:val="18"/>
              </w:rPr>
              <w:t>669,097</w:t>
            </w:r>
          </w:p>
        </w:tc>
        <w:tc>
          <w:tcPr>
            <w:tcW w:w="837" w:type="dxa"/>
            <w:noWrap/>
            <w:vAlign w:val="bottom"/>
            <w:hideMark/>
          </w:tcPr>
          <w:p w14:paraId="35E85ABE" w14:textId="03479FCF" w:rsidR="00B12A4A" w:rsidRPr="00955059" w:rsidRDefault="00B12A4A" w:rsidP="00B12A4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55059">
              <w:rPr>
                <w:rFonts w:ascii="Calibri" w:hAnsi="Calibri" w:cs="Calibri"/>
                <w:color w:val="000000"/>
                <w:sz w:val="18"/>
                <w:szCs w:val="18"/>
              </w:rPr>
              <w:t>2.3</w:t>
            </w:r>
          </w:p>
        </w:tc>
        <w:tc>
          <w:tcPr>
            <w:tcW w:w="1463" w:type="dxa"/>
            <w:noWrap/>
            <w:vAlign w:val="bottom"/>
            <w:hideMark/>
          </w:tcPr>
          <w:p w14:paraId="2DEE03AA" w14:textId="0BA13168" w:rsidR="00B12A4A" w:rsidRPr="00955059" w:rsidRDefault="00B12A4A" w:rsidP="00B12A4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55059">
              <w:rPr>
                <w:rFonts w:ascii="Calibri" w:hAnsi="Calibri" w:cs="Calibri"/>
                <w:color w:val="000000"/>
                <w:sz w:val="18"/>
                <w:szCs w:val="18"/>
              </w:rPr>
              <w:t>439,630</w:t>
            </w:r>
          </w:p>
        </w:tc>
        <w:tc>
          <w:tcPr>
            <w:tcW w:w="728" w:type="dxa"/>
            <w:noWrap/>
            <w:vAlign w:val="bottom"/>
            <w:hideMark/>
          </w:tcPr>
          <w:p w14:paraId="1F0F6607" w14:textId="57DBC010" w:rsidR="00B12A4A" w:rsidRPr="00955059" w:rsidRDefault="00B12A4A" w:rsidP="00B12A4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55059">
              <w:rPr>
                <w:rFonts w:ascii="Calibri" w:hAnsi="Calibri" w:cs="Calibri"/>
                <w:color w:val="000000"/>
                <w:sz w:val="18"/>
                <w:szCs w:val="18"/>
              </w:rPr>
              <w:t>1.5</w:t>
            </w:r>
          </w:p>
        </w:tc>
        <w:tc>
          <w:tcPr>
            <w:tcW w:w="1560" w:type="dxa"/>
            <w:noWrap/>
            <w:vAlign w:val="bottom"/>
            <w:hideMark/>
          </w:tcPr>
          <w:p w14:paraId="2CC9E925" w14:textId="2D0E276D" w:rsidR="00B12A4A" w:rsidRPr="00955059" w:rsidRDefault="00B12A4A" w:rsidP="00B12A4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55059">
              <w:rPr>
                <w:rFonts w:ascii="Calibri" w:hAnsi="Calibri" w:cs="Calibri"/>
                <w:color w:val="000000"/>
                <w:sz w:val="18"/>
                <w:szCs w:val="18"/>
              </w:rPr>
              <w:t>359,276</w:t>
            </w:r>
          </w:p>
        </w:tc>
        <w:tc>
          <w:tcPr>
            <w:tcW w:w="834" w:type="dxa"/>
            <w:noWrap/>
            <w:vAlign w:val="bottom"/>
            <w:hideMark/>
          </w:tcPr>
          <w:p w14:paraId="5901F8AC" w14:textId="3268F117" w:rsidR="00B12A4A" w:rsidRPr="00955059" w:rsidRDefault="00B12A4A" w:rsidP="00B12A4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55059">
              <w:rPr>
                <w:rFonts w:ascii="Calibri" w:hAnsi="Calibri" w:cs="Calibri"/>
                <w:color w:val="000000"/>
                <w:sz w:val="18"/>
                <w:szCs w:val="18"/>
              </w:rPr>
              <w:t>1.3</w:t>
            </w:r>
          </w:p>
        </w:tc>
      </w:tr>
      <w:tr w:rsidR="00B12A4A" w:rsidRPr="00374F5D" w14:paraId="1E8B661D" w14:textId="77777777" w:rsidTr="00B12A4A">
        <w:trPr>
          <w:trHeight w:val="208"/>
        </w:trPr>
        <w:tc>
          <w:tcPr>
            <w:cnfStyle w:val="001000000000" w:firstRow="0" w:lastRow="0" w:firstColumn="1" w:lastColumn="0" w:oddVBand="0" w:evenVBand="0" w:oddHBand="0" w:evenHBand="0" w:firstRowFirstColumn="0" w:firstRowLastColumn="0" w:lastRowFirstColumn="0" w:lastRowLastColumn="0"/>
            <w:tcW w:w="1528" w:type="dxa"/>
            <w:hideMark/>
          </w:tcPr>
          <w:p w14:paraId="131A931A" w14:textId="77777777" w:rsidR="00B12A4A" w:rsidRPr="00955059" w:rsidRDefault="00B12A4A" w:rsidP="00B12A4A">
            <w:pPr>
              <w:rPr>
                <w:rFonts w:ascii="Calibri" w:eastAsia="Times New Roman" w:hAnsi="Calibri" w:cs="Calibri"/>
                <w:color w:val="000000"/>
                <w:sz w:val="18"/>
                <w:szCs w:val="18"/>
              </w:rPr>
            </w:pPr>
            <w:r w:rsidRPr="00955059">
              <w:rPr>
                <w:rFonts w:ascii="Calibri" w:eastAsia="Times New Roman" w:hAnsi="Calibri" w:cs="Calibri"/>
                <w:color w:val="000000"/>
                <w:sz w:val="18"/>
                <w:szCs w:val="18"/>
              </w:rPr>
              <w:t xml:space="preserve">Home </w:t>
            </w:r>
          </w:p>
        </w:tc>
        <w:tc>
          <w:tcPr>
            <w:tcW w:w="1337" w:type="dxa"/>
            <w:noWrap/>
            <w:vAlign w:val="bottom"/>
            <w:hideMark/>
          </w:tcPr>
          <w:p w14:paraId="7D8A0F5A" w14:textId="35B48634" w:rsidR="00B12A4A" w:rsidRPr="00955059" w:rsidRDefault="00B12A4A" w:rsidP="00B12A4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55059">
              <w:rPr>
                <w:rFonts w:ascii="Calibri" w:hAnsi="Calibri" w:cs="Calibri"/>
                <w:color w:val="000000"/>
                <w:sz w:val="18"/>
                <w:szCs w:val="18"/>
              </w:rPr>
              <w:t>569,856</w:t>
            </w:r>
          </w:p>
        </w:tc>
        <w:tc>
          <w:tcPr>
            <w:tcW w:w="837" w:type="dxa"/>
            <w:noWrap/>
            <w:vAlign w:val="bottom"/>
            <w:hideMark/>
          </w:tcPr>
          <w:p w14:paraId="347BF7C4" w14:textId="6BF6B543" w:rsidR="00B12A4A" w:rsidRPr="00955059" w:rsidRDefault="00B12A4A" w:rsidP="00B12A4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55059">
              <w:rPr>
                <w:rFonts w:ascii="Calibri" w:hAnsi="Calibri" w:cs="Calibri"/>
                <w:color w:val="000000"/>
                <w:sz w:val="18"/>
                <w:szCs w:val="18"/>
              </w:rPr>
              <w:t>2.0</w:t>
            </w:r>
          </w:p>
        </w:tc>
        <w:tc>
          <w:tcPr>
            <w:tcW w:w="1463" w:type="dxa"/>
            <w:noWrap/>
            <w:vAlign w:val="bottom"/>
            <w:hideMark/>
          </w:tcPr>
          <w:p w14:paraId="12DCEEA7" w14:textId="4D635282" w:rsidR="00B12A4A" w:rsidRPr="00955059" w:rsidRDefault="00B12A4A" w:rsidP="00B12A4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55059">
              <w:rPr>
                <w:rFonts w:ascii="Calibri" w:hAnsi="Calibri" w:cs="Calibri"/>
                <w:color w:val="000000"/>
                <w:sz w:val="18"/>
                <w:szCs w:val="18"/>
              </w:rPr>
              <w:t>587,665</w:t>
            </w:r>
          </w:p>
        </w:tc>
        <w:tc>
          <w:tcPr>
            <w:tcW w:w="728" w:type="dxa"/>
            <w:noWrap/>
            <w:vAlign w:val="bottom"/>
            <w:hideMark/>
          </w:tcPr>
          <w:p w14:paraId="40BC24FB" w14:textId="059E701D" w:rsidR="00B12A4A" w:rsidRPr="00955059" w:rsidRDefault="00B12A4A" w:rsidP="00B12A4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55059">
              <w:rPr>
                <w:rFonts w:ascii="Calibri" w:hAnsi="Calibri" w:cs="Calibri"/>
                <w:color w:val="000000"/>
                <w:sz w:val="18"/>
                <w:szCs w:val="18"/>
              </w:rPr>
              <w:t>2.0</w:t>
            </w:r>
          </w:p>
        </w:tc>
        <w:tc>
          <w:tcPr>
            <w:tcW w:w="1560" w:type="dxa"/>
            <w:noWrap/>
            <w:vAlign w:val="bottom"/>
            <w:hideMark/>
          </w:tcPr>
          <w:p w14:paraId="0CE38063" w14:textId="682E2701" w:rsidR="00B12A4A" w:rsidRPr="00955059" w:rsidRDefault="00B12A4A" w:rsidP="00B12A4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55059">
              <w:rPr>
                <w:rFonts w:ascii="Calibri" w:hAnsi="Calibri" w:cs="Calibri"/>
                <w:color w:val="000000"/>
                <w:sz w:val="18"/>
                <w:szCs w:val="18"/>
              </w:rPr>
              <w:t>602,378</w:t>
            </w:r>
          </w:p>
        </w:tc>
        <w:tc>
          <w:tcPr>
            <w:tcW w:w="834" w:type="dxa"/>
            <w:noWrap/>
            <w:vAlign w:val="bottom"/>
            <w:hideMark/>
          </w:tcPr>
          <w:p w14:paraId="0EC10938" w14:textId="57815CC8" w:rsidR="00B12A4A" w:rsidRPr="00955059" w:rsidRDefault="00B12A4A" w:rsidP="00B12A4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55059">
              <w:rPr>
                <w:rFonts w:ascii="Calibri" w:hAnsi="Calibri" w:cs="Calibri"/>
                <w:color w:val="000000"/>
                <w:sz w:val="18"/>
                <w:szCs w:val="18"/>
              </w:rPr>
              <w:t>2.1</w:t>
            </w:r>
          </w:p>
        </w:tc>
      </w:tr>
      <w:tr w:rsidR="00B12A4A" w:rsidRPr="00374F5D" w14:paraId="3A05834C" w14:textId="77777777" w:rsidTr="00B12A4A">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1528" w:type="dxa"/>
            <w:hideMark/>
          </w:tcPr>
          <w:p w14:paraId="64D925EC" w14:textId="77777777" w:rsidR="00B12A4A" w:rsidRPr="00955059" w:rsidRDefault="00B12A4A" w:rsidP="00B12A4A">
            <w:pPr>
              <w:rPr>
                <w:rFonts w:ascii="Calibri" w:eastAsia="Times New Roman" w:hAnsi="Calibri" w:cs="Calibri"/>
                <w:color w:val="000000"/>
                <w:sz w:val="18"/>
                <w:szCs w:val="18"/>
              </w:rPr>
            </w:pPr>
            <w:r w:rsidRPr="00955059">
              <w:rPr>
                <w:rFonts w:ascii="Calibri" w:eastAsia="Times New Roman" w:hAnsi="Calibri" w:cs="Calibri"/>
                <w:color w:val="000000"/>
                <w:sz w:val="18"/>
                <w:szCs w:val="18"/>
              </w:rPr>
              <w:t>Urgent Care Facility</w:t>
            </w:r>
          </w:p>
        </w:tc>
        <w:tc>
          <w:tcPr>
            <w:tcW w:w="1337" w:type="dxa"/>
            <w:noWrap/>
            <w:vAlign w:val="bottom"/>
            <w:hideMark/>
          </w:tcPr>
          <w:p w14:paraId="7990C232" w14:textId="30C443E0" w:rsidR="00B12A4A" w:rsidRPr="00955059" w:rsidRDefault="00B12A4A" w:rsidP="00B12A4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55059">
              <w:rPr>
                <w:rFonts w:ascii="Calibri" w:hAnsi="Calibri" w:cs="Calibri"/>
                <w:color w:val="000000"/>
                <w:sz w:val="18"/>
                <w:szCs w:val="18"/>
              </w:rPr>
              <w:t>489,296</w:t>
            </w:r>
          </w:p>
        </w:tc>
        <w:tc>
          <w:tcPr>
            <w:tcW w:w="837" w:type="dxa"/>
            <w:noWrap/>
            <w:vAlign w:val="bottom"/>
            <w:hideMark/>
          </w:tcPr>
          <w:p w14:paraId="4176F4D8" w14:textId="0A2757E2" w:rsidR="00B12A4A" w:rsidRPr="00955059" w:rsidRDefault="00B12A4A" w:rsidP="00B12A4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55059">
              <w:rPr>
                <w:rFonts w:ascii="Calibri" w:hAnsi="Calibri" w:cs="Calibri"/>
                <w:color w:val="000000"/>
                <w:sz w:val="18"/>
                <w:szCs w:val="18"/>
              </w:rPr>
              <w:t>1.7</w:t>
            </w:r>
          </w:p>
        </w:tc>
        <w:tc>
          <w:tcPr>
            <w:tcW w:w="1463" w:type="dxa"/>
            <w:noWrap/>
            <w:vAlign w:val="bottom"/>
            <w:hideMark/>
          </w:tcPr>
          <w:p w14:paraId="0B9BE5E7" w14:textId="5092885F" w:rsidR="00B12A4A" w:rsidRPr="00955059" w:rsidRDefault="00B12A4A" w:rsidP="00B12A4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55059">
              <w:rPr>
                <w:rFonts w:ascii="Calibri" w:hAnsi="Calibri" w:cs="Calibri"/>
                <w:color w:val="000000"/>
                <w:sz w:val="18"/>
                <w:szCs w:val="18"/>
              </w:rPr>
              <w:t>642,606</w:t>
            </w:r>
          </w:p>
        </w:tc>
        <w:tc>
          <w:tcPr>
            <w:tcW w:w="728" w:type="dxa"/>
            <w:noWrap/>
            <w:vAlign w:val="bottom"/>
            <w:hideMark/>
          </w:tcPr>
          <w:p w14:paraId="76CF83D0" w14:textId="611D6636" w:rsidR="00B12A4A" w:rsidRPr="00955059" w:rsidRDefault="00B12A4A" w:rsidP="00B12A4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55059">
              <w:rPr>
                <w:rFonts w:ascii="Calibri" w:hAnsi="Calibri" w:cs="Calibri"/>
                <w:color w:val="000000"/>
                <w:sz w:val="18"/>
                <w:szCs w:val="18"/>
              </w:rPr>
              <w:t>2.2</w:t>
            </w:r>
          </w:p>
        </w:tc>
        <w:tc>
          <w:tcPr>
            <w:tcW w:w="1560" w:type="dxa"/>
            <w:noWrap/>
            <w:vAlign w:val="bottom"/>
            <w:hideMark/>
          </w:tcPr>
          <w:p w14:paraId="1200CBE9" w14:textId="208EC761" w:rsidR="00B12A4A" w:rsidRPr="00955059" w:rsidRDefault="00B12A4A" w:rsidP="00B12A4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55059">
              <w:rPr>
                <w:rFonts w:ascii="Calibri" w:hAnsi="Calibri" w:cs="Calibri"/>
                <w:color w:val="000000"/>
                <w:sz w:val="18"/>
                <w:szCs w:val="18"/>
              </w:rPr>
              <w:t>692,407</w:t>
            </w:r>
          </w:p>
        </w:tc>
        <w:tc>
          <w:tcPr>
            <w:tcW w:w="834" w:type="dxa"/>
            <w:noWrap/>
            <w:vAlign w:val="bottom"/>
            <w:hideMark/>
          </w:tcPr>
          <w:p w14:paraId="439B5B2C" w14:textId="72B4F53C" w:rsidR="00B12A4A" w:rsidRPr="00955059" w:rsidRDefault="00B12A4A" w:rsidP="00B12A4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55059">
              <w:rPr>
                <w:rFonts w:ascii="Calibri" w:hAnsi="Calibri" w:cs="Calibri"/>
                <w:color w:val="000000"/>
                <w:sz w:val="18"/>
                <w:szCs w:val="18"/>
              </w:rPr>
              <w:t>2.4</w:t>
            </w:r>
          </w:p>
        </w:tc>
      </w:tr>
      <w:tr w:rsidR="00B12A4A" w:rsidRPr="00374F5D" w14:paraId="00A827EA" w14:textId="77777777" w:rsidTr="00B12A4A">
        <w:trPr>
          <w:trHeight w:val="294"/>
        </w:trPr>
        <w:tc>
          <w:tcPr>
            <w:cnfStyle w:val="001000000000" w:firstRow="0" w:lastRow="0" w:firstColumn="1" w:lastColumn="0" w:oddVBand="0" w:evenVBand="0" w:oddHBand="0" w:evenHBand="0" w:firstRowFirstColumn="0" w:firstRowLastColumn="0" w:lastRowFirstColumn="0" w:lastRowLastColumn="0"/>
            <w:tcW w:w="1528" w:type="dxa"/>
            <w:hideMark/>
          </w:tcPr>
          <w:p w14:paraId="008ACC10" w14:textId="77777777" w:rsidR="00B12A4A" w:rsidRPr="00955059" w:rsidRDefault="00B12A4A" w:rsidP="00B12A4A">
            <w:pPr>
              <w:rPr>
                <w:rFonts w:ascii="Calibri" w:eastAsia="Times New Roman" w:hAnsi="Calibri" w:cs="Calibri"/>
                <w:color w:val="000000"/>
                <w:sz w:val="18"/>
                <w:szCs w:val="18"/>
              </w:rPr>
            </w:pPr>
            <w:r w:rsidRPr="00955059">
              <w:rPr>
                <w:rFonts w:ascii="Calibri" w:eastAsia="Times New Roman" w:hAnsi="Calibri" w:cs="Calibri"/>
                <w:color w:val="000000"/>
                <w:sz w:val="18"/>
                <w:szCs w:val="18"/>
              </w:rPr>
              <w:t>Ambulatory Surgical Center</w:t>
            </w:r>
          </w:p>
        </w:tc>
        <w:tc>
          <w:tcPr>
            <w:tcW w:w="1337" w:type="dxa"/>
            <w:noWrap/>
            <w:vAlign w:val="bottom"/>
            <w:hideMark/>
          </w:tcPr>
          <w:p w14:paraId="67C31FEE" w14:textId="2683197A" w:rsidR="00B12A4A" w:rsidRPr="00955059" w:rsidRDefault="00B12A4A" w:rsidP="00B12A4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55059">
              <w:rPr>
                <w:rFonts w:ascii="Calibri" w:hAnsi="Calibri" w:cs="Calibri"/>
                <w:color w:val="000000"/>
                <w:sz w:val="18"/>
                <w:szCs w:val="18"/>
              </w:rPr>
              <w:t>264,656</w:t>
            </w:r>
          </w:p>
        </w:tc>
        <w:tc>
          <w:tcPr>
            <w:tcW w:w="837" w:type="dxa"/>
            <w:noWrap/>
            <w:vAlign w:val="bottom"/>
            <w:hideMark/>
          </w:tcPr>
          <w:p w14:paraId="43ACEE6A" w14:textId="3FF7A6E8" w:rsidR="00B12A4A" w:rsidRPr="00955059" w:rsidRDefault="00B12A4A" w:rsidP="00B12A4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55059">
              <w:rPr>
                <w:rFonts w:ascii="Calibri" w:hAnsi="Calibri" w:cs="Calibri"/>
                <w:color w:val="000000"/>
                <w:sz w:val="18"/>
                <w:szCs w:val="18"/>
              </w:rPr>
              <w:t>0.9</w:t>
            </w:r>
          </w:p>
        </w:tc>
        <w:tc>
          <w:tcPr>
            <w:tcW w:w="1463" w:type="dxa"/>
            <w:noWrap/>
            <w:vAlign w:val="bottom"/>
            <w:hideMark/>
          </w:tcPr>
          <w:p w14:paraId="5C432E99" w14:textId="742AA5F1" w:rsidR="00B12A4A" w:rsidRPr="00955059" w:rsidRDefault="00B12A4A" w:rsidP="00B12A4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55059">
              <w:rPr>
                <w:rFonts w:ascii="Calibri" w:hAnsi="Calibri" w:cs="Calibri"/>
                <w:color w:val="000000"/>
                <w:sz w:val="18"/>
                <w:szCs w:val="18"/>
              </w:rPr>
              <w:t>246,374</w:t>
            </w:r>
          </w:p>
        </w:tc>
        <w:tc>
          <w:tcPr>
            <w:tcW w:w="728" w:type="dxa"/>
            <w:noWrap/>
            <w:vAlign w:val="bottom"/>
            <w:hideMark/>
          </w:tcPr>
          <w:p w14:paraId="185F9879" w14:textId="1157028D" w:rsidR="00B12A4A" w:rsidRPr="00955059" w:rsidRDefault="00B12A4A" w:rsidP="00B12A4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55059">
              <w:rPr>
                <w:rFonts w:ascii="Calibri" w:hAnsi="Calibri" w:cs="Calibri"/>
                <w:color w:val="000000"/>
                <w:sz w:val="18"/>
                <w:szCs w:val="18"/>
              </w:rPr>
              <w:t>0.8</w:t>
            </w:r>
          </w:p>
        </w:tc>
        <w:tc>
          <w:tcPr>
            <w:tcW w:w="1560" w:type="dxa"/>
            <w:noWrap/>
            <w:vAlign w:val="bottom"/>
            <w:hideMark/>
          </w:tcPr>
          <w:p w14:paraId="26691B39" w14:textId="5685BA3D" w:rsidR="00B12A4A" w:rsidRPr="00955059" w:rsidRDefault="00B12A4A" w:rsidP="00B12A4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55059">
              <w:rPr>
                <w:rFonts w:ascii="Calibri" w:hAnsi="Calibri" w:cs="Calibri"/>
                <w:color w:val="000000"/>
                <w:sz w:val="18"/>
                <w:szCs w:val="18"/>
              </w:rPr>
              <w:t>233,246</w:t>
            </w:r>
          </w:p>
        </w:tc>
        <w:tc>
          <w:tcPr>
            <w:tcW w:w="834" w:type="dxa"/>
            <w:noWrap/>
            <w:vAlign w:val="bottom"/>
            <w:hideMark/>
          </w:tcPr>
          <w:p w14:paraId="29461534" w14:textId="25347FFE" w:rsidR="00B12A4A" w:rsidRPr="00955059" w:rsidRDefault="00B12A4A" w:rsidP="00B12A4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55059">
              <w:rPr>
                <w:rFonts w:ascii="Calibri" w:hAnsi="Calibri" w:cs="Calibri"/>
                <w:color w:val="000000"/>
                <w:sz w:val="18"/>
                <w:szCs w:val="18"/>
              </w:rPr>
              <w:t>0.8</w:t>
            </w:r>
          </w:p>
        </w:tc>
      </w:tr>
      <w:tr w:rsidR="00B12A4A" w:rsidRPr="00374F5D" w14:paraId="2100C096" w14:textId="77777777" w:rsidTr="00B12A4A">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1528" w:type="dxa"/>
            <w:hideMark/>
          </w:tcPr>
          <w:p w14:paraId="4E0FDC14" w14:textId="77777777" w:rsidR="00B12A4A" w:rsidRPr="00955059" w:rsidRDefault="00B12A4A" w:rsidP="00B12A4A">
            <w:pPr>
              <w:rPr>
                <w:rFonts w:ascii="Calibri" w:eastAsia="Times New Roman" w:hAnsi="Calibri" w:cs="Calibri"/>
                <w:color w:val="000000"/>
                <w:sz w:val="18"/>
                <w:szCs w:val="18"/>
              </w:rPr>
            </w:pPr>
            <w:r w:rsidRPr="00955059">
              <w:rPr>
                <w:rFonts w:ascii="Calibri" w:eastAsia="Times New Roman" w:hAnsi="Calibri" w:cs="Calibri"/>
                <w:color w:val="000000"/>
                <w:sz w:val="18"/>
                <w:szCs w:val="18"/>
              </w:rPr>
              <w:t>On Campus Outpatient Hospital</w:t>
            </w:r>
          </w:p>
        </w:tc>
        <w:tc>
          <w:tcPr>
            <w:tcW w:w="1337" w:type="dxa"/>
            <w:noWrap/>
            <w:vAlign w:val="bottom"/>
            <w:hideMark/>
          </w:tcPr>
          <w:p w14:paraId="517ABB37" w14:textId="41EE1E3C" w:rsidR="00B12A4A" w:rsidRPr="00955059" w:rsidRDefault="00B12A4A" w:rsidP="00B12A4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55059">
              <w:rPr>
                <w:rFonts w:ascii="Calibri" w:hAnsi="Calibri" w:cs="Calibri"/>
                <w:color w:val="000000"/>
                <w:sz w:val="18"/>
                <w:szCs w:val="18"/>
              </w:rPr>
              <w:t>253,255</w:t>
            </w:r>
          </w:p>
        </w:tc>
        <w:tc>
          <w:tcPr>
            <w:tcW w:w="837" w:type="dxa"/>
            <w:noWrap/>
            <w:vAlign w:val="bottom"/>
            <w:hideMark/>
          </w:tcPr>
          <w:p w14:paraId="6C6D0B03" w14:textId="24A0AACA" w:rsidR="00B12A4A" w:rsidRPr="00955059" w:rsidRDefault="00B12A4A" w:rsidP="00B12A4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55059">
              <w:rPr>
                <w:rFonts w:ascii="Calibri" w:hAnsi="Calibri" w:cs="Calibri"/>
                <w:color w:val="000000"/>
                <w:sz w:val="18"/>
                <w:szCs w:val="18"/>
              </w:rPr>
              <w:t>0.9</w:t>
            </w:r>
          </w:p>
        </w:tc>
        <w:tc>
          <w:tcPr>
            <w:tcW w:w="1463" w:type="dxa"/>
            <w:noWrap/>
            <w:vAlign w:val="bottom"/>
            <w:hideMark/>
          </w:tcPr>
          <w:p w14:paraId="2E4C70B8" w14:textId="14F5C569" w:rsidR="00B12A4A" w:rsidRPr="00955059" w:rsidRDefault="00B12A4A" w:rsidP="00B12A4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55059">
              <w:rPr>
                <w:rFonts w:ascii="Calibri" w:hAnsi="Calibri" w:cs="Calibri"/>
                <w:color w:val="000000"/>
                <w:sz w:val="18"/>
                <w:szCs w:val="18"/>
              </w:rPr>
              <w:t>251,170</w:t>
            </w:r>
          </w:p>
        </w:tc>
        <w:tc>
          <w:tcPr>
            <w:tcW w:w="728" w:type="dxa"/>
            <w:noWrap/>
            <w:vAlign w:val="bottom"/>
            <w:hideMark/>
          </w:tcPr>
          <w:p w14:paraId="458D1BC9" w14:textId="0F3C06DC" w:rsidR="00B12A4A" w:rsidRPr="00955059" w:rsidRDefault="00B12A4A" w:rsidP="00B12A4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55059">
              <w:rPr>
                <w:rFonts w:ascii="Calibri" w:hAnsi="Calibri" w:cs="Calibri"/>
                <w:color w:val="000000"/>
                <w:sz w:val="18"/>
                <w:szCs w:val="18"/>
              </w:rPr>
              <w:t>0.9</w:t>
            </w:r>
          </w:p>
        </w:tc>
        <w:tc>
          <w:tcPr>
            <w:tcW w:w="1560" w:type="dxa"/>
            <w:noWrap/>
            <w:vAlign w:val="bottom"/>
            <w:hideMark/>
          </w:tcPr>
          <w:p w14:paraId="516FB8CC" w14:textId="039E047B" w:rsidR="00B12A4A" w:rsidRPr="00955059" w:rsidRDefault="00B12A4A" w:rsidP="00B12A4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55059">
              <w:rPr>
                <w:rFonts w:ascii="Calibri" w:hAnsi="Calibri" w:cs="Calibri"/>
                <w:color w:val="000000"/>
                <w:sz w:val="18"/>
                <w:szCs w:val="18"/>
              </w:rPr>
              <w:t>252,435</w:t>
            </w:r>
          </w:p>
        </w:tc>
        <w:tc>
          <w:tcPr>
            <w:tcW w:w="834" w:type="dxa"/>
            <w:noWrap/>
            <w:vAlign w:val="bottom"/>
            <w:hideMark/>
          </w:tcPr>
          <w:p w14:paraId="46114E97" w14:textId="0E656C3D" w:rsidR="00B12A4A" w:rsidRPr="00955059" w:rsidRDefault="00B12A4A" w:rsidP="00B12A4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55059">
              <w:rPr>
                <w:rFonts w:ascii="Calibri" w:hAnsi="Calibri" w:cs="Calibri"/>
                <w:color w:val="000000"/>
                <w:sz w:val="18"/>
                <w:szCs w:val="18"/>
              </w:rPr>
              <w:t>0.9</w:t>
            </w:r>
          </w:p>
        </w:tc>
      </w:tr>
      <w:tr w:rsidR="00B12A4A" w:rsidRPr="00374F5D" w14:paraId="0C220D35" w14:textId="77777777" w:rsidTr="00B12A4A">
        <w:trPr>
          <w:trHeight w:val="294"/>
        </w:trPr>
        <w:tc>
          <w:tcPr>
            <w:cnfStyle w:val="001000000000" w:firstRow="0" w:lastRow="0" w:firstColumn="1" w:lastColumn="0" w:oddVBand="0" w:evenVBand="0" w:oddHBand="0" w:evenHBand="0" w:firstRowFirstColumn="0" w:firstRowLastColumn="0" w:lastRowFirstColumn="0" w:lastRowLastColumn="0"/>
            <w:tcW w:w="1528" w:type="dxa"/>
            <w:hideMark/>
          </w:tcPr>
          <w:p w14:paraId="34E90A24" w14:textId="77777777" w:rsidR="00B12A4A" w:rsidRPr="00955059" w:rsidRDefault="00B12A4A" w:rsidP="00B12A4A">
            <w:pPr>
              <w:rPr>
                <w:rFonts w:ascii="Calibri" w:eastAsia="Times New Roman" w:hAnsi="Calibri" w:cs="Calibri"/>
                <w:color w:val="000000"/>
                <w:sz w:val="18"/>
                <w:szCs w:val="18"/>
              </w:rPr>
            </w:pPr>
            <w:r w:rsidRPr="00955059">
              <w:rPr>
                <w:rFonts w:ascii="Calibri" w:eastAsia="Times New Roman" w:hAnsi="Calibri" w:cs="Calibri"/>
                <w:color w:val="000000"/>
                <w:sz w:val="18"/>
                <w:szCs w:val="18"/>
              </w:rPr>
              <w:t>Inpatient Hospital</w:t>
            </w:r>
          </w:p>
        </w:tc>
        <w:tc>
          <w:tcPr>
            <w:tcW w:w="1337" w:type="dxa"/>
            <w:noWrap/>
            <w:vAlign w:val="bottom"/>
            <w:hideMark/>
          </w:tcPr>
          <w:p w14:paraId="6B36E423" w14:textId="7053DD4B" w:rsidR="00B12A4A" w:rsidRPr="00955059" w:rsidRDefault="00B12A4A" w:rsidP="00B12A4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55059">
              <w:rPr>
                <w:rFonts w:ascii="Calibri" w:hAnsi="Calibri" w:cs="Calibri"/>
                <w:color w:val="000000"/>
                <w:sz w:val="18"/>
                <w:szCs w:val="18"/>
              </w:rPr>
              <w:t>218,808</w:t>
            </w:r>
          </w:p>
        </w:tc>
        <w:tc>
          <w:tcPr>
            <w:tcW w:w="837" w:type="dxa"/>
            <w:noWrap/>
            <w:vAlign w:val="bottom"/>
            <w:hideMark/>
          </w:tcPr>
          <w:p w14:paraId="33DB037C" w14:textId="07B74116" w:rsidR="00B12A4A" w:rsidRPr="00955059" w:rsidRDefault="00B12A4A" w:rsidP="00B12A4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55059">
              <w:rPr>
                <w:rFonts w:ascii="Calibri" w:hAnsi="Calibri" w:cs="Calibri"/>
                <w:color w:val="000000"/>
                <w:sz w:val="18"/>
                <w:szCs w:val="18"/>
              </w:rPr>
              <w:t>0.8</w:t>
            </w:r>
          </w:p>
        </w:tc>
        <w:tc>
          <w:tcPr>
            <w:tcW w:w="1463" w:type="dxa"/>
            <w:noWrap/>
            <w:vAlign w:val="bottom"/>
            <w:hideMark/>
          </w:tcPr>
          <w:p w14:paraId="74216DC2" w14:textId="2A1488D8" w:rsidR="00B12A4A" w:rsidRPr="00955059" w:rsidRDefault="00B12A4A" w:rsidP="00B12A4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55059">
              <w:rPr>
                <w:rFonts w:ascii="Calibri" w:hAnsi="Calibri" w:cs="Calibri"/>
                <w:color w:val="000000"/>
                <w:sz w:val="18"/>
                <w:szCs w:val="18"/>
              </w:rPr>
              <w:t>229,191</w:t>
            </w:r>
          </w:p>
        </w:tc>
        <w:tc>
          <w:tcPr>
            <w:tcW w:w="728" w:type="dxa"/>
            <w:noWrap/>
            <w:vAlign w:val="bottom"/>
            <w:hideMark/>
          </w:tcPr>
          <w:p w14:paraId="417C90C8" w14:textId="5799D3B2" w:rsidR="00B12A4A" w:rsidRPr="00955059" w:rsidRDefault="00B12A4A" w:rsidP="00B12A4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55059">
              <w:rPr>
                <w:rFonts w:ascii="Calibri" w:hAnsi="Calibri" w:cs="Calibri"/>
                <w:color w:val="000000"/>
                <w:sz w:val="18"/>
                <w:szCs w:val="18"/>
              </w:rPr>
              <w:t>0.8</w:t>
            </w:r>
          </w:p>
        </w:tc>
        <w:tc>
          <w:tcPr>
            <w:tcW w:w="1560" w:type="dxa"/>
            <w:noWrap/>
            <w:vAlign w:val="bottom"/>
            <w:hideMark/>
          </w:tcPr>
          <w:p w14:paraId="62CB124F" w14:textId="1BCB0117" w:rsidR="00B12A4A" w:rsidRPr="00955059" w:rsidRDefault="00B12A4A" w:rsidP="00B12A4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55059">
              <w:rPr>
                <w:rFonts w:ascii="Calibri" w:hAnsi="Calibri" w:cs="Calibri"/>
                <w:color w:val="000000"/>
                <w:sz w:val="18"/>
                <w:szCs w:val="18"/>
              </w:rPr>
              <w:t>209,950</w:t>
            </w:r>
          </w:p>
        </w:tc>
        <w:tc>
          <w:tcPr>
            <w:tcW w:w="834" w:type="dxa"/>
            <w:noWrap/>
            <w:vAlign w:val="bottom"/>
            <w:hideMark/>
          </w:tcPr>
          <w:p w14:paraId="238A4FBF" w14:textId="484124B0" w:rsidR="00B12A4A" w:rsidRPr="00955059" w:rsidRDefault="00B12A4A" w:rsidP="00B12A4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55059">
              <w:rPr>
                <w:rFonts w:ascii="Calibri" w:hAnsi="Calibri" w:cs="Calibri"/>
                <w:color w:val="000000"/>
                <w:sz w:val="18"/>
                <w:szCs w:val="18"/>
              </w:rPr>
              <w:t>0.7</w:t>
            </w:r>
          </w:p>
        </w:tc>
      </w:tr>
      <w:tr w:rsidR="00B12A4A" w:rsidRPr="00374F5D" w14:paraId="64C7E499" w14:textId="77777777" w:rsidTr="00B12A4A">
        <w:trPr>
          <w:cnfStyle w:val="000000100000" w:firstRow="0" w:lastRow="0" w:firstColumn="0" w:lastColumn="0" w:oddVBand="0" w:evenVBand="0" w:oddHBand="1"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1528" w:type="dxa"/>
            <w:hideMark/>
          </w:tcPr>
          <w:p w14:paraId="11617449" w14:textId="77777777" w:rsidR="00B12A4A" w:rsidRPr="00955059" w:rsidRDefault="00B12A4A" w:rsidP="00B12A4A">
            <w:pPr>
              <w:rPr>
                <w:rFonts w:ascii="Calibri" w:eastAsia="Times New Roman" w:hAnsi="Calibri" w:cs="Calibri"/>
                <w:color w:val="000000"/>
                <w:sz w:val="18"/>
                <w:szCs w:val="18"/>
              </w:rPr>
            </w:pPr>
            <w:r w:rsidRPr="00955059">
              <w:rPr>
                <w:rFonts w:ascii="Calibri" w:eastAsia="Times New Roman" w:hAnsi="Calibri" w:cs="Calibri"/>
                <w:color w:val="000000"/>
                <w:sz w:val="18"/>
                <w:szCs w:val="18"/>
              </w:rPr>
              <w:t>Emergency Room Hospital</w:t>
            </w:r>
          </w:p>
        </w:tc>
        <w:tc>
          <w:tcPr>
            <w:tcW w:w="1337" w:type="dxa"/>
            <w:noWrap/>
            <w:vAlign w:val="bottom"/>
            <w:hideMark/>
          </w:tcPr>
          <w:p w14:paraId="62B6D9AD" w14:textId="7812AE8D" w:rsidR="00B12A4A" w:rsidRPr="00955059" w:rsidRDefault="00B12A4A" w:rsidP="00B12A4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55059">
              <w:rPr>
                <w:rFonts w:ascii="Calibri" w:hAnsi="Calibri" w:cs="Calibri"/>
                <w:color w:val="000000"/>
                <w:sz w:val="18"/>
                <w:szCs w:val="18"/>
              </w:rPr>
              <w:t>190,068</w:t>
            </w:r>
          </w:p>
        </w:tc>
        <w:tc>
          <w:tcPr>
            <w:tcW w:w="837" w:type="dxa"/>
            <w:noWrap/>
            <w:vAlign w:val="bottom"/>
            <w:hideMark/>
          </w:tcPr>
          <w:p w14:paraId="1BC9B4CA" w14:textId="68399CFC" w:rsidR="00B12A4A" w:rsidRPr="00955059" w:rsidRDefault="00B12A4A" w:rsidP="00B12A4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55059">
              <w:rPr>
                <w:rFonts w:ascii="Calibri" w:hAnsi="Calibri" w:cs="Calibri"/>
                <w:color w:val="000000"/>
                <w:sz w:val="18"/>
                <w:szCs w:val="18"/>
              </w:rPr>
              <w:t>0.7</w:t>
            </w:r>
          </w:p>
        </w:tc>
        <w:tc>
          <w:tcPr>
            <w:tcW w:w="1463" w:type="dxa"/>
            <w:noWrap/>
            <w:vAlign w:val="bottom"/>
            <w:hideMark/>
          </w:tcPr>
          <w:p w14:paraId="2429754A" w14:textId="42EED8B8" w:rsidR="00B12A4A" w:rsidRPr="00955059" w:rsidRDefault="00B12A4A" w:rsidP="00B12A4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55059">
              <w:rPr>
                <w:rFonts w:ascii="Calibri" w:hAnsi="Calibri" w:cs="Calibri"/>
                <w:color w:val="000000"/>
                <w:sz w:val="18"/>
                <w:szCs w:val="18"/>
              </w:rPr>
              <w:t>209,841</w:t>
            </w:r>
          </w:p>
        </w:tc>
        <w:tc>
          <w:tcPr>
            <w:tcW w:w="728" w:type="dxa"/>
            <w:noWrap/>
            <w:vAlign w:val="bottom"/>
            <w:hideMark/>
          </w:tcPr>
          <w:p w14:paraId="65854B6E" w14:textId="066D41C3" w:rsidR="00B12A4A" w:rsidRPr="00955059" w:rsidRDefault="00B12A4A" w:rsidP="00B12A4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55059">
              <w:rPr>
                <w:rFonts w:ascii="Calibri" w:hAnsi="Calibri" w:cs="Calibri"/>
                <w:color w:val="000000"/>
                <w:sz w:val="18"/>
                <w:szCs w:val="18"/>
              </w:rPr>
              <w:t>0.7</w:t>
            </w:r>
          </w:p>
        </w:tc>
        <w:tc>
          <w:tcPr>
            <w:tcW w:w="1560" w:type="dxa"/>
            <w:noWrap/>
            <w:vAlign w:val="bottom"/>
            <w:hideMark/>
          </w:tcPr>
          <w:p w14:paraId="45ABB9F7" w14:textId="68FAD93F" w:rsidR="00B12A4A" w:rsidRPr="00955059" w:rsidRDefault="00B12A4A" w:rsidP="00B12A4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55059">
              <w:rPr>
                <w:rFonts w:ascii="Calibri" w:hAnsi="Calibri" w:cs="Calibri"/>
                <w:color w:val="000000"/>
                <w:sz w:val="18"/>
                <w:szCs w:val="18"/>
              </w:rPr>
              <w:t>217,408</w:t>
            </w:r>
          </w:p>
        </w:tc>
        <w:tc>
          <w:tcPr>
            <w:tcW w:w="834" w:type="dxa"/>
            <w:noWrap/>
            <w:vAlign w:val="bottom"/>
            <w:hideMark/>
          </w:tcPr>
          <w:p w14:paraId="680A0DFF" w14:textId="4B71C5AF" w:rsidR="00B12A4A" w:rsidRPr="00955059" w:rsidRDefault="00B12A4A" w:rsidP="00B12A4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55059">
              <w:rPr>
                <w:rFonts w:ascii="Calibri" w:hAnsi="Calibri" w:cs="Calibri"/>
                <w:color w:val="000000"/>
                <w:sz w:val="18"/>
                <w:szCs w:val="18"/>
              </w:rPr>
              <w:t>0.8</w:t>
            </w:r>
          </w:p>
        </w:tc>
      </w:tr>
      <w:tr w:rsidR="00B12A4A" w:rsidRPr="00374F5D" w14:paraId="26765CF7" w14:textId="77777777" w:rsidTr="00B12A4A">
        <w:trPr>
          <w:trHeight w:val="233"/>
        </w:trPr>
        <w:tc>
          <w:tcPr>
            <w:cnfStyle w:val="001000000000" w:firstRow="0" w:lastRow="0" w:firstColumn="1" w:lastColumn="0" w:oddVBand="0" w:evenVBand="0" w:oddHBand="0" w:evenHBand="0" w:firstRowFirstColumn="0" w:firstRowLastColumn="0" w:lastRowFirstColumn="0" w:lastRowLastColumn="0"/>
            <w:tcW w:w="1528" w:type="dxa"/>
            <w:hideMark/>
          </w:tcPr>
          <w:p w14:paraId="6399B02D" w14:textId="77777777" w:rsidR="00B12A4A" w:rsidRPr="00955059" w:rsidRDefault="00B12A4A" w:rsidP="00B12A4A">
            <w:pPr>
              <w:rPr>
                <w:rFonts w:ascii="Calibri" w:eastAsia="Times New Roman" w:hAnsi="Calibri" w:cs="Calibri"/>
                <w:color w:val="000000"/>
                <w:sz w:val="18"/>
                <w:szCs w:val="18"/>
              </w:rPr>
            </w:pPr>
            <w:r w:rsidRPr="00955059">
              <w:rPr>
                <w:rFonts w:ascii="Calibri" w:eastAsia="Times New Roman" w:hAnsi="Calibri" w:cs="Calibri"/>
                <w:color w:val="000000"/>
                <w:sz w:val="18"/>
                <w:szCs w:val="18"/>
              </w:rPr>
              <w:t>Other Place of Service</w:t>
            </w:r>
          </w:p>
        </w:tc>
        <w:tc>
          <w:tcPr>
            <w:tcW w:w="1337" w:type="dxa"/>
            <w:noWrap/>
            <w:vAlign w:val="bottom"/>
            <w:hideMark/>
          </w:tcPr>
          <w:p w14:paraId="1A088C16" w14:textId="7CBCB2F8" w:rsidR="00B12A4A" w:rsidRPr="00955059" w:rsidRDefault="00B12A4A" w:rsidP="00B12A4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55059">
              <w:rPr>
                <w:rFonts w:ascii="Calibri" w:hAnsi="Calibri" w:cs="Calibri"/>
                <w:color w:val="000000"/>
                <w:sz w:val="18"/>
                <w:szCs w:val="18"/>
              </w:rPr>
              <w:t>578,254</w:t>
            </w:r>
          </w:p>
        </w:tc>
        <w:tc>
          <w:tcPr>
            <w:tcW w:w="837" w:type="dxa"/>
            <w:noWrap/>
            <w:vAlign w:val="bottom"/>
            <w:hideMark/>
          </w:tcPr>
          <w:p w14:paraId="54F2E462" w14:textId="7881A2FF" w:rsidR="00B12A4A" w:rsidRPr="00955059" w:rsidRDefault="00B12A4A" w:rsidP="00B12A4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55059">
              <w:rPr>
                <w:rFonts w:ascii="Calibri" w:hAnsi="Calibri" w:cs="Calibri"/>
                <w:color w:val="000000"/>
                <w:sz w:val="18"/>
                <w:szCs w:val="18"/>
              </w:rPr>
              <w:t>2.0</w:t>
            </w:r>
          </w:p>
        </w:tc>
        <w:tc>
          <w:tcPr>
            <w:tcW w:w="1463" w:type="dxa"/>
            <w:noWrap/>
            <w:vAlign w:val="bottom"/>
            <w:hideMark/>
          </w:tcPr>
          <w:p w14:paraId="05306CE1" w14:textId="45CF29A1" w:rsidR="00B12A4A" w:rsidRPr="00955059" w:rsidRDefault="00B12A4A" w:rsidP="00B12A4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55059">
              <w:rPr>
                <w:rFonts w:ascii="Calibri" w:hAnsi="Calibri" w:cs="Calibri"/>
                <w:color w:val="000000"/>
                <w:sz w:val="18"/>
                <w:szCs w:val="18"/>
              </w:rPr>
              <w:t>550,291</w:t>
            </w:r>
          </w:p>
        </w:tc>
        <w:tc>
          <w:tcPr>
            <w:tcW w:w="728" w:type="dxa"/>
            <w:noWrap/>
            <w:vAlign w:val="bottom"/>
            <w:hideMark/>
          </w:tcPr>
          <w:p w14:paraId="2DCDAF15" w14:textId="4E25B8F4" w:rsidR="00B12A4A" w:rsidRPr="00955059" w:rsidRDefault="00B12A4A" w:rsidP="00B12A4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55059">
              <w:rPr>
                <w:rFonts w:ascii="Calibri" w:hAnsi="Calibri" w:cs="Calibri"/>
                <w:color w:val="000000"/>
                <w:sz w:val="18"/>
                <w:szCs w:val="18"/>
              </w:rPr>
              <w:t>1.9</w:t>
            </w:r>
          </w:p>
        </w:tc>
        <w:tc>
          <w:tcPr>
            <w:tcW w:w="1560" w:type="dxa"/>
            <w:noWrap/>
            <w:vAlign w:val="bottom"/>
            <w:hideMark/>
          </w:tcPr>
          <w:p w14:paraId="46C28D13" w14:textId="4D5B64D5" w:rsidR="00B12A4A" w:rsidRPr="00955059" w:rsidRDefault="00B12A4A" w:rsidP="00B12A4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55059">
              <w:rPr>
                <w:rFonts w:ascii="Calibri" w:hAnsi="Calibri" w:cs="Calibri"/>
                <w:color w:val="000000"/>
                <w:sz w:val="18"/>
                <w:szCs w:val="18"/>
              </w:rPr>
              <w:t>544,215</w:t>
            </w:r>
          </w:p>
        </w:tc>
        <w:tc>
          <w:tcPr>
            <w:tcW w:w="834" w:type="dxa"/>
            <w:noWrap/>
            <w:vAlign w:val="bottom"/>
            <w:hideMark/>
          </w:tcPr>
          <w:p w14:paraId="30AAE094" w14:textId="6F633F93" w:rsidR="00B12A4A" w:rsidRPr="00955059" w:rsidRDefault="00B12A4A" w:rsidP="00B12A4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55059">
              <w:rPr>
                <w:rFonts w:ascii="Calibri" w:hAnsi="Calibri" w:cs="Calibri"/>
                <w:color w:val="000000"/>
                <w:sz w:val="18"/>
                <w:szCs w:val="18"/>
              </w:rPr>
              <w:t>1.9</w:t>
            </w:r>
          </w:p>
        </w:tc>
      </w:tr>
      <w:tr w:rsidR="00B12A4A" w:rsidRPr="00374F5D" w14:paraId="4F948DD1" w14:textId="77777777" w:rsidTr="00B12A4A">
        <w:trPr>
          <w:cnfStyle w:val="000000100000" w:firstRow="0" w:lastRow="0" w:firstColumn="0" w:lastColumn="0" w:oddVBand="0" w:evenVBand="0" w:oddHBand="1" w:evenHBand="0" w:firstRowFirstColumn="0" w:firstRowLastColumn="0" w:lastRowFirstColumn="0" w:lastRowLastColumn="0"/>
          <w:trHeight w:val="182"/>
        </w:trPr>
        <w:tc>
          <w:tcPr>
            <w:cnfStyle w:val="001000000000" w:firstRow="0" w:lastRow="0" w:firstColumn="1" w:lastColumn="0" w:oddVBand="0" w:evenVBand="0" w:oddHBand="0" w:evenHBand="0" w:firstRowFirstColumn="0" w:firstRowLastColumn="0" w:lastRowFirstColumn="0" w:lastRowLastColumn="0"/>
            <w:tcW w:w="1528" w:type="dxa"/>
            <w:hideMark/>
          </w:tcPr>
          <w:p w14:paraId="25D94959" w14:textId="77777777" w:rsidR="00B12A4A" w:rsidRPr="00955059" w:rsidRDefault="00B12A4A" w:rsidP="00B12A4A">
            <w:pPr>
              <w:rPr>
                <w:rFonts w:ascii="Calibri" w:eastAsia="Times New Roman" w:hAnsi="Calibri" w:cs="Calibri"/>
                <w:color w:val="000000"/>
                <w:sz w:val="18"/>
                <w:szCs w:val="18"/>
              </w:rPr>
            </w:pPr>
            <w:r w:rsidRPr="00955059">
              <w:rPr>
                <w:rFonts w:ascii="Calibri" w:eastAsia="Times New Roman" w:hAnsi="Calibri" w:cs="Calibri"/>
                <w:color w:val="000000"/>
                <w:sz w:val="18"/>
                <w:szCs w:val="18"/>
              </w:rPr>
              <w:t>Telehealth</w:t>
            </w:r>
          </w:p>
        </w:tc>
        <w:tc>
          <w:tcPr>
            <w:tcW w:w="1337" w:type="dxa"/>
            <w:noWrap/>
            <w:vAlign w:val="bottom"/>
            <w:hideMark/>
          </w:tcPr>
          <w:p w14:paraId="1BDF981A" w14:textId="65BBA99A" w:rsidR="00B12A4A" w:rsidRPr="00955059" w:rsidRDefault="00B12A4A" w:rsidP="00B12A4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55059">
              <w:rPr>
                <w:rFonts w:ascii="Calibri" w:hAnsi="Calibri" w:cs="Calibri"/>
                <w:color w:val="000000"/>
                <w:sz w:val="18"/>
                <w:szCs w:val="18"/>
              </w:rPr>
              <w:t>1,051</w:t>
            </w:r>
          </w:p>
        </w:tc>
        <w:tc>
          <w:tcPr>
            <w:tcW w:w="837" w:type="dxa"/>
            <w:noWrap/>
            <w:vAlign w:val="bottom"/>
            <w:hideMark/>
          </w:tcPr>
          <w:p w14:paraId="6BDADCD5" w14:textId="52E9B381" w:rsidR="00B12A4A" w:rsidRPr="00955059" w:rsidRDefault="00B12A4A" w:rsidP="00B12A4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55059">
              <w:rPr>
                <w:rFonts w:ascii="Calibri" w:hAnsi="Calibri" w:cs="Calibri"/>
                <w:color w:val="000000"/>
                <w:sz w:val="18"/>
                <w:szCs w:val="18"/>
              </w:rPr>
              <w:t>0.0</w:t>
            </w:r>
          </w:p>
        </w:tc>
        <w:tc>
          <w:tcPr>
            <w:tcW w:w="1463" w:type="dxa"/>
            <w:noWrap/>
            <w:vAlign w:val="bottom"/>
            <w:hideMark/>
          </w:tcPr>
          <w:p w14:paraId="4656CAD8" w14:textId="6EDAAED5" w:rsidR="00B12A4A" w:rsidRPr="00955059" w:rsidRDefault="00B12A4A" w:rsidP="00B12A4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55059">
              <w:rPr>
                <w:rFonts w:ascii="Calibri" w:hAnsi="Calibri" w:cs="Calibri"/>
                <w:color w:val="000000"/>
                <w:sz w:val="18"/>
                <w:szCs w:val="18"/>
              </w:rPr>
              <w:t>8,607</w:t>
            </w:r>
          </w:p>
        </w:tc>
        <w:tc>
          <w:tcPr>
            <w:tcW w:w="728" w:type="dxa"/>
            <w:noWrap/>
            <w:vAlign w:val="bottom"/>
            <w:hideMark/>
          </w:tcPr>
          <w:p w14:paraId="0AB096DD" w14:textId="71D5B603" w:rsidR="00B12A4A" w:rsidRPr="00955059" w:rsidRDefault="00B12A4A" w:rsidP="00B12A4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55059">
              <w:rPr>
                <w:rFonts w:ascii="Calibri" w:hAnsi="Calibri" w:cs="Calibri"/>
                <w:color w:val="000000"/>
                <w:sz w:val="18"/>
                <w:szCs w:val="18"/>
              </w:rPr>
              <w:t>0.0</w:t>
            </w:r>
          </w:p>
        </w:tc>
        <w:tc>
          <w:tcPr>
            <w:tcW w:w="1560" w:type="dxa"/>
            <w:noWrap/>
            <w:vAlign w:val="bottom"/>
            <w:hideMark/>
          </w:tcPr>
          <w:p w14:paraId="33986052" w14:textId="609B578A" w:rsidR="00B12A4A" w:rsidRPr="00955059" w:rsidRDefault="00B12A4A" w:rsidP="00B12A4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55059">
              <w:rPr>
                <w:rFonts w:ascii="Calibri" w:hAnsi="Calibri" w:cs="Calibri"/>
                <w:color w:val="000000"/>
                <w:sz w:val="18"/>
                <w:szCs w:val="18"/>
              </w:rPr>
              <w:t>25,952</w:t>
            </w:r>
          </w:p>
        </w:tc>
        <w:tc>
          <w:tcPr>
            <w:tcW w:w="834" w:type="dxa"/>
            <w:noWrap/>
            <w:vAlign w:val="bottom"/>
            <w:hideMark/>
          </w:tcPr>
          <w:p w14:paraId="77B400ED" w14:textId="660374F1" w:rsidR="00B12A4A" w:rsidRPr="00955059" w:rsidRDefault="00B12A4A" w:rsidP="00B12A4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955059">
              <w:rPr>
                <w:rFonts w:ascii="Calibri" w:hAnsi="Calibri" w:cs="Calibri"/>
                <w:color w:val="000000"/>
                <w:sz w:val="18"/>
                <w:szCs w:val="18"/>
              </w:rPr>
              <w:t>0.1</w:t>
            </w:r>
          </w:p>
        </w:tc>
      </w:tr>
      <w:tr w:rsidR="00B12A4A" w:rsidRPr="00374F5D" w14:paraId="480D4B05" w14:textId="77777777" w:rsidTr="00B12A4A">
        <w:trPr>
          <w:trHeight w:val="264"/>
        </w:trPr>
        <w:tc>
          <w:tcPr>
            <w:cnfStyle w:val="001000000000" w:firstRow="0" w:lastRow="0" w:firstColumn="1" w:lastColumn="0" w:oddVBand="0" w:evenVBand="0" w:oddHBand="0" w:evenHBand="0" w:firstRowFirstColumn="0" w:firstRowLastColumn="0" w:lastRowFirstColumn="0" w:lastRowLastColumn="0"/>
            <w:tcW w:w="1528" w:type="dxa"/>
            <w:hideMark/>
          </w:tcPr>
          <w:p w14:paraId="11115F60" w14:textId="77777777" w:rsidR="00B12A4A" w:rsidRPr="00955059" w:rsidRDefault="00B12A4A" w:rsidP="00B12A4A">
            <w:pPr>
              <w:rPr>
                <w:rFonts w:ascii="Calibri" w:eastAsia="Times New Roman" w:hAnsi="Calibri" w:cs="Calibri"/>
                <w:color w:val="000000"/>
                <w:sz w:val="18"/>
                <w:szCs w:val="18"/>
              </w:rPr>
            </w:pPr>
            <w:r w:rsidRPr="00955059">
              <w:rPr>
                <w:rFonts w:ascii="Calibri" w:eastAsia="Times New Roman" w:hAnsi="Calibri" w:cs="Calibri"/>
                <w:color w:val="000000"/>
                <w:sz w:val="18"/>
                <w:szCs w:val="18"/>
              </w:rPr>
              <w:t>All Others</w:t>
            </w:r>
          </w:p>
        </w:tc>
        <w:tc>
          <w:tcPr>
            <w:tcW w:w="1337" w:type="dxa"/>
            <w:noWrap/>
            <w:vAlign w:val="bottom"/>
            <w:hideMark/>
          </w:tcPr>
          <w:p w14:paraId="62848E2F" w14:textId="74705FE6" w:rsidR="00B12A4A" w:rsidRPr="00955059" w:rsidRDefault="00B12A4A" w:rsidP="00B12A4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55059">
              <w:rPr>
                <w:rFonts w:ascii="Calibri" w:hAnsi="Calibri" w:cs="Calibri"/>
                <w:color w:val="000000"/>
                <w:sz w:val="18"/>
                <w:szCs w:val="18"/>
              </w:rPr>
              <w:t>90,343</w:t>
            </w:r>
          </w:p>
        </w:tc>
        <w:tc>
          <w:tcPr>
            <w:tcW w:w="837" w:type="dxa"/>
            <w:noWrap/>
            <w:vAlign w:val="bottom"/>
            <w:hideMark/>
          </w:tcPr>
          <w:p w14:paraId="124F96A4" w14:textId="49646253" w:rsidR="00B12A4A" w:rsidRPr="00955059" w:rsidRDefault="00B12A4A" w:rsidP="00B12A4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55059">
              <w:rPr>
                <w:rFonts w:ascii="Calibri" w:hAnsi="Calibri" w:cs="Calibri"/>
                <w:color w:val="000000"/>
                <w:sz w:val="18"/>
                <w:szCs w:val="18"/>
              </w:rPr>
              <w:t>0.3</w:t>
            </w:r>
          </w:p>
        </w:tc>
        <w:tc>
          <w:tcPr>
            <w:tcW w:w="1463" w:type="dxa"/>
            <w:noWrap/>
            <w:vAlign w:val="bottom"/>
            <w:hideMark/>
          </w:tcPr>
          <w:p w14:paraId="1252C4D5" w14:textId="105A6251" w:rsidR="00B12A4A" w:rsidRPr="00955059" w:rsidRDefault="00B12A4A" w:rsidP="00B12A4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55059">
              <w:rPr>
                <w:rFonts w:ascii="Calibri" w:hAnsi="Calibri" w:cs="Calibri"/>
                <w:color w:val="000000"/>
                <w:sz w:val="18"/>
                <w:szCs w:val="18"/>
              </w:rPr>
              <w:t>112,096</w:t>
            </w:r>
          </w:p>
        </w:tc>
        <w:tc>
          <w:tcPr>
            <w:tcW w:w="728" w:type="dxa"/>
            <w:noWrap/>
            <w:vAlign w:val="bottom"/>
            <w:hideMark/>
          </w:tcPr>
          <w:p w14:paraId="0C55DC26" w14:textId="5360F30B" w:rsidR="00B12A4A" w:rsidRPr="00955059" w:rsidRDefault="00B12A4A" w:rsidP="00B12A4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55059">
              <w:rPr>
                <w:rFonts w:ascii="Calibri" w:hAnsi="Calibri" w:cs="Calibri"/>
                <w:color w:val="000000"/>
                <w:sz w:val="18"/>
                <w:szCs w:val="18"/>
              </w:rPr>
              <w:t>0.4</w:t>
            </w:r>
          </w:p>
        </w:tc>
        <w:tc>
          <w:tcPr>
            <w:tcW w:w="1560" w:type="dxa"/>
            <w:noWrap/>
            <w:vAlign w:val="bottom"/>
            <w:hideMark/>
          </w:tcPr>
          <w:p w14:paraId="54EB5D31" w14:textId="71182BA6" w:rsidR="00B12A4A" w:rsidRPr="00955059" w:rsidRDefault="00B12A4A" w:rsidP="00B12A4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55059">
              <w:rPr>
                <w:rFonts w:ascii="Calibri" w:hAnsi="Calibri" w:cs="Calibri"/>
                <w:color w:val="000000"/>
                <w:sz w:val="18"/>
                <w:szCs w:val="18"/>
              </w:rPr>
              <w:t>110,266</w:t>
            </w:r>
          </w:p>
        </w:tc>
        <w:tc>
          <w:tcPr>
            <w:tcW w:w="834" w:type="dxa"/>
            <w:noWrap/>
            <w:vAlign w:val="bottom"/>
            <w:hideMark/>
          </w:tcPr>
          <w:p w14:paraId="64631443" w14:textId="4DADC910" w:rsidR="00B12A4A" w:rsidRPr="00955059" w:rsidRDefault="00B12A4A" w:rsidP="00B12A4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955059">
              <w:rPr>
                <w:rFonts w:ascii="Calibri" w:hAnsi="Calibri" w:cs="Calibri"/>
                <w:color w:val="000000"/>
                <w:sz w:val="18"/>
                <w:szCs w:val="18"/>
              </w:rPr>
              <w:t>0.4</w:t>
            </w:r>
          </w:p>
        </w:tc>
      </w:tr>
      <w:tr w:rsidR="00B12A4A" w:rsidRPr="00374F5D" w14:paraId="22F3416C" w14:textId="77777777" w:rsidTr="00473C8B">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1528" w:type="dxa"/>
            <w:shd w:val="clear" w:color="auto" w:fill="297FD5" w:themeFill="accent2"/>
            <w:noWrap/>
            <w:hideMark/>
          </w:tcPr>
          <w:p w14:paraId="4103E23F" w14:textId="77777777" w:rsidR="00B12A4A" w:rsidRPr="00955059" w:rsidRDefault="00B12A4A" w:rsidP="00B12A4A">
            <w:pPr>
              <w:rPr>
                <w:rFonts w:ascii="Calibri" w:eastAsia="Times New Roman" w:hAnsi="Calibri" w:cs="Calibri"/>
                <w:color w:val="000000"/>
                <w:sz w:val="18"/>
                <w:szCs w:val="18"/>
              </w:rPr>
            </w:pPr>
            <w:r w:rsidRPr="00955059">
              <w:rPr>
                <w:rFonts w:ascii="Calibri" w:eastAsia="Times New Roman" w:hAnsi="Calibri" w:cs="Calibri"/>
                <w:color w:val="000000"/>
                <w:sz w:val="18"/>
                <w:szCs w:val="18"/>
              </w:rPr>
              <w:t xml:space="preserve">Total </w:t>
            </w:r>
          </w:p>
        </w:tc>
        <w:tc>
          <w:tcPr>
            <w:tcW w:w="1337" w:type="dxa"/>
            <w:shd w:val="clear" w:color="auto" w:fill="297FD5" w:themeFill="accent2"/>
            <w:noWrap/>
            <w:vAlign w:val="bottom"/>
            <w:hideMark/>
          </w:tcPr>
          <w:p w14:paraId="4D0B6626" w14:textId="74EFEBB1" w:rsidR="00B12A4A" w:rsidRPr="00955059" w:rsidRDefault="00B12A4A" w:rsidP="00B12A4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sz w:val="18"/>
                <w:szCs w:val="18"/>
              </w:rPr>
            </w:pPr>
            <w:r w:rsidRPr="00955059">
              <w:rPr>
                <w:rFonts w:ascii="Calibri" w:hAnsi="Calibri" w:cs="Calibri"/>
                <w:b/>
                <w:color w:val="000000"/>
                <w:sz w:val="18"/>
                <w:szCs w:val="18"/>
              </w:rPr>
              <w:t>28,542,831</w:t>
            </w:r>
          </w:p>
        </w:tc>
        <w:tc>
          <w:tcPr>
            <w:tcW w:w="837" w:type="dxa"/>
            <w:shd w:val="clear" w:color="auto" w:fill="297FD5" w:themeFill="accent2"/>
            <w:noWrap/>
            <w:vAlign w:val="bottom"/>
            <w:hideMark/>
          </w:tcPr>
          <w:p w14:paraId="495AA2C9" w14:textId="19169C07" w:rsidR="00B12A4A" w:rsidRPr="00955059" w:rsidRDefault="00B12A4A" w:rsidP="00B12A4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sz w:val="18"/>
                <w:szCs w:val="18"/>
              </w:rPr>
            </w:pPr>
            <w:r w:rsidRPr="00955059">
              <w:rPr>
                <w:rFonts w:ascii="Calibri" w:hAnsi="Calibri" w:cs="Calibri"/>
                <w:b/>
                <w:color w:val="000000"/>
                <w:sz w:val="18"/>
                <w:szCs w:val="18"/>
              </w:rPr>
              <w:t>100</w:t>
            </w:r>
          </w:p>
        </w:tc>
        <w:tc>
          <w:tcPr>
            <w:tcW w:w="1463" w:type="dxa"/>
            <w:shd w:val="clear" w:color="auto" w:fill="297FD5" w:themeFill="accent2"/>
            <w:noWrap/>
            <w:vAlign w:val="bottom"/>
            <w:hideMark/>
          </w:tcPr>
          <w:p w14:paraId="3523D0D6" w14:textId="448F49EC" w:rsidR="00B12A4A" w:rsidRPr="00955059" w:rsidRDefault="00B12A4A" w:rsidP="00B12A4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sz w:val="18"/>
                <w:szCs w:val="18"/>
              </w:rPr>
            </w:pPr>
            <w:r w:rsidRPr="00955059">
              <w:rPr>
                <w:rFonts w:ascii="Calibri" w:hAnsi="Calibri" w:cs="Calibri"/>
                <w:b/>
                <w:color w:val="000000"/>
                <w:sz w:val="18"/>
                <w:szCs w:val="18"/>
              </w:rPr>
              <w:t>29,281,036</w:t>
            </w:r>
          </w:p>
        </w:tc>
        <w:tc>
          <w:tcPr>
            <w:tcW w:w="728" w:type="dxa"/>
            <w:shd w:val="clear" w:color="auto" w:fill="297FD5" w:themeFill="accent2"/>
            <w:noWrap/>
            <w:vAlign w:val="bottom"/>
            <w:hideMark/>
          </w:tcPr>
          <w:p w14:paraId="3A0F7716" w14:textId="3AC86776" w:rsidR="00B12A4A" w:rsidRPr="00955059" w:rsidRDefault="00B12A4A" w:rsidP="00B12A4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sz w:val="18"/>
                <w:szCs w:val="18"/>
              </w:rPr>
            </w:pPr>
            <w:r w:rsidRPr="00955059">
              <w:rPr>
                <w:rFonts w:ascii="Calibri" w:hAnsi="Calibri" w:cs="Calibri"/>
                <w:b/>
                <w:color w:val="000000"/>
                <w:sz w:val="18"/>
                <w:szCs w:val="18"/>
              </w:rPr>
              <w:t>100</w:t>
            </w:r>
          </w:p>
        </w:tc>
        <w:tc>
          <w:tcPr>
            <w:tcW w:w="1560" w:type="dxa"/>
            <w:shd w:val="clear" w:color="auto" w:fill="297FD5" w:themeFill="accent2"/>
            <w:noWrap/>
            <w:vAlign w:val="bottom"/>
            <w:hideMark/>
          </w:tcPr>
          <w:p w14:paraId="7E585C8F" w14:textId="6E4F80E7" w:rsidR="00B12A4A" w:rsidRPr="00955059" w:rsidRDefault="00B12A4A" w:rsidP="00B12A4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sz w:val="18"/>
                <w:szCs w:val="18"/>
              </w:rPr>
            </w:pPr>
            <w:r w:rsidRPr="00955059">
              <w:rPr>
                <w:rFonts w:ascii="Calibri" w:hAnsi="Calibri" w:cs="Calibri"/>
                <w:b/>
                <w:color w:val="000000"/>
                <w:sz w:val="18"/>
                <w:szCs w:val="18"/>
              </w:rPr>
              <w:t>28,543,670</w:t>
            </w:r>
          </w:p>
        </w:tc>
        <w:tc>
          <w:tcPr>
            <w:tcW w:w="834" w:type="dxa"/>
            <w:shd w:val="clear" w:color="auto" w:fill="297FD5" w:themeFill="accent2"/>
            <w:noWrap/>
            <w:vAlign w:val="bottom"/>
            <w:hideMark/>
          </w:tcPr>
          <w:p w14:paraId="1EE3C46D" w14:textId="588156AB" w:rsidR="00B12A4A" w:rsidRPr="00955059" w:rsidRDefault="00B12A4A" w:rsidP="00B12A4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color w:val="000000"/>
                <w:sz w:val="18"/>
                <w:szCs w:val="18"/>
              </w:rPr>
            </w:pPr>
            <w:r w:rsidRPr="00955059">
              <w:rPr>
                <w:rFonts w:ascii="Calibri" w:hAnsi="Calibri" w:cs="Calibri"/>
                <w:b/>
                <w:color w:val="000000"/>
                <w:sz w:val="18"/>
                <w:szCs w:val="18"/>
              </w:rPr>
              <w:t>100</w:t>
            </w:r>
          </w:p>
        </w:tc>
      </w:tr>
    </w:tbl>
    <w:p w14:paraId="1DAB7850" w14:textId="2D213854" w:rsidR="00B0003B" w:rsidRPr="003978CD" w:rsidRDefault="004E4B51" w:rsidP="003978CD">
      <w:pPr>
        <w:spacing w:after="0"/>
        <w:rPr>
          <w:b/>
          <w:bCs/>
          <w:color w:val="629DD1" w:themeColor="accent1"/>
          <w:sz w:val="14"/>
          <w:szCs w:val="14"/>
        </w:rPr>
      </w:pPr>
      <w:bookmarkStart w:id="18" w:name="_Toc428513281"/>
      <w:r w:rsidRPr="00374F5D">
        <w:rPr>
          <w:b/>
          <w:sz w:val="20"/>
          <w:szCs w:val="20"/>
        </w:rPr>
        <w:t>Note</w:t>
      </w:r>
      <w:r w:rsidRPr="009877D4">
        <w:rPr>
          <w:sz w:val="16"/>
          <w:szCs w:val="16"/>
        </w:rPr>
        <w:t xml:space="preserve"> </w:t>
      </w:r>
      <w:r w:rsidRPr="00374F5D">
        <w:rPr>
          <w:sz w:val="20"/>
          <w:szCs w:val="20"/>
        </w:rPr>
        <w:t>:</w:t>
      </w:r>
      <w:r w:rsidR="003978CD" w:rsidRPr="00374F5D">
        <w:rPr>
          <w:sz w:val="20"/>
          <w:szCs w:val="20"/>
        </w:rPr>
        <w:t>(“Other Place of Service” is a CMS category which is used when the place of service does not exist in the CMS list). “All others</w:t>
      </w:r>
      <w:r w:rsidR="00374F5D" w:rsidRPr="00374F5D">
        <w:rPr>
          <w:sz w:val="20"/>
          <w:szCs w:val="20"/>
        </w:rPr>
        <w:t>” Includes</w:t>
      </w:r>
      <w:r w:rsidR="003978CD" w:rsidRPr="00374F5D">
        <w:rPr>
          <w:sz w:val="20"/>
          <w:szCs w:val="20"/>
        </w:rPr>
        <w:t xml:space="preserve"> all places of services in the CMS list but not separately shown in Table 2.5)</w:t>
      </w:r>
      <w:r w:rsidR="009877D4" w:rsidRPr="00374F5D">
        <w:rPr>
          <w:sz w:val="20"/>
          <w:szCs w:val="20"/>
        </w:rPr>
        <w:t>.</w:t>
      </w:r>
      <w:r w:rsidR="00B0003B" w:rsidRPr="003978CD">
        <w:rPr>
          <w:sz w:val="14"/>
          <w:szCs w:val="14"/>
        </w:rPr>
        <w:br w:type="page"/>
      </w:r>
    </w:p>
    <w:bookmarkEnd w:id="18"/>
    <w:p w14:paraId="08C04451" w14:textId="661BC8CF" w:rsidR="005C6855" w:rsidRPr="00541A8B" w:rsidRDefault="005C6855" w:rsidP="001A1F97"/>
    <w:p w14:paraId="53098E46" w14:textId="77777777" w:rsidR="00174CBC" w:rsidRDefault="00174CBC"/>
    <w:p w14:paraId="1B2D15C8" w14:textId="10C5538D" w:rsidR="002E35A6" w:rsidRDefault="002E35A6" w:rsidP="007E42AC">
      <w:pPr>
        <w:pStyle w:val="Caption"/>
      </w:pPr>
      <w:bookmarkStart w:id="19" w:name="_Toc96434640"/>
      <w:r>
        <w:t xml:space="preserve">Table </w:t>
      </w:r>
      <w:fldSimple w:instr=" STYLEREF 1 \s ">
        <w:r w:rsidR="00897201">
          <w:rPr>
            <w:noProof/>
          </w:rPr>
          <w:t>2</w:t>
        </w:r>
      </w:fldSimple>
      <w:r w:rsidR="00897201">
        <w:t>:</w:t>
      </w:r>
      <w:fldSimple w:instr=" SEQ Table \* ARABIC \s 1 ">
        <w:r w:rsidR="00897201">
          <w:rPr>
            <w:noProof/>
          </w:rPr>
          <w:t>6</w:t>
        </w:r>
      </w:fldSimple>
      <w:r>
        <w:t xml:space="preserve"> Distribution of Institutional Bills (UB04 Bill Type) by Facility Code </w:t>
      </w:r>
      <w:r w:rsidR="00DB07BF">
        <w:t>and</w:t>
      </w:r>
      <w:r>
        <w:t xml:space="preserve"> Year of Service</w:t>
      </w:r>
      <w:bookmarkEnd w:id="19"/>
      <w:r w:rsidR="00045CB4">
        <w:t xml:space="preserve"> </w:t>
      </w:r>
    </w:p>
    <w:tbl>
      <w:tblPr>
        <w:tblStyle w:val="GridTable5Dark-Accent1"/>
        <w:tblW w:w="8662" w:type="dxa"/>
        <w:tblLook w:val="04A0" w:firstRow="1" w:lastRow="0" w:firstColumn="1" w:lastColumn="0" w:noHBand="0" w:noVBand="1"/>
        <w:tblCaption w:val="Table 2.6"/>
        <w:tblDescription w:val="Distribution of Instutional bills (UB04 Bill Type) by Facility Code and Year of Service"/>
      </w:tblPr>
      <w:tblGrid>
        <w:gridCol w:w="1396"/>
        <w:gridCol w:w="1211"/>
        <w:gridCol w:w="1211"/>
        <w:gridCol w:w="1211"/>
        <w:gridCol w:w="1211"/>
        <w:gridCol w:w="1211"/>
        <w:gridCol w:w="1211"/>
      </w:tblGrid>
      <w:tr w:rsidR="007C5962" w:rsidRPr="00E501C6" w14:paraId="20F325E1" w14:textId="77777777" w:rsidTr="009877D4">
        <w:trPr>
          <w:cnfStyle w:val="100000000000" w:firstRow="1" w:lastRow="0" w:firstColumn="0" w:lastColumn="0" w:oddVBand="0" w:evenVBand="0" w:oddHBand="0" w:evenHBand="0" w:firstRowFirstColumn="0" w:firstRowLastColumn="0" w:lastRowFirstColumn="0" w:lastRowLastColumn="0"/>
          <w:trHeight w:val="269"/>
          <w:tblHeader/>
        </w:trPr>
        <w:tc>
          <w:tcPr>
            <w:cnfStyle w:val="001000000000" w:firstRow="0" w:lastRow="0" w:firstColumn="1" w:lastColumn="0" w:oddVBand="0" w:evenVBand="0" w:oddHBand="0" w:evenHBand="0" w:firstRowFirstColumn="0" w:firstRowLastColumn="0" w:lastRowFirstColumn="0" w:lastRowLastColumn="0"/>
            <w:tcW w:w="1396" w:type="dxa"/>
            <w:noWrap/>
          </w:tcPr>
          <w:p w14:paraId="78DAA22B" w14:textId="53060370" w:rsidR="007C5962" w:rsidRPr="00374F5D" w:rsidRDefault="007C5962" w:rsidP="00E501C6">
            <w:pPr>
              <w:rPr>
                <w:rFonts w:ascii="Calibri" w:eastAsia="Times New Roman" w:hAnsi="Calibri" w:cs="Calibri"/>
              </w:rPr>
            </w:pPr>
            <w:r w:rsidRPr="00374F5D">
              <w:rPr>
                <w:rFonts w:ascii="Calibri" w:eastAsia="Times New Roman" w:hAnsi="Calibri" w:cs="Calibri"/>
              </w:rPr>
              <w:t>Facility Type</w:t>
            </w:r>
          </w:p>
        </w:tc>
        <w:tc>
          <w:tcPr>
            <w:tcW w:w="1211" w:type="dxa"/>
            <w:noWrap/>
          </w:tcPr>
          <w:p w14:paraId="3041147A" w14:textId="24EF10CB" w:rsidR="007C5962" w:rsidRPr="00374F5D" w:rsidRDefault="007C5962" w:rsidP="00E501C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rPr>
            </w:pPr>
            <w:r w:rsidRPr="00374F5D">
              <w:rPr>
                <w:rFonts w:ascii="Calibri" w:eastAsia="Times New Roman" w:hAnsi="Calibri" w:cs="Calibri"/>
              </w:rPr>
              <w:t>2017</w:t>
            </w:r>
          </w:p>
          <w:p w14:paraId="768C3A23" w14:textId="068F1C1A" w:rsidR="002E35A6" w:rsidRPr="00374F5D" w:rsidRDefault="002E35A6" w:rsidP="00E501C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rPr>
            </w:pPr>
            <w:r w:rsidRPr="00374F5D">
              <w:rPr>
                <w:rFonts w:ascii="Calibri" w:eastAsia="Times New Roman" w:hAnsi="Calibri" w:cs="Calibri"/>
              </w:rPr>
              <w:t>N</w:t>
            </w:r>
          </w:p>
        </w:tc>
        <w:tc>
          <w:tcPr>
            <w:tcW w:w="1211" w:type="dxa"/>
          </w:tcPr>
          <w:p w14:paraId="2BDE1712" w14:textId="36EAB91A" w:rsidR="007C5962" w:rsidRPr="00374F5D" w:rsidRDefault="007C5962" w:rsidP="00E501C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rPr>
            </w:pPr>
            <w:r w:rsidRPr="00374F5D">
              <w:rPr>
                <w:rFonts w:ascii="Calibri" w:eastAsia="Times New Roman" w:hAnsi="Calibri" w:cs="Calibri"/>
              </w:rPr>
              <w:t>2017</w:t>
            </w:r>
          </w:p>
          <w:p w14:paraId="7C9F4DEB" w14:textId="4DCA32AC" w:rsidR="002E35A6" w:rsidRPr="00374F5D" w:rsidRDefault="002E35A6" w:rsidP="00E501C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rPr>
            </w:pPr>
            <w:r w:rsidRPr="00374F5D">
              <w:rPr>
                <w:rFonts w:ascii="Calibri" w:eastAsia="Times New Roman" w:hAnsi="Calibri" w:cs="Calibri"/>
              </w:rPr>
              <w:t>%</w:t>
            </w:r>
          </w:p>
        </w:tc>
        <w:tc>
          <w:tcPr>
            <w:tcW w:w="1211" w:type="dxa"/>
            <w:noWrap/>
          </w:tcPr>
          <w:p w14:paraId="5D2FC2B4" w14:textId="0BCE1D66" w:rsidR="007C5962" w:rsidRPr="00374F5D" w:rsidRDefault="007C5962" w:rsidP="00E501C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rPr>
            </w:pPr>
            <w:r w:rsidRPr="00374F5D">
              <w:rPr>
                <w:rFonts w:ascii="Calibri" w:eastAsia="Times New Roman" w:hAnsi="Calibri" w:cs="Calibri"/>
              </w:rPr>
              <w:t>2018</w:t>
            </w:r>
          </w:p>
          <w:p w14:paraId="067D1E4B" w14:textId="7EFF2A95" w:rsidR="002E35A6" w:rsidRPr="00374F5D" w:rsidRDefault="002E35A6" w:rsidP="00E501C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rPr>
            </w:pPr>
            <w:r w:rsidRPr="00374F5D">
              <w:rPr>
                <w:rFonts w:ascii="Calibri" w:eastAsia="Times New Roman" w:hAnsi="Calibri" w:cs="Calibri"/>
              </w:rPr>
              <w:t>N</w:t>
            </w:r>
          </w:p>
        </w:tc>
        <w:tc>
          <w:tcPr>
            <w:tcW w:w="1211" w:type="dxa"/>
          </w:tcPr>
          <w:p w14:paraId="2F2D2540" w14:textId="655D6260" w:rsidR="007C5962" w:rsidRPr="00374F5D" w:rsidRDefault="007C5962" w:rsidP="00E501C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rPr>
            </w:pPr>
            <w:r w:rsidRPr="00374F5D">
              <w:rPr>
                <w:rFonts w:ascii="Calibri" w:eastAsia="Times New Roman" w:hAnsi="Calibri" w:cs="Calibri"/>
              </w:rPr>
              <w:t>2018</w:t>
            </w:r>
          </w:p>
          <w:p w14:paraId="08FFE8B5" w14:textId="07912AEF" w:rsidR="002E35A6" w:rsidRPr="00374F5D" w:rsidRDefault="002E35A6" w:rsidP="00E501C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rPr>
            </w:pPr>
            <w:r w:rsidRPr="00374F5D">
              <w:rPr>
                <w:rFonts w:ascii="Calibri" w:eastAsia="Times New Roman" w:hAnsi="Calibri" w:cs="Calibri"/>
              </w:rPr>
              <w:t>%</w:t>
            </w:r>
          </w:p>
        </w:tc>
        <w:tc>
          <w:tcPr>
            <w:tcW w:w="1211" w:type="dxa"/>
            <w:noWrap/>
          </w:tcPr>
          <w:p w14:paraId="7DB79AB2" w14:textId="037095BA" w:rsidR="007C5962" w:rsidRPr="00374F5D" w:rsidRDefault="007C5962" w:rsidP="00E501C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rPr>
            </w:pPr>
            <w:r w:rsidRPr="00374F5D">
              <w:rPr>
                <w:rFonts w:ascii="Calibri" w:eastAsia="Times New Roman" w:hAnsi="Calibri" w:cs="Calibri"/>
              </w:rPr>
              <w:t>2019</w:t>
            </w:r>
          </w:p>
          <w:p w14:paraId="5C8F29D7" w14:textId="54C87B16" w:rsidR="002E35A6" w:rsidRPr="00374F5D" w:rsidRDefault="002E35A6" w:rsidP="00E501C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rPr>
            </w:pPr>
            <w:r w:rsidRPr="00374F5D">
              <w:rPr>
                <w:rFonts w:ascii="Calibri" w:eastAsia="Times New Roman" w:hAnsi="Calibri" w:cs="Calibri"/>
              </w:rPr>
              <w:t>N</w:t>
            </w:r>
          </w:p>
        </w:tc>
        <w:tc>
          <w:tcPr>
            <w:tcW w:w="1211" w:type="dxa"/>
          </w:tcPr>
          <w:p w14:paraId="63F79262" w14:textId="52926F07" w:rsidR="007C5962" w:rsidRPr="00374F5D" w:rsidRDefault="007C5962" w:rsidP="00E501C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rPr>
            </w:pPr>
            <w:r w:rsidRPr="00374F5D">
              <w:rPr>
                <w:rFonts w:ascii="Calibri" w:eastAsia="Times New Roman" w:hAnsi="Calibri" w:cs="Calibri"/>
              </w:rPr>
              <w:t>2019</w:t>
            </w:r>
          </w:p>
          <w:p w14:paraId="7B44FEE2" w14:textId="151F64AA" w:rsidR="002E35A6" w:rsidRPr="00374F5D" w:rsidRDefault="002E35A6" w:rsidP="00E501C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rPr>
            </w:pPr>
            <w:r w:rsidRPr="00374F5D">
              <w:rPr>
                <w:rFonts w:ascii="Calibri" w:eastAsia="Times New Roman" w:hAnsi="Calibri" w:cs="Calibri"/>
              </w:rPr>
              <w:t>%</w:t>
            </w:r>
          </w:p>
        </w:tc>
      </w:tr>
      <w:tr w:rsidR="00AC35FF" w:rsidRPr="00E501C6" w14:paraId="0ADE1782" w14:textId="77777777" w:rsidTr="00045CB4">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1396" w:type="dxa"/>
            <w:hideMark/>
          </w:tcPr>
          <w:p w14:paraId="56A8B7CD" w14:textId="7FEAFB8E" w:rsidR="00AC35FF" w:rsidRPr="00A658F8" w:rsidRDefault="00AC35FF" w:rsidP="00AC35FF">
            <w:pPr>
              <w:rPr>
                <w:rFonts w:ascii="Calibri" w:eastAsia="Times New Roman" w:hAnsi="Calibri" w:cs="Calibri"/>
                <w:color w:val="000000"/>
                <w:sz w:val="18"/>
                <w:szCs w:val="18"/>
              </w:rPr>
            </w:pPr>
            <w:r w:rsidRPr="00A658F8">
              <w:rPr>
                <w:rFonts w:ascii="Calibri" w:eastAsia="Times New Roman" w:hAnsi="Calibri" w:cs="Calibri"/>
                <w:color w:val="000000"/>
                <w:sz w:val="18"/>
                <w:szCs w:val="18"/>
              </w:rPr>
              <w:t>Inpatient</w:t>
            </w:r>
          </w:p>
        </w:tc>
        <w:tc>
          <w:tcPr>
            <w:tcW w:w="1211" w:type="dxa"/>
            <w:noWrap/>
            <w:vAlign w:val="bottom"/>
            <w:hideMark/>
          </w:tcPr>
          <w:p w14:paraId="21A028D0" w14:textId="2496E36F" w:rsidR="00AC35FF" w:rsidRPr="00A658F8" w:rsidRDefault="00AC35FF" w:rsidP="00AC35F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A658F8">
              <w:rPr>
                <w:rFonts w:ascii="Calibri" w:hAnsi="Calibri" w:cs="Calibri"/>
                <w:color w:val="000000"/>
                <w:sz w:val="18"/>
                <w:szCs w:val="18"/>
              </w:rPr>
              <w:t>256</w:t>
            </w:r>
            <w:r w:rsidR="00A658F8">
              <w:rPr>
                <w:rFonts w:ascii="Calibri" w:hAnsi="Calibri" w:cs="Calibri"/>
                <w:color w:val="000000"/>
                <w:sz w:val="18"/>
                <w:szCs w:val="18"/>
              </w:rPr>
              <w:t>,</w:t>
            </w:r>
            <w:r w:rsidRPr="00A658F8">
              <w:rPr>
                <w:rFonts w:ascii="Calibri" w:hAnsi="Calibri" w:cs="Calibri"/>
                <w:color w:val="000000"/>
                <w:sz w:val="18"/>
                <w:szCs w:val="18"/>
              </w:rPr>
              <w:t>316</w:t>
            </w:r>
          </w:p>
        </w:tc>
        <w:tc>
          <w:tcPr>
            <w:tcW w:w="1211" w:type="dxa"/>
            <w:vAlign w:val="bottom"/>
            <w:hideMark/>
          </w:tcPr>
          <w:p w14:paraId="184A7846" w14:textId="09CA4A8F" w:rsidR="00AC35FF" w:rsidRPr="00A658F8" w:rsidRDefault="00AC35FF" w:rsidP="00AC35F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A658F8">
              <w:rPr>
                <w:rFonts w:ascii="Calibri" w:hAnsi="Calibri" w:cs="Calibri"/>
                <w:color w:val="000000"/>
                <w:sz w:val="18"/>
                <w:szCs w:val="18"/>
              </w:rPr>
              <w:t>14.3</w:t>
            </w:r>
          </w:p>
        </w:tc>
        <w:tc>
          <w:tcPr>
            <w:tcW w:w="1211" w:type="dxa"/>
            <w:noWrap/>
            <w:vAlign w:val="bottom"/>
            <w:hideMark/>
          </w:tcPr>
          <w:p w14:paraId="7BF4DE8E" w14:textId="0999CA89" w:rsidR="00AC35FF" w:rsidRPr="00A658F8" w:rsidRDefault="00AC35FF" w:rsidP="00AC35F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A658F8">
              <w:rPr>
                <w:rFonts w:ascii="Calibri" w:hAnsi="Calibri" w:cs="Calibri"/>
                <w:color w:val="000000"/>
                <w:sz w:val="18"/>
                <w:szCs w:val="18"/>
              </w:rPr>
              <w:t>270,345</w:t>
            </w:r>
          </w:p>
        </w:tc>
        <w:tc>
          <w:tcPr>
            <w:tcW w:w="1211" w:type="dxa"/>
            <w:vAlign w:val="bottom"/>
            <w:hideMark/>
          </w:tcPr>
          <w:p w14:paraId="7C0AF893" w14:textId="2E39B228" w:rsidR="00AC35FF" w:rsidRPr="00A658F8" w:rsidRDefault="00AC35FF" w:rsidP="00AC35F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A658F8">
              <w:rPr>
                <w:rFonts w:ascii="Calibri" w:hAnsi="Calibri" w:cs="Calibri"/>
                <w:color w:val="000000"/>
                <w:sz w:val="18"/>
                <w:szCs w:val="18"/>
              </w:rPr>
              <w:t>14.4</w:t>
            </w:r>
          </w:p>
        </w:tc>
        <w:tc>
          <w:tcPr>
            <w:tcW w:w="1211" w:type="dxa"/>
            <w:vAlign w:val="bottom"/>
            <w:hideMark/>
          </w:tcPr>
          <w:p w14:paraId="4BEF1D82" w14:textId="53EFF6AB" w:rsidR="00AC35FF" w:rsidRPr="00A658F8" w:rsidRDefault="00AC35FF" w:rsidP="00AC35F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A658F8">
              <w:rPr>
                <w:rFonts w:ascii="Calibri" w:hAnsi="Calibri" w:cs="Calibri"/>
                <w:color w:val="000000"/>
                <w:sz w:val="18"/>
                <w:szCs w:val="18"/>
              </w:rPr>
              <w:t>260,121</w:t>
            </w:r>
          </w:p>
        </w:tc>
        <w:tc>
          <w:tcPr>
            <w:tcW w:w="1211" w:type="dxa"/>
            <w:noWrap/>
            <w:vAlign w:val="bottom"/>
            <w:hideMark/>
          </w:tcPr>
          <w:p w14:paraId="2F4BD2AE" w14:textId="3D8DB1CE" w:rsidR="00AC35FF" w:rsidRPr="00A658F8" w:rsidRDefault="00AC35FF" w:rsidP="00AC35F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A658F8">
              <w:rPr>
                <w:rFonts w:ascii="Calibri" w:hAnsi="Calibri" w:cs="Calibri"/>
                <w:color w:val="000000"/>
                <w:sz w:val="18"/>
                <w:szCs w:val="18"/>
              </w:rPr>
              <w:t>14.0</w:t>
            </w:r>
          </w:p>
        </w:tc>
      </w:tr>
      <w:tr w:rsidR="00AC35FF" w:rsidRPr="00E501C6" w14:paraId="67FD72B6" w14:textId="77777777" w:rsidTr="00045CB4">
        <w:trPr>
          <w:trHeight w:val="431"/>
        </w:trPr>
        <w:tc>
          <w:tcPr>
            <w:cnfStyle w:val="001000000000" w:firstRow="0" w:lastRow="0" w:firstColumn="1" w:lastColumn="0" w:oddVBand="0" w:evenVBand="0" w:oddHBand="0" w:evenHBand="0" w:firstRowFirstColumn="0" w:firstRowLastColumn="0" w:lastRowFirstColumn="0" w:lastRowLastColumn="0"/>
            <w:tcW w:w="1396" w:type="dxa"/>
            <w:hideMark/>
          </w:tcPr>
          <w:p w14:paraId="053895D8" w14:textId="1293721E" w:rsidR="00AC35FF" w:rsidRPr="00A658F8" w:rsidRDefault="00AC35FF" w:rsidP="00AC35FF">
            <w:pPr>
              <w:rPr>
                <w:rFonts w:ascii="Calibri" w:eastAsia="Times New Roman" w:hAnsi="Calibri" w:cs="Calibri"/>
                <w:color w:val="000000"/>
                <w:sz w:val="18"/>
                <w:szCs w:val="18"/>
              </w:rPr>
            </w:pPr>
            <w:r w:rsidRPr="00A658F8">
              <w:rPr>
                <w:rFonts w:ascii="Calibri" w:eastAsia="Times New Roman" w:hAnsi="Calibri" w:cs="Calibri"/>
                <w:color w:val="000000"/>
                <w:sz w:val="18"/>
                <w:szCs w:val="18"/>
              </w:rPr>
              <w:t>Hospital Outpatient</w:t>
            </w:r>
          </w:p>
        </w:tc>
        <w:tc>
          <w:tcPr>
            <w:tcW w:w="1211" w:type="dxa"/>
            <w:noWrap/>
            <w:vAlign w:val="bottom"/>
            <w:hideMark/>
          </w:tcPr>
          <w:p w14:paraId="66D93B1C" w14:textId="63A7A3A3" w:rsidR="00AC35FF" w:rsidRPr="00A658F8" w:rsidRDefault="00AC35FF" w:rsidP="00AC35F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A658F8">
              <w:rPr>
                <w:rFonts w:ascii="Calibri" w:hAnsi="Calibri" w:cs="Calibri"/>
                <w:color w:val="000000"/>
                <w:sz w:val="18"/>
                <w:szCs w:val="18"/>
              </w:rPr>
              <w:t>1</w:t>
            </w:r>
            <w:r w:rsidR="00A658F8">
              <w:rPr>
                <w:rFonts w:ascii="Calibri" w:hAnsi="Calibri" w:cs="Calibri"/>
                <w:color w:val="000000"/>
                <w:sz w:val="18"/>
                <w:szCs w:val="18"/>
              </w:rPr>
              <w:t>,</w:t>
            </w:r>
            <w:r w:rsidRPr="00A658F8">
              <w:rPr>
                <w:rFonts w:ascii="Calibri" w:hAnsi="Calibri" w:cs="Calibri"/>
                <w:color w:val="000000"/>
                <w:sz w:val="18"/>
                <w:szCs w:val="18"/>
              </w:rPr>
              <w:t>251</w:t>
            </w:r>
            <w:r w:rsidR="00A658F8">
              <w:rPr>
                <w:rFonts w:ascii="Calibri" w:hAnsi="Calibri" w:cs="Calibri"/>
                <w:color w:val="000000"/>
                <w:sz w:val="18"/>
                <w:szCs w:val="18"/>
              </w:rPr>
              <w:t>,</w:t>
            </w:r>
            <w:r w:rsidRPr="00A658F8">
              <w:rPr>
                <w:rFonts w:ascii="Calibri" w:hAnsi="Calibri" w:cs="Calibri"/>
                <w:color w:val="000000"/>
                <w:sz w:val="18"/>
                <w:szCs w:val="18"/>
              </w:rPr>
              <w:t>585</w:t>
            </w:r>
          </w:p>
        </w:tc>
        <w:tc>
          <w:tcPr>
            <w:tcW w:w="1211" w:type="dxa"/>
            <w:vAlign w:val="bottom"/>
            <w:hideMark/>
          </w:tcPr>
          <w:p w14:paraId="36BD917E" w14:textId="2E710280" w:rsidR="00AC35FF" w:rsidRPr="00A658F8" w:rsidRDefault="00AC35FF" w:rsidP="00AC35F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A658F8">
              <w:rPr>
                <w:rFonts w:ascii="Calibri" w:hAnsi="Calibri" w:cs="Calibri"/>
                <w:color w:val="000000"/>
                <w:sz w:val="18"/>
                <w:szCs w:val="18"/>
              </w:rPr>
              <w:t>69.7</w:t>
            </w:r>
          </w:p>
        </w:tc>
        <w:tc>
          <w:tcPr>
            <w:tcW w:w="1211" w:type="dxa"/>
            <w:noWrap/>
            <w:vAlign w:val="bottom"/>
            <w:hideMark/>
          </w:tcPr>
          <w:p w14:paraId="21834CF7" w14:textId="6BAC6B5C" w:rsidR="00AC35FF" w:rsidRPr="00A658F8" w:rsidRDefault="00AC35FF" w:rsidP="00AC35F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A658F8">
              <w:rPr>
                <w:rFonts w:ascii="Calibri" w:hAnsi="Calibri" w:cs="Calibri"/>
                <w:color w:val="000000"/>
                <w:sz w:val="18"/>
                <w:szCs w:val="18"/>
              </w:rPr>
              <w:t>1,323,424</w:t>
            </w:r>
          </w:p>
        </w:tc>
        <w:tc>
          <w:tcPr>
            <w:tcW w:w="1211" w:type="dxa"/>
            <w:vAlign w:val="bottom"/>
            <w:hideMark/>
          </w:tcPr>
          <w:p w14:paraId="452C706E" w14:textId="138B881F" w:rsidR="00AC35FF" w:rsidRPr="00A658F8" w:rsidRDefault="00AC35FF" w:rsidP="00AC35F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A658F8">
              <w:rPr>
                <w:rFonts w:ascii="Calibri" w:hAnsi="Calibri" w:cs="Calibri"/>
                <w:color w:val="000000"/>
                <w:sz w:val="18"/>
                <w:szCs w:val="18"/>
              </w:rPr>
              <w:t>70.6</w:t>
            </w:r>
          </w:p>
        </w:tc>
        <w:tc>
          <w:tcPr>
            <w:tcW w:w="1211" w:type="dxa"/>
            <w:vAlign w:val="bottom"/>
            <w:hideMark/>
          </w:tcPr>
          <w:p w14:paraId="54E1F77D" w14:textId="77C30CCE" w:rsidR="00AC35FF" w:rsidRPr="00A658F8" w:rsidRDefault="00AC35FF" w:rsidP="00AC35F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A658F8">
              <w:rPr>
                <w:rFonts w:ascii="Calibri" w:hAnsi="Calibri" w:cs="Calibri"/>
                <w:color w:val="000000"/>
                <w:sz w:val="18"/>
                <w:szCs w:val="18"/>
              </w:rPr>
              <w:t>1,324,495</w:t>
            </w:r>
          </w:p>
        </w:tc>
        <w:tc>
          <w:tcPr>
            <w:tcW w:w="1211" w:type="dxa"/>
            <w:noWrap/>
            <w:vAlign w:val="bottom"/>
            <w:hideMark/>
          </w:tcPr>
          <w:p w14:paraId="7BE053D8" w14:textId="5E80E9BA" w:rsidR="00AC35FF" w:rsidRPr="00A658F8" w:rsidRDefault="00AC35FF" w:rsidP="00AC35F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A658F8">
              <w:rPr>
                <w:rFonts w:ascii="Calibri" w:hAnsi="Calibri" w:cs="Calibri"/>
                <w:color w:val="000000"/>
                <w:sz w:val="18"/>
                <w:szCs w:val="18"/>
              </w:rPr>
              <w:t>71.5</w:t>
            </w:r>
          </w:p>
        </w:tc>
      </w:tr>
      <w:tr w:rsidR="00AC35FF" w:rsidRPr="00E501C6" w14:paraId="0281EC0D" w14:textId="77777777" w:rsidTr="00045CB4">
        <w:trPr>
          <w:cnfStyle w:val="000000100000" w:firstRow="0" w:lastRow="0" w:firstColumn="0" w:lastColumn="0" w:oddVBand="0" w:evenVBand="0" w:oddHBand="1" w:evenHBand="0" w:firstRowFirstColumn="0" w:firstRowLastColumn="0" w:lastRowFirstColumn="0" w:lastRowLastColumn="0"/>
          <w:trHeight w:val="862"/>
        </w:trPr>
        <w:tc>
          <w:tcPr>
            <w:cnfStyle w:val="001000000000" w:firstRow="0" w:lastRow="0" w:firstColumn="1" w:lastColumn="0" w:oddVBand="0" w:evenVBand="0" w:oddHBand="0" w:evenHBand="0" w:firstRowFirstColumn="0" w:firstRowLastColumn="0" w:lastRowFirstColumn="0" w:lastRowLastColumn="0"/>
            <w:tcW w:w="1396" w:type="dxa"/>
            <w:hideMark/>
          </w:tcPr>
          <w:p w14:paraId="0126AA08" w14:textId="683F4682" w:rsidR="00AC35FF" w:rsidRPr="00A658F8" w:rsidRDefault="00AC35FF" w:rsidP="00AC35FF">
            <w:pPr>
              <w:rPr>
                <w:rFonts w:ascii="Calibri" w:eastAsia="Times New Roman" w:hAnsi="Calibri" w:cs="Calibri"/>
                <w:color w:val="000000"/>
                <w:sz w:val="18"/>
                <w:szCs w:val="18"/>
              </w:rPr>
            </w:pPr>
            <w:r w:rsidRPr="00A658F8">
              <w:rPr>
                <w:rFonts w:ascii="Calibri" w:eastAsia="Times New Roman" w:hAnsi="Calibri" w:cs="Calibri"/>
                <w:color w:val="000000"/>
                <w:sz w:val="18"/>
                <w:szCs w:val="18"/>
              </w:rPr>
              <w:t xml:space="preserve">Outpatient Ambulatory Surgery Center </w:t>
            </w:r>
          </w:p>
        </w:tc>
        <w:tc>
          <w:tcPr>
            <w:tcW w:w="1211" w:type="dxa"/>
            <w:noWrap/>
            <w:vAlign w:val="bottom"/>
            <w:hideMark/>
          </w:tcPr>
          <w:p w14:paraId="43559653" w14:textId="3049FCE8" w:rsidR="00AC35FF" w:rsidRPr="00A658F8" w:rsidRDefault="00AC35FF" w:rsidP="00AC35F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A658F8">
              <w:rPr>
                <w:rFonts w:ascii="Calibri" w:hAnsi="Calibri" w:cs="Calibri"/>
                <w:color w:val="000000"/>
                <w:sz w:val="18"/>
                <w:szCs w:val="18"/>
              </w:rPr>
              <w:t>189</w:t>
            </w:r>
            <w:r w:rsidR="00A658F8">
              <w:rPr>
                <w:rFonts w:ascii="Calibri" w:hAnsi="Calibri" w:cs="Calibri"/>
                <w:color w:val="000000"/>
                <w:sz w:val="18"/>
                <w:szCs w:val="18"/>
              </w:rPr>
              <w:t>,</w:t>
            </w:r>
            <w:r w:rsidRPr="00A658F8">
              <w:rPr>
                <w:rFonts w:ascii="Calibri" w:hAnsi="Calibri" w:cs="Calibri"/>
                <w:color w:val="000000"/>
                <w:sz w:val="18"/>
                <w:szCs w:val="18"/>
              </w:rPr>
              <w:t>799</w:t>
            </w:r>
          </w:p>
        </w:tc>
        <w:tc>
          <w:tcPr>
            <w:tcW w:w="1211" w:type="dxa"/>
            <w:vAlign w:val="bottom"/>
            <w:hideMark/>
          </w:tcPr>
          <w:p w14:paraId="4574C871" w14:textId="1E89AA32" w:rsidR="00AC35FF" w:rsidRPr="00A658F8" w:rsidRDefault="00AC35FF" w:rsidP="00AC35F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A658F8">
              <w:rPr>
                <w:rFonts w:ascii="Calibri" w:hAnsi="Calibri" w:cs="Calibri"/>
                <w:color w:val="000000"/>
                <w:sz w:val="18"/>
                <w:szCs w:val="18"/>
              </w:rPr>
              <w:t>10.6</w:t>
            </w:r>
          </w:p>
        </w:tc>
        <w:tc>
          <w:tcPr>
            <w:tcW w:w="1211" w:type="dxa"/>
            <w:noWrap/>
            <w:vAlign w:val="bottom"/>
            <w:hideMark/>
          </w:tcPr>
          <w:p w14:paraId="2C3A77A3" w14:textId="5AC05EB2" w:rsidR="00AC35FF" w:rsidRPr="00A658F8" w:rsidRDefault="00AC35FF" w:rsidP="00AC35F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A658F8">
              <w:rPr>
                <w:rFonts w:ascii="Calibri" w:hAnsi="Calibri" w:cs="Calibri"/>
                <w:color w:val="000000"/>
                <w:sz w:val="18"/>
                <w:szCs w:val="18"/>
              </w:rPr>
              <w:t>175,979</w:t>
            </w:r>
          </w:p>
        </w:tc>
        <w:tc>
          <w:tcPr>
            <w:tcW w:w="1211" w:type="dxa"/>
            <w:vAlign w:val="bottom"/>
            <w:hideMark/>
          </w:tcPr>
          <w:p w14:paraId="5A0C60DC" w14:textId="4302B22B" w:rsidR="00AC35FF" w:rsidRPr="00A658F8" w:rsidRDefault="00AC35FF" w:rsidP="00AC35F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A658F8">
              <w:rPr>
                <w:rFonts w:ascii="Calibri" w:hAnsi="Calibri" w:cs="Calibri"/>
                <w:color w:val="000000"/>
                <w:sz w:val="18"/>
                <w:szCs w:val="18"/>
              </w:rPr>
              <w:t>9.4</w:t>
            </w:r>
          </w:p>
        </w:tc>
        <w:tc>
          <w:tcPr>
            <w:tcW w:w="1211" w:type="dxa"/>
            <w:vAlign w:val="bottom"/>
            <w:hideMark/>
          </w:tcPr>
          <w:p w14:paraId="27ECBE0D" w14:textId="2EA5BEA4" w:rsidR="00AC35FF" w:rsidRPr="00A658F8" w:rsidRDefault="00AC35FF" w:rsidP="00AC35F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A658F8">
              <w:rPr>
                <w:rFonts w:ascii="Calibri" w:hAnsi="Calibri" w:cs="Calibri"/>
                <w:color w:val="000000"/>
                <w:sz w:val="18"/>
                <w:szCs w:val="18"/>
              </w:rPr>
              <w:t>164,952</w:t>
            </w:r>
          </w:p>
        </w:tc>
        <w:tc>
          <w:tcPr>
            <w:tcW w:w="1211" w:type="dxa"/>
            <w:noWrap/>
            <w:vAlign w:val="bottom"/>
            <w:hideMark/>
          </w:tcPr>
          <w:p w14:paraId="4043C24D" w14:textId="6F6DF43A" w:rsidR="00AC35FF" w:rsidRPr="00A658F8" w:rsidRDefault="00AC35FF" w:rsidP="00AC35F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A658F8">
              <w:rPr>
                <w:rFonts w:ascii="Calibri" w:hAnsi="Calibri" w:cs="Calibri"/>
                <w:color w:val="000000"/>
                <w:sz w:val="18"/>
                <w:szCs w:val="18"/>
              </w:rPr>
              <w:t>8.9</w:t>
            </w:r>
          </w:p>
        </w:tc>
      </w:tr>
      <w:tr w:rsidR="00AC35FF" w:rsidRPr="00E501C6" w14:paraId="3809F7FE" w14:textId="77777777" w:rsidTr="00045CB4">
        <w:trPr>
          <w:trHeight w:val="431"/>
        </w:trPr>
        <w:tc>
          <w:tcPr>
            <w:cnfStyle w:val="001000000000" w:firstRow="0" w:lastRow="0" w:firstColumn="1" w:lastColumn="0" w:oddVBand="0" w:evenVBand="0" w:oddHBand="0" w:evenHBand="0" w:firstRowFirstColumn="0" w:firstRowLastColumn="0" w:lastRowFirstColumn="0" w:lastRowLastColumn="0"/>
            <w:tcW w:w="1396" w:type="dxa"/>
            <w:hideMark/>
          </w:tcPr>
          <w:p w14:paraId="4D496DA9" w14:textId="1C2FC38F" w:rsidR="00AC35FF" w:rsidRPr="00A658F8" w:rsidRDefault="00AC35FF" w:rsidP="00AC35FF">
            <w:pPr>
              <w:rPr>
                <w:rFonts w:ascii="Calibri" w:eastAsia="Times New Roman" w:hAnsi="Calibri" w:cs="Calibri"/>
                <w:color w:val="000000"/>
                <w:sz w:val="18"/>
                <w:szCs w:val="18"/>
              </w:rPr>
            </w:pPr>
            <w:r w:rsidRPr="00A658F8">
              <w:rPr>
                <w:rFonts w:ascii="Calibri" w:eastAsia="Times New Roman" w:hAnsi="Calibri" w:cs="Calibri"/>
                <w:color w:val="000000"/>
                <w:sz w:val="18"/>
                <w:szCs w:val="18"/>
              </w:rPr>
              <w:t>Outpatient Other</w:t>
            </w:r>
          </w:p>
        </w:tc>
        <w:tc>
          <w:tcPr>
            <w:tcW w:w="1211" w:type="dxa"/>
            <w:noWrap/>
            <w:vAlign w:val="bottom"/>
            <w:hideMark/>
          </w:tcPr>
          <w:p w14:paraId="1500DC6B" w14:textId="72ACA9C7" w:rsidR="00AC35FF" w:rsidRPr="00A658F8" w:rsidRDefault="00AC35FF" w:rsidP="00AC35F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A658F8">
              <w:rPr>
                <w:rFonts w:ascii="Calibri" w:hAnsi="Calibri" w:cs="Calibri"/>
                <w:color w:val="000000"/>
                <w:sz w:val="18"/>
                <w:szCs w:val="18"/>
              </w:rPr>
              <w:t>87</w:t>
            </w:r>
            <w:r w:rsidR="00A658F8">
              <w:rPr>
                <w:rFonts w:ascii="Calibri" w:hAnsi="Calibri" w:cs="Calibri"/>
                <w:color w:val="000000"/>
                <w:sz w:val="18"/>
                <w:szCs w:val="18"/>
              </w:rPr>
              <w:t>,</w:t>
            </w:r>
            <w:r w:rsidRPr="00A658F8">
              <w:rPr>
                <w:rFonts w:ascii="Calibri" w:hAnsi="Calibri" w:cs="Calibri"/>
                <w:color w:val="000000"/>
                <w:sz w:val="18"/>
                <w:szCs w:val="18"/>
              </w:rPr>
              <w:t>492</w:t>
            </w:r>
          </w:p>
        </w:tc>
        <w:tc>
          <w:tcPr>
            <w:tcW w:w="1211" w:type="dxa"/>
            <w:vAlign w:val="bottom"/>
            <w:hideMark/>
          </w:tcPr>
          <w:p w14:paraId="5D14AE31" w14:textId="29315A9E" w:rsidR="00AC35FF" w:rsidRPr="00A658F8" w:rsidRDefault="00AC35FF" w:rsidP="00AC35F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A658F8">
              <w:rPr>
                <w:rFonts w:ascii="Calibri" w:hAnsi="Calibri" w:cs="Calibri"/>
                <w:color w:val="000000"/>
                <w:sz w:val="18"/>
                <w:szCs w:val="18"/>
              </w:rPr>
              <w:t>4.9</w:t>
            </w:r>
          </w:p>
        </w:tc>
        <w:tc>
          <w:tcPr>
            <w:tcW w:w="1211" w:type="dxa"/>
            <w:noWrap/>
            <w:vAlign w:val="bottom"/>
            <w:hideMark/>
          </w:tcPr>
          <w:p w14:paraId="7D6B65EA" w14:textId="35B68DF5" w:rsidR="00AC35FF" w:rsidRPr="00A658F8" w:rsidRDefault="00AC35FF" w:rsidP="00AC35F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A658F8">
              <w:rPr>
                <w:rFonts w:ascii="Calibri" w:hAnsi="Calibri" w:cs="Calibri"/>
                <w:color w:val="000000"/>
                <w:sz w:val="18"/>
                <w:szCs w:val="18"/>
              </w:rPr>
              <w:t>95,727</w:t>
            </w:r>
          </w:p>
        </w:tc>
        <w:tc>
          <w:tcPr>
            <w:tcW w:w="1211" w:type="dxa"/>
            <w:vAlign w:val="bottom"/>
            <w:hideMark/>
          </w:tcPr>
          <w:p w14:paraId="1C31B33A" w14:textId="78F72370" w:rsidR="00AC35FF" w:rsidRPr="00A658F8" w:rsidRDefault="00AC35FF" w:rsidP="00AC35F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A658F8">
              <w:rPr>
                <w:rFonts w:ascii="Calibri" w:hAnsi="Calibri" w:cs="Calibri"/>
                <w:color w:val="000000"/>
                <w:sz w:val="18"/>
                <w:szCs w:val="18"/>
              </w:rPr>
              <w:t>5.1</w:t>
            </w:r>
          </w:p>
        </w:tc>
        <w:tc>
          <w:tcPr>
            <w:tcW w:w="1211" w:type="dxa"/>
            <w:vAlign w:val="bottom"/>
            <w:hideMark/>
          </w:tcPr>
          <w:p w14:paraId="39B57D3B" w14:textId="12CC791E" w:rsidR="00AC35FF" w:rsidRPr="00A658F8" w:rsidRDefault="00AC35FF" w:rsidP="00AC35F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A658F8">
              <w:rPr>
                <w:rFonts w:ascii="Calibri" w:hAnsi="Calibri" w:cs="Calibri"/>
                <w:color w:val="000000"/>
                <w:sz w:val="18"/>
                <w:szCs w:val="18"/>
              </w:rPr>
              <w:t>97,473</w:t>
            </w:r>
          </w:p>
        </w:tc>
        <w:tc>
          <w:tcPr>
            <w:tcW w:w="1211" w:type="dxa"/>
            <w:noWrap/>
            <w:vAlign w:val="bottom"/>
            <w:hideMark/>
          </w:tcPr>
          <w:p w14:paraId="02920D04" w14:textId="40B2889D" w:rsidR="00AC35FF" w:rsidRPr="00A658F8" w:rsidRDefault="00AC35FF" w:rsidP="00AC35F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A658F8">
              <w:rPr>
                <w:rFonts w:ascii="Calibri" w:hAnsi="Calibri" w:cs="Calibri"/>
                <w:color w:val="000000"/>
                <w:sz w:val="18"/>
                <w:szCs w:val="18"/>
              </w:rPr>
              <w:t>5.3</w:t>
            </w:r>
          </w:p>
        </w:tc>
      </w:tr>
      <w:tr w:rsidR="00AC35FF" w:rsidRPr="00E501C6" w14:paraId="00DFEE59" w14:textId="77777777" w:rsidTr="00045CB4">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1396" w:type="dxa"/>
            <w:hideMark/>
          </w:tcPr>
          <w:p w14:paraId="717BA530" w14:textId="15B0F4F8" w:rsidR="00AC35FF" w:rsidRPr="00A658F8" w:rsidRDefault="00AC35FF" w:rsidP="00AC35FF">
            <w:pPr>
              <w:rPr>
                <w:rFonts w:ascii="Calibri" w:eastAsia="Times New Roman" w:hAnsi="Calibri" w:cs="Calibri"/>
                <w:color w:val="000000"/>
                <w:sz w:val="18"/>
                <w:szCs w:val="18"/>
              </w:rPr>
            </w:pPr>
            <w:r w:rsidRPr="00A658F8">
              <w:rPr>
                <w:rFonts w:ascii="Calibri" w:eastAsia="Times New Roman" w:hAnsi="Calibri" w:cs="Calibri"/>
                <w:color w:val="000000"/>
                <w:sz w:val="18"/>
                <w:szCs w:val="18"/>
              </w:rPr>
              <w:t>Unknown</w:t>
            </w:r>
          </w:p>
        </w:tc>
        <w:tc>
          <w:tcPr>
            <w:tcW w:w="1211" w:type="dxa"/>
            <w:vAlign w:val="bottom"/>
            <w:hideMark/>
          </w:tcPr>
          <w:p w14:paraId="2F7D1215" w14:textId="52550157" w:rsidR="00AC35FF" w:rsidRPr="00A658F8" w:rsidRDefault="00AC35FF" w:rsidP="00AC35F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A658F8">
              <w:rPr>
                <w:rFonts w:ascii="Calibri" w:hAnsi="Calibri" w:cs="Calibri"/>
                <w:color w:val="000000"/>
                <w:sz w:val="18"/>
                <w:szCs w:val="18"/>
              </w:rPr>
              <w:t>10</w:t>
            </w:r>
            <w:r w:rsidR="00A658F8">
              <w:rPr>
                <w:rFonts w:ascii="Calibri" w:hAnsi="Calibri" w:cs="Calibri"/>
                <w:color w:val="000000"/>
                <w:sz w:val="18"/>
                <w:szCs w:val="18"/>
              </w:rPr>
              <w:t>,</w:t>
            </w:r>
            <w:r w:rsidRPr="00A658F8">
              <w:rPr>
                <w:rFonts w:ascii="Calibri" w:hAnsi="Calibri" w:cs="Calibri"/>
                <w:color w:val="000000"/>
                <w:sz w:val="18"/>
                <w:szCs w:val="18"/>
              </w:rPr>
              <w:t>268</w:t>
            </w:r>
          </w:p>
        </w:tc>
        <w:tc>
          <w:tcPr>
            <w:tcW w:w="1211" w:type="dxa"/>
            <w:vAlign w:val="bottom"/>
            <w:hideMark/>
          </w:tcPr>
          <w:p w14:paraId="6C2B7BFA" w14:textId="26760DDE" w:rsidR="00AC35FF" w:rsidRPr="00A658F8" w:rsidRDefault="00AC35FF" w:rsidP="00AC35F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A658F8">
              <w:rPr>
                <w:rFonts w:ascii="Calibri" w:hAnsi="Calibri" w:cs="Calibri"/>
                <w:color w:val="000000"/>
                <w:sz w:val="18"/>
                <w:szCs w:val="18"/>
              </w:rPr>
              <w:t>0.6</w:t>
            </w:r>
          </w:p>
        </w:tc>
        <w:tc>
          <w:tcPr>
            <w:tcW w:w="1211" w:type="dxa"/>
            <w:vAlign w:val="bottom"/>
            <w:hideMark/>
          </w:tcPr>
          <w:p w14:paraId="5B40298B" w14:textId="6961C44D" w:rsidR="00AC35FF" w:rsidRPr="00A658F8" w:rsidRDefault="00AC35FF" w:rsidP="00AC35F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A658F8">
              <w:rPr>
                <w:rFonts w:ascii="Calibri" w:hAnsi="Calibri" w:cs="Calibri"/>
                <w:color w:val="000000"/>
                <w:sz w:val="18"/>
                <w:szCs w:val="18"/>
              </w:rPr>
              <w:t>8,928</w:t>
            </w:r>
          </w:p>
        </w:tc>
        <w:tc>
          <w:tcPr>
            <w:tcW w:w="1211" w:type="dxa"/>
            <w:vAlign w:val="bottom"/>
            <w:hideMark/>
          </w:tcPr>
          <w:p w14:paraId="47869FEC" w14:textId="3D164B5C" w:rsidR="00AC35FF" w:rsidRPr="00A658F8" w:rsidRDefault="00AC35FF" w:rsidP="00AC35F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A658F8">
              <w:rPr>
                <w:rFonts w:ascii="Calibri" w:hAnsi="Calibri" w:cs="Calibri"/>
                <w:color w:val="000000"/>
                <w:sz w:val="18"/>
                <w:szCs w:val="18"/>
              </w:rPr>
              <w:t>0.5</w:t>
            </w:r>
          </w:p>
        </w:tc>
        <w:tc>
          <w:tcPr>
            <w:tcW w:w="1211" w:type="dxa"/>
            <w:vAlign w:val="bottom"/>
            <w:hideMark/>
          </w:tcPr>
          <w:p w14:paraId="12B20631" w14:textId="557ECCB7" w:rsidR="00AC35FF" w:rsidRPr="00A658F8" w:rsidRDefault="00AC35FF" w:rsidP="00AC35F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A658F8">
              <w:rPr>
                <w:rFonts w:ascii="Calibri" w:hAnsi="Calibri" w:cs="Calibri"/>
                <w:color w:val="000000"/>
                <w:sz w:val="18"/>
                <w:szCs w:val="18"/>
              </w:rPr>
              <w:t>5,407</w:t>
            </w:r>
          </w:p>
        </w:tc>
        <w:tc>
          <w:tcPr>
            <w:tcW w:w="1211" w:type="dxa"/>
            <w:noWrap/>
            <w:vAlign w:val="bottom"/>
            <w:hideMark/>
          </w:tcPr>
          <w:p w14:paraId="52A43707" w14:textId="23DAA321" w:rsidR="00AC35FF" w:rsidRPr="00A658F8" w:rsidRDefault="00AC35FF" w:rsidP="00AC35F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A658F8">
              <w:rPr>
                <w:rFonts w:ascii="Calibri" w:hAnsi="Calibri" w:cs="Calibri"/>
                <w:color w:val="000000"/>
                <w:sz w:val="18"/>
                <w:szCs w:val="18"/>
              </w:rPr>
              <w:t>0.3</w:t>
            </w:r>
          </w:p>
        </w:tc>
      </w:tr>
      <w:tr w:rsidR="00AC35FF" w:rsidRPr="00E501C6" w14:paraId="6BC371F1" w14:textId="77777777" w:rsidTr="00473C8B">
        <w:trPr>
          <w:trHeight w:val="269"/>
        </w:trPr>
        <w:tc>
          <w:tcPr>
            <w:cnfStyle w:val="001000000000" w:firstRow="0" w:lastRow="0" w:firstColumn="1" w:lastColumn="0" w:oddVBand="0" w:evenVBand="0" w:oddHBand="0" w:evenHBand="0" w:firstRowFirstColumn="0" w:firstRowLastColumn="0" w:lastRowFirstColumn="0" w:lastRowLastColumn="0"/>
            <w:tcW w:w="1396" w:type="dxa"/>
            <w:shd w:val="clear" w:color="auto" w:fill="297FD5" w:themeFill="accent2"/>
            <w:noWrap/>
            <w:hideMark/>
          </w:tcPr>
          <w:p w14:paraId="29C787E7" w14:textId="0B4CFEE1" w:rsidR="00AC35FF" w:rsidRPr="00A658F8" w:rsidRDefault="00AC35FF" w:rsidP="00AC35FF">
            <w:pPr>
              <w:rPr>
                <w:rFonts w:ascii="Calibri" w:eastAsia="Times New Roman" w:hAnsi="Calibri" w:cs="Calibri"/>
                <w:color w:val="000000"/>
                <w:sz w:val="18"/>
                <w:szCs w:val="18"/>
              </w:rPr>
            </w:pPr>
            <w:r w:rsidRPr="00A658F8">
              <w:rPr>
                <w:rFonts w:ascii="Calibri" w:eastAsia="Times New Roman" w:hAnsi="Calibri" w:cs="Calibri"/>
                <w:color w:val="000000"/>
                <w:sz w:val="18"/>
                <w:szCs w:val="18"/>
              </w:rPr>
              <w:t>Total</w:t>
            </w:r>
          </w:p>
        </w:tc>
        <w:tc>
          <w:tcPr>
            <w:tcW w:w="1211" w:type="dxa"/>
            <w:shd w:val="clear" w:color="auto" w:fill="297FD5" w:themeFill="accent2"/>
            <w:noWrap/>
            <w:vAlign w:val="center"/>
            <w:hideMark/>
          </w:tcPr>
          <w:p w14:paraId="66B56BE7" w14:textId="5D1710B0" w:rsidR="00AC35FF" w:rsidRPr="00A658F8" w:rsidRDefault="00AC35FF" w:rsidP="00AC35F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sz w:val="18"/>
                <w:szCs w:val="18"/>
              </w:rPr>
            </w:pPr>
            <w:r w:rsidRPr="00A658F8">
              <w:rPr>
                <w:rFonts w:ascii="Calibri" w:hAnsi="Calibri" w:cs="Calibri"/>
                <w:b/>
                <w:color w:val="000000"/>
                <w:sz w:val="18"/>
                <w:szCs w:val="18"/>
              </w:rPr>
              <w:t>1,795,460</w:t>
            </w:r>
          </w:p>
        </w:tc>
        <w:tc>
          <w:tcPr>
            <w:tcW w:w="1211" w:type="dxa"/>
            <w:shd w:val="clear" w:color="auto" w:fill="297FD5" w:themeFill="accent2"/>
            <w:noWrap/>
            <w:vAlign w:val="center"/>
            <w:hideMark/>
          </w:tcPr>
          <w:p w14:paraId="58F97118" w14:textId="5CEDB95F" w:rsidR="00AC35FF" w:rsidRPr="00A658F8" w:rsidRDefault="00AC35FF" w:rsidP="00AC35F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sz w:val="18"/>
                <w:szCs w:val="18"/>
              </w:rPr>
            </w:pPr>
            <w:r w:rsidRPr="00A658F8">
              <w:rPr>
                <w:rFonts w:ascii="Calibri" w:hAnsi="Calibri" w:cs="Calibri"/>
                <w:b/>
                <w:color w:val="000000"/>
                <w:sz w:val="18"/>
                <w:szCs w:val="18"/>
              </w:rPr>
              <w:t>100</w:t>
            </w:r>
          </w:p>
        </w:tc>
        <w:tc>
          <w:tcPr>
            <w:tcW w:w="1211" w:type="dxa"/>
            <w:shd w:val="clear" w:color="auto" w:fill="297FD5" w:themeFill="accent2"/>
            <w:noWrap/>
            <w:vAlign w:val="bottom"/>
            <w:hideMark/>
          </w:tcPr>
          <w:p w14:paraId="747484BA" w14:textId="472F6906" w:rsidR="00AC35FF" w:rsidRPr="00A658F8" w:rsidRDefault="00AC35FF" w:rsidP="00AC35F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sz w:val="18"/>
                <w:szCs w:val="18"/>
              </w:rPr>
            </w:pPr>
            <w:r w:rsidRPr="00A658F8">
              <w:rPr>
                <w:rFonts w:ascii="Calibri" w:hAnsi="Calibri" w:cs="Calibri"/>
                <w:b/>
                <w:color w:val="000000"/>
                <w:sz w:val="18"/>
                <w:szCs w:val="18"/>
              </w:rPr>
              <w:t>1,874,403</w:t>
            </w:r>
          </w:p>
        </w:tc>
        <w:tc>
          <w:tcPr>
            <w:tcW w:w="1211" w:type="dxa"/>
            <w:shd w:val="clear" w:color="auto" w:fill="297FD5" w:themeFill="accent2"/>
            <w:noWrap/>
            <w:vAlign w:val="bottom"/>
            <w:hideMark/>
          </w:tcPr>
          <w:p w14:paraId="3514B9B3" w14:textId="3405F11A" w:rsidR="00AC35FF" w:rsidRPr="00A658F8" w:rsidRDefault="00AC35FF" w:rsidP="00AC35F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sz w:val="18"/>
                <w:szCs w:val="18"/>
              </w:rPr>
            </w:pPr>
            <w:r w:rsidRPr="00A658F8">
              <w:rPr>
                <w:rFonts w:ascii="Calibri" w:hAnsi="Calibri" w:cs="Calibri"/>
                <w:b/>
                <w:color w:val="000000"/>
                <w:sz w:val="18"/>
                <w:szCs w:val="18"/>
              </w:rPr>
              <w:t>100</w:t>
            </w:r>
          </w:p>
        </w:tc>
        <w:tc>
          <w:tcPr>
            <w:tcW w:w="1211" w:type="dxa"/>
            <w:shd w:val="clear" w:color="auto" w:fill="297FD5" w:themeFill="accent2"/>
            <w:noWrap/>
            <w:vAlign w:val="bottom"/>
            <w:hideMark/>
          </w:tcPr>
          <w:p w14:paraId="7724D1AE" w14:textId="7C2EB73C" w:rsidR="00AC35FF" w:rsidRPr="00A658F8" w:rsidRDefault="00AC35FF" w:rsidP="00AC35F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sz w:val="18"/>
                <w:szCs w:val="18"/>
              </w:rPr>
            </w:pPr>
            <w:r w:rsidRPr="00A658F8">
              <w:rPr>
                <w:rFonts w:ascii="Calibri" w:hAnsi="Calibri" w:cs="Calibri"/>
                <w:b/>
                <w:color w:val="000000"/>
                <w:sz w:val="18"/>
                <w:szCs w:val="18"/>
              </w:rPr>
              <w:t>1,852,448</w:t>
            </w:r>
          </w:p>
        </w:tc>
        <w:tc>
          <w:tcPr>
            <w:tcW w:w="1211" w:type="dxa"/>
            <w:shd w:val="clear" w:color="auto" w:fill="297FD5" w:themeFill="accent2"/>
            <w:noWrap/>
            <w:vAlign w:val="bottom"/>
            <w:hideMark/>
          </w:tcPr>
          <w:p w14:paraId="5A8CEF41" w14:textId="6B53DCDD" w:rsidR="00AC35FF" w:rsidRPr="00A658F8" w:rsidRDefault="00AC35FF" w:rsidP="00AC35F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sz w:val="18"/>
                <w:szCs w:val="18"/>
              </w:rPr>
            </w:pPr>
            <w:r w:rsidRPr="00A658F8">
              <w:rPr>
                <w:rFonts w:ascii="Calibri" w:hAnsi="Calibri" w:cs="Calibri"/>
                <w:b/>
                <w:color w:val="000000"/>
                <w:sz w:val="18"/>
                <w:szCs w:val="18"/>
              </w:rPr>
              <w:t>100</w:t>
            </w:r>
          </w:p>
        </w:tc>
      </w:tr>
    </w:tbl>
    <w:p w14:paraId="455CD55D" w14:textId="0E8A3ED9" w:rsidR="00E501C6" w:rsidRDefault="00E501C6" w:rsidP="00E501C6"/>
    <w:p w14:paraId="564D9882" w14:textId="77777777" w:rsidR="00F31043" w:rsidRDefault="00F31043">
      <w:pPr>
        <w:rPr>
          <w:noProof/>
        </w:rPr>
      </w:pPr>
    </w:p>
    <w:p w14:paraId="38DAFC77" w14:textId="77777777" w:rsidR="00F31043" w:rsidRDefault="00F31043">
      <w:pPr>
        <w:rPr>
          <w:noProof/>
        </w:rPr>
      </w:pPr>
      <w:r>
        <w:rPr>
          <w:noProof/>
        </w:rPr>
        <w:br w:type="page"/>
      </w:r>
    </w:p>
    <w:p w14:paraId="61856209" w14:textId="79E09C59" w:rsidR="00554277" w:rsidRPr="00541A8B" w:rsidRDefault="00554277">
      <w:pPr>
        <w:rPr>
          <w:noProof/>
        </w:rPr>
      </w:pPr>
    </w:p>
    <w:p w14:paraId="35666B42" w14:textId="40DA677E" w:rsidR="000963E8" w:rsidRDefault="00234807" w:rsidP="00A442D0">
      <w:pPr>
        <w:pStyle w:val="Heading1"/>
      </w:pPr>
      <w:bookmarkStart w:id="20" w:name="_Toc94517120"/>
      <w:r>
        <w:t>P</w:t>
      </w:r>
      <w:r w:rsidR="004F0CF3" w:rsidRPr="008D6DED">
        <w:t xml:space="preserve">ayment </w:t>
      </w:r>
      <w:r w:rsidR="00DB07BF">
        <w:t>and</w:t>
      </w:r>
      <w:r w:rsidR="00F36971" w:rsidRPr="008D6DED">
        <w:t xml:space="preserve"> Utilization</w:t>
      </w:r>
      <w:bookmarkEnd w:id="20"/>
    </w:p>
    <w:p w14:paraId="0A48C8D6" w14:textId="260E805C" w:rsidR="00042021" w:rsidRPr="00042021" w:rsidRDefault="00042021" w:rsidP="00042021">
      <w:r>
        <w:t xml:space="preserve">WCIS collects </w:t>
      </w:r>
      <w:r w:rsidR="00F66DFD">
        <w:t xml:space="preserve">the </w:t>
      </w:r>
      <w:r>
        <w:t xml:space="preserve">amount paid for each service (DN </w:t>
      </w:r>
      <w:r w:rsidR="009877D4">
        <w:t>0574</w:t>
      </w:r>
      <w:r>
        <w:t>). Claims are counted by using (DN</w:t>
      </w:r>
      <w:r w:rsidR="009877D4">
        <w:t xml:space="preserve"> 0005</w:t>
      </w:r>
      <w:r>
        <w:t>)</w:t>
      </w:r>
      <w:r w:rsidR="004449C2">
        <w:t xml:space="preserve"> Jurisdiction Claim Number</w:t>
      </w:r>
      <w:r>
        <w:t>. Refer to Appendix 1 for CPT codes used for service identification. California has state specific codes (ML set of codes) for billing medical legal expenses</w:t>
      </w:r>
    </w:p>
    <w:p w14:paraId="7825138D" w14:textId="2ED73AAF" w:rsidR="00013250" w:rsidRPr="00EC1999" w:rsidRDefault="00EC1999" w:rsidP="00EC1999">
      <w:pPr>
        <w:pStyle w:val="Heading2"/>
      </w:pPr>
      <w:bookmarkStart w:id="21" w:name="_Toc94517121"/>
      <w:r>
        <w:t>Payments per Claim</w:t>
      </w:r>
      <w:bookmarkEnd w:id="21"/>
    </w:p>
    <w:p w14:paraId="6438E4D2" w14:textId="6097D313" w:rsidR="00B05F36" w:rsidRPr="002E35A6" w:rsidRDefault="003D36BE" w:rsidP="007E42AC">
      <w:pPr>
        <w:pStyle w:val="Caption"/>
      </w:pPr>
      <w:bookmarkStart w:id="22" w:name="_Toc96434641"/>
      <w:r w:rsidRPr="002E35A6">
        <w:t xml:space="preserve">Table </w:t>
      </w:r>
      <w:fldSimple w:instr=" STYLEREF 1 \s ">
        <w:r w:rsidR="00897201">
          <w:rPr>
            <w:noProof/>
          </w:rPr>
          <w:t>3</w:t>
        </w:r>
      </w:fldSimple>
      <w:r w:rsidR="00897201">
        <w:t>:</w:t>
      </w:r>
      <w:fldSimple w:instr=" SEQ Table \* ARABIC \s 1 ">
        <w:r w:rsidR="00897201">
          <w:rPr>
            <w:noProof/>
          </w:rPr>
          <w:t>1</w:t>
        </w:r>
      </w:fldSimple>
      <w:r w:rsidRPr="002E35A6">
        <w:t xml:space="preserve"> Average Medical Payment per Claim by Year of Injury (YOI) </w:t>
      </w:r>
      <w:r w:rsidR="00DA4BCC" w:rsidRPr="002E35A6">
        <w:t>All Claims</w:t>
      </w:r>
      <w:bookmarkEnd w:id="22"/>
      <w:r w:rsidR="00234807">
        <w:t xml:space="preserve"> </w:t>
      </w:r>
    </w:p>
    <w:tbl>
      <w:tblPr>
        <w:tblStyle w:val="GridTable5Dark-Accent1"/>
        <w:tblW w:w="4601" w:type="pct"/>
        <w:tblLook w:val="04A0" w:firstRow="1" w:lastRow="0" w:firstColumn="1" w:lastColumn="0" w:noHBand="0" w:noVBand="1"/>
        <w:tblCaption w:val="Table 3:1"/>
        <w:tblDescription w:val="Average Medical Payment per Claim by Year of Injury All Claims"/>
      </w:tblPr>
      <w:tblGrid>
        <w:gridCol w:w="3188"/>
        <w:gridCol w:w="1797"/>
        <w:gridCol w:w="2115"/>
        <w:gridCol w:w="1504"/>
      </w:tblGrid>
      <w:tr w:rsidR="00573BF6" w:rsidRPr="00B05F36" w14:paraId="309A9B03" w14:textId="77777777" w:rsidTr="00D07055">
        <w:trPr>
          <w:cnfStyle w:val="100000000000" w:firstRow="1" w:lastRow="0" w:firstColumn="0" w:lastColumn="0" w:oddVBand="0" w:evenVBand="0" w:oddHBand="0" w:evenHBand="0" w:firstRowFirstColumn="0" w:firstRowLastColumn="0" w:lastRowFirstColumn="0" w:lastRowLastColumn="0"/>
          <w:trHeight w:val="452"/>
          <w:tblHeader/>
        </w:trPr>
        <w:tc>
          <w:tcPr>
            <w:cnfStyle w:val="001000000000" w:firstRow="0" w:lastRow="0" w:firstColumn="1" w:lastColumn="0" w:oddVBand="0" w:evenVBand="0" w:oddHBand="0" w:evenHBand="0" w:firstRowFirstColumn="0" w:firstRowLastColumn="0" w:lastRowFirstColumn="0" w:lastRowLastColumn="0"/>
            <w:tcW w:w="1853" w:type="pct"/>
            <w:noWrap/>
            <w:hideMark/>
          </w:tcPr>
          <w:p w14:paraId="516416D0" w14:textId="77777777" w:rsidR="00573BF6" w:rsidRPr="00374F5D" w:rsidRDefault="00573BF6" w:rsidP="00B05F36">
            <w:pPr>
              <w:jc w:val="center"/>
              <w:rPr>
                <w:rFonts w:ascii="Calibri" w:eastAsia="Times New Roman" w:hAnsi="Calibri" w:cs="Calibri"/>
                <w:bCs w:val="0"/>
              </w:rPr>
            </w:pPr>
            <w:r w:rsidRPr="00374F5D">
              <w:rPr>
                <w:rFonts w:ascii="Calibri" w:eastAsia="Times New Roman" w:hAnsi="Calibri" w:cs="Calibri"/>
                <w:bCs w:val="0"/>
              </w:rPr>
              <w:t>YOI</w:t>
            </w:r>
          </w:p>
        </w:tc>
        <w:tc>
          <w:tcPr>
            <w:tcW w:w="1044" w:type="pct"/>
            <w:noWrap/>
            <w:hideMark/>
          </w:tcPr>
          <w:p w14:paraId="07CBFF82" w14:textId="3815072B" w:rsidR="00573BF6" w:rsidRPr="00374F5D" w:rsidRDefault="00573BF6" w:rsidP="00B05F3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rPr>
            </w:pPr>
            <w:r w:rsidRPr="00374F5D">
              <w:rPr>
                <w:rFonts w:ascii="Calibri" w:eastAsia="Times New Roman" w:hAnsi="Calibri" w:cs="Calibri"/>
                <w:bCs w:val="0"/>
              </w:rPr>
              <w:t>Claim</w:t>
            </w:r>
            <w:r w:rsidR="00F66DFD">
              <w:rPr>
                <w:rFonts w:ascii="Calibri" w:eastAsia="Times New Roman" w:hAnsi="Calibri" w:cs="Calibri"/>
                <w:bCs w:val="0"/>
              </w:rPr>
              <w:t>s</w:t>
            </w:r>
          </w:p>
        </w:tc>
        <w:tc>
          <w:tcPr>
            <w:tcW w:w="1229" w:type="pct"/>
            <w:noWrap/>
            <w:hideMark/>
          </w:tcPr>
          <w:p w14:paraId="3815DED1" w14:textId="77777777" w:rsidR="00573BF6" w:rsidRPr="00374F5D" w:rsidRDefault="00573BF6" w:rsidP="00B05F3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rPr>
            </w:pPr>
            <w:r w:rsidRPr="00374F5D">
              <w:rPr>
                <w:rFonts w:ascii="Calibri" w:eastAsia="Times New Roman" w:hAnsi="Calibri" w:cs="Calibri"/>
                <w:bCs w:val="0"/>
              </w:rPr>
              <w:t>Total Paid</w:t>
            </w:r>
          </w:p>
        </w:tc>
        <w:tc>
          <w:tcPr>
            <w:tcW w:w="874" w:type="pct"/>
            <w:hideMark/>
          </w:tcPr>
          <w:p w14:paraId="3A11C16E" w14:textId="77777777" w:rsidR="00573BF6" w:rsidRPr="00374F5D" w:rsidRDefault="00573BF6" w:rsidP="00B05F3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rPr>
            </w:pPr>
            <w:r w:rsidRPr="00374F5D">
              <w:rPr>
                <w:rFonts w:ascii="Calibri" w:eastAsia="Times New Roman" w:hAnsi="Calibri" w:cs="Calibri"/>
                <w:bCs w:val="0"/>
              </w:rPr>
              <w:t>Average per claim</w:t>
            </w:r>
          </w:p>
        </w:tc>
      </w:tr>
      <w:tr w:rsidR="0061508A" w:rsidRPr="00B05F36" w14:paraId="068B44AE" w14:textId="77777777" w:rsidTr="00BE4494">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1853" w:type="pct"/>
            <w:noWrap/>
          </w:tcPr>
          <w:p w14:paraId="2F0A8B71" w14:textId="7B4D9A93" w:rsidR="0061508A" w:rsidRDefault="0061508A" w:rsidP="0061508A">
            <w:pPr>
              <w:jc w:val="center"/>
              <w:rPr>
                <w:rFonts w:ascii="Calibri" w:eastAsia="Times New Roman" w:hAnsi="Calibri" w:cs="Tahoma"/>
                <w:color w:val="000000"/>
              </w:rPr>
            </w:pPr>
            <w:r>
              <w:rPr>
                <w:rFonts w:ascii="Calibri" w:eastAsia="Times New Roman" w:hAnsi="Calibri" w:cs="Tahoma"/>
                <w:color w:val="000000"/>
              </w:rPr>
              <w:t>2017</w:t>
            </w:r>
          </w:p>
        </w:tc>
        <w:tc>
          <w:tcPr>
            <w:tcW w:w="1044" w:type="pct"/>
            <w:noWrap/>
            <w:vAlign w:val="bottom"/>
          </w:tcPr>
          <w:p w14:paraId="4294487D" w14:textId="44162941" w:rsidR="0061508A" w:rsidRPr="000A040A" w:rsidRDefault="0061508A" w:rsidP="0061508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ahoma"/>
                <w:color w:val="000000"/>
              </w:rPr>
            </w:pPr>
            <w:r>
              <w:rPr>
                <w:rFonts w:ascii="Calibri" w:hAnsi="Calibri" w:cs="Calibri"/>
                <w:color w:val="000000"/>
              </w:rPr>
              <w:t>475,933</w:t>
            </w:r>
          </w:p>
        </w:tc>
        <w:tc>
          <w:tcPr>
            <w:tcW w:w="1229" w:type="pct"/>
            <w:noWrap/>
            <w:vAlign w:val="bottom"/>
          </w:tcPr>
          <w:p w14:paraId="4DADC677" w14:textId="0EF8917D" w:rsidR="0061508A" w:rsidRPr="000A040A" w:rsidRDefault="0061508A" w:rsidP="0061508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ahoma"/>
                <w:color w:val="000000"/>
              </w:rPr>
            </w:pPr>
            <w:r>
              <w:rPr>
                <w:rFonts w:ascii="Calibri" w:hAnsi="Calibri" w:cs="Calibri"/>
                <w:color w:val="000000"/>
              </w:rPr>
              <w:t>$1,787,457,973</w:t>
            </w:r>
          </w:p>
        </w:tc>
        <w:tc>
          <w:tcPr>
            <w:tcW w:w="874" w:type="pct"/>
            <w:noWrap/>
            <w:vAlign w:val="bottom"/>
          </w:tcPr>
          <w:p w14:paraId="1EA3A204" w14:textId="29108F13" w:rsidR="0061508A" w:rsidRDefault="0061508A" w:rsidP="0061508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ahoma"/>
                <w:color w:val="000000"/>
              </w:rPr>
            </w:pPr>
            <w:r>
              <w:rPr>
                <w:rFonts w:ascii="Calibri" w:hAnsi="Calibri" w:cs="Calibri"/>
                <w:color w:val="000000"/>
              </w:rPr>
              <w:t>$3,756</w:t>
            </w:r>
          </w:p>
        </w:tc>
      </w:tr>
      <w:tr w:rsidR="0061508A" w:rsidRPr="00B05F36" w14:paraId="26F8DC2B" w14:textId="77777777" w:rsidTr="00BE4494">
        <w:trPr>
          <w:trHeight w:val="267"/>
        </w:trPr>
        <w:tc>
          <w:tcPr>
            <w:cnfStyle w:val="001000000000" w:firstRow="0" w:lastRow="0" w:firstColumn="1" w:lastColumn="0" w:oddVBand="0" w:evenVBand="0" w:oddHBand="0" w:evenHBand="0" w:firstRowFirstColumn="0" w:firstRowLastColumn="0" w:lastRowFirstColumn="0" w:lastRowLastColumn="0"/>
            <w:tcW w:w="1853" w:type="pct"/>
            <w:noWrap/>
          </w:tcPr>
          <w:p w14:paraId="736E4841" w14:textId="5C2F9915" w:rsidR="0061508A" w:rsidRDefault="0061508A" w:rsidP="0061508A">
            <w:pPr>
              <w:jc w:val="center"/>
              <w:rPr>
                <w:rFonts w:ascii="Calibri" w:eastAsia="Times New Roman" w:hAnsi="Calibri" w:cs="Tahoma"/>
                <w:color w:val="000000"/>
              </w:rPr>
            </w:pPr>
            <w:r>
              <w:rPr>
                <w:rFonts w:ascii="Calibri" w:eastAsia="Times New Roman" w:hAnsi="Calibri" w:cs="Tahoma"/>
                <w:color w:val="000000"/>
              </w:rPr>
              <w:t>2018</w:t>
            </w:r>
          </w:p>
        </w:tc>
        <w:tc>
          <w:tcPr>
            <w:tcW w:w="1044" w:type="pct"/>
            <w:noWrap/>
            <w:vAlign w:val="bottom"/>
          </w:tcPr>
          <w:p w14:paraId="68D6D268" w14:textId="21396CB8" w:rsidR="0061508A" w:rsidRPr="000A040A" w:rsidRDefault="0061508A" w:rsidP="0061508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ahoma"/>
                <w:color w:val="000000"/>
              </w:rPr>
            </w:pPr>
            <w:r>
              <w:rPr>
                <w:rFonts w:ascii="Calibri" w:hAnsi="Calibri" w:cs="Calibri"/>
                <w:color w:val="000000"/>
              </w:rPr>
              <w:t>511,203</w:t>
            </w:r>
          </w:p>
        </w:tc>
        <w:tc>
          <w:tcPr>
            <w:tcW w:w="1229" w:type="pct"/>
            <w:noWrap/>
            <w:vAlign w:val="bottom"/>
          </w:tcPr>
          <w:p w14:paraId="1452D619" w14:textId="70F22300" w:rsidR="0061508A" w:rsidRPr="000A040A" w:rsidRDefault="0061508A" w:rsidP="0061508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ahoma"/>
                <w:color w:val="000000"/>
              </w:rPr>
            </w:pPr>
            <w:r>
              <w:rPr>
                <w:rFonts w:ascii="Calibri" w:hAnsi="Calibri" w:cs="Calibri"/>
                <w:color w:val="000000"/>
              </w:rPr>
              <w:t>$1,752,073,436</w:t>
            </w:r>
          </w:p>
        </w:tc>
        <w:tc>
          <w:tcPr>
            <w:tcW w:w="874" w:type="pct"/>
            <w:noWrap/>
            <w:vAlign w:val="bottom"/>
          </w:tcPr>
          <w:p w14:paraId="48EC294A" w14:textId="19E75EE1" w:rsidR="0061508A" w:rsidRDefault="0061508A" w:rsidP="0061508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ahoma"/>
                <w:color w:val="000000"/>
              </w:rPr>
            </w:pPr>
            <w:r>
              <w:rPr>
                <w:rFonts w:ascii="Calibri" w:hAnsi="Calibri" w:cs="Calibri"/>
                <w:color w:val="000000"/>
              </w:rPr>
              <w:t>$3,427</w:t>
            </w:r>
          </w:p>
        </w:tc>
      </w:tr>
      <w:tr w:rsidR="0061508A" w:rsidRPr="00B05F36" w14:paraId="01612B08" w14:textId="77777777" w:rsidTr="00BE4494">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1853" w:type="pct"/>
            <w:noWrap/>
          </w:tcPr>
          <w:p w14:paraId="06E73767" w14:textId="48F27E62" w:rsidR="0061508A" w:rsidRDefault="0061508A" w:rsidP="0061508A">
            <w:pPr>
              <w:jc w:val="center"/>
              <w:rPr>
                <w:rFonts w:ascii="Calibri" w:eastAsia="Times New Roman" w:hAnsi="Calibri" w:cs="Tahoma"/>
                <w:color w:val="000000"/>
              </w:rPr>
            </w:pPr>
            <w:r>
              <w:rPr>
                <w:rFonts w:ascii="Calibri" w:eastAsia="Times New Roman" w:hAnsi="Calibri" w:cs="Tahoma"/>
                <w:color w:val="000000"/>
              </w:rPr>
              <w:t>2019</w:t>
            </w:r>
          </w:p>
        </w:tc>
        <w:tc>
          <w:tcPr>
            <w:tcW w:w="1044" w:type="pct"/>
            <w:noWrap/>
            <w:vAlign w:val="bottom"/>
          </w:tcPr>
          <w:p w14:paraId="6F4518CC" w14:textId="330C9AF9" w:rsidR="0061508A" w:rsidRPr="000A040A" w:rsidRDefault="0061508A" w:rsidP="0061508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ahoma"/>
                <w:color w:val="000000"/>
              </w:rPr>
            </w:pPr>
            <w:r>
              <w:rPr>
                <w:rFonts w:ascii="Calibri" w:hAnsi="Calibri" w:cs="Calibri"/>
                <w:color w:val="000000"/>
              </w:rPr>
              <w:t>519,318</w:t>
            </w:r>
          </w:p>
        </w:tc>
        <w:tc>
          <w:tcPr>
            <w:tcW w:w="1229" w:type="pct"/>
            <w:noWrap/>
            <w:vAlign w:val="bottom"/>
          </w:tcPr>
          <w:p w14:paraId="48D534A8" w14:textId="1435B8DB" w:rsidR="0061508A" w:rsidRPr="000A040A" w:rsidRDefault="0061508A" w:rsidP="0061508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ahoma"/>
                <w:color w:val="000000"/>
              </w:rPr>
            </w:pPr>
            <w:r>
              <w:rPr>
                <w:rFonts w:ascii="Calibri" w:hAnsi="Calibri" w:cs="Calibri"/>
                <w:color w:val="000000"/>
              </w:rPr>
              <w:t>$1,472,501,570</w:t>
            </w:r>
          </w:p>
        </w:tc>
        <w:tc>
          <w:tcPr>
            <w:tcW w:w="874" w:type="pct"/>
            <w:noWrap/>
            <w:vAlign w:val="bottom"/>
          </w:tcPr>
          <w:p w14:paraId="3651F643" w14:textId="7C6EFD25" w:rsidR="0061508A" w:rsidRPr="000A040A" w:rsidRDefault="0061508A" w:rsidP="0061508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ahoma"/>
                <w:color w:val="000000"/>
              </w:rPr>
            </w:pPr>
            <w:r>
              <w:rPr>
                <w:rFonts w:ascii="Calibri" w:hAnsi="Calibri" w:cs="Calibri"/>
                <w:color w:val="000000"/>
              </w:rPr>
              <w:t>$2,835</w:t>
            </w:r>
          </w:p>
        </w:tc>
      </w:tr>
    </w:tbl>
    <w:p w14:paraId="3258F860" w14:textId="73DDFF33" w:rsidR="00686326" w:rsidRDefault="00686326" w:rsidP="007E42AC">
      <w:pPr>
        <w:pStyle w:val="Caption"/>
      </w:pPr>
    </w:p>
    <w:p w14:paraId="26944961" w14:textId="77777777" w:rsidR="00686326" w:rsidRPr="00686326" w:rsidRDefault="00686326" w:rsidP="00686326"/>
    <w:p w14:paraId="3B219557" w14:textId="3E9056F0" w:rsidR="00DA4BCC" w:rsidRPr="00DA4BCC" w:rsidRDefault="002E35A6" w:rsidP="007E42AC">
      <w:pPr>
        <w:pStyle w:val="Caption"/>
      </w:pPr>
      <w:bookmarkStart w:id="23" w:name="_Toc96434642"/>
      <w:r>
        <w:t xml:space="preserve">Table </w:t>
      </w:r>
      <w:fldSimple w:instr=" STYLEREF 1 \s ">
        <w:r w:rsidR="00897201">
          <w:rPr>
            <w:noProof/>
          </w:rPr>
          <w:t>3</w:t>
        </w:r>
      </w:fldSimple>
      <w:r w:rsidR="00897201">
        <w:t>:</w:t>
      </w:r>
      <w:fldSimple w:instr=" SEQ Table \* ARABIC \s 1 ">
        <w:r w:rsidR="00897201">
          <w:rPr>
            <w:noProof/>
          </w:rPr>
          <w:t>2</w:t>
        </w:r>
      </w:fldSimple>
      <w:r>
        <w:t xml:space="preserve"> Average Medical Payment per Claim by Year of Injury</w:t>
      </w:r>
      <w:r w:rsidR="00D07055">
        <w:t xml:space="preserve"> -</w:t>
      </w:r>
      <w:r>
        <w:t xml:space="preserve"> 1 year Claims</w:t>
      </w:r>
      <w:r w:rsidR="00234807">
        <w:t xml:space="preserve"> </w:t>
      </w:r>
      <w:r w:rsidR="00FD568E">
        <w:t>*</w:t>
      </w:r>
      <w:bookmarkEnd w:id="23"/>
    </w:p>
    <w:tbl>
      <w:tblPr>
        <w:tblStyle w:val="GridTable5Dark-Accent1"/>
        <w:tblW w:w="4686" w:type="pct"/>
        <w:tblLook w:val="04A0" w:firstRow="1" w:lastRow="0" w:firstColumn="1" w:lastColumn="0" w:noHBand="0" w:noVBand="1"/>
        <w:tblCaption w:val="Table 3:2"/>
        <w:tblDescription w:val="Average Medical Payment per Claim by Year of injury- 1 year Claims"/>
      </w:tblPr>
      <w:tblGrid>
        <w:gridCol w:w="3116"/>
        <w:gridCol w:w="1744"/>
        <w:gridCol w:w="2019"/>
        <w:gridCol w:w="1884"/>
      </w:tblGrid>
      <w:tr w:rsidR="00DA4BCC" w:rsidRPr="000A040A" w14:paraId="1A2F6BE4" w14:textId="77777777" w:rsidTr="00234807">
        <w:trPr>
          <w:cnfStyle w:val="100000000000" w:firstRow="1" w:lastRow="0" w:firstColumn="0" w:lastColumn="0" w:oddVBand="0" w:evenVBand="0" w:oddHBand="0" w:evenHBand="0" w:firstRowFirstColumn="0" w:firstRowLastColumn="0" w:lastRowFirstColumn="0" w:lastRowLastColumn="0"/>
          <w:trHeight w:val="307"/>
          <w:tblHeader/>
        </w:trPr>
        <w:tc>
          <w:tcPr>
            <w:cnfStyle w:val="001000000000" w:firstRow="0" w:lastRow="0" w:firstColumn="1" w:lastColumn="0" w:oddVBand="0" w:evenVBand="0" w:oddHBand="0" w:evenHBand="0" w:firstRowFirstColumn="0" w:firstRowLastColumn="0" w:lastRowFirstColumn="0" w:lastRowLastColumn="0"/>
            <w:tcW w:w="1778" w:type="pct"/>
            <w:noWrap/>
            <w:hideMark/>
          </w:tcPr>
          <w:p w14:paraId="5218F40C" w14:textId="77777777" w:rsidR="00DA4BCC" w:rsidRPr="00374F5D" w:rsidRDefault="00DA4BCC" w:rsidP="005A0834">
            <w:pPr>
              <w:jc w:val="center"/>
              <w:rPr>
                <w:rFonts w:ascii="Calibri" w:eastAsia="Times New Roman" w:hAnsi="Calibri" w:cs="Calibri"/>
                <w:bCs w:val="0"/>
              </w:rPr>
            </w:pPr>
            <w:r w:rsidRPr="00374F5D">
              <w:rPr>
                <w:rFonts w:ascii="Calibri" w:eastAsia="Times New Roman" w:hAnsi="Calibri" w:cs="Calibri"/>
                <w:bCs w:val="0"/>
              </w:rPr>
              <w:t>YOI</w:t>
            </w:r>
          </w:p>
        </w:tc>
        <w:tc>
          <w:tcPr>
            <w:tcW w:w="995" w:type="pct"/>
            <w:noWrap/>
            <w:hideMark/>
          </w:tcPr>
          <w:p w14:paraId="22575211" w14:textId="46FEDBCE" w:rsidR="00DA4BCC" w:rsidRPr="00374F5D" w:rsidRDefault="00DA4BCC" w:rsidP="005A083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rPr>
            </w:pPr>
            <w:r w:rsidRPr="00374F5D">
              <w:rPr>
                <w:rFonts w:ascii="Calibri" w:eastAsia="Times New Roman" w:hAnsi="Calibri" w:cs="Calibri"/>
                <w:bCs w:val="0"/>
              </w:rPr>
              <w:t>Claim</w:t>
            </w:r>
            <w:r w:rsidR="00F66DFD">
              <w:rPr>
                <w:rFonts w:ascii="Calibri" w:eastAsia="Times New Roman" w:hAnsi="Calibri" w:cs="Calibri"/>
                <w:bCs w:val="0"/>
              </w:rPr>
              <w:t>s</w:t>
            </w:r>
          </w:p>
        </w:tc>
        <w:tc>
          <w:tcPr>
            <w:tcW w:w="1152" w:type="pct"/>
            <w:noWrap/>
            <w:hideMark/>
          </w:tcPr>
          <w:p w14:paraId="0AF42AA0" w14:textId="77777777" w:rsidR="00DA4BCC" w:rsidRPr="00374F5D" w:rsidRDefault="00DA4BCC" w:rsidP="005A083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rPr>
            </w:pPr>
            <w:r w:rsidRPr="00374F5D">
              <w:rPr>
                <w:rFonts w:ascii="Calibri" w:eastAsia="Times New Roman" w:hAnsi="Calibri" w:cs="Calibri"/>
                <w:bCs w:val="0"/>
              </w:rPr>
              <w:t>Total Paid</w:t>
            </w:r>
          </w:p>
        </w:tc>
        <w:tc>
          <w:tcPr>
            <w:tcW w:w="1075" w:type="pct"/>
            <w:hideMark/>
          </w:tcPr>
          <w:p w14:paraId="5413E46F" w14:textId="77777777" w:rsidR="00DA4BCC" w:rsidRPr="00374F5D" w:rsidRDefault="00DA4BCC" w:rsidP="005A083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rPr>
            </w:pPr>
            <w:r w:rsidRPr="00374F5D">
              <w:rPr>
                <w:rFonts w:ascii="Calibri" w:eastAsia="Times New Roman" w:hAnsi="Calibri" w:cs="Calibri"/>
                <w:bCs w:val="0"/>
              </w:rPr>
              <w:t>Average per claim</w:t>
            </w:r>
          </w:p>
        </w:tc>
      </w:tr>
      <w:tr w:rsidR="00234807" w:rsidRPr="000A040A" w14:paraId="2460B746" w14:textId="77777777" w:rsidTr="00BE4494">
        <w:trPr>
          <w:cnfStyle w:val="000000100000" w:firstRow="0" w:lastRow="0" w:firstColumn="0" w:lastColumn="0" w:oddVBand="0" w:evenVBand="0" w:oddHBand="1" w:evenHBand="0" w:firstRowFirstColumn="0" w:firstRowLastColumn="0" w:lastRowFirstColumn="0" w:lastRowLastColumn="0"/>
          <w:trHeight w:val="286"/>
        </w:trPr>
        <w:tc>
          <w:tcPr>
            <w:cnfStyle w:val="001000000000" w:firstRow="0" w:lastRow="0" w:firstColumn="1" w:lastColumn="0" w:oddVBand="0" w:evenVBand="0" w:oddHBand="0" w:evenHBand="0" w:firstRowFirstColumn="0" w:firstRowLastColumn="0" w:lastRowFirstColumn="0" w:lastRowLastColumn="0"/>
            <w:tcW w:w="1778" w:type="pct"/>
            <w:noWrap/>
            <w:hideMark/>
          </w:tcPr>
          <w:p w14:paraId="284ABD15" w14:textId="38B5257D" w:rsidR="00234807" w:rsidRPr="000A040A" w:rsidRDefault="00234807" w:rsidP="00234807">
            <w:pPr>
              <w:jc w:val="center"/>
              <w:rPr>
                <w:rFonts w:ascii="Calibri" w:eastAsia="Times New Roman" w:hAnsi="Calibri" w:cs="Calibri"/>
                <w:color w:val="000000"/>
              </w:rPr>
            </w:pPr>
            <w:r w:rsidRPr="000A040A">
              <w:rPr>
                <w:rFonts w:ascii="Calibri" w:eastAsia="Times New Roman" w:hAnsi="Calibri" w:cs="Tahoma"/>
                <w:color w:val="000000"/>
              </w:rPr>
              <w:t>2017</w:t>
            </w:r>
          </w:p>
        </w:tc>
        <w:tc>
          <w:tcPr>
            <w:tcW w:w="995" w:type="pct"/>
            <w:noWrap/>
            <w:vAlign w:val="bottom"/>
            <w:hideMark/>
          </w:tcPr>
          <w:p w14:paraId="56448B65" w14:textId="21751CDB" w:rsidR="00234807" w:rsidRPr="000A040A" w:rsidRDefault="00234807" w:rsidP="0023480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124,759</w:t>
            </w:r>
          </w:p>
        </w:tc>
        <w:tc>
          <w:tcPr>
            <w:tcW w:w="1152" w:type="pct"/>
            <w:noWrap/>
            <w:vAlign w:val="bottom"/>
            <w:hideMark/>
          </w:tcPr>
          <w:p w14:paraId="1EA48772" w14:textId="15ADEF43" w:rsidR="00234807" w:rsidRPr="000A040A" w:rsidRDefault="00234807" w:rsidP="0023480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$522,125,091</w:t>
            </w:r>
          </w:p>
        </w:tc>
        <w:tc>
          <w:tcPr>
            <w:tcW w:w="1075" w:type="pct"/>
            <w:noWrap/>
            <w:vAlign w:val="bottom"/>
            <w:hideMark/>
          </w:tcPr>
          <w:p w14:paraId="28ECED84" w14:textId="0E283CE7" w:rsidR="00234807" w:rsidRPr="000A040A" w:rsidRDefault="00234807" w:rsidP="0023480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$4,185</w:t>
            </w:r>
          </w:p>
        </w:tc>
      </w:tr>
      <w:tr w:rsidR="00234807" w:rsidRPr="000A040A" w14:paraId="4A49AE56" w14:textId="77777777" w:rsidTr="00BE4494">
        <w:trPr>
          <w:trHeight w:val="286"/>
        </w:trPr>
        <w:tc>
          <w:tcPr>
            <w:cnfStyle w:val="001000000000" w:firstRow="0" w:lastRow="0" w:firstColumn="1" w:lastColumn="0" w:oddVBand="0" w:evenVBand="0" w:oddHBand="0" w:evenHBand="0" w:firstRowFirstColumn="0" w:firstRowLastColumn="0" w:lastRowFirstColumn="0" w:lastRowLastColumn="0"/>
            <w:tcW w:w="1778" w:type="pct"/>
            <w:noWrap/>
            <w:hideMark/>
          </w:tcPr>
          <w:p w14:paraId="2D63B57F" w14:textId="0975FAEE" w:rsidR="00234807" w:rsidRPr="000A040A" w:rsidRDefault="00234807" w:rsidP="00234807">
            <w:pPr>
              <w:jc w:val="center"/>
              <w:rPr>
                <w:rFonts w:ascii="Calibri" w:eastAsia="Times New Roman" w:hAnsi="Calibri" w:cs="Calibri"/>
                <w:color w:val="000000"/>
              </w:rPr>
            </w:pPr>
            <w:r w:rsidRPr="000A040A">
              <w:rPr>
                <w:rFonts w:ascii="Calibri" w:eastAsia="Times New Roman" w:hAnsi="Calibri" w:cs="Tahoma"/>
                <w:color w:val="000000"/>
              </w:rPr>
              <w:t>2018</w:t>
            </w:r>
          </w:p>
        </w:tc>
        <w:tc>
          <w:tcPr>
            <w:tcW w:w="995" w:type="pct"/>
            <w:noWrap/>
            <w:vAlign w:val="bottom"/>
            <w:hideMark/>
          </w:tcPr>
          <w:p w14:paraId="6536A466" w14:textId="600A9D5B" w:rsidR="00234807" w:rsidRPr="000A040A" w:rsidRDefault="00234807" w:rsidP="0023480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130,310</w:t>
            </w:r>
          </w:p>
        </w:tc>
        <w:tc>
          <w:tcPr>
            <w:tcW w:w="1152" w:type="pct"/>
            <w:noWrap/>
            <w:vAlign w:val="bottom"/>
            <w:hideMark/>
          </w:tcPr>
          <w:p w14:paraId="7C4DC008" w14:textId="113BA237" w:rsidR="00234807" w:rsidRPr="000A040A" w:rsidRDefault="00234807" w:rsidP="0023480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$553,509,553</w:t>
            </w:r>
          </w:p>
        </w:tc>
        <w:tc>
          <w:tcPr>
            <w:tcW w:w="1075" w:type="pct"/>
            <w:noWrap/>
            <w:vAlign w:val="bottom"/>
            <w:hideMark/>
          </w:tcPr>
          <w:p w14:paraId="4DCCF116" w14:textId="5EB60F4E" w:rsidR="00234807" w:rsidRPr="000A040A" w:rsidRDefault="00234807" w:rsidP="0023480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$4,248</w:t>
            </w:r>
          </w:p>
        </w:tc>
      </w:tr>
      <w:tr w:rsidR="00234807" w:rsidRPr="000A040A" w14:paraId="6CB941E2" w14:textId="77777777" w:rsidTr="00BE4494">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778" w:type="pct"/>
            <w:noWrap/>
            <w:hideMark/>
          </w:tcPr>
          <w:p w14:paraId="07B1EED0" w14:textId="40A03FA2" w:rsidR="00234807" w:rsidRPr="000A040A" w:rsidRDefault="00234807" w:rsidP="00234807">
            <w:pPr>
              <w:jc w:val="center"/>
              <w:rPr>
                <w:rFonts w:ascii="Calibri" w:eastAsia="Times New Roman" w:hAnsi="Calibri" w:cs="Calibri"/>
                <w:color w:val="000000"/>
              </w:rPr>
            </w:pPr>
            <w:r w:rsidRPr="000A040A">
              <w:rPr>
                <w:rFonts w:ascii="Calibri" w:eastAsia="Times New Roman" w:hAnsi="Calibri" w:cs="Tahoma"/>
                <w:color w:val="000000"/>
              </w:rPr>
              <w:t>2019</w:t>
            </w:r>
          </w:p>
        </w:tc>
        <w:tc>
          <w:tcPr>
            <w:tcW w:w="995" w:type="pct"/>
            <w:noWrap/>
            <w:vAlign w:val="bottom"/>
            <w:hideMark/>
          </w:tcPr>
          <w:p w14:paraId="502365AC" w14:textId="4554A4A1" w:rsidR="00234807" w:rsidRPr="000A040A" w:rsidRDefault="00234807" w:rsidP="0023480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136,464</w:t>
            </w:r>
          </w:p>
        </w:tc>
        <w:tc>
          <w:tcPr>
            <w:tcW w:w="1152" w:type="pct"/>
            <w:noWrap/>
            <w:vAlign w:val="bottom"/>
            <w:hideMark/>
          </w:tcPr>
          <w:p w14:paraId="79005597" w14:textId="7AA6F0C4" w:rsidR="00234807" w:rsidRPr="000A040A" w:rsidRDefault="00234807" w:rsidP="0023480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$542,129,297</w:t>
            </w:r>
          </w:p>
        </w:tc>
        <w:tc>
          <w:tcPr>
            <w:tcW w:w="1075" w:type="pct"/>
            <w:noWrap/>
            <w:vAlign w:val="bottom"/>
            <w:hideMark/>
          </w:tcPr>
          <w:p w14:paraId="1CE08775" w14:textId="409C20B9" w:rsidR="00234807" w:rsidRPr="000A040A" w:rsidRDefault="00234807" w:rsidP="00234807">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$3,973</w:t>
            </w:r>
          </w:p>
        </w:tc>
      </w:tr>
    </w:tbl>
    <w:p w14:paraId="086744FF" w14:textId="77777777" w:rsidR="00686326" w:rsidRPr="000A040A" w:rsidRDefault="00686326" w:rsidP="007E42AC">
      <w:pPr>
        <w:pStyle w:val="Caption"/>
        <w:rPr>
          <w:rFonts w:asciiTheme="minorHAnsi" w:hAnsiTheme="minorHAnsi"/>
          <w:b w:val="0"/>
          <w:bCs w:val="0"/>
          <w:color w:val="auto"/>
          <w:szCs w:val="22"/>
        </w:rPr>
      </w:pPr>
      <w:r w:rsidRPr="000A040A">
        <w:rPr>
          <w:rFonts w:asciiTheme="minorHAnsi" w:hAnsiTheme="minorHAnsi"/>
          <w:b w:val="0"/>
          <w:bCs w:val="0"/>
          <w:color w:val="auto"/>
          <w:szCs w:val="22"/>
        </w:rPr>
        <w:t>Note:  * = Average of 12 month of maturity (date of service minus date of injury)</w:t>
      </w:r>
    </w:p>
    <w:p w14:paraId="5D629E99" w14:textId="31B89D2A" w:rsidR="003D36BE" w:rsidRDefault="003D36BE" w:rsidP="007E42AC">
      <w:pPr>
        <w:pStyle w:val="Caption"/>
      </w:pPr>
    </w:p>
    <w:p w14:paraId="127214D9" w14:textId="744E6829" w:rsidR="00167D2A" w:rsidRPr="00167D2A" w:rsidRDefault="00167D2A" w:rsidP="007E42AC">
      <w:pPr>
        <w:pStyle w:val="Caption"/>
      </w:pPr>
      <w:bookmarkStart w:id="24" w:name="_Toc96434643"/>
      <w:r>
        <w:t xml:space="preserve">Table </w:t>
      </w:r>
      <w:fldSimple w:instr=" STYLEREF 1 \s ">
        <w:r w:rsidR="00897201">
          <w:rPr>
            <w:noProof/>
          </w:rPr>
          <w:t>3</w:t>
        </w:r>
      </w:fldSimple>
      <w:r w:rsidR="00897201">
        <w:t>:</w:t>
      </w:r>
      <w:fldSimple w:instr=" SEQ Table \* ARABIC \s 1 ">
        <w:r w:rsidR="00897201">
          <w:rPr>
            <w:noProof/>
          </w:rPr>
          <w:t>3</w:t>
        </w:r>
      </w:fldSimple>
      <w:r>
        <w:t xml:space="preserve"> Average Medical Payment</w:t>
      </w:r>
      <w:r w:rsidR="001D2E5B">
        <w:t xml:space="preserve"> p</w:t>
      </w:r>
      <w:r>
        <w:t>er Claim by Year of Service (YOS)</w:t>
      </w:r>
      <w:r w:rsidR="00686326">
        <w:t xml:space="preserve"> All Claims</w:t>
      </w:r>
      <w:bookmarkEnd w:id="24"/>
      <w:r w:rsidR="00943E45">
        <w:t xml:space="preserve"> </w:t>
      </w:r>
    </w:p>
    <w:tbl>
      <w:tblPr>
        <w:tblStyle w:val="GridTable5Dark-Accent1"/>
        <w:tblW w:w="4684" w:type="pct"/>
        <w:tblLook w:val="04A0" w:firstRow="1" w:lastRow="0" w:firstColumn="1" w:lastColumn="0" w:noHBand="0" w:noVBand="1"/>
        <w:tblCaption w:val="Table 3.3"/>
        <w:tblDescription w:val="Average Medical Payment per Claim by Year of Service - All Claims"/>
      </w:tblPr>
      <w:tblGrid>
        <w:gridCol w:w="1838"/>
        <w:gridCol w:w="2799"/>
        <w:gridCol w:w="2554"/>
        <w:gridCol w:w="1568"/>
      </w:tblGrid>
      <w:tr w:rsidR="00573BF6" w:rsidRPr="000A040A" w14:paraId="55DCD416" w14:textId="77777777" w:rsidTr="009F3946">
        <w:trPr>
          <w:cnfStyle w:val="100000000000" w:firstRow="1" w:lastRow="0" w:firstColumn="0" w:lastColumn="0" w:oddVBand="0" w:evenVBand="0" w:oddHBand="0" w:evenHBand="0" w:firstRowFirstColumn="0" w:firstRowLastColumn="0" w:lastRowFirstColumn="0" w:lastRowLastColumn="0"/>
          <w:trHeight w:val="344"/>
          <w:tblHeader/>
        </w:trPr>
        <w:tc>
          <w:tcPr>
            <w:cnfStyle w:val="001000000000" w:firstRow="0" w:lastRow="0" w:firstColumn="1" w:lastColumn="0" w:oddVBand="0" w:evenVBand="0" w:oddHBand="0" w:evenHBand="0" w:firstRowFirstColumn="0" w:firstRowLastColumn="0" w:lastRowFirstColumn="0" w:lastRowLastColumn="0"/>
            <w:tcW w:w="1049" w:type="pct"/>
            <w:noWrap/>
            <w:hideMark/>
          </w:tcPr>
          <w:p w14:paraId="2C4A3009" w14:textId="77777777" w:rsidR="00573BF6" w:rsidRPr="00374F5D" w:rsidRDefault="00573BF6" w:rsidP="008610F0">
            <w:pPr>
              <w:jc w:val="center"/>
              <w:rPr>
                <w:rFonts w:ascii="Calibri" w:eastAsia="Times New Roman" w:hAnsi="Calibri" w:cs="Calibri"/>
                <w:bCs w:val="0"/>
              </w:rPr>
            </w:pPr>
            <w:r w:rsidRPr="00374F5D">
              <w:rPr>
                <w:rFonts w:ascii="Calibri" w:eastAsia="Times New Roman" w:hAnsi="Calibri" w:cs="Calibri"/>
                <w:bCs w:val="0"/>
              </w:rPr>
              <w:t>YOS</w:t>
            </w:r>
          </w:p>
        </w:tc>
        <w:tc>
          <w:tcPr>
            <w:tcW w:w="1598" w:type="pct"/>
            <w:noWrap/>
            <w:hideMark/>
          </w:tcPr>
          <w:p w14:paraId="35219E77" w14:textId="23613B96" w:rsidR="00573BF6" w:rsidRPr="00374F5D" w:rsidRDefault="00573BF6" w:rsidP="008610F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rPr>
            </w:pPr>
            <w:r w:rsidRPr="00374F5D">
              <w:rPr>
                <w:rFonts w:ascii="Calibri" w:eastAsia="Times New Roman" w:hAnsi="Calibri" w:cs="Calibri"/>
                <w:bCs w:val="0"/>
              </w:rPr>
              <w:t>Claim</w:t>
            </w:r>
            <w:r w:rsidR="00F66DFD">
              <w:rPr>
                <w:rFonts w:ascii="Calibri" w:eastAsia="Times New Roman" w:hAnsi="Calibri" w:cs="Calibri"/>
                <w:bCs w:val="0"/>
              </w:rPr>
              <w:t>s</w:t>
            </w:r>
          </w:p>
        </w:tc>
        <w:tc>
          <w:tcPr>
            <w:tcW w:w="1458" w:type="pct"/>
            <w:noWrap/>
            <w:hideMark/>
          </w:tcPr>
          <w:p w14:paraId="65C902DC" w14:textId="77777777" w:rsidR="00573BF6" w:rsidRPr="00374F5D" w:rsidRDefault="00573BF6" w:rsidP="008610F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rPr>
            </w:pPr>
            <w:r w:rsidRPr="00374F5D">
              <w:rPr>
                <w:rFonts w:ascii="Calibri" w:eastAsia="Times New Roman" w:hAnsi="Calibri" w:cs="Calibri"/>
                <w:bCs w:val="0"/>
              </w:rPr>
              <w:t>Total Paid</w:t>
            </w:r>
          </w:p>
        </w:tc>
        <w:tc>
          <w:tcPr>
            <w:tcW w:w="895" w:type="pct"/>
            <w:hideMark/>
          </w:tcPr>
          <w:p w14:paraId="6B7FA4A2" w14:textId="77777777" w:rsidR="00573BF6" w:rsidRPr="00374F5D" w:rsidRDefault="00573BF6" w:rsidP="008610F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rPr>
            </w:pPr>
            <w:r w:rsidRPr="00374F5D">
              <w:rPr>
                <w:rFonts w:ascii="Calibri" w:eastAsia="Times New Roman" w:hAnsi="Calibri" w:cs="Calibri"/>
                <w:bCs w:val="0"/>
              </w:rPr>
              <w:t>Average per claim</w:t>
            </w:r>
          </w:p>
        </w:tc>
      </w:tr>
      <w:tr w:rsidR="00943E45" w:rsidRPr="000A040A" w14:paraId="216E197A" w14:textId="77777777" w:rsidTr="00BE4494">
        <w:trPr>
          <w:cnfStyle w:val="000000100000" w:firstRow="0" w:lastRow="0" w:firstColumn="0" w:lastColumn="0" w:oddVBand="0" w:evenVBand="0" w:oddHBand="1" w:evenHBand="0" w:firstRowFirstColumn="0" w:firstRowLastColumn="0" w:lastRowFirstColumn="0" w:lastRowLastColumn="0"/>
          <w:trHeight w:val="204"/>
        </w:trPr>
        <w:tc>
          <w:tcPr>
            <w:cnfStyle w:val="001000000000" w:firstRow="0" w:lastRow="0" w:firstColumn="1" w:lastColumn="0" w:oddVBand="0" w:evenVBand="0" w:oddHBand="0" w:evenHBand="0" w:firstRowFirstColumn="0" w:firstRowLastColumn="0" w:lastRowFirstColumn="0" w:lastRowLastColumn="0"/>
            <w:tcW w:w="1049" w:type="pct"/>
            <w:noWrap/>
            <w:hideMark/>
          </w:tcPr>
          <w:p w14:paraId="13C13A2B" w14:textId="77777777" w:rsidR="00943E45" w:rsidRPr="000A040A" w:rsidRDefault="00943E45" w:rsidP="00943E45">
            <w:pPr>
              <w:jc w:val="center"/>
              <w:rPr>
                <w:rFonts w:ascii="Calibri" w:eastAsia="Times New Roman" w:hAnsi="Calibri" w:cs="Calibri"/>
                <w:color w:val="000000"/>
              </w:rPr>
            </w:pPr>
            <w:r w:rsidRPr="000A040A">
              <w:rPr>
                <w:rFonts w:ascii="Calibri" w:eastAsia="Times New Roman" w:hAnsi="Calibri" w:cs="Tahoma"/>
                <w:color w:val="000000"/>
              </w:rPr>
              <w:t>2017</w:t>
            </w:r>
          </w:p>
        </w:tc>
        <w:tc>
          <w:tcPr>
            <w:tcW w:w="1598" w:type="pct"/>
            <w:noWrap/>
            <w:vAlign w:val="bottom"/>
            <w:hideMark/>
          </w:tcPr>
          <w:p w14:paraId="76E145DB" w14:textId="59AC810B" w:rsidR="00943E45" w:rsidRPr="000A040A" w:rsidRDefault="00943E45" w:rsidP="00943E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809,903</w:t>
            </w:r>
          </w:p>
        </w:tc>
        <w:tc>
          <w:tcPr>
            <w:tcW w:w="1458" w:type="pct"/>
            <w:noWrap/>
            <w:vAlign w:val="bottom"/>
            <w:hideMark/>
          </w:tcPr>
          <w:p w14:paraId="3B41D247" w14:textId="18B73264" w:rsidR="00943E45" w:rsidRPr="000A040A" w:rsidRDefault="00943E45" w:rsidP="00943E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$2,284,666,155</w:t>
            </w:r>
          </w:p>
        </w:tc>
        <w:tc>
          <w:tcPr>
            <w:tcW w:w="895" w:type="pct"/>
            <w:noWrap/>
            <w:vAlign w:val="bottom"/>
            <w:hideMark/>
          </w:tcPr>
          <w:p w14:paraId="672CC109" w14:textId="0898071F" w:rsidR="00943E45" w:rsidRPr="000A040A" w:rsidRDefault="00943E45" w:rsidP="00943E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$2,821</w:t>
            </w:r>
          </w:p>
        </w:tc>
      </w:tr>
      <w:tr w:rsidR="00943E45" w:rsidRPr="000A040A" w14:paraId="0A29B19E" w14:textId="77777777" w:rsidTr="00BE4494">
        <w:trPr>
          <w:trHeight w:val="204"/>
        </w:trPr>
        <w:tc>
          <w:tcPr>
            <w:cnfStyle w:val="001000000000" w:firstRow="0" w:lastRow="0" w:firstColumn="1" w:lastColumn="0" w:oddVBand="0" w:evenVBand="0" w:oddHBand="0" w:evenHBand="0" w:firstRowFirstColumn="0" w:firstRowLastColumn="0" w:lastRowFirstColumn="0" w:lastRowLastColumn="0"/>
            <w:tcW w:w="1049" w:type="pct"/>
            <w:noWrap/>
            <w:hideMark/>
          </w:tcPr>
          <w:p w14:paraId="17D41A77" w14:textId="77777777" w:rsidR="00943E45" w:rsidRPr="000A040A" w:rsidRDefault="00943E45" w:rsidP="00943E45">
            <w:pPr>
              <w:jc w:val="center"/>
              <w:rPr>
                <w:rFonts w:ascii="Calibri" w:eastAsia="Times New Roman" w:hAnsi="Calibri" w:cs="Calibri"/>
                <w:color w:val="000000"/>
              </w:rPr>
            </w:pPr>
            <w:r w:rsidRPr="000A040A">
              <w:rPr>
                <w:rFonts w:ascii="Calibri" w:eastAsia="Times New Roman" w:hAnsi="Calibri" w:cs="Tahoma"/>
                <w:color w:val="000000"/>
              </w:rPr>
              <w:t>2018</w:t>
            </w:r>
          </w:p>
        </w:tc>
        <w:tc>
          <w:tcPr>
            <w:tcW w:w="1598" w:type="pct"/>
            <w:noWrap/>
            <w:vAlign w:val="bottom"/>
            <w:hideMark/>
          </w:tcPr>
          <w:p w14:paraId="3F080319" w14:textId="37960C46" w:rsidR="00943E45" w:rsidRPr="000A040A" w:rsidRDefault="00943E45" w:rsidP="00943E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858,320</w:t>
            </w:r>
          </w:p>
        </w:tc>
        <w:tc>
          <w:tcPr>
            <w:tcW w:w="1458" w:type="pct"/>
            <w:noWrap/>
            <w:vAlign w:val="bottom"/>
            <w:hideMark/>
          </w:tcPr>
          <w:p w14:paraId="316BB4F1" w14:textId="49804BBB" w:rsidR="00943E45" w:rsidRPr="000A040A" w:rsidRDefault="00943E45" w:rsidP="00943E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$2,448,063,172</w:t>
            </w:r>
          </w:p>
        </w:tc>
        <w:tc>
          <w:tcPr>
            <w:tcW w:w="895" w:type="pct"/>
            <w:noWrap/>
            <w:vAlign w:val="bottom"/>
            <w:hideMark/>
          </w:tcPr>
          <w:p w14:paraId="0C0959BF" w14:textId="6A405A3B" w:rsidR="00943E45" w:rsidRPr="000A040A" w:rsidRDefault="00943E45" w:rsidP="00943E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$2,852</w:t>
            </w:r>
          </w:p>
        </w:tc>
      </w:tr>
      <w:tr w:rsidR="00943E45" w:rsidRPr="000A040A" w14:paraId="6A2B21FD" w14:textId="77777777" w:rsidTr="00BE4494">
        <w:trPr>
          <w:cnfStyle w:val="000000100000" w:firstRow="0" w:lastRow="0" w:firstColumn="0" w:lastColumn="0" w:oddVBand="0" w:evenVBand="0" w:oddHBand="1" w:evenHBand="0" w:firstRowFirstColumn="0" w:firstRowLastColumn="0" w:lastRowFirstColumn="0" w:lastRowLastColumn="0"/>
          <w:trHeight w:val="211"/>
        </w:trPr>
        <w:tc>
          <w:tcPr>
            <w:cnfStyle w:val="001000000000" w:firstRow="0" w:lastRow="0" w:firstColumn="1" w:lastColumn="0" w:oddVBand="0" w:evenVBand="0" w:oddHBand="0" w:evenHBand="0" w:firstRowFirstColumn="0" w:firstRowLastColumn="0" w:lastRowFirstColumn="0" w:lastRowLastColumn="0"/>
            <w:tcW w:w="1049" w:type="pct"/>
            <w:noWrap/>
            <w:hideMark/>
          </w:tcPr>
          <w:p w14:paraId="7C8FAC4C" w14:textId="77777777" w:rsidR="00943E45" w:rsidRPr="000A040A" w:rsidRDefault="00943E45" w:rsidP="00943E45">
            <w:pPr>
              <w:jc w:val="center"/>
              <w:rPr>
                <w:rFonts w:ascii="Calibri" w:eastAsia="Times New Roman" w:hAnsi="Calibri" w:cs="Calibri"/>
                <w:color w:val="000000"/>
              </w:rPr>
            </w:pPr>
            <w:r w:rsidRPr="000A040A">
              <w:rPr>
                <w:rFonts w:ascii="Calibri" w:eastAsia="Times New Roman" w:hAnsi="Calibri" w:cs="Tahoma"/>
                <w:color w:val="000000"/>
              </w:rPr>
              <w:t>2019</w:t>
            </w:r>
          </w:p>
        </w:tc>
        <w:tc>
          <w:tcPr>
            <w:tcW w:w="1598" w:type="pct"/>
            <w:noWrap/>
            <w:vAlign w:val="bottom"/>
            <w:hideMark/>
          </w:tcPr>
          <w:p w14:paraId="2ED1DEC4" w14:textId="43BDB1FC" w:rsidR="00943E45" w:rsidRPr="000A040A" w:rsidRDefault="00943E45" w:rsidP="00943E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874,458</w:t>
            </w:r>
          </w:p>
        </w:tc>
        <w:tc>
          <w:tcPr>
            <w:tcW w:w="1458" w:type="pct"/>
            <w:noWrap/>
            <w:vAlign w:val="bottom"/>
            <w:hideMark/>
          </w:tcPr>
          <w:p w14:paraId="445BC21F" w14:textId="48AC1DAF" w:rsidR="00943E45" w:rsidRPr="000A040A" w:rsidRDefault="00943E45" w:rsidP="00943E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$2,492,658,317</w:t>
            </w:r>
          </w:p>
        </w:tc>
        <w:tc>
          <w:tcPr>
            <w:tcW w:w="895" w:type="pct"/>
            <w:noWrap/>
            <w:vAlign w:val="bottom"/>
            <w:hideMark/>
          </w:tcPr>
          <w:p w14:paraId="0F32EC97" w14:textId="0698981C" w:rsidR="00943E45" w:rsidRPr="000A040A" w:rsidRDefault="00943E45" w:rsidP="00943E45">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$2,851</w:t>
            </w:r>
          </w:p>
        </w:tc>
      </w:tr>
    </w:tbl>
    <w:p w14:paraId="03FD7D02" w14:textId="67F69424" w:rsidR="00573BF6" w:rsidRDefault="00573BF6" w:rsidP="007E42AC">
      <w:pPr>
        <w:pStyle w:val="Caption"/>
      </w:pPr>
    </w:p>
    <w:p w14:paraId="799E1186" w14:textId="70D1545B" w:rsidR="00686326" w:rsidRPr="00686326" w:rsidRDefault="005A0FD9" w:rsidP="007E42AC">
      <w:pPr>
        <w:pStyle w:val="Caption"/>
      </w:pPr>
      <w:bookmarkStart w:id="25" w:name="_Toc96434644"/>
      <w:r>
        <w:t xml:space="preserve">Table </w:t>
      </w:r>
      <w:fldSimple w:instr=" STYLEREF 1 \s ">
        <w:r w:rsidR="00897201">
          <w:rPr>
            <w:noProof/>
          </w:rPr>
          <w:t>3</w:t>
        </w:r>
      </w:fldSimple>
      <w:r w:rsidR="00897201">
        <w:t>:</w:t>
      </w:r>
      <w:fldSimple w:instr=" SEQ Table \* ARABIC \s 1 ">
        <w:r w:rsidR="00897201">
          <w:rPr>
            <w:noProof/>
          </w:rPr>
          <w:t>4</w:t>
        </w:r>
      </w:fldSimple>
      <w:r>
        <w:t xml:space="preserve"> Average Medical Payment per Claim by Year of Service 1 Year Claim</w:t>
      </w:r>
      <w:r w:rsidR="009F3946">
        <w:t>s</w:t>
      </w:r>
      <w:r w:rsidR="00FD568E">
        <w:t xml:space="preserve"> *</w:t>
      </w:r>
      <w:bookmarkEnd w:id="25"/>
      <w:r w:rsidR="0061508A">
        <w:t xml:space="preserve"> </w:t>
      </w:r>
    </w:p>
    <w:tbl>
      <w:tblPr>
        <w:tblStyle w:val="GridTable5Dark-Accent1"/>
        <w:tblW w:w="4770" w:type="pct"/>
        <w:tblLook w:val="04A0" w:firstRow="1" w:lastRow="0" w:firstColumn="1" w:lastColumn="0" w:noHBand="0" w:noVBand="1"/>
        <w:tblCaption w:val="Table 3:4"/>
        <w:tblDescription w:val="Average Medical Payment per Claim by Year of Service 1 year claims."/>
      </w:tblPr>
      <w:tblGrid>
        <w:gridCol w:w="2110"/>
        <w:gridCol w:w="2712"/>
        <w:gridCol w:w="2437"/>
        <w:gridCol w:w="1661"/>
      </w:tblGrid>
      <w:tr w:rsidR="00573BF6" w:rsidRPr="000A040A" w14:paraId="5EE02656" w14:textId="77777777" w:rsidTr="009F3946">
        <w:trPr>
          <w:cnfStyle w:val="100000000000" w:firstRow="1" w:lastRow="0" w:firstColumn="0" w:lastColumn="0" w:oddVBand="0" w:evenVBand="0" w:oddHBand="0" w:evenHBand="0" w:firstRowFirstColumn="0" w:firstRowLastColumn="0" w:lastRowFirstColumn="0" w:lastRowLastColumn="0"/>
          <w:trHeight w:val="490"/>
          <w:tblHeader/>
        </w:trPr>
        <w:tc>
          <w:tcPr>
            <w:cnfStyle w:val="001000000000" w:firstRow="0" w:lastRow="0" w:firstColumn="1" w:lastColumn="0" w:oddVBand="0" w:evenVBand="0" w:oddHBand="0" w:evenHBand="0" w:firstRowFirstColumn="0" w:firstRowLastColumn="0" w:lastRowFirstColumn="0" w:lastRowLastColumn="0"/>
            <w:tcW w:w="1183" w:type="pct"/>
            <w:noWrap/>
            <w:hideMark/>
          </w:tcPr>
          <w:p w14:paraId="5C401D69" w14:textId="77777777" w:rsidR="00573BF6" w:rsidRPr="00374F5D" w:rsidRDefault="00573BF6" w:rsidP="00D07055">
            <w:pPr>
              <w:jc w:val="center"/>
              <w:rPr>
                <w:rFonts w:ascii="Calibri" w:eastAsia="Times New Roman" w:hAnsi="Calibri" w:cs="Calibri"/>
                <w:bCs w:val="0"/>
              </w:rPr>
            </w:pPr>
            <w:r w:rsidRPr="00374F5D">
              <w:rPr>
                <w:rFonts w:ascii="Calibri" w:eastAsia="Times New Roman" w:hAnsi="Calibri" w:cs="Calibri"/>
                <w:bCs w:val="0"/>
              </w:rPr>
              <w:t>YOS</w:t>
            </w:r>
          </w:p>
        </w:tc>
        <w:tc>
          <w:tcPr>
            <w:tcW w:w="1520" w:type="pct"/>
            <w:noWrap/>
            <w:hideMark/>
          </w:tcPr>
          <w:p w14:paraId="22B524D4" w14:textId="369CC08D" w:rsidR="00573BF6" w:rsidRPr="00374F5D" w:rsidRDefault="00573BF6" w:rsidP="00D0705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rPr>
            </w:pPr>
            <w:r w:rsidRPr="00374F5D">
              <w:rPr>
                <w:rFonts w:ascii="Calibri" w:eastAsia="Times New Roman" w:hAnsi="Calibri" w:cs="Calibri"/>
                <w:bCs w:val="0"/>
              </w:rPr>
              <w:t>Claim</w:t>
            </w:r>
            <w:r w:rsidR="00F66DFD">
              <w:rPr>
                <w:rFonts w:ascii="Calibri" w:eastAsia="Times New Roman" w:hAnsi="Calibri" w:cs="Calibri"/>
                <w:bCs w:val="0"/>
              </w:rPr>
              <w:t>s</w:t>
            </w:r>
          </w:p>
        </w:tc>
        <w:tc>
          <w:tcPr>
            <w:tcW w:w="1366" w:type="pct"/>
            <w:noWrap/>
            <w:hideMark/>
          </w:tcPr>
          <w:p w14:paraId="1A52B122" w14:textId="77777777" w:rsidR="00573BF6" w:rsidRPr="00374F5D" w:rsidRDefault="00573BF6" w:rsidP="00D0705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rPr>
            </w:pPr>
            <w:r w:rsidRPr="00374F5D">
              <w:rPr>
                <w:rFonts w:ascii="Calibri" w:eastAsia="Times New Roman" w:hAnsi="Calibri" w:cs="Calibri"/>
                <w:bCs w:val="0"/>
              </w:rPr>
              <w:t>Total Paid</w:t>
            </w:r>
          </w:p>
        </w:tc>
        <w:tc>
          <w:tcPr>
            <w:tcW w:w="931" w:type="pct"/>
            <w:hideMark/>
          </w:tcPr>
          <w:p w14:paraId="71623034" w14:textId="77777777" w:rsidR="00573BF6" w:rsidRPr="00374F5D" w:rsidRDefault="00573BF6" w:rsidP="00D0705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rPr>
            </w:pPr>
            <w:r w:rsidRPr="00374F5D">
              <w:rPr>
                <w:rFonts w:ascii="Calibri" w:eastAsia="Times New Roman" w:hAnsi="Calibri" w:cs="Calibri"/>
                <w:bCs w:val="0"/>
              </w:rPr>
              <w:t>Average per claim</w:t>
            </w:r>
          </w:p>
        </w:tc>
      </w:tr>
      <w:tr w:rsidR="0061508A" w:rsidRPr="000A040A" w14:paraId="568CE89E" w14:textId="77777777" w:rsidTr="00BE449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183" w:type="pct"/>
            <w:noWrap/>
            <w:hideMark/>
          </w:tcPr>
          <w:p w14:paraId="1C40D6BF" w14:textId="16BD765F" w:rsidR="0061508A" w:rsidRPr="000A040A" w:rsidRDefault="0061508A" w:rsidP="0061508A">
            <w:pPr>
              <w:jc w:val="center"/>
              <w:rPr>
                <w:rFonts w:ascii="Calibri" w:eastAsia="Times New Roman" w:hAnsi="Calibri" w:cs="Calibri"/>
                <w:color w:val="000000"/>
              </w:rPr>
            </w:pPr>
            <w:r w:rsidRPr="000A040A">
              <w:rPr>
                <w:rFonts w:ascii="Calibri" w:eastAsia="Times New Roman" w:hAnsi="Calibri" w:cs="Tahoma"/>
                <w:color w:val="000000"/>
              </w:rPr>
              <w:t>2017</w:t>
            </w:r>
          </w:p>
        </w:tc>
        <w:tc>
          <w:tcPr>
            <w:tcW w:w="1520" w:type="pct"/>
            <w:noWrap/>
            <w:vAlign w:val="bottom"/>
            <w:hideMark/>
          </w:tcPr>
          <w:p w14:paraId="7E7B2EAE" w14:textId="2E62F021" w:rsidR="0061508A" w:rsidRPr="000A040A" w:rsidRDefault="0061508A" w:rsidP="0061508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174,009</w:t>
            </w:r>
          </w:p>
        </w:tc>
        <w:tc>
          <w:tcPr>
            <w:tcW w:w="1366" w:type="pct"/>
            <w:noWrap/>
            <w:vAlign w:val="bottom"/>
            <w:hideMark/>
          </w:tcPr>
          <w:p w14:paraId="56BACC7C" w14:textId="18EC32E3" w:rsidR="0061508A" w:rsidRPr="000A040A" w:rsidRDefault="0061508A" w:rsidP="0061508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$484,256,060</w:t>
            </w:r>
          </w:p>
        </w:tc>
        <w:tc>
          <w:tcPr>
            <w:tcW w:w="931" w:type="pct"/>
            <w:noWrap/>
            <w:vAlign w:val="bottom"/>
            <w:hideMark/>
          </w:tcPr>
          <w:p w14:paraId="574393E0" w14:textId="75213A10" w:rsidR="0061508A" w:rsidRPr="000A040A" w:rsidRDefault="0061508A" w:rsidP="0061508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$2,783</w:t>
            </w:r>
          </w:p>
        </w:tc>
      </w:tr>
      <w:tr w:rsidR="0061508A" w:rsidRPr="000A040A" w14:paraId="447617B1" w14:textId="77777777" w:rsidTr="00BE4494">
        <w:trPr>
          <w:trHeight w:val="290"/>
        </w:trPr>
        <w:tc>
          <w:tcPr>
            <w:cnfStyle w:val="001000000000" w:firstRow="0" w:lastRow="0" w:firstColumn="1" w:lastColumn="0" w:oddVBand="0" w:evenVBand="0" w:oddHBand="0" w:evenHBand="0" w:firstRowFirstColumn="0" w:firstRowLastColumn="0" w:lastRowFirstColumn="0" w:lastRowLastColumn="0"/>
            <w:tcW w:w="1183" w:type="pct"/>
            <w:noWrap/>
            <w:hideMark/>
          </w:tcPr>
          <w:p w14:paraId="77DEE25D" w14:textId="20CD0ABA" w:rsidR="0061508A" w:rsidRPr="000A040A" w:rsidRDefault="0061508A" w:rsidP="0061508A">
            <w:pPr>
              <w:jc w:val="center"/>
              <w:rPr>
                <w:rFonts w:ascii="Calibri" w:eastAsia="Times New Roman" w:hAnsi="Calibri" w:cs="Calibri"/>
                <w:color w:val="000000"/>
              </w:rPr>
            </w:pPr>
            <w:r w:rsidRPr="000A040A">
              <w:rPr>
                <w:rFonts w:ascii="Calibri" w:eastAsia="Times New Roman" w:hAnsi="Calibri" w:cs="Tahoma"/>
                <w:color w:val="000000"/>
              </w:rPr>
              <w:t>2018</w:t>
            </w:r>
          </w:p>
        </w:tc>
        <w:tc>
          <w:tcPr>
            <w:tcW w:w="1520" w:type="pct"/>
            <w:noWrap/>
            <w:vAlign w:val="bottom"/>
            <w:hideMark/>
          </w:tcPr>
          <w:p w14:paraId="3C9EFB4D" w14:textId="180ECEF2" w:rsidR="0061508A" w:rsidRPr="000A040A" w:rsidRDefault="0061508A" w:rsidP="0061508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183,887</w:t>
            </w:r>
          </w:p>
        </w:tc>
        <w:tc>
          <w:tcPr>
            <w:tcW w:w="1366" w:type="pct"/>
            <w:noWrap/>
            <w:vAlign w:val="bottom"/>
            <w:hideMark/>
          </w:tcPr>
          <w:p w14:paraId="3A1B9A01" w14:textId="2BA2215C" w:rsidR="0061508A" w:rsidRPr="000A040A" w:rsidRDefault="0061508A" w:rsidP="0061508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$524,954,579</w:t>
            </w:r>
          </w:p>
        </w:tc>
        <w:tc>
          <w:tcPr>
            <w:tcW w:w="931" w:type="pct"/>
            <w:noWrap/>
            <w:vAlign w:val="bottom"/>
            <w:hideMark/>
          </w:tcPr>
          <w:p w14:paraId="4FEFFAD2" w14:textId="54998696" w:rsidR="0061508A" w:rsidRPr="000A040A" w:rsidRDefault="0061508A" w:rsidP="0061508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$2,855</w:t>
            </w:r>
          </w:p>
        </w:tc>
      </w:tr>
      <w:tr w:rsidR="0061508A" w:rsidRPr="000A040A" w14:paraId="027D0F2E" w14:textId="77777777" w:rsidTr="00BE449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183" w:type="pct"/>
            <w:noWrap/>
            <w:hideMark/>
          </w:tcPr>
          <w:p w14:paraId="67399DEF" w14:textId="7DAC4329" w:rsidR="0061508A" w:rsidRPr="000A040A" w:rsidRDefault="0061508A" w:rsidP="0061508A">
            <w:pPr>
              <w:jc w:val="center"/>
              <w:rPr>
                <w:rFonts w:ascii="Calibri" w:eastAsia="Times New Roman" w:hAnsi="Calibri" w:cs="Calibri"/>
                <w:color w:val="000000"/>
              </w:rPr>
            </w:pPr>
            <w:r w:rsidRPr="000A040A">
              <w:rPr>
                <w:rFonts w:ascii="Calibri" w:eastAsia="Times New Roman" w:hAnsi="Calibri" w:cs="Tahoma"/>
                <w:color w:val="000000"/>
              </w:rPr>
              <w:t>2019</w:t>
            </w:r>
          </w:p>
        </w:tc>
        <w:tc>
          <w:tcPr>
            <w:tcW w:w="1520" w:type="pct"/>
            <w:noWrap/>
            <w:vAlign w:val="bottom"/>
            <w:hideMark/>
          </w:tcPr>
          <w:p w14:paraId="286CB697" w14:textId="45BDD60F" w:rsidR="0061508A" w:rsidRPr="000A040A" w:rsidRDefault="0061508A" w:rsidP="0061508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190,824</w:t>
            </w:r>
          </w:p>
        </w:tc>
        <w:tc>
          <w:tcPr>
            <w:tcW w:w="1366" w:type="pct"/>
            <w:noWrap/>
            <w:vAlign w:val="bottom"/>
            <w:hideMark/>
          </w:tcPr>
          <w:p w14:paraId="6DA578D9" w14:textId="7B6B3E56" w:rsidR="0061508A" w:rsidRPr="000A040A" w:rsidRDefault="0061508A" w:rsidP="0061508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$553,789,420</w:t>
            </w:r>
          </w:p>
        </w:tc>
        <w:tc>
          <w:tcPr>
            <w:tcW w:w="931" w:type="pct"/>
            <w:noWrap/>
            <w:vAlign w:val="bottom"/>
            <w:hideMark/>
          </w:tcPr>
          <w:p w14:paraId="001A0D4E" w14:textId="2F3ACBE1" w:rsidR="0061508A" w:rsidRPr="000A040A" w:rsidRDefault="0061508A" w:rsidP="0061508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$2,902</w:t>
            </w:r>
          </w:p>
        </w:tc>
      </w:tr>
    </w:tbl>
    <w:p w14:paraId="4E1B6778" w14:textId="09BEB69A" w:rsidR="003D36BE" w:rsidRDefault="00573BF6" w:rsidP="007E42AC">
      <w:pPr>
        <w:pStyle w:val="Caption"/>
        <w:rPr>
          <w:rFonts w:asciiTheme="minorHAnsi" w:hAnsiTheme="minorHAnsi"/>
          <w:b w:val="0"/>
          <w:bCs w:val="0"/>
          <w:color w:val="auto"/>
          <w:szCs w:val="22"/>
        </w:rPr>
      </w:pPr>
      <w:r w:rsidRPr="000A040A">
        <w:rPr>
          <w:rFonts w:asciiTheme="minorHAnsi" w:hAnsiTheme="minorHAnsi"/>
          <w:b w:val="0"/>
          <w:bCs w:val="0"/>
          <w:color w:val="auto"/>
          <w:szCs w:val="22"/>
        </w:rPr>
        <w:t>Note:  * = Average of 12 month of maturity (date of service minus date of injury)</w:t>
      </w:r>
      <w:r w:rsidR="009A19BA" w:rsidRPr="000A040A">
        <w:rPr>
          <w:rFonts w:asciiTheme="minorHAnsi" w:hAnsiTheme="minorHAnsi"/>
          <w:b w:val="0"/>
          <w:bCs w:val="0"/>
          <w:color w:val="auto"/>
          <w:szCs w:val="22"/>
        </w:rPr>
        <w:t xml:space="preserve"> </w:t>
      </w:r>
    </w:p>
    <w:p w14:paraId="746FEA23" w14:textId="77777777" w:rsidR="005D2376" w:rsidRPr="005D2376" w:rsidRDefault="005D2376" w:rsidP="005D2376"/>
    <w:p w14:paraId="2A23DAB4" w14:textId="19BAE3E0" w:rsidR="008B2E45" w:rsidRPr="00541A8B" w:rsidRDefault="003D36BE" w:rsidP="007E42AC">
      <w:pPr>
        <w:pStyle w:val="Caption"/>
        <w:rPr>
          <w:sz w:val="16"/>
          <w:szCs w:val="16"/>
        </w:rPr>
      </w:pPr>
      <w:bookmarkStart w:id="26" w:name="_Toc96434645"/>
      <w:r>
        <w:t xml:space="preserve">Table </w:t>
      </w:r>
      <w:fldSimple w:instr=" STYLEREF 1 \s ">
        <w:r w:rsidR="00897201">
          <w:rPr>
            <w:noProof/>
          </w:rPr>
          <w:t>3</w:t>
        </w:r>
      </w:fldSimple>
      <w:r w:rsidR="00897201">
        <w:t>:</w:t>
      </w:r>
      <w:fldSimple w:instr=" SEQ Table \* ARABIC \s 1 ">
        <w:r w:rsidR="00897201">
          <w:rPr>
            <w:noProof/>
          </w:rPr>
          <w:t>5</w:t>
        </w:r>
      </w:fldSimple>
      <w:r>
        <w:t xml:space="preserve"> Average Medical Paid per </w:t>
      </w:r>
      <w:r w:rsidR="00535214">
        <w:t>C</w:t>
      </w:r>
      <w:r>
        <w:t xml:space="preserve">laim by Service Type </w:t>
      </w:r>
      <w:r w:rsidR="00DB07BF">
        <w:t>and</w:t>
      </w:r>
      <w:r>
        <w:t xml:space="preserve"> Year of </w:t>
      </w:r>
      <w:r w:rsidR="00374F5D">
        <w:t>S</w:t>
      </w:r>
      <w:r w:rsidR="001B354E" w:rsidRPr="00374F5D">
        <w:t>ervice</w:t>
      </w:r>
      <w:bookmarkEnd w:id="26"/>
      <w:r w:rsidRPr="00374F5D">
        <w:t xml:space="preserve"> </w:t>
      </w:r>
      <w:r w:rsidR="00D75442">
        <w:t xml:space="preserve"> </w:t>
      </w:r>
    </w:p>
    <w:tbl>
      <w:tblPr>
        <w:tblStyle w:val="GridTable5Dark-Accent1"/>
        <w:tblW w:w="9118" w:type="dxa"/>
        <w:tblLook w:val="04A0" w:firstRow="1" w:lastRow="0" w:firstColumn="1" w:lastColumn="0" w:noHBand="0" w:noVBand="1"/>
        <w:tblCaption w:val="Table 3.5"/>
        <w:tblDescription w:val="Average Medical Paid per Claim by Service Type and Year of Service"/>
      </w:tblPr>
      <w:tblGrid>
        <w:gridCol w:w="5812"/>
        <w:gridCol w:w="1102"/>
        <w:gridCol w:w="1102"/>
        <w:gridCol w:w="1102"/>
      </w:tblGrid>
      <w:tr w:rsidR="00167D2A" w:rsidRPr="00541A8B" w14:paraId="775DDA36" w14:textId="77777777" w:rsidTr="00535214">
        <w:trPr>
          <w:cnfStyle w:val="100000000000" w:firstRow="1" w:lastRow="0" w:firstColumn="0" w:lastColumn="0" w:oddVBand="0" w:evenVBand="0" w:oddHBand="0" w:evenHBand="0" w:firstRowFirstColumn="0" w:firstRowLastColumn="0" w:lastRowFirstColumn="0" w:lastRowLastColumn="0"/>
          <w:trHeight w:val="289"/>
          <w:tblHeader/>
        </w:trPr>
        <w:tc>
          <w:tcPr>
            <w:cnfStyle w:val="001000000000" w:firstRow="0" w:lastRow="0" w:firstColumn="1" w:lastColumn="0" w:oddVBand="0" w:evenVBand="0" w:oddHBand="0" w:evenHBand="0" w:firstRowFirstColumn="0" w:firstRowLastColumn="0" w:lastRowFirstColumn="0" w:lastRowLastColumn="0"/>
            <w:tcW w:w="0" w:type="auto"/>
            <w:noWrap/>
            <w:hideMark/>
          </w:tcPr>
          <w:p w14:paraId="32A47295" w14:textId="0F6FA0AF" w:rsidR="00167D2A" w:rsidRPr="00DF5ADD" w:rsidRDefault="00167D2A" w:rsidP="00374F5D">
            <w:pPr>
              <w:rPr>
                <w:rFonts w:eastAsia="Times New Roman" w:cs="Times New Roman"/>
                <w:b w:val="0"/>
              </w:rPr>
            </w:pPr>
            <w:r w:rsidRPr="00DF5ADD">
              <w:rPr>
                <w:rFonts w:eastAsia="Times New Roman" w:cs="Times New Roman"/>
                <w:b w:val="0"/>
                <w:bCs w:val="0"/>
              </w:rPr>
              <w:t xml:space="preserve">Service </w:t>
            </w:r>
          </w:p>
        </w:tc>
        <w:tc>
          <w:tcPr>
            <w:tcW w:w="0" w:type="auto"/>
            <w:noWrap/>
            <w:hideMark/>
          </w:tcPr>
          <w:p w14:paraId="2B248D9F" w14:textId="11C31CD7" w:rsidR="00167D2A" w:rsidRPr="00374F5D" w:rsidRDefault="00167D2A" w:rsidP="00AA369F">
            <w:pPr>
              <w:jc w:val="center"/>
              <w:cnfStyle w:val="100000000000" w:firstRow="1" w:lastRow="0" w:firstColumn="0" w:lastColumn="0" w:oddVBand="0" w:evenVBand="0" w:oddHBand="0" w:evenHBand="0" w:firstRowFirstColumn="0" w:firstRowLastColumn="0" w:lastRowFirstColumn="0" w:lastRowLastColumn="0"/>
              <w:rPr>
                <w:rFonts w:eastAsia="Times New Roman" w:cs="Tahoma"/>
                <w:bCs w:val="0"/>
                <w:sz w:val="20"/>
                <w:szCs w:val="20"/>
              </w:rPr>
            </w:pPr>
            <w:r w:rsidRPr="00374F5D">
              <w:rPr>
                <w:rFonts w:eastAsia="Times New Roman" w:cs="Tahoma"/>
                <w:bCs w:val="0"/>
                <w:sz w:val="20"/>
                <w:szCs w:val="20"/>
              </w:rPr>
              <w:t>2017</w:t>
            </w:r>
          </w:p>
        </w:tc>
        <w:tc>
          <w:tcPr>
            <w:tcW w:w="0" w:type="auto"/>
          </w:tcPr>
          <w:p w14:paraId="6856B5C5" w14:textId="70AEC2D9" w:rsidR="00167D2A" w:rsidRPr="00374F5D" w:rsidRDefault="00167D2A" w:rsidP="00AA369F">
            <w:pPr>
              <w:jc w:val="center"/>
              <w:cnfStyle w:val="100000000000" w:firstRow="1" w:lastRow="0" w:firstColumn="0" w:lastColumn="0" w:oddVBand="0" w:evenVBand="0" w:oddHBand="0" w:evenHBand="0" w:firstRowFirstColumn="0" w:firstRowLastColumn="0" w:lastRowFirstColumn="0" w:lastRowLastColumn="0"/>
              <w:rPr>
                <w:rFonts w:eastAsia="Times New Roman" w:cs="Tahoma"/>
                <w:bCs w:val="0"/>
                <w:sz w:val="20"/>
                <w:szCs w:val="20"/>
              </w:rPr>
            </w:pPr>
            <w:r w:rsidRPr="00374F5D">
              <w:rPr>
                <w:rFonts w:eastAsia="Times New Roman" w:cs="Tahoma"/>
                <w:bCs w:val="0"/>
                <w:sz w:val="20"/>
                <w:szCs w:val="20"/>
              </w:rPr>
              <w:t>2018</w:t>
            </w:r>
          </w:p>
        </w:tc>
        <w:tc>
          <w:tcPr>
            <w:tcW w:w="0" w:type="auto"/>
            <w:noWrap/>
            <w:hideMark/>
          </w:tcPr>
          <w:p w14:paraId="3459E2C8" w14:textId="3BB2CABC" w:rsidR="00167D2A" w:rsidRPr="00374F5D" w:rsidRDefault="00167D2A" w:rsidP="00AA369F">
            <w:pPr>
              <w:jc w:val="center"/>
              <w:cnfStyle w:val="100000000000" w:firstRow="1" w:lastRow="0" w:firstColumn="0" w:lastColumn="0" w:oddVBand="0" w:evenVBand="0" w:oddHBand="0" w:evenHBand="0" w:firstRowFirstColumn="0" w:firstRowLastColumn="0" w:lastRowFirstColumn="0" w:lastRowLastColumn="0"/>
              <w:rPr>
                <w:rFonts w:eastAsia="Times New Roman" w:cs="Tahoma"/>
                <w:bCs w:val="0"/>
                <w:sz w:val="20"/>
                <w:szCs w:val="20"/>
              </w:rPr>
            </w:pPr>
            <w:r w:rsidRPr="00374F5D">
              <w:rPr>
                <w:rFonts w:eastAsia="Times New Roman" w:cs="Tahoma"/>
                <w:bCs w:val="0"/>
                <w:sz w:val="20"/>
                <w:szCs w:val="20"/>
              </w:rPr>
              <w:t>2019</w:t>
            </w:r>
          </w:p>
        </w:tc>
      </w:tr>
      <w:tr w:rsidR="00D75442" w:rsidRPr="00541A8B" w14:paraId="166D2216" w14:textId="77777777" w:rsidTr="00BE4494">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0" w:type="auto"/>
            <w:noWrap/>
            <w:hideMark/>
          </w:tcPr>
          <w:p w14:paraId="6689355D" w14:textId="5FF1A103" w:rsidR="00D75442" w:rsidRPr="00DF5ADD" w:rsidRDefault="00D75442" w:rsidP="00D75442">
            <w:pPr>
              <w:rPr>
                <w:rFonts w:ascii="Calibri" w:eastAsia="Times New Roman" w:hAnsi="Calibri" w:cs="Calibri"/>
                <w:b w:val="0"/>
                <w:bCs w:val="0"/>
                <w:color w:val="000000"/>
              </w:rPr>
            </w:pPr>
            <w:r w:rsidRPr="00DF5ADD">
              <w:rPr>
                <w:rFonts w:ascii="Calibri" w:eastAsia="Times New Roman" w:hAnsi="Calibri" w:cs="Calibri"/>
                <w:b w:val="0"/>
                <w:bCs w:val="0"/>
                <w:color w:val="000000"/>
              </w:rPr>
              <w:t>Evaluation and Management-Emergency</w:t>
            </w:r>
          </w:p>
        </w:tc>
        <w:tc>
          <w:tcPr>
            <w:tcW w:w="0" w:type="auto"/>
            <w:noWrap/>
            <w:vAlign w:val="bottom"/>
            <w:hideMark/>
          </w:tcPr>
          <w:p w14:paraId="739BD9B2" w14:textId="0D26462D" w:rsidR="00D75442" w:rsidRPr="007D5F84" w:rsidRDefault="00D75442" w:rsidP="00D7544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Pr>
                <w:rFonts w:ascii="Calibri" w:hAnsi="Calibri" w:cs="Calibri"/>
                <w:color w:val="000000"/>
              </w:rPr>
              <w:t>$433</w:t>
            </w:r>
          </w:p>
        </w:tc>
        <w:tc>
          <w:tcPr>
            <w:tcW w:w="0" w:type="auto"/>
            <w:vAlign w:val="bottom"/>
          </w:tcPr>
          <w:p w14:paraId="6C730FF9" w14:textId="24E55A7F" w:rsidR="00D75442" w:rsidRPr="007D5F84" w:rsidRDefault="00D75442" w:rsidP="00D7544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Pr>
                <w:rFonts w:ascii="Calibri" w:hAnsi="Calibri" w:cs="Calibri"/>
                <w:color w:val="000000"/>
              </w:rPr>
              <w:t>$458</w:t>
            </w:r>
          </w:p>
        </w:tc>
        <w:tc>
          <w:tcPr>
            <w:tcW w:w="0" w:type="auto"/>
            <w:noWrap/>
            <w:vAlign w:val="bottom"/>
            <w:hideMark/>
          </w:tcPr>
          <w:p w14:paraId="3CFB7966" w14:textId="1F0999A8" w:rsidR="00D75442" w:rsidRPr="007D5F84" w:rsidRDefault="00D75442" w:rsidP="00D7544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Pr>
                <w:rFonts w:ascii="Calibri" w:hAnsi="Calibri" w:cs="Calibri"/>
                <w:color w:val="000000"/>
              </w:rPr>
              <w:t>$478</w:t>
            </w:r>
          </w:p>
        </w:tc>
      </w:tr>
      <w:tr w:rsidR="00D75442" w:rsidRPr="00541A8B" w14:paraId="497F2458" w14:textId="77777777" w:rsidTr="00BE4494">
        <w:trPr>
          <w:trHeight w:val="259"/>
        </w:trPr>
        <w:tc>
          <w:tcPr>
            <w:cnfStyle w:val="001000000000" w:firstRow="0" w:lastRow="0" w:firstColumn="1" w:lastColumn="0" w:oddVBand="0" w:evenVBand="0" w:oddHBand="0" w:evenHBand="0" w:firstRowFirstColumn="0" w:firstRowLastColumn="0" w:lastRowFirstColumn="0" w:lastRowLastColumn="0"/>
            <w:tcW w:w="0" w:type="auto"/>
          </w:tcPr>
          <w:p w14:paraId="51BD3AFC" w14:textId="40C496EB" w:rsidR="00D75442" w:rsidRPr="00DF5ADD" w:rsidRDefault="00D75442" w:rsidP="00D75442">
            <w:pPr>
              <w:rPr>
                <w:rFonts w:ascii="Calibri" w:eastAsia="Times New Roman" w:hAnsi="Calibri" w:cs="Calibri"/>
                <w:b w:val="0"/>
                <w:bCs w:val="0"/>
                <w:color w:val="000000"/>
              </w:rPr>
            </w:pPr>
            <w:r w:rsidRPr="00DF5ADD">
              <w:rPr>
                <w:rFonts w:ascii="Calibri" w:eastAsia="Times New Roman" w:hAnsi="Calibri" w:cs="Calibri"/>
                <w:b w:val="0"/>
                <w:bCs w:val="0"/>
                <w:color w:val="000000"/>
              </w:rPr>
              <w:t>Evaluation and Management office/outpatient</w:t>
            </w:r>
          </w:p>
        </w:tc>
        <w:tc>
          <w:tcPr>
            <w:tcW w:w="0" w:type="auto"/>
            <w:noWrap/>
            <w:vAlign w:val="bottom"/>
          </w:tcPr>
          <w:p w14:paraId="511E94D4" w14:textId="32AC4D62" w:rsidR="00D75442" w:rsidRPr="007D5F84" w:rsidRDefault="00D75442" w:rsidP="00D7544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Pr>
                <w:rFonts w:ascii="Calibri" w:hAnsi="Calibri" w:cs="Calibri"/>
                <w:color w:val="000000"/>
              </w:rPr>
              <w:t>$588</w:t>
            </w:r>
          </w:p>
        </w:tc>
        <w:tc>
          <w:tcPr>
            <w:tcW w:w="0" w:type="auto"/>
            <w:vAlign w:val="bottom"/>
          </w:tcPr>
          <w:p w14:paraId="6CCD89A4" w14:textId="790C57F2" w:rsidR="00D75442" w:rsidRPr="007D5F84" w:rsidRDefault="00D75442" w:rsidP="00D7544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Pr>
                <w:rFonts w:ascii="Calibri" w:hAnsi="Calibri" w:cs="Calibri"/>
                <w:color w:val="000000"/>
              </w:rPr>
              <w:t>$603</w:t>
            </w:r>
          </w:p>
        </w:tc>
        <w:tc>
          <w:tcPr>
            <w:tcW w:w="0" w:type="auto"/>
            <w:noWrap/>
            <w:vAlign w:val="bottom"/>
          </w:tcPr>
          <w:p w14:paraId="1D405EBC" w14:textId="5D81420E" w:rsidR="00D75442" w:rsidRPr="007D5F84" w:rsidRDefault="00D75442" w:rsidP="00D7544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Pr>
                <w:rFonts w:ascii="Calibri" w:hAnsi="Calibri" w:cs="Calibri"/>
                <w:color w:val="000000"/>
              </w:rPr>
              <w:t>$592</w:t>
            </w:r>
          </w:p>
        </w:tc>
      </w:tr>
      <w:tr w:rsidR="00D75442" w:rsidRPr="00541A8B" w14:paraId="582D5ADB" w14:textId="77777777" w:rsidTr="00BE4494">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0" w:type="auto"/>
            <w:hideMark/>
          </w:tcPr>
          <w:p w14:paraId="73C16C46" w14:textId="024BDD45" w:rsidR="00D75442" w:rsidRPr="00DF5ADD" w:rsidRDefault="00D75442" w:rsidP="00D75442">
            <w:pPr>
              <w:rPr>
                <w:rFonts w:ascii="Calibri" w:eastAsia="Times New Roman" w:hAnsi="Calibri" w:cs="Calibri"/>
                <w:b w:val="0"/>
                <w:bCs w:val="0"/>
                <w:color w:val="000000"/>
              </w:rPr>
            </w:pPr>
            <w:r w:rsidRPr="00DF5ADD">
              <w:rPr>
                <w:rFonts w:ascii="Calibri" w:eastAsia="Times New Roman" w:hAnsi="Calibri" w:cs="Calibri"/>
                <w:b w:val="0"/>
                <w:bCs w:val="0"/>
                <w:color w:val="000000"/>
              </w:rPr>
              <w:t>Evaluation and Management All</w:t>
            </w:r>
          </w:p>
        </w:tc>
        <w:tc>
          <w:tcPr>
            <w:tcW w:w="0" w:type="auto"/>
            <w:noWrap/>
            <w:vAlign w:val="bottom"/>
            <w:hideMark/>
          </w:tcPr>
          <w:p w14:paraId="4C2FD2D1" w14:textId="40FA0CA7" w:rsidR="00D75442" w:rsidRPr="007D5F84" w:rsidRDefault="00D75442" w:rsidP="00D7544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Pr>
                <w:rFonts w:ascii="Calibri" w:hAnsi="Calibri" w:cs="Calibri"/>
                <w:color w:val="000000"/>
              </w:rPr>
              <w:t>$652</w:t>
            </w:r>
          </w:p>
        </w:tc>
        <w:tc>
          <w:tcPr>
            <w:tcW w:w="0" w:type="auto"/>
            <w:vAlign w:val="bottom"/>
          </w:tcPr>
          <w:p w14:paraId="189D0943" w14:textId="2B3AEE6D" w:rsidR="00D75442" w:rsidRPr="007D5F84" w:rsidRDefault="00D75442" w:rsidP="00D7544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Pr>
                <w:rFonts w:ascii="Calibri" w:hAnsi="Calibri" w:cs="Calibri"/>
                <w:color w:val="000000"/>
              </w:rPr>
              <w:t>$675</w:t>
            </w:r>
          </w:p>
        </w:tc>
        <w:tc>
          <w:tcPr>
            <w:tcW w:w="0" w:type="auto"/>
            <w:noWrap/>
            <w:vAlign w:val="bottom"/>
            <w:hideMark/>
          </w:tcPr>
          <w:p w14:paraId="61B7831A" w14:textId="4A935A90" w:rsidR="00D75442" w:rsidRPr="007D5F84" w:rsidRDefault="00D75442" w:rsidP="00D7544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Pr>
                <w:rFonts w:ascii="Calibri" w:hAnsi="Calibri" w:cs="Calibri"/>
                <w:color w:val="000000"/>
              </w:rPr>
              <w:t>$667</w:t>
            </w:r>
          </w:p>
        </w:tc>
      </w:tr>
      <w:tr w:rsidR="00D75442" w:rsidRPr="00541A8B" w14:paraId="47DF6214" w14:textId="77777777" w:rsidTr="00BE4494">
        <w:trPr>
          <w:trHeight w:val="234"/>
        </w:trPr>
        <w:tc>
          <w:tcPr>
            <w:cnfStyle w:val="001000000000" w:firstRow="0" w:lastRow="0" w:firstColumn="1" w:lastColumn="0" w:oddVBand="0" w:evenVBand="0" w:oddHBand="0" w:evenHBand="0" w:firstRowFirstColumn="0" w:firstRowLastColumn="0" w:lastRowFirstColumn="0" w:lastRowLastColumn="0"/>
            <w:tcW w:w="0" w:type="auto"/>
            <w:hideMark/>
          </w:tcPr>
          <w:p w14:paraId="5F03584D" w14:textId="77777777" w:rsidR="00D75442" w:rsidRPr="007D5F84" w:rsidRDefault="00D75442" w:rsidP="00D75442">
            <w:pPr>
              <w:rPr>
                <w:rFonts w:ascii="Calibri" w:eastAsia="Times New Roman" w:hAnsi="Calibri" w:cs="Calibri"/>
                <w:bCs w:val="0"/>
                <w:color w:val="000000"/>
              </w:rPr>
            </w:pPr>
            <w:r w:rsidRPr="007D5F84">
              <w:rPr>
                <w:rFonts w:ascii="Calibri" w:eastAsia="Times New Roman" w:hAnsi="Calibri" w:cs="Calibri"/>
                <w:bCs w:val="0"/>
                <w:color w:val="000000"/>
              </w:rPr>
              <w:t>Major Radiology</w:t>
            </w:r>
          </w:p>
        </w:tc>
        <w:tc>
          <w:tcPr>
            <w:tcW w:w="0" w:type="auto"/>
            <w:noWrap/>
            <w:vAlign w:val="bottom"/>
            <w:hideMark/>
          </w:tcPr>
          <w:p w14:paraId="723A8ECB" w14:textId="112E9CC8" w:rsidR="00D75442" w:rsidRPr="007D5F84" w:rsidRDefault="00D75442" w:rsidP="00D7544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Pr>
                <w:rFonts w:ascii="Calibri" w:hAnsi="Calibri" w:cs="Calibri"/>
                <w:color w:val="000000"/>
              </w:rPr>
              <w:t>$471</w:t>
            </w:r>
          </w:p>
        </w:tc>
        <w:tc>
          <w:tcPr>
            <w:tcW w:w="0" w:type="auto"/>
            <w:vAlign w:val="bottom"/>
          </w:tcPr>
          <w:p w14:paraId="11FB1EA0" w14:textId="1AAAF8D8" w:rsidR="00D75442" w:rsidRPr="007D5F84" w:rsidRDefault="00D75442" w:rsidP="00D7544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Pr>
                <w:rFonts w:ascii="Calibri" w:hAnsi="Calibri" w:cs="Calibri"/>
                <w:color w:val="000000"/>
              </w:rPr>
              <w:t>$477</w:t>
            </w:r>
          </w:p>
        </w:tc>
        <w:tc>
          <w:tcPr>
            <w:tcW w:w="0" w:type="auto"/>
            <w:noWrap/>
            <w:vAlign w:val="bottom"/>
            <w:hideMark/>
          </w:tcPr>
          <w:p w14:paraId="4B84FCB4" w14:textId="5E7EC2A9" w:rsidR="00D75442" w:rsidRPr="007D5F84" w:rsidRDefault="00D75442" w:rsidP="00D7544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Pr>
                <w:rFonts w:ascii="Calibri" w:hAnsi="Calibri" w:cs="Calibri"/>
                <w:color w:val="000000"/>
              </w:rPr>
              <w:t>$473</w:t>
            </w:r>
          </w:p>
        </w:tc>
      </w:tr>
      <w:tr w:rsidR="00D75442" w:rsidRPr="00541A8B" w14:paraId="7B78DD1F" w14:textId="77777777" w:rsidTr="00BE4494">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0" w:type="auto"/>
            <w:hideMark/>
          </w:tcPr>
          <w:p w14:paraId="5FC26730" w14:textId="77777777" w:rsidR="00D75442" w:rsidRPr="007D5F84" w:rsidRDefault="00D75442" w:rsidP="00D75442">
            <w:pPr>
              <w:rPr>
                <w:rFonts w:ascii="Calibri" w:eastAsia="Times New Roman" w:hAnsi="Calibri" w:cs="Calibri"/>
                <w:bCs w:val="0"/>
                <w:color w:val="000000"/>
              </w:rPr>
            </w:pPr>
            <w:r w:rsidRPr="007D5F84">
              <w:rPr>
                <w:rFonts w:ascii="Calibri" w:eastAsia="Times New Roman" w:hAnsi="Calibri" w:cs="Calibri"/>
                <w:bCs w:val="0"/>
                <w:color w:val="000000"/>
              </w:rPr>
              <w:t>Minor Radiology</w:t>
            </w:r>
          </w:p>
        </w:tc>
        <w:tc>
          <w:tcPr>
            <w:tcW w:w="0" w:type="auto"/>
            <w:noWrap/>
            <w:vAlign w:val="bottom"/>
            <w:hideMark/>
          </w:tcPr>
          <w:p w14:paraId="70C1AABF" w14:textId="280C12D7" w:rsidR="00D75442" w:rsidRPr="007D5F84" w:rsidRDefault="00D75442" w:rsidP="00D7544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Pr>
                <w:rFonts w:ascii="Calibri" w:hAnsi="Calibri" w:cs="Calibri"/>
                <w:color w:val="000000"/>
              </w:rPr>
              <w:t>$91</w:t>
            </w:r>
          </w:p>
        </w:tc>
        <w:tc>
          <w:tcPr>
            <w:tcW w:w="0" w:type="auto"/>
            <w:vAlign w:val="bottom"/>
          </w:tcPr>
          <w:p w14:paraId="047A68C8" w14:textId="71D7DBBC" w:rsidR="00D75442" w:rsidRPr="007D5F84" w:rsidRDefault="00D75442" w:rsidP="00D7544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Pr>
                <w:rFonts w:ascii="Calibri" w:hAnsi="Calibri" w:cs="Calibri"/>
                <w:color w:val="000000"/>
              </w:rPr>
              <w:t>$92</w:t>
            </w:r>
          </w:p>
        </w:tc>
        <w:tc>
          <w:tcPr>
            <w:tcW w:w="0" w:type="auto"/>
            <w:noWrap/>
            <w:vAlign w:val="bottom"/>
            <w:hideMark/>
          </w:tcPr>
          <w:p w14:paraId="50C04737" w14:textId="354922FA" w:rsidR="00D75442" w:rsidRPr="007D5F84" w:rsidRDefault="00D75442" w:rsidP="00D7544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Pr>
                <w:rFonts w:ascii="Calibri" w:hAnsi="Calibri" w:cs="Calibri"/>
                <w:color w:val="000000"/>
              </w:rPr>
              <w:t>$90</w:t>
            </w:r>
          </w:p>
        </w:tc>
      </w:tr>
      <w:tr w:rsidR="00D75442" w:rsidRPr="00541A8B" w14:paraId="001F2B72" w14:textId="77777777" w:rsidTr="00BE4494">
        <w:trPr>
          <w:trHeight w:val="289"/>
        </w:trPr>
        <w:tc>
          <w:tcPr>
            <w:cnfStyle w:val="001000000000" w:firstRow="0" w:lastRow="0" w:firstColumn="1" w:lastColumn="0" w:oddVBand="0" w:evenVBand="0" w:oddHBand="0" w:evenHBand="0" w:firstRowFirstColumn="0" w:firstRowLastColumn="0" w:lastRowFirstColumn="0" w:lastRowLastColumn="0"/>
            <w:tcW w:w="0" w:type="auto"/>
            <w:hideMark/>
          </w:tcPr>
          <w:p w14:paraId="66C7EDCA" w14:textId="77777777" w:rsidR="00D75442" w:rsidRPr="007D5F84" w:rsidRDefault="00D75442" w:rsidP="00D75442">
            <w:pPr>
              <w:rPr>
                <w:rFonts w:ascii="Calibri" w:eastAsia="Times New Roman" w:hAnsi="Calibri" w:cs="Calibri"/>
                <w:bCs w:val="0"/>
                <w:color w:val="000000"/>
              </w:rPr>
            </w:pPr>
            <w:r w:rsidRPr="007D5F84">
              <w:rPr>
                <w:rFonts w:ascii="Calibri" w:eastAsia="Times New Roman" w:hAnsi="Calibri" w:cs="Calibri"/>
                <w:bCs w:val="0"/>
                <w:color w:val="000000"/>
              </w:rPr>
              <w:t>Major Surgery</w:t>
            </w:r>
          </w:p>
        </w:tc>
        <w:tc>
          <w:tcPr>
            <w:tcW w:w="0" w:type="auto"/>
            <w:noWrap/>
            <w:vAlign w:val="bottom"/>
            <w:hideMark/>
          </w:tcPr>
          <w:p w14:paraId="251E7D38" w14:textId="279F0963" w:rsidR="00D75442" w:rsidRPr="007D5F84" w:rsidRDefault="00D75442" w:rsidP="00D7544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Pr>
                <w:rFonts w:ascii="Calibri" w:hAnsi="Calibri" w:cs="Calibri"/>
                <w:color w:val="000000"/>
              </w:rPr>
              <w:t>$3,855</w:t>
            </w:r>
          </w:p>
        </w:tc>
        <w:tc>
          <w:tcPr>
            <w:tcW w:w="0" w:type="auto"/>
            <w:vAlign w:val="bottom"/>
          </w:tcPr>
          <w:p w14:paraId="44F752BC" w14:textId="4B3EC573" w:rsidR="00D75442" w:rsidRPr="007D5F84" w:rsidRDefault="00D75442" w:rsidP="00D7544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Pr>
                <w:rFonts w:ascii="Calibri" w:hAnsi="Calibri" w:cs="Calibri"/>
                <w:color w:val="000000"/>
              </w:rPr>
              <w:t>$3,857</w:t>
            </w:r>
          </w:p>
        </w:tc>
        <w:tc>
          <w:tcPr>
            <w:tcW w:w="0" w:type="auto"/>
            <w:noWrap/>
            <w:vAlign w:val="bottom"/>
            <w:hideMark/>
          </w:tcPr>
          <w:p w14:paraId="1DB69281" w14:textId="5342E90F" w:rsidR="00D75442" w:rsidRPr="007D5F84" w:rsidRDefault="00D75442" w:rsidP="00D7544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Pr>
                <w:rFonts w:ascii="Calibri" w:hAnsi="Calibri" w:cs="Calibri"/>
                <w:color w:val="000000"/>
              </w:rPr>
              <w:t>$3,917</w:t>
            </w:r>
          </w:p>
        </w:tc>
      </w:tr>
      <w:tr w:rsidR="00D75442" w:rsidRPr="00541A8B" w14:paraId="1898BB54" w14:textId="77777777" w:rsidTr="00BE4494">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0" w:type="auto"/>
          </w:tcPr>
          <w:p w14:paraId="6398AA9A" w14:textId="78C32C1A" w:rsidR="00D75442" w:rsidRPr="007D5F84" w:rsidRDefault="00D75442" w:rsidP="00D75442">
            <w:pPr>
              <w:rPr>
                <w:rFonts w:ascii="Calibri" w:eastAsia="Times New Roman" w:hAnsi="Calibri" w:cs="Calibri"/>
                <w:bCs w:val="0"/>
                <w:color w:val="000000"/>
              </w:rPr>
            </w:pPr>
            <w:r w:rsidRPr="007D5F84">
              <w:rPr>
                <w:rFonts w:ascii="Calibri" w:eastAsia="Times New Roman" w:hAnsi="Calibri" w:cs="Calibri"/>
                <w:bCs w:val="0"/>
                <w:color w:val="000000"/>
              </w:rPr>
              <w:t>Minor Surgery</w:t>
            </w:r>
          </w:p>
        </w:tc>
        <w:tc>
          <w:tcPr>
            <w:tcW w:w="0" w:type="auto"/>
            <w:noWrap/>
            <w:vAlign w:val="bottom"/>
          </w:tcPr>
          <w:p w14:paraId="72D5CC2E" w14:textId="4DA0A2F9" w:rsidR="00D75442" w:rsidRPr="007D5F84" w:rsidRDefault="00D75442" w:rsidP="00D7544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Pr>
                <w:rFonts w:ascii="Calibri" w:hAnsi="Calibri" w:cs="Calibri"/>
                <w:color w:val="000000"/>
              </w:rPr>
              <w:t>$1,577</w:t>
            </w:r>
          </w:p>
        </w:tc>
        <w:tc>
          <w:tcPr>
            <w:tcW w:w="0" w:type="auto"/>
            <w:vAlign w:val="bottom"/>
          </w:tcPr>
          <w:p w14:paraId="624BA79A" w14:textId="560D5760" w:rsidR="00D75442" w:rsidRPr="007D5F84" w:rsidRDefault="00D75442" w:rsidP="00D7544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Pr>
                <w:rFonts w:ascii="Calibri" w:hAnsi="Calibri" w:cs="Calibri"/>
                <w:color w:val="000000"/>
              </w:rPr>
              <w:t>$1,363</w:t>
            </w:r>
          </w:p>
        </w:tc>
        <w:tc>
          <w:tcPr>
            <w:tcW w:w="0" w:type="auto"/>
            <w:noWrap/>
            <w:vAlign w:val="bottom"/>
          </w:tcPr>
          <w:p w14:paraId="0F06F2AE" w14:textId="55AB8AFB" w:rsidR="00D75442" w:rsidRPr="007D5F84" w:rsidRDefault="00D75442" w:rsidP="00D7544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Pr>
                <w:rFonts w:ascii="Calibri" w:hAnsi="Calibri" w:cs="Calibri"/>
                <w:color w:val="000000"/>
              </w:rPr>
              <w:t>$1,221</w:t>
            </w:r>
          </w:p>
        </w:tc>
      </w:tr>
      <w:tr w:rsidR="00D75442" w:rsidRPr="00541A8B" w14:paraId="110337F5" w14:textId="77777777" w:rsidTr="00BE4494">
        <w:trPr>
          <w:trHeight w:val="324"/>
        </w:trPr>
        <w:tc>
          <w:tcPr>
            <w:cnfStyle w:val="001000000000" w:firstRow="0" w:lastRow="0" w:firstColumn="1" w:lastColumn="0" w:oddVBand="0" w:evenVBand="0" w:oddHBand="0" w:evenHBand="0" w:firstRowFirstColumn="0" w:firstRowLastColumn="0" w:lastRowFirstColumn="0" w:lastRowLastColumn="0"/>
            <w:tcW w:w="0" w:type="auto"/>
          </w:tcPr>
          <w:p w14:paraId="2782E17D" w14:textId="4EE582D3" w:rsidR="00D75442" w:rsidRPr="007D5F84" w:rsidRDefault="00D75442" w:rsidP="00D75442">
            <w:pPr>
              <w:rPr>
                <w:rFonts w:ascii="Calibri" w:eastAsia="Times New Roman" w:hAnsi="Calibri" w:cs="Calibri"/>
                <w:bCs w:val="0"/>
                <w:color w:val="000000"/>
              </w:rPr>
            </w:pPr>
            <w:r>
              <w:rPr>
                <w:rFonts w:ascii="Calibri" w:eastAsia="Times New Roman" w:hAnsi="Calibri" w:cs="Calibri"/>
                <w:bCs w:val="0"/>
                <w:color w:val="000000"/>
              </w:rPr>
              <w:t>Medical Legal</w:t>
            </w:r>
          </w:p>
        </w:tc>
        <w:tc>
          <w:tcPr>
            <w:tcW w:w="0" w:type="auto"/>
            <w:noWrap/>
            <w:vAlign w:val="bottom"/>
          </w:tcPr>
          <w:p w14:paraId="63112F2E" w14:textId="30FFB187" w:rsidR="00D75442" w:rsidRPr="007D5F84" w:rsidRDefault="00D75442" w:rsidP="00D7544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Pr>
                <w:rFonts w:ascii="Calibri" w:hAnsi="Calibri" w:cs="Calibri"/>
                <w:color w:val="000000"/>
              </w:rPr>
              <w:t>$1,709</w:t>
            </w:r>
          </w:p>
        </w:tc>
        <w:tc>
          <w:tcPr>
            <w:tcW w:w="0" w:type="auto"/>
            <w:vAlign w:val="bottom"/>
          </w:tcPr>
          <w:p w14:paraId="254BEF73" w14:textId="5C4A4290" w:rsidR="00D75442" w:rsidRPr="007D5F84" w:rsidRDefault="00D75442" w:rsidP="00D7544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Pr>
                <w:rFonts w:ascii="Calibri" w:hAnsi="Calibri" w:cs="Calibri"/>
                <w:color w:val="000000"/>
              </w:rPr>
              <w:t>$1,646</w:t>
            </w:r>
          </w:p>
        </w:tc>
        <w:tc>
          <w:tcPr>
            <w:tcW w:w="0" w:type="auto"/>
            <w:noWrap/>
            <w:vAlign w:val="bottom"/>
          </w:tcPr>
          <w:p w14:paraId="6D2DCC4B" w14:textId="7C04600B" w:rsidR="00D75442" w:rsidRPr="007D5F84" w:rsidRDefault="00D75442" w:rsidP="00D7544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Pr>
                <w:rFonts w:ascii="Calibri" w:hAnsi="Calibri" w:cs="Calibri"/>
                <w:color w:val="000000"/>
              </w:rPr>
              <w:t>$1,810</w:t>
            </w:r>
          </w:p>
        </w:tc>
      </w:tr>
      <w:tr w:rsidR="00D75442" w:rsidRPr="00541A8B" w14:paraId="50909973" w14:textId="77777777" w:rsidTr="00BE4494">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0" w:type="auto"/>
            <w:hideMark/>
          </w:tcPr>
          <w:p w14:paraId="46D259F4" w14:textId="77777777" w:rsidR="00D75442" w:rsidRPr="007D5F84" w:rsidRDefault="00D75442" w:rsidP="00D75442">
            <w:pPr>
              <w:rPr>
                <w:rFonts w:ascii="Calibri" w:eastAsia="Times New Roman" w:hAnsi="Calibri" w:cs="Calibri"/>
                <w:bCs w:val="0"/>
                <w:color w:val="000000"/>
              </w:rPr>
            </w:pPr>
            <w:r w:rsidRPr="007D5F84">
              <w:rPr>
                <w:rFonts w:ascii="Calibri" w:eastAsia="Times New Roman" w:hAnsi="Calibri" w:cs="Calibri"/>
                <w:bCs w:val="0"/>
                <w:color w:val="000000"/>
              </w:rPr>
              <w:t>Neurological/ Neuromuscular Testing</w:t>
            </w:r>
          </w:p>
        </w:tc>
        <w:tc>
          <w:tcPr>
            <w:tcW w:w="0" w:type="auto"/>
            <w:noWrap/>
            <w:vAlign w:val="bottom"/>
            <w:hideMark/>
          </w:tcPr>
          <w:p w14:paraId="52591D6A" w14:textId="71107DF6" w:rsidR="00D75442" w:rsidRPr="007D5F84" w:rsidRDefault="00D75442" w:rsidP="00D7544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Pr>
                <w:rFonts w:ascii="Calibri" w:hAnsi="Calibri" w:cs="Calibri"/>
                <w:color w:val="000000"/>
              </w:rPr>
              <w:t>$85</w:t>
            </w:r>
          </w:p>
        </w:tc>
        <w:tc>
          <w:tcPr>
            <w:tcW w:w="0" w:type="auto"/>
            <w:vAlign w:val="bottom"/>
          </w:tcPr>
          <w:p w14:paraId="3008B391" w14:textId="192676C1" w:rsidR="00D75442" w:rsidRPr="007D5F84" w:rsidRDefault="00D75442" w:rsidP="00D7544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Pr>
                <w:rFonts w:ascii="Calibri" w:hAnsi="Calibri" w:cs="Calibri"/>
                <w:color w:val="000000"/>
              </w:rPr>
              <w:t>$89</w:t>
            </w:r>
          </w:p>
        </w:tc>
        <w:tc>
          <w:tcPr>
            <w:tcW w:w="0" w:type="auto"/>
            <w:noWrap/>
            <w:vAlign w:val="bottom"/>
            <w:hideMark/>
          </w:tcPr>
          <w:p w14:paraId="3FCA57A1" w14:textId="594BCC10" w:rsidR="00D75442" w:rsidRPr="007D5F84" w:rsidRDefault="00D75442" w:rsidP="00D75442">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Pr>
                <w:rFonts w:ascii="Calibri" w:hAnsi="Calibri" w:cs="Calibri"/>
                <w:color w:val="000000"/>
              </w:rPr>
              <w:t>$85</w:t>
            </w:r>
          </w:p>
        </w:tc>
      </w:tr>
      <w:tr w:rsidR="00D75442" w:rsidRPr="00541A8B" w14:paraId="0313A7AC" w14:textId="77777777" w:rsidTr="00BE4494">
        <w:trPr>
          <w:trHeight w:val="260"/>
        </w:trPr>
        <w:tc>
          <w:tcPr>
            <w:cnfStyle w:val="001000000000" w:firstRow="0" w:lastRow="0" w:firstColumn="1" w:lastColumn="0" w:oddVBand="0" w:evenVBand="0" w:oddHBand="0" w:evenHBand="0" w:firstRowFirstColumn="0" w:firstRowLastColumn="0" w:lastRowFirstColumn="0" w:lastRowLastColumn="0"/>
            <w:tcW w:w="0" w:type="auto"/>
            <w:hideMark/>
          </w:tcPr>
          <w:p w14:paraId="32A88523" w14:textId="77777777" w:rsidR="00D75442" w:rsidRPr="007D5F84" w:rsidRDefault="00D75442" w:rsidP="00D75442">
            <w:pPr>
              <w:rPr>
                <w:rFonts w:ascii="Calibri" w:eastAsia="Times New Roman" w:hAnsi="Calibri" w:cs="Calibri"/>
                <w:bCs w:val="0"/>
                <w:color w:val="000000"/>
              </w:rPr>
            </w:pPr>
            <w:r w:rsidRPr="007D5F84">
              <w:rPr>
                <w:rFonts w:ascii="Calibri" w:eastAsia="Times New Roman" w:hAnsi="Calibri" w:cs="Calibri"/>
                <w:bCs w:val="0"/>
                <w:color w:val="000000"/>
              </w:rPr>
              <w:t>Physical Medicine</w:t>
            </w:r>
          </w:p>
        </w:tc>
        <w:tc>
          <w:tcPr>
            <w:tcW w:w="0" w:type="auto"/>
            <w:noWrap/>
            <w:vAlign w:val="bottom"/>
            <w:hideMark/>
          </w:tcPr>
          <w:p w14:paraId="21967CBB" w14:textId="7C6A81D5" w:rsidR="00D75442" w:rsidRPr="007D5F84" w:rsidRDefault="00D75442" w:rsidP="00D7544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Pr>
                <w:rFonts w:ascii="Calibri" w:hAnsi="Calibri" w:cs="Calibri"/>
                <w:color w:val="000000"/>
              </w:rPr>
              <w:t>$792</w:t>
            </w:r>
          </w:p>
        </w:tc>
        <w:tc>
          <w:tcPr>
            <w:tcW w:w="0" w:type="auto"/>
            <w:vAlign w:val="bottom"/>
          </w:tcPr>
          <w:p w14:paraId="538B9EF7" w14:textId="344158BD" w:rsidR="00D75442" w:rsidRPr="007D5F84" w:rsidRDefault="00D75442" w:rsidP="00D7544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Pr>
                <w:rFonts w:ascii="Calibri" w:hAnsi="Calibri" w:cs="Calibri"/>
                <w:color w:val="000000"/>
              </w:rPr>
              <w:t>$832</w:t>
            </w:r>
          </w:p>
        </w:tc>
        <w:tc>
          <w:tcPr>
            <w:tcW w:w="0" w:type="auto"/>
            <w:noWrap/>
            <w:vAlign w:val="bottom"/>
            <w:hideMark/>
          </w:tcPr>
          <w:p w14:paraId="253BD2D3" w14:textId="03FFA75F" w:rsidR="00D75442" w:rsidRPr="007D5F84" w:rsidRDefault="00D75442" w:rsidP="00D75442">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Pr>
                <w:rFonts w:ascii="Calibri" w:hAnsi="Calibri" w:cs="Calibri"/>
                <w:color w:val="000000"/>
              </w:rPr>
              <w:t>$855</w:t>
            </w:r>
          </w:p>
        </w:tc>
      </w:tr>
      <w:tr w:rsidR="00167D2A" w:rsidRPr="00541A8B" w14:paraId="2A194653" w14:textId="77777777" w:rsidTr="00535214">
        <w:trPr>
          <w:cnfStyle w:val="000000100000" w:firstRow="0" w:lastRow="0" w:firstColumn="0" w:lastColumn="0" w:oddVBand="0" w:evenVBand="0" w:oddHBand="1"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0" w:type="auto"/>
            <w:hideMark/>
          </w:tcPr>
          <w:p w14:paraId="24141BBF" w14:textId="77777777" w:rsidR="00167D2A" w:rsidRPr="007D5F84" w:rsidRDefault="00167D2A" w:rsidP="002D2F00">
            <w:pPr>
              <w:rPr>
                <w:rFonts w:ascii="Calibri" w:eastAsia="Times New Roman" w:hAnsi="Calibri" w:cs="Calibri"/>
                <w:b w:val="0"/>
                <w:bCs w:val="0"/>
                <w:color w:val="000000"/>
              </w:rPr>
            </w:pPr>
            <w:r w:rsidRPr="007D5F84">
              <w:rPr>
                <w:rFonts w:ascii="Calibri" w:eastAsia="Times New Roman" w:hAnsi="Calibri" w:cs="Calibri"/>
                <w:b w:val="0"/>
                <w:bCs w:val="0"/>
                <w:color w:val="000000"/>
              </w:rPr>
              <w:t>All Services</w:t>
            </w:r>
          </w:p>
        </w:tc>
        <w:tc>
          <w:tcPr>
            <w:tcW w:w="0" w:type="auto"/>
            <w:noWrap/>
            <w:hideMark/>
          </w:tcPr>
          <w:p w14:paraId="4FBCDD81" w14:textId="0360F2BD" w:rsidR="00167D2A" w:rsidRPr="007D5F84" w:rsidRDefault="00167D2A" w:rsidP="00EE6CC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rPr>
            </w:pPr>
            <w:r w:rsidRPr="007D5F84">
              <w:rPr>
                <w:rFonts w:ascii="Calibri" w:eastAsia="Times New Roman" w:hAnsi="Calibri" w:cs="Calibri"/>
                <w:b/>
              </w:rPr>
              <w:t>$2,</w:t>
            </w:r>
            <w:r w:rsidR="0090592B" w:rsidRPr="007D5F84">
              <w:rPr>
                <w:rFonts w:ascii="Calibri" w:eastAsia="Times New Roman" w:hAnsi="Calibri" w:cs="Calibri"/>
                <w:b/>
              </w:rPr>
              <w:t>8</w:t>
            </w:r>
            <w:r w:rsidR="006D0FD4" w:rsidRPr="007D5F84">
              <w:rPr>
                <w:rFonts w:ascii="Calibri" w:eastAsia="Times New Roman" w:hAnsi="Calibri" w:cs="Calibri"/>
                <w:b/>
              </w:rPr>
              <w:t>2</w:t>
            </w:r>
            <w:r w:rsidR="00EE6CCD">
              <w:rPr>
                <w:rFonts w:ascii="Calibri" w:eastAsia="Times New Roman" w:hAnsi="Calibri" w:cs="Calibri"/>
                <w:b/>
              </w:rPr>
              <w:t>1</w:t>
            </w:r>
          </w:p>
        </w:tc>
        <w:tc>
          <w:tcPr>
            <w:tcW w:w="0" w:type="auto"/>
          </w:tcPr>
          <w:p w14:paraId="3668F120" w14:textId="1D5C0987" w:rsidR="00167D2A" w:rsidRPr="007D5F84" w:rsidRDefault="0090592B" w:rsidP="00EE6CC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rPr>
            </w:pPr>
            <w:r w:rsidRPr="007D5F84">
              <w:rPr>
                <w:rFonts w:ascii="Calibri" w:eastAsia="Times New Roman" w:hAnsi="Calibri" w:cs="Calibri"/>
                <w:b/>
              </w:rPr>
              <w:t>$2,8</w:t>
            </w:r>
            <w:r w:rsidR="00EE6CCD">
              <w:rPr>
                <w:rFonts w:ascii="Calibri" w:eastAsia="Times New Roman" w:hAnsi="Calibri" w:cs="Calibri"/>
                <w:b/>
              </w:rPr>
              <w:t>52</w:t>
            </w:r>
          </w:p>
        </w:tc>
        <w:tc>
          <w:tcPr>
            <w:tcW w:w="0" w:type="auto"/>
            <w:noWrap/>
            <w:hideMark/>
          </w:tcPr>
          <w:p w14:paraId="1B8A778E" w14:textId="162B4B20" w:rsidR="00167D2A" w:rsidRPr="007D5F84" w:rsidRDefault="00167D2A" w:rsidP="00EE6CCD">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rPr>
            </w:pPr>
            <w:r w:rsidRPr="007D5F84">
              <w:rPr>
                <w:rFonts w:ascii="Calibri" w:eastAsia="Times New Roman" w:hAnsi="Calibri" w:cs="Calibri"/>
                <w:b/>
              </w:rPr>
              <w:t>$2,</w:t>
            </w:r>
            <w:r w:rsidR="0090592B" w:rsidRPr="007D5F84">
              <w:rPr>
                <w:rFonts w:ascii="Calibri" w:eastAsia="Times New Roman" w:hAnsi="Calibri" w:cs="Calibri"/>
                <w:b/>
              </w:rPr>
              <w:t>8</w:t>
            </w:r>
            <w:r w:rsidR="00EE6CCD">
              <w:rPr>
                <w:rFonts w:ascii="Calibri" w:eastAsia="Times New Roman" w:hAnsi="Calibri" w:cs="Calibri"/>
                <w:b/>
              </w:rPr>
              <w:t>51</w:t>
            </w:r>
          </w:p>
        </w:tc>
      </w:tr>
    </w:tbl>
    <w:p w14:paraId="26AB996C" w14:textId="41B755C8" w:rsidR="001B39CE" w:rsidRPr="006657F4" w:rsidRDefault="000A20C0">
      <w:pPr>
        <w:rPr>
          <w:sz w:val="20"/>
          <w:szCs w:val="20"/>
        </w:rPr>
      </w:pPr>
      <w:r w:rsidRPr="006657F4">
        <w:rPr>
          <w:sz w:val="20"/>
          <w:szCs w:val="20"/>
        </w:rPr>
        <w:t xml:space="preserve">Note: See Appendix </w:t>
      </w:r>
      <w:r w:rsidR="001A1F97" w:rsidRPr="006657F4">
        <w:rPr>
          <w:sz w:val="20"/>
          <w:szCs w:val="20"/>
        </w:rPr>
        <w:t>A for</w:t>
      </w:r>
      <w:r w:rsidRPr="006657F4">
        <w:rPr>
          <w:sz w:val="20"/>
          <w:szCs w:val="20"/>
        </w:rPr>
        <w:t xml:space="preserve"> CPT codes used for each service.</w:t>
      </w:r>
    </w:p>
    <w:p w14:paraId="3162B213" w14:textId="77777777" w:rsidR="00361E97" w:rsidRPr="00622B50" w:rsidRDefault="00361E97">
      <w:pPr>
        <w:rPr>
          <w:bCs/>
          <w:color w:val="629DD1" w:themeColor="accent1"/>
          <w:sz w:val="18"/>
          <w:szCs w:val="18"/>
        </w:rPr>
      </w:pPr>
    </w:p>
    <w:p w14:paraId="5DCF2A13" w14:textId="4C94C086" w:rsidR="00361E97" w:rsidRPr="00743F61" w:rsidRDefault="00361E97" w:rsidP="00743F61">
      <w:pPr>
        <w:pStyle w:val="Caption"/>
      </w:pPr>
      <w:bookmarkStart w:id="27" w:name="_Toc96434646"/>
      <w:r w:rsidRPr="00743F61">
        <w:t xml:space="preserve">Table </w:t>
      </w:r>
      <w:fldSimple w:instr=" STYLEREF 1 \s ">
        <w:r w:rsidR="00897201">
          <w:rPr>
            <w:noProof/>
          </w:rPr>
          <w:t>3</w:t>
        </w:r>
      </w:fldSimple>
      <w:r w:rsidR="00897201">
        <w:t>:</w:t>
      </w:r>
      <w:fldSimple w:instr=" SEQ Table \* ARABIC \s 1 ">
        <w:r w:rsidR="00897201">
          <w:rPr>
            <w:noProof/>
          </w:rPr>
          <w:t>6</w:t>
        </w:r>
      </w:fldSimple>
      <w:r w:rsidRPr="00743F61">
        <w:t xml:space="preserve"> Average Medical Paid per </w:t>
      </w:r>
      <w:r w:rsidR="00535214" w:rsidRPr="00743F61">
        <w:t>C</w:t>
      </w:r>
      <w:r w:rsidRPr="00743F61">
        <w:t xml:space="preserve">laim by Service Type </w:t>
      </w:r>
      <w:r w:rsidR="00DB07BF" w:rsidRPr="00743F61">
        <w:t>and</w:t>
      </w:r>
      <w:r w:rsidRPr="00743F61">
        <w:t xml:space="preserve"> Year of Service </w:t>
      </w:r>
      <w:r w:rsidR="00535214" w:rsidRPr="00743F61">
        <w:t>– 1 Year Claims</w:t>
      </w:r>
      <w:r w:rsidR="00374F5D" w:rsidRPr="00743F61">
        <w:t>*</w:t>
      </w:r>
      <w:bookmarkEnd w:id="27"/>
      <w:r w:rsidR="00E926C4">
        <w:t xml:space="preserve"> </w:t>
      </w:r>
    </w:p>
    <w:tbl>
      <w:tblPr>
        <w:tblStyle w:val="GridTable5Dark-Accent1"/>
        <w:tblW w:w="9118" w:type="dxa"/>
        <w:tblLook w:val="04A0" w:firstRow="1" w:lastRow="0" w:firstColumn="1" w:lastColumn="0" w:noHBand="0" w:noVBand="1"/>
        <w:tblCaption w:val="Table 3.6"/>
        <w:tblDescription w:val="Average Medical Paid per Claim by Service Type and Year of service - 1 year Claims"/>
      </w:tblPr>
      <w:tblGrid>
        <w:gridCol w:w="5485"/>
        <w:gridCol w:w="1463"/>
        <w:gridCol w:w="1085"/>
        <w:gridCol w:w="1085"/>
      </w:tblGrid>
      <w:tr w:rsidR="00361E97" w:rsidRPr="00541A8B" w14:paraId="46C4AE57" w14:textId="77777777" w:rsidTr="00535214">
        <w:trPr>
          <w:cnfStyle w:val="100000000000" w:firstRow="1" w:lastRow="0" w:firstColumn="0" w:lastColumn="0" w:oddVBand="0" w:evenVBand="0" w:oddHBand="0" w:evenHBand="0" w:firstRowFirstColumn="0" w:firstRowLastColumn="0" w:lastRowFirstColumn="0" w:lastRowLastColumn="0"/>
          <w:trHeight w:val="289"/>
          <w:tblHeader/>
        </w:trPr>
        <w:tc>
          <w:tcPr>
            <w:cnfStyle w:val="001000000000" w:firstRow="0" w:lastRow="0" w:firstColumn="1" w:lastColumn="0" w:oddVBand="0" w:evenVBand="0" w:oddHBand="0" w:evenHBand="0" w:firstRowFirstColumn="0" w:firstRowLastColumn="0" w:lastRowFirstColumn="0" w:lastRowLastColumn="0"/>
            <w:tcW w:w="5485" w:type="dxa"/>
            <w:noWrap/>
            <w:hideMark/>
          </w:tcPr>
          <w:p w14:paraId="22635697" w14:textId="75D04D74" w:rsidR="00361E97" w:rsidRPr="00374F5D" w:rsidRDefault="00361E97" w:rsidP="00374F5D">
            <w:pPr>
              <w:rPr>
                <w:rFonts w:ascii="Calibri" w:eastAsia="Times New Roman" w:hAnsi="Calibri" w:cs="Calibri"/>
              </w:rPr>
            </w:pPr>
            <w:bookmarkStart w:id="28" w:name="_Toc428513287"/>
            <w:r w:rsidRPr="00374F5D">
              <w:rPr>
                <w:rFonts w:ascii="Calibri" w:eastAsia="Times New Roman" w:hAnsi="Calibri" w:cs="Calibri"/>
                <w:bCs w:val="0"/>
              </w:rPr>
              <w:t xml:space="preserve">Service </w:t>
            </w:r>
          </w:p>
        </w:tc>
        <w:tc>
          <w:tcPr>
            <w:tcW w:w="1463" w:type="dxa"/>
            <w:noWrap/>
            <w:hideMark/>
          </w:tcPr>
          <w:p w14:paraId="57FDAF8D" w14:textId="77777777" w:rsidR="00361E97" w:rsidRPr="00374F5D" w:rsidRDefault="00361E97" w:rsidP="00361E9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374F5D">
              <w:rPr>
                <w:rFonts w:ascii="Calibri" w:eastAsia="Times New Roman" w:hAnsi="Calibri" w:cs="Calibri"/>
                <w:bCs w:val="0"/>
                <w:sz w:val="20"/>
                <w:szCs w:val="20"/>
              </w:rPr>
              <w:t>2017</w:t>
            </w:r>
          </w:p>
        </w:tc>
        <w:tc>
          <w:tcPr>
            <w:tcW w:w="0" w:type="auto"/>
          </w:tcPr>
          <w:p w14:paraId="3A44A61D" w14:textId="77777777" w:rsidR="00361E97" w:rsidRPr="00374F5D" w:rsidRDefault="00361E97" w:rsidP="00361E9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374F5D">
              <w:rPr>
                <w:rFonts w:ascii="Calibri" w:eastAsia="Times New Roman" w:hAnsi="Calibri" w:cs="Calibri"/>
                <w:bCs w:val="0"/>
                <w:sz w:val="20"/>
                <w:szCs w:val="20"/>
              </w:rPr>
              <w:t>2018</w:t>
            </w:r>
          </w:p>
        </w:tc>
        <w:tc>
          <w:tcPr>
            <w:tcW w:w="0" w:type="auto"/>
            <w:noWrap/>
            <w:hideMark/>
          </w:tcPr>
          <w:p w14:paraId="76A583F8" w14:textId="77777777" w:rsidR="00361E97" w:rsidRPr="00374F5D" w:rsidRDefault="00361E97" w:rsidP="00361E9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374F5D">
              <w:rPr>
                <w:rFonts w:ascii="Calibri" w:eastAsia="Times New Roman" w:hAnsi="Calibri" w:cs="Calibri"/>
                <w:bCs w:val="0"/>
                <w:sz w:val="20"/>
                <w:szCs w:val="20"/>
              </w:rPr>
              <w:t>2019</w:t>
            </w:r>
          </w:p>
        </w:tc>
      </w:tr>
      <w:tr w:rsidR="00E926C4" w:rsidRPr="00541A8B" w14:paraId="10C2C026" w14:textId="77777777" w:rsidTr="00BE4494">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5485" w:type="dxa"/>
            <w:noWrap/>
            <w:hideMark/>
          </w:tcPr>
          <w:p w14:paraId="02611328" w14:textId="1EDC0527" w:rsidR="00E926C4" w:rsidRPr="007D5F84" w:rsidRDefault="00E926C4" w:rsidP="00E926C4">
            <w:pPr>
              <w:rPr>
                <w:rFonts w:ascii="Calibri" w:eastAsia="Times New Roman" w:hAnsi="Calibri" w:cs="Calibri"/>
                <w:bCs w:val="0"/>
                <w:color w:val="000000"/>
              </w:rPr>
            </w:pPr>
            <w:r w:rsidRPr="007D5F84">
              <w:rPr>
                <w:rFonts w:ascii="Calibri" w:eastAsia="Times New Roman" w:hAnsi="Calibri" w:cs="Calibri"/>
                <w:bCs w:val="0"/>
                <w:color w:val="000000"/>
              </w:rPr>
              <w:t xml:space="preserve">Evaluation </w:t>
            </w:r>
            <w:r>
              <w:rPr>
                <w:rFonts w:ascii="Calibri" w:eastAsia="Times New Roman" w:hAnsi="Calibri" w:cs="Calibri"/>
                <w:bCs w:val="0"/>
                <w:color w:val="000000"/>
              </w:rPr>
              <w:t>and</w:t>
            </w:r>
            <w:r w:rsidRPr="007D5F84">
              <w:rPr>
                <w:rFonts w:ascii="Calibri" w:eastAsia="Times New Roman" w:hAnsi="Calibri" w:cs="Calibri"/>
                <w:bCs w:val="0"/>
                <w:color w:val="000000"/>
              </w:rPr>
              <w:t xml:space="preserve"> Management-Emergency</w:t>
            </w:r>
          </w:p>
        </w:tc>
        <w:tc>
          <w:tcPr>
            <w:tcW w:w="1463" w:type="dxa"/>
            <w:noWrap/>
            <w:vAlign w:val="bottom"/>
            <w:hideMark/>
          </w:tcPr>
          <w:p w14:paraId="612886F3" w14:textId="2844ECC5" w:rsidR="00E926C4" w:rsidRPr="007D5F84" w:rsidRDefault="00E926C4" w:rsidP="00E926C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Pr>
                <w:rFonts w:ascii="Calibri" w:hAnsi="Calibri" w:cs="Calibri"/>
                <w:color w:val="000000"/>
              </w:rPr>
              <w:t>$469</w:t>
            </w:r>
          </w:p>
        </w:tc>
        <w:tc>
          <w:tcPr>
            <w:tcW w:w="0" w:type="auto"/>
            <w:vAlign w:val="bottom"/>
          </w:tcPr>
          <w:p w14:paraId="6ACDF291" w14:textId="52A7737E" w:rsidR="00E926C4" w:rsidRPr="007D5F84" w:rsidRDefault="00E926C4" w:rsidP="00E926C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Pr>
                <w:rFonts w:ascii="Calibri" w:hAnsi="Calibri" w:cs="Calibri"/>
                <w:color w:val="000000"/>
              </w:rPr>
              <w:t>$506</w:t>
            </w:r>
          </w:p>
        </w:tc>
        <w:tc>
          <w:tcPr>
            <w:tcW w:w="0" w:type="auto"/>
            <w:noWrap/>
            <w:vAlign w:val="bottom"/>
            <w:hideMark/>
          </w:tcPr>
          <w:p w14:paraId="79DF90CB" w14:textId="01CCE4AC" w:rsidR="00E926C4" w:rsidRPr="007D5F84" w:rsidRDefault="00E926C4" w:rsidP="00E926C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Pr>
                <w:rFonts w:ascii="Calibri" w:hAnsi="Calibri" w:cs="Calibri"/>
                <w:color w:val="000000"/>
              </w:rPr>
              <w:t>$522</w:t>
            </w:r>
          </w:p>
        </w:tc>
      </w:tr>
      <w:tr w:rsidR="00E926C4" w:rsidRPr="00541A8B" w14:paraId="32D3E31A" w14:textId="77777777" w:rsidTr="00BE4494">
        <w:trPr>
          <w:trHeight w:val="259"/>
        </w:trPr>
        <w:tc>
          <w:tcPr>
            <w:cnfStyle w:val="001000000000" w:firstRow="0" w:lastRow="0" w:firstColumn="1" w:lastColumn="0" w:oddVBand="0" w:evenVBand="0" w:oddHBand="0" w:evenHBand="0" w:firstRowFirstColumn="0" w:firstRowLastColumn="0" w:lastRowFirstColumn="0" w:lastRowLastColumn="0"/>
            <w:tcW w:w="5485" w:type="dxa"/>
          </w:tcPr>
          <w:p w14:paraId="1A5223C9" w14:textId="1B4A85B2" w:rsidR="00E926C4" w:rsidRPr="007D5F84" w:rsidRDefault="00E926C4" w:rsidP="00E926C4">
            <w:pPr>
              <w:rPr>
                <w:rFonts w:ascii="Calibri" w:eastAsia="Times New Roman" w:hAnsi="Calibri" w:cs="Calibri"/>
                <w:bCs w:val="0"/>
                <w:color w:val="000000"/>
              </w:rPr>
            </w:pPr>
            <w:r w:rsidRPr="007D5F84">
              <w:rPr>
                <w:rFonts w:ascii="Calibri" w:eastAsia="Times New Roman" w:hAnsi="Calibri" w:cs="Calibri"/>
                <w:bCs w:val="0"/>
                <w:color w:val="000000"/>
              </w:rPr>
              <w:t xml:space="preserve">Evaluation </w:t>
            </w:r>
            <w:r>
              <w:rPr>
                <w:rFonts w:ascii="Calibri" w:eastAsia="Times New Roman" w:hAnsi="Calibri" w:cs="Calibri"/>
                <w:bCs w:val="0"/>
                <w:color w:val="000000"/>
              </w:rPr>
              <w:t>and</w:t>
            </w:r>
            <w:r w:rsidRPr="007D5F84">
              <w:rPr>
                <w:rFonts w:ascii="Calibri" w:eastAsia="Times New Roman" w:hAnsi="Calibri" w:cs="Calibri"/>
                <w:bCs w:val="0"/>
                <w:color w:val="000000"/>
              </w:rPr>
              <w:t xml:space="preserve"> Management office/outpatient</w:t>
            </w:r>
          </w:p>
        </w:tc>
        <w:tc>
          <w:tcPr>
            <w:tcW w:w="1463" w:type="dxa"/>
            <w:noWrap/>
            <w:vAlign w:val="bottom"/>
          </w:tcPr>
          <w:p w14:paraId="5C338F6A" w14:textId="76E4B898" w:rsidR="00E926C4" w:rsidRPr="007D5F84" w:rsidRDefault="00E926C4" w:rsidP="00E926C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Pr>
                <w:rFonts w:ascii="Calibri" w:hAnsi="Calibri" w:cs="Calibri"/>
                <w:color w:val="000000"/>
              </w:rPr>
              <w:t>$495</w:t>
            </w:r>
          </w:p>
        </w:tc>
        <w:tc>
          <w:tcPr>
            <w:tcW w:w="0" w:type="auto"/>
            <w:vAlign w:val="bottom"/>
          </w:tcPr>
          <w:p w14:paraId="4111B498" w14:textId="40444FBF" w:rsidR="00E926C4" w:rsidRPr="007D5F84" w:rsidRDefault="00E926C4" w:rsidP="00E926C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Pr>
                <w:rFonts w:ascii="Calibri" w:hAnsi="Calibri" w:cs="Calibri"/>
                <w:color w:val="000000"/>
              </w:rPr>
              <w:t>$510</w:t>
            </w:r>
          </w:p>
        </w:tc>
        <w:tc>
          <w:tcPr>
            <w:tcW w:w="0" w:type="auto"/>
            <w:noWrap/>
            <w:vAlign w:val="bottom"/>
          </w:tcPr>
          <w:p w14:paraId="5F49F1F3" w14:textId="786483F8" w:rsidR="00E926C4" w:rsidRPr="007D5F84" w:rsidRDefault="00E926C4" w:rsidP="00E926C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Pr>
                <w:rFonts w:ascii="Calibri" w:hAnsi="Calibri" w:cs="Calibri"/>
                <w:color w:val="000000"/>
              </w:rPr>
              <w:t>$522</w:t>
            </w:r>
          </w:p>
        </w:tc>
      </w:tr>
      <w:tr w:rsidR="00E926C4" w:rsidRPr="00541A8B" w14:paraId="19494F54" w14:textId="77777777" w:rsidTr="00BE4494">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5485" w:type="dxa"/>
            <w:hideMark/>
          </w:tcPr>
          <w:p w14:paraId="05BC1E89" w14:textId="0055E118" w:rsidR="00E926C4" w:rsidRPr="00535214" w:rsidRDefault="00E926C4" w:rsidP="00E926C4">
            <w:pPr>
              <w:rPr>
                <w:rFonts w:ascii="Calibri" w:eastAsia="Times New Roman" w:hAnsi="Calibri" w:cs="Calibri"/>
                <w:bCs w:val="0"/>
                <w:color w:val="000000"/>
              </w:rPr>
            </w:pPr>
            <w:r w:rsidRPr="00535214">
              <w:rPr>
                <w:rFonts w:ascii="Calibri" w:eastAsia="Times New Roman" w:hAnsi="Calibri" w:cs="Calibri"/>
                <w:bCs w:val="0"/>
                <w:color w:val="000000"/>
              </w:rPr>
              <w:t xml:space="preserve">Evaluation </w:t>
            </w:r>
            <w:r>
              <w:rPr>
                <w:rFonts w:ascii="Calibri" w:eastAsia="Times New Roman" w:hAnsi="Calibri" w:cs="Calibri"/>
                <w:bCs w:val="0"/>
                <w:color w:val="000000"/>
              </w:rPr>
              <w:t>and</w:t>
            </w:r>
            <w:r w:rsidRPr="00535214">
              <w:rPr>
                <w:rFonts w:ascii="Calibri" w:eastAsia="Times New Roman" w:hAnsi="Calibri" w:cs="Calibri"/>
                <w:bCs w:val="0"/>
                <w:color w:val="000000"/>
              </w:rPr>
              <w:t xml:space="preserve"> Management All</w:t>
            </w:r>
          </w:p>
        </w:tc>
        <w:tc>
          <w:tcPr>
            <w:tcW w:w="1463" w:type="dxa"/>
            <w:noWrap/>
            <w:vAlign w:val="bottom"/>
            <w:hideMark/>
          </w:tcPr>
          <w:p w14:paraId="1CEC2931" w14:textId="65C242B4" w:rsidR="00E926C4" w:rsidRPr="007D5F84" w:rsidRDefault="00E926C4" w:rsidP="00E926C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Pr>
                <w:rFonts w:ascii="Calibri" w:hAnsi="Calibri" w:cs="Calibri"/>
                <w:color w:val="000000"/>
              </w:rPr>
              <w:t>$538</w:t>
            </w:r>
          </w:p>
        </w:tc>
        <w:tc>
          <w:tcPr>
            <w:tcW w:w="0" w:type="auto"/>
            <w:vAlign w:val="bottom"/>
          </w:tcPr>
          <w:p w14:paraId="2AF4F1DA" w14:textId="73BF9855" w:rsidR="00E926C4" w:rsidRPr="007D5F84" w:rsidRDefault="00E926C4" w:rsidP="00E926C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Pr>
                <w:rFonts w:ascii="Calibri" w:hAnsi="Calibri" w:cs="Calibri"/>
                <w:color w:val="000000"/>
              </w:rPr>
              <w:t>$559</w:t>
            </w:r>
          </w:p>
        </w:tc>
        <w:tc>
          <w:tcPr>
            <w:tcW w:w="0" w:type="auto"/>
            <w:noWrap/>
            <w:vAlign w:val="bottom"/>
            <w:hideMark/>
          </w:tcPr>
          <w:p w14:paraId="11EF02C1" w14:textId="7E0A873E" w:rsidR="00E926C4" w:rsidRPr="007D5F84" w:rsidRDefault="00E926C4" w:rsidP="00E926C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Pr>
                <w:rFonts w:ascii="Calibri" w:hAnsi="Calibri" w:cs="Calibri"/>
                <w:color w:val="000000"/>
              </w:rPr>
              <w:t>$569</w:t>
            </w:r>
          </w:p>
        </w:tc>
      </w:tr>
      <w:tr w:rsidR="00E926C4" w:rsidRPr="00541A8B" w14:paraId="20F6FB9E" w14:textId="77777777" w:rsidTr="00BE4494">
        <w:trPr>
          <w:trHeight w:val="234"/>
        </w:trPr>
        <w:tc>
          <w:tcPr>
            <w:cnfStyle w:val="001000000000" w:firstRow="0" w:lastRow="0" w:firstColumn="1" w:lastColumn="0" w:oddVBand="0" w:evenVBand="0" w:oddHBand="0" w:evenHBand="0" w:firstRowFirstColumn="0" w:firstRowLastColumn="0" w:lastRowFirstColumn="0" w:lastRowLastColumn="0"/>
            <w:tcW w:w="5485" w:type="dxa"/>
            <w:hideMark/>
          </w:tcPr>
          <w:p w14:paraId="2C74F93F" w14:textId="77777777" w:rsidR="00E926C4" w:rsidRPr="00535214" w:rsidRDefault="00E926C4" w:rsidP="00E926C4">
            <w:pPr>
              <w:rPr>
                <w:rFonts w:ascii="Calibri" w:eastAsia="Times New Roman" w:hAnsi="Calibri" w:cs="Calibri"/>
                <w:bCs w:val="0"/>
                <w:color w:val="000000"/>
              </w:rPr>
            </w:pPr>
            <w:r w:rsidRPr="00535214">
              <w:rPr>
                <w:rFonts w:ascii="Calibri" w:eastAsia="Times New Roman" w:hAnsi="Calibri" w:cs="Calibri"/>
                <w:bCs w:val="0"/>
                <w:color w:val="000000"/>
              </w:rPr>
              <w:t>Major Radiology</w:t>
            </w:r>
          </w:p>
        </w:tc>
        <w:tc>
          <w:tcPr>
            <w:tcW w:w="1463" w:type="dxa"/>
            <w:noWrap/>
            <w:vAlign w:val="bottom"/>
            <w:hideMark/>
          </w:tcPr>
          <w:p w14:paraId="1E8AB46A" w14:textId="3612B38F" w:rsidR="00E926C4" w:rsidRPr="007D5F84" w:rsidRDefault="00E926C4" w:rsidP="00E926C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Pr>
                <w:rFonts w:ascii="Calibri" w:hAnsi="Calibri" w:cs="Calibri"/>
                <w:color w:val="000000"/>
              </w:rPr>
              <w:t>$485</w:t>
            </w:r>
          </w:p>
        </w:tc>
        <w:tc>
          <w:tcPr>
            <w:tcW w:w="0" w:type="auto"/>
            <w:vAlign w:val="bottom"/>
          </w:tcPr>
          <w:p w14:paraId="4A3807C5" w14:textId="59161A0F" w:rsidR="00E926C4" w:rsidRPr="007D5F84" w:rsidRDefault="00E926C4" w:rsidP="00E926C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Pr>
                <w:rFonts w:ascii="Calibri" w:hAnsi="Calibri" w:cs="Calibri"/>
                <w:color w:val="000000"/>
              </w:rPr>
              <w:t>$486</w:t>
            </w:r>
          </w:p>
        </w:tc>
        <w:tc>
          <w:tcPr>
            <w:tcW w:w="0" w:type="auto"/>
            <w:noWrap/>
            <w:vAlign w:val="bottom"/>
            <w:hideMark/>
          </w:tcPr>
          <w:p w14:paraId="628EF26C" w14:textId="58F88EFB" w:rsidR="00E926C4" w:rsidRPr="007D5F84" w:rsidRDefault="00E926C4" w:rsidP="00E926C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Pr>
                <w:rFonts w:ascii="Calibri" w:hAnsi="Calibri" w:cs="Calibri"/>
                <w:color w:val="000000"/>
              </w:rPr>
              <w:t>$485</w:t>
            </w:r>
          </w:p>
        </w:tc>
      </w:tr>
      <w:tr w:rsidR="00E926C4" w:rsidRPr="00541A8B" w14:paraId="03F0BCEF" w14:textId="77777777" w:rsidTr="00BE4494">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5485" w:type="dxa"/>
            <w:hideMark/>
          </w:tcPr>
          <w:p w14:paraId="3E1FA2D5" w14:textId="77777777" w:rsidR="00E926C4" w:rsidRPr="00535214" w:rsidRDefault="00E926C4" w:rsidP="00E926C4">
            <w:pPr>
              <w:rPr>
                <w:rFonts w:ascii="Calibri" w:eastAsia="Times New Roman" w:hAnsi="Calibri" w:cs="Calibri"/>
                <w:bCs w:val="0"/>
                <w:color w:val="000000"/>
              </w:rPr>
            </w:pPr>
            <w:r w:rsidRPr="00535214">
              <w:rPr>
                <w:rFonts w:ascii="Calibri" w:eastAsia="Times New Roman" w:hAnsi="Calibri" w:cs="Calibri"/>
                <w:bCs w:val="0"/>
                <w:color w:val="000000"/>
              </w:rPr>
              <w:t>Minor Radiology</w:t>
            </w:r>
          </w:p>
        </w:tc>
        <w:tc>
          <w:tcPr>
            <w:tcW w:w="1463" w:type="dxa"/>
            <w:noWrap/>
            <w:vAlign w:val="bottom"/>
            <w:hideMark/>
          </w:tcPr>
          <w:p w14:paraId="5EB69553" w14:textId="4B5D4A92" w:rsidR="00E926C4" w:rsidRPr="007D5F84" w:rsidRDefault="00E926C4" w:rsidP="00E926C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Pr>
                <w:rFonts w:ascii="Calibri" w:hAnsi="Calibri" w:cs="Calibri"/>
                <w:color w:val="000000"/>
              </w:rPr>
              <w:t>$95</w:t>
            </w:r>
          </w:p>
        </w:tc>
        <w:tc>
          <w:tcPr>
            <w:tcW w:w="0" w:type="auto"/>
            <w:vAlign w:val="bottom"/>
          </w:tcPr>
          <w:p w14:paraId="1D8B8A17" w14:textId="6162E8BC" w:rsidR="00E926C4" w:rsidRPr="007D5F84" w:rsidRDefault="00E926C4" w:rsidP="00E926C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Pr>
                <w:rFonts w:ascii="Calibri" w:hAnsi="Calibri" w:cs="Calibri"/>
                <w:color w:val="000000"/>
              </w:rPr>
              <w:t>$94</w:t>
            </w:r>
          </w:p>
        </w:tc>
        <w:tc>
          <w:tcPr>
            <w:tcW w:w="0" w:type="auto"/>
            <w:noWrap/>
            <w:vAlign w:val="bottom"/>
            <w:hideMark/>
          </w:tcPr>
          <w:p w14:paraId="0D3D4E47" w14:textId="2673C7DE" w:rsidR="00E926C4" w:rsidRPr="007D5F84" w:rsidRDefault="00E926C4" w:rsidP="00E926C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Pr>
                <w:rFonts w:ascii="Calibri" w:hAnsi="Calibri" w:cs="Calibri"/>
                <w:color w:val="000000"/>
              </w:rPr>
              <w:t>$93</w:t>
            </w:r>
          </w:p>
        </w:tc>
      </w:tr>
      <w:tr w:rsidR="00E926C4" w:rsidRPr="00541A8B" w14:paraId="27CDA955" w14:textId="77777777" w:rsidTr="00BE4494">
        <w:trPr>
          <w:trHeight w:val="289"/>
        </w:trPr>
        <w:tc>
          <w:tcPr>
            <w:cnfStyle w:val="001000000000" w:firstRow="0" w:lastRow="0" w:firstColumn="1" w:lastColumn="0" w:oddVBand="0" w:evenVBand="0" w:oddHBand="0" w:evenHBand="0" w:firstRowFirstColumn="0" w:firstRowLastColumn="0" w:lastRowFirstColumn="0" w:lastRowLastColumn="0"/>
            <w:tcW w:w="5485" w:type="dxa"/>
            <w:hideMark/>
          </w:tcPr>
          <w:p w14:paraId="458CC6B6" w14:textId="77777777" w:rsidR="00E926C4" w:rsidRPr="007D5F84" w:rsidRDefault="00E926C4" w:rsidP="00E926C4">
            <w:pPr>
              <w:rPr>
                <w:rFonts w:ascii="Calibri" w:eastAsia="Times New Roman" w:hAnsi="Calibri" w:cs="Calibri"/>
                <w:bCs w:val="0"/>
                <w:color w:val="000000"/>
              </w:rPr>
            </w:pPr>
            <w:r w:rsidRPr="007D5F84">
              <w:rPr>
                <w:rFonts w:ascii="Calibri" w:eastAsia="Times New Roman" w:hAnsi="Calibri" w:cs="Calibri"/>
                <w:bCs w:val="0"/>
                <w:color w:val="000000"/>
              </w:rPr>
              <w:t>Major Surgery</w:t>
            </w:r>
          </w:p>
        </w:tc>
        <w:tc>
          <w:tcPr>
            <w:tcW w:w="1463" w:type="dxa"/>
            <w:noWrap/>
            <w:vAlign w:val="bottom"/>
            <w:hideMark/>
          </w:tcPr>
          <w:p w14:paraId="44AFFC33" w14:textId="75100A22" w:rsidR="00E926C4" w:rsidRPr="007D5F84" w:rsidRDefault="00E926C4" w:rsidP="00E926C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Pr>
                <w:rFonts w:ascii="Calibri" w:hAnsi="Calibri" w:cs="Calibri"/>
                <w:color w:val="000000"/>
              </w:rPr>
              <w:t>$3,909</w:t>
            </w:r>
          </w:p>
        </w:tc>
        <w:tc>
          <w:tcPr>
            <w:tcW w:w="0" w:type="auto"/>
            <w:vAlign w:val="bottom"/>
          </w:tcPr>
          <w:p w14:paraId="2E6B0054" w14:textId="5710AD67" w:rsidR="00E926C4" w:rsidRPr="007D5F84" w:rsidRDefault="00E926C4" w:rsidP="00E926C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Pr>
                <w:rFonts w:ascii="Calibri" w:hAnsi="Calibri" w:cs="Calibri"/>
                <w:color w:val="000000"/>
              </w:rPr>
              <w:t>$3,903</w:t>
            </w:r>
          </w:p>
        </w:tc>
        <w:tc>
          <w:tcPr>
            <w:tcW w:w="0" w:type="auto"/>
            <w:noWrap/>
            <w:vAlign w:val="bottom"/>
            <w:hideMark/>
          </w:tcPr>
          <w:p w14:paraId="59F85B26" w14:textId="65603705" w:rsidR="00E926C4" w:rsidRPr="007D5F84" w:rsidRDefault="00E926C4" w:rsidP="00E926C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Pr>
                <w:rFonts w:ascii="Calibri" w:hAnsi="Calibri" w:cs="Calibri"/>
                <w:color w:val="000000"/>
              </w:rPr>
              <w:t>$3,937</w:t>
            </w:r>
          </w:p>
        </w:tc>
      </w:tr>
      <w:tr w:rsidR="00E926C4" w:rsidRPr="00541A8B" w14:paraId="23B6857F" w14:textId="77777777" w:rsidTr="00BE4494">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5485" w:type="dxa"/>
          </w:tcPr>
          <w:p w14:paraId="17E5E445" w14:textId="77777777" w:rsidR="00E926C4" w:rsidRPr="007D5F84" w:rsidRDefault="00E926C4" w:rsidP="00E926C4">
            <w:pPr>
              <w:rPr>
                <w:rFonts w:ascii="Calibri" w:eastAsia="Times New Roman" w:hAnsi="Calibri" w:cs="Calibri"/>
                <w:bCs w:val="0"/>
                <w:color w:val="000000"/>
              </w:rPr>
            </w:pPr>
            <w:r w:rsidRPr="007D5F84">
              <w:rPr>
                <w:rFonts w:ascii="Calibri" w:eastAsia="Times New Roman" w:hAnsi="Calibri" w:cs="Calibri"/>
                <w:bCs w:val="0"/>
                <w:color w:val="000000"/>
              </w:rPr>
              <w:t>Minor Surgery</w:t>
            </w:r>
          </w:p>
        </w:tc>
        <w:tc>
          <w:tcPr>
            <w:tcW w:w="1463" w:type="dxa"/>
            <w:noWrap/>
            <w:vAlign w:val="bottom"/>
          </w:tcPr>
          <w:p w14:paraId="6972DBFE" w14:textId="1E969B55" w:rsidR="00E926C4" w:rsidRPr="007D5F84" w:rsidRDefault="00E926C4" w:rsidP="00E926C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Pr>
                <w:rFonts w:ascii="Calibri" w:hAnsi="Calibri" w:cs="Calibri"/>
                <w:color w:val="000000"/>
              </w:rPr>
              <w:t>$1,728</w:t>
            </w:r>
          </w:p>
        </w:tc>
        <w:tc>
          <w:tcPr>
            <w:tcW w:w="0" w:type="auto"/>
            <w:vAlign w:val="bottom"/>
          </w:tcPr>
          <w:p w14:paraId="766E9090" w14:textId="18A03E71" w:rsidR="00E926C4" w:rsidRPr="007D5F84" w:rsidRDefault="00E926C4" w:rsidP="00E926C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Pr>
                <w:rFonts w:ascii="Calibri" w:hAnsi="Calibri" w:cs="Calibri"/>
                <w:color w:val="000000"/>
              </w:rPr>
              <w:t>$1,866</w:t>
            </w:r>
          </w:p>
        </w:tc>
        <w:tc>
          <w:tcPr>
            <w:tcW w:w="0" w:type="auto"/>
            <w:noWrap/>
            <w:vAlign w:val="bottom"/>
          </w:tcPr>
          <w:p w14:paraId="0AACD6BB" w14:textId="42D4DA34" w:rsidR="00E926C4" w:rsidRPr="007D5F84" w:rsidRDefault="00E926C4" w:rsidP="00E926C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Pr>
                <w:rFonts w:ascii="Calibri" w:hAnsi="Calibri" w:cs="Calibri"/>
                <w:color w:val="000000"/>
              </w:rPr>
              <w:t>$1,824</w:t>
            </w:r>
          </w:p>
        </w:tc>
      </w:tr>
      <w:tr w:rsidR="00E926C4" w:rsidRPr="00541A8B" w14:paraId="714EA765" w14:textId="77777777" w:rsidTr="00BE4494">
        <w:trPr>
          <w:trHeight w:val="324"/>
        </w:trPr>
        <w:tc>
          <w:tcPr>
            <w:cnfStyle w:val="001000000000" w:firstRow="0" w:lastRow="0" w:firstColumn="1" w:lastColumn="0" w:oddVBand="0" w:evenVBand="0" w:oddHBand="0" w:evenHBand="0" w:firstRowFirstColumn="0" w:firstRowLastColumn="0" w:lastRowFirstColumn="0" w:lastRowLastColumn="0"/>
            <w:tcW w:w="5485" w:type="dxa"/>
          </w:tcPr>
          <w:p w14:paraId="7C1FF022" w14:textId="7213D0D1" w:rsidR="00E926C4" w:rsidRPr="007D5F84" w:rsidRDefault="00E926C4" w:rsidP="00E926C4">
            <w:pPr>
              <w:rPr>
                <w:rFonts w:ascii="Calibri" w:eastAsia="Times New Roman" w:hAnsi="Calibri" w:cs="Calibri"/>
                <w:bCs w:val="0"/>
                <w:color w:val="000000"/>
              </w:rPr>
            </w:pPr>
          </w:p>
        </w:tc>
        <w:tc>
          <w:tcPr>
            <w:tcW w:w="1463" w:type="dxa"/>
            <w:noWrap/>
            <w:vAlign w:val="bottom"/>
          </w:tcPr>
          <w:p w14:paraId="704C3F69" w14:textId="7AC3D574" w:rsidR="00E926C4" w:rsidRPr="007D5F84" w:rsidRDefault="00E926C4" w:rsidP="00E926C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Pr>
                <w:rFonts w:ascii="Calibri" w:hAnsi="Calibri" w:cs="Calibri"/>
                <w:color w:val="000000"/>
              </w:rPr>
              <w:t>$1,409</w:t>
            </w:r>
          </w:p>
        </w:tc>
        <w:tc>
          <w:tcPr>
            <w:tcW w:w="0" w:type="auto"/>
            <w:vAlign w:val="bottom"/>
          </w:tcPr>
          <w:p w14:paraId="3829911C" w14:textId="45E0B7CE" w:rsidR="00E926C4" w:rsidRPr="007D5F84" w:rsidRDefault="00E926C4" w:rsidP="00E926C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Pr>
                <w:rFonts w:ascii="Calibri" w:hAnsi="Calibri" w:cs="Calibri"/>
                <w:color w:val="000000"/>
              </w:rPr>
              <w:t>$1,521</w:t>
            </w:r>
          </w:p>
        </w:tc>
        <w:tc>
          <w:tcPr>
            <w:tcW w:w="0" w:type="auto"/>
            <w:noWrap/>
            <w:vAlign w:val="bottom"/>
          </w:tcPr>
          <w:p w14:paraId="2DB0C3A7" w14:textId="324A93C6" w:rsidR="00E926C4" w:rsidRPr="007D5F84" w:rsidRDefault="00E926C4" w:rsidP="00E926C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Pr>
                <w:rFonts w:ascii="Calibri" w:hAnsi="Calibri" w:cs="Calibri"/>
                <w:color w:val="000000"/>
              </w:rPr>
              <w:t>$1,609</w:t>
            </w:r>
          </w:p>
        </w:tc>
      </w:tr>
      <w:tr w:rsidR="00E926C4" w:rsidRPr="00541A8B" w14:paraId="6A70BF9F" w14:textId="77777777" w:rsidTr="00BE4494">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5485" w:type="dxa"/>
            <w:hideMark/>
          </w:tcPr>
          <w:p w14:paraId="2C2C3081" w14:textId="77777777" w:rsidR="00E926C4" w:rsidRPr="007D5F84" w:rsidRDefault="00E926C4" w:rsidP="00E926C4">
            <w:pPr>
              <w:rPr>
                <w:rFonts w:ascii="Calibri" w:eastAsia="Times New Roman" w:hAnsi="Calibri" w:cs="Calibri"/>
                <w:bCs w:val="0"/>
                <w:color w:val="000000"/>
              </w:rPr>
            </w:pPr>
            <w:r w:rsidRPr="007D5F84">
              <w:rPr>
                <w:rFonts w:ascii="Calibri" w:eastAsia="Times New Roman" w:hAnsi="Calibri" w:cs="Calibri"/>
                <w:bCs w:val="0"/>
                <w:color w:val="000000"/>
              </w:rPr>
              <w:t>Neurological/ Neuromuscular Testing</w:t>
            </w:r>
          </w:p>
        </w:tc>
        <w:tc>
          <w:tcPr>
            <w:tcW w:w="1463" w:type="dxa"/>
            <w:noWrap/>
            <w:vAlign w:val="bottom"/>
            <w:hideMark/>
          </w:tcPr>
          <w:p w14:paraId="364D96C3" w14:textId="78F6F2EA" w:rsidR="00E926C4" w:rsidRPr="007D5F84" w:rsidRDefault="00E926C4" w:rsidP="00E926C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Pr>
                <w:rFonts w:ascii="Calibri" w:hAnsi="Calibri" w:cs="Calibri"/>
                <w:color w:val="000000"/>
              </w:rPr>
              <w:t>$97</w:t>
            </w:r>
          </w:p>
        </w:tc>
        <w:tc>
          <w:tcPr>
            <w:tcW w:w="0" w:type="auto"/>
            <w:vAlign w:val="bottom"/>
          </w:tcPr>
          <w:p w14:paraId="599D7EC5" w14:textId="78204708" w:rsidR="00E926C4" w:rsidRPr="007D5F84" w:rsidRDefault="00E926C4" w:rsidP="00E926C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Pr>
                <w:rFonts w:ascii="Calibri" w:hAnsi="Calibri" w:cs="Calibri"/>
                <w:color w:val="000000"/>
              </w:rPr>
              <w:t>$104</w:t>
            </w:r>
          </w:p>
        </w:tc>
        <w:tc>
          <w:tcPr>
            <w:tcW w:w="0" w:type="auto"/>
            <w:noWrap/>
            <w:vAlign w:val="bottom"/>
            <w:hideMark/>
          </w:tcPr>
          <w:p w14:paraId="0A1533CC" w14:textId="2843B8B8" w:rsidR="00E926C4" w:rsidRPr="007D5F84" w:rsidRDefault="00E926C4" w:rsidP="00E926C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Pr>
                <w:rFonts w:ascii="Calibri" w:hAnsi="Calibri" w:cs="Calibri"/>
                <w:color w:val="000000"/>
              </w:rPr>
              <w:t>$91</w:t>
            </w:r>
          </w:p>
        </w:tc>
      </w:tr>
      <w:tr w:rsidR="00E926C4" w:rsidRPr="00541A8B" w14:paraId="7852C56D" w14:textId="77777777" w:rsidTr="00BE4494">
        <w:trPr>
          <w:trHeight w:val="260"/>
        </w:trPr>
        <w:tc>
          <w:tcPr>
            <w:cnfStyle w:val="001000000000" w:firstRow="0" w:lastRow="0" w:firstColumn="1" w:lastColumn="0" w:oddVBand="0" w:evenVBand="0" w:oddHBand="0" w:evenHBand="0" w:firstRowFirstColumn="0" w:firstRowLastColumn="0" w:lastRowFirstColumn="0" w:lastRowLastColumn="0"/>
            <w:tcW w:w="5485" w:type="dxa"/>
            <w:hideMark/>
          </w:tcPr>
          <w:p w14:paraId="02741E8B" w14:textId="77777777" w:rsidR="00E926C4" w:rsidRPr="007D5F84" w:rsidRDefault="00E926C4" w:rsidP="00E926C4">
            <w:pPr>
              <w:rPr>
                <w:rFonts w:ascii="Calibri" w:eastAsia="Times New Roman" w:hAnsi="Calibri" w:cs="Calibri"/>
                <w:bCs w:val="0"/>
                <w:color w:val="000000"/>
              </w:rPr>
            </w:pPr>
            <w:r w:rsidRPr="007D5F84">
              <w:rPr>
                <w:rFonts w:ascii="Calibri" w:eastAsia="Times New Roman" w:hAnsi="Calibri" w:cs="Calibri"/>
                <w:bCs w:val="0"/>
                <w:color w:val="000000"/>
              </w:rPr>
              <w:t>Physical Medicine</w:t>
            </w:r>
          </w:p>
        </w:tc>
        <w:tc>
          <w:tcPr>
            <w:tcW w:w="1463" w:type="dxa"/>
            <w:noWrap/>
            <w:vAlign w:val="bottom"/>
            <w:hideMark/>
          </w:tcPr>
          <w:p w14:paraId="3BC45D90" w14:textId="59190AD4" w:rsidR="00E926C4" w:rsidRPr="007D5F84" w:rsidRDefault="00E926C4" w:rsidP="00E926C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Pr>
                <w:rFonts w:ascii="Calibri" w:hAnsi="Calibri" w:cs="Calibri"/>
                <w:color w:val="000000"/>
              </w:rPr>
              <w:t>$809</w:t>
            </w:r>
          </w:p>
        </w:tc>
        <w:tc>
          <w:tcPr>
            <w:tcW w:w="0" w:type="auto"/>
            <w:vAlign w:val="bottom"/>
          </w:tcPr>
          <w:p w14:paraId="77463773" w14:textId="01F8B6B1" w:rsidR="00E926C4" w:rsidRPr="007D5F84" w:rsidRDefault="00E926C4" w:rsidP="00E926C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Pr>
                <w:rFonts w:ascii="Calibri" w:hAnsi="Calibri" w:cs="Calibri"/>
                <w:color w:val="000000"/>
              </w:rPr>
              <w:t>$846</w:t>
            </w:r>
          </w:p>
        </w:tc>
        <w:tc>
          <w:tcPr>
            <w:tcW w:w="0" w:type="auto"/>
            <w:noWrap/>
            <w:vAlign w:val="bottom"/>
            <w:hideMark/>
          </w:tcPr>
          <w:p w14:paraId="5BCA3B53" w14:textId="3D09FB8C" w:rsidR="00E926C4" w:rsidRPr="007D5F84" w:rsidRDefault="00E926C4" w:rsidP="00E926C4">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Pr>
                <w:rFonts w:ascii="Calibri" w:hAnsi="Calibri" w:cs="Calibri"/>
                <w:color w:val="000000"/>
              </w:rPr>
              <w:t>$865</w:t>
            </w:r>
          </w:p>
        </w:tc>
      </w:tr>
      <w:tr w:rsidR="00E926C4" w:rsidRPr="00541A8B" w14:paraId="2EBF22A0" w14:textId="77777777" w:rsidTr="00BE4494">
        <w:trPr>
          <w:cnfStyle w:val="000000100000" w:firstRow="0" w:lastRow="0" w:firstColumn="0" w:lastColumn="0" w:oddVBand="0" w:evenVBand="0" w:oddHBand="1"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5485" w:type="dxa"/>
            <w:hideMark/>
          </w:tcPr>
          <w:p w14:paraId="1A6CE47B" w14:textId="77777777" w:rsidR="00E926C4" w:rsidRPr="00535214" w:rsidRDefault="00E926C4" w:rsidP="00E926C4">
            <w:pPr>
              <w:rPr>
                <w:rFonts w:ascii="Calibri" w:eastAsia="Times New Roman" w:hAnsi="Calibri" w:cs="Calibri"/>
                <w:bCs w:val="0"/>
                <w:color w:val="000000"/>
              </w:rPr>
            </w:pPr>
            <w:r w:rsidRPr="00535214">
              <w:rPr>
                <w:rFonts w:ascii="Calibri" w:eastAsia="Times New Roman" w:hAnsi="Calibri" w:cs="Calibri"/>
                <w:bCs w:val="0"/>
                <w:color w:val="000000"/>
              </w:rPr>
              <w:t>All Services</w:t>
            </w:r>
          </w:p>
        </w:tc>
        <w:tc>
          <w:tcPr>
            <w:tcW w:w="1463" w:type="dxa"/>
            <w:noWrap/>
            <w:vAlign w:val="center"/>
            <w:hideMark/>
          </w:tcPr>
          <w:p w14:paraId="5E85FC27" w14:textId="0DF1A5FA" w:rsidR="00E926C4" w:rsidRPr="007D5F84" w:rsidRDefault="00E926C4" w:rsidP="00E926C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rPr>
            </w:pPr>
            <w:r>
              <w:rPr>
                <w:rFonts w:ascii="Calibri" w:hAnsi="Calibri" w:cs="Calibri"/>
                <w:b/>
                <w:bCs/>
                <w:color w:val="000000"/>
              </w:rPr>
              <w:t xml:space="preserve">$2,783 </w:t>
            </w:r>
          </w:p>
        </w:tc>
        <w:tc>
          <w:tcPr>
            <w:tcW w:w="0" w:type="auto"/>
            <w:vAlign w:val="center"/>
          </w:tcPr>
          <w:p w14:paraId="55274A38" w14:textId="62C2C829" w:rsidR="00E926C4" w:rsidRPr="007D5F84" w:rsidRDefault="00E926C4" w:rsidP="00E926C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rPr>
            </w:pPr>
            <w:r>
              <w:rPr>
                <w:rFonts w:ascii="Calibri" w:hAnsi="Calibri" w:cs="Calibri"/>
                <w:b/>
                <w:bCs/>
                <w:color w:val="000000"/>
              </w:rPr>
              <w:t xml:space="preserve">$2,855 </w:t>
            </w:r>
          </w:p>
        </w:tc>
        <w:tc>
          <w:tcPr>
            <w:tcW w:w="0" w:type="auto"/>
            <w:noWrap/>
            <w:vAlign w:val="center"/>
            <w:hideMark/>
          </w:tcPr>
          <w:p w14:paraId="5F572F51" w14:textId="5490BE00" w:rsidR="00E926C4" w:rsidRPr="007D5F84" w:rsidRDefault="00E926C4" w:rsidP="00E926C4">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rPr>
            </w:pPr>
            <w:r>
              <w:rPr>
                <w:rFonts w:ascii="Calibri" w:hAnsi="Calibri" w:cs="Calibri"/>
                <w:b/>
                <w:bCs/>
                <w:color w:val="000000"/>
              </w:rPr>
              <w:t xml:space="preserve">$2,902 </w:t>
            </w:r>
          </w:p>
        </w:tc>
      </w:tr>
    </w:tbl>
    <w:p w14:paraId="53055935" w14:textId="77777777" w:rsidR="006657F4" w:rsidRPr="000A040A" w:rsidRDefault="006657F4" w:rsidP="006657F4">
      <w:pPr>
        <w:pStyle w:val="Caption"/>
        <w:rPr>
          <w:rFonts w:asciiTheme="minorHAnsi" w:hAnsiTheme="minorHAnsi"/>
          <w:b w:val="0"/>
          <w:bCs w:val="0"/>
          <w:color w:val="auto"/>
          <w:szCs w:val="22"/>
        </w:rPr>
      </w:pPr>
      <w:r w:rsidRPr="000A040A">
        <w:rPr>
          <w:rFonts w:asciiTheme="minorHAnsi" w:hAnsiTheme="minorHAnsi"/>
          <w:b w:val="0"/>
          <w:bCs w:val="0"/>
          <w:color w:val="auto"/>
          <w:szCs w:val="22"/>
        </w:rPr>
        <w:t xml:space="preserve">Note:  * = Average of 12 month of maturity (date of service minus date of injury) </w:t>
      </w:r>
    </w:p>
    <w:p w14:paraId="202991B6" w14:textId="77777777" w:rsidR="0094344C" w:rsidRDefault="0094344C">
      <w:pPr>
        <w:rPr>
          <w:b/>
          <w:bCs/>
          <w:color w:val="629DD1" w:themeColor="accent1"/>
          <w:sz w:val="20"/>
          <w:szCs w:val="20"/>
        </w:rPr>
      </w:pPr>
      <w:r>
        <w:rPr>
          <w:sz w:val="20"/>
          <w:szCs w:val="20"/>
        </w:rPr>
        <w:br w:type="page"/>
      </w:r>
    </w:p>
    <w:bookmarkEnd w:id="28"/>
    <w:p w14:paraId="6F1D3153" w14:textId="4F3E38E2" w:rsidR="000A20C0" w:rsidRDefault="000A20C0">
      <w:pPr>
        <w:rPr>
          <w:noProof/>
        </w:rPr>
      </w:pPr>
    </w:p>
    <w:p w14:paraId="253D7387" w14:textId="5D5E98FD" w:rsidR="00361E97" w:rsidRPr="00361E97" w:rsidRDefault="00361E97" w:rsidP="007E42AC">
      <w:pPr>
        <w:pStyle w:val="Caption"/>
      </w:pPr>
      <w:bookmarkStart w:id="29" w:name="_Toc96434647"/>
      <w:r>
        <w:t xml:space="preserve">Table </w:t>
      </w:r>
      <w:fldSimple w:instr=" STYLEREF 1 \s ">
        <w:r w:rsidR="00897201">
          <w:rPr>
            <w:noProof/>
          </w:rPr>
          <w:t>3</w:t>
        </w:r>
      </w:fldSimple>
      <w:r w:rsidR="00897201">
        <w:t>:</w:t>
      </w:r>
      <w:fldSimple w:instr=" SEQ Table \* ARABIC \s 1 ">
        <w:r w:rsidR="00897201">
          <w:rPr>
            <w:noProof/>
          </w:rPr>
          <w:t>7</w:t>
        </w:r>
      </w:fldSimple>
      <w:r>
        <w:t xml:space="preserve"> Average Paid Per Claim by Type of Service </w:t>
      </w:r>
      <w:r w:rsidR="00DB07BF">
        <w:t>and</w:t>
      </w:r>
      <w:r>
        <w:t xml:space="preserve"> Date of Injury</w:t>
      </w:r>
      <w:bookmarkEnd w:id="29"/>
      <w:r w:rsidR="00DD79AA">
        <w:t xml:space="preserve"> </w:t>
      </w:r>
    </w:p>
    <w:tbl>
      <w:tblPr>
        <w:tblStyle w:val="GridTable5Dark-Accent1"/>
        <w:tblW w:w="8815" w:type="dxa"/>
        <w:tblLook w:val="04A0" w:firstRow="1" w:lastRow="0" w:firstColumn="1" w:lastColumn="0" w:noHBand="0" w:noVBand="1"/>
        <w:tblCaption w:val="Table 3:7"/>
        <w:tblDescription w:val="Average Paid per Claim by Type of Service and Date of Injury."/>
      </w:tblPr>
      <w:tblGrid>
        <w:gridCol w:w="4945"/>
        <w:gridCol w:w="1620"/>
        <w:gridCol w:w="1170"/>
        <w:gridCol w:w="1080"/>
      </w:tblGrid>
      <w:tr w:rsidR="00C442BC" w:rsidRPr="00541A8B" w14:paraId="1AD12C47" w14:textId="77777777" w:rsidTr="00714FEB">
        <w:trPr>
          <w:cnfStyle w:val="100000000000" w:firstRow="1" w:lastRow="0" w:firstColumn="0" w:lastColumn="0" w:oddVBand="0" w:evenVBand="0" w:oddHBand="0" w:evenHBand="0" w:firstRowFirstColumn="0" w:firstRowLastColumn="0" w:lastRowFirstColumn="0" w:lastRowLastColumn="0"/>
          <w:trHeight w:val="289"/>
          <w:tblHeader/>
        </w:trPr>
        <w:tc>
          <w:tcPr>
            <w:cnfStyle w:val="001000000000" w:firstRow="0" w:lastRow="0" w:firstColumn="1" w:lastColumn="0" w:oddVBand="0" w:evenVBand="0" w:oddHBand="0" w:evenHBand="0" w:firstRowFirstColumn="0" w:firstRowLastColumn="0" w:lastRowFirstColumn="0" w:lastRowLastColumn="0"/>
            <w:tcW w:w="4945" w:type="dxa"/>
            <w:noWrap/>
            <w:hideMark/>
          </w:tcPr>
          <w:p w14:paraId="61661CBC" w14:textId="625AF55B" w:rsidR="00C442BC" w:rsidRPr="00374F5D" w:rsidRDefault="00C442BC" w:rsidP="00374F5D">
            <w:pPr>
              <w:rPr>
                <w:rFonts w:ascii="Calibri" w:eastAsia="Times New Roman" w:hAnsi="Calibri" w:cs="Calibri"/>
              </w:rPr>
            </w:pPr>
            <w:r w:rsidRPr="00374F5D">
              <w:rPr>
                <w:rFonts w:ascii="Calibri" w:eastAsia="Times New Roman" w:hAnsi="Calibri" w:cs="Calibri"/>
                <w:bCs w:val="0"/>
              </w:rPr>
              <w:t xml:space="preserve">Service </w:t>
            </w:r>
          </w:p>
        </w:tc>
        <w:tc>
          <w:tcPr>
            <w:tcW w:w="1620" w:type="dxa"/>
            <w:noWrap/>
            <w:hideMark/>
          </w:tcPr>
          <w:p w14:paraId="2569374F" w14:textId="77777777" w:rsidR="00C442BC" w:rsidRPr="00374F5D" w:rsidRDefault="00C442BC" w:rsidP="00361E9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374F5D">
              <w:rPr>
                <w:rFonts w:ascii="Calibri" w:eastAsia="Times New Roman" w:hAnsi="Calibri" w:cs="Calibri"/>
                <w:bCs w:val="0"/>
                <w:sz w:val="20"/>
                <w:szCs w:val="20"/>
              </w:rPr>
              <w:t>2017</w:t>
            </w:r>
          </w:p>
        </w:tc>
        <w:tc>
          <w:tcPr>
            <w:tcW w:w="1170" w:type="dxa"/>
          </w:tcPr>
          <w:p w14:paraId="507B9176" w14:textId="77777777" w:rsidR="00C442BC" w:rsidRPr="00374F5D" w:rsidRDefault="00C442BC" w:rsidP="00361E97">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374F5D">
              <w:rPr>
                <w:rFonts w:ascii="Calibri" w:eastAsia="Times New Roman" w:hAnsi="Calibri" w:cs="Calibri"/>
                <w:bCs w:val="0"/>
                <w:sz w:val="20"/>
                <w:szCs w:val="20"/>
              </w:rPr>
              <w:t>2018</w:t>
            </w:r>
          </w:p>
        </w:tc>
        <w:tc>
          <w:tcPr>
            <w:tcW w:w="1080" w:type="dxa"/>
            <w:noWrap/>
            <w:hideMark/>
          </w:tcPr>
          <w:p w14:paraId="2F884BD0" w14:textId="30A0250D" w:rsidR="00C442BC" w:rsidRPr="00374F5D" w:rsidRDefault="00C442BC" w:rsidP="00374F5D">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374F5D">
              <w:rPr>
                <w:rFonts w:ascii="Calibri" w:eastAsia="Times New Roman" w:hAnsi="Calibri" w:cs="Calibri"/>
                <w:bCs w:val="0"/>
                <w:sz w:val="20"/>
                <w:szCs w:val="20"/>
              </w:rPr>
              <w:t>2019</w:t>
            </w:r>
          </w:p>
        </w:tc>
      </w:tr>
      <w:tr w:rsidR="00DD79AA" w:rsidRPr="00541A8B" w14:paraId="73B5C47C" w14:textId="77777777" w:rsidTr="00BE4494">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4945" w:type="dxa"/>
            <w:noWrap/>
            <w:hideMark/>
          </w:tcPr>
          <w:p w14:paraId="659C5EBB" w14:textId="0E3FA876" w:rsidR="00DD79AA" w:rsidRPr="007D5F84" w:rsidRDefault="00DD79AA" w:rsidP="00DD79AA">
            <w:pPr>
              <w:rPr>
                <w:rFonts w:ascii="Calibri" w:eastAsia="Times New Roman" w:hAnsi="Calibri" w:cs="Calibri"/>
                <w:bCs w:val="0"/>
                <w:color w:val="000000"/>
              </w:rPr>
            </w:pPr>
            <w:r w:rsidRPr="007D5F84">
              <w:rPr>
                <w:rFonts w:ascii="Calibri" w:eastAsia="Times New Roman" w:hAnsi="Calibri" w:cs="Calibri"/>
                <w:bCs w:val="0"/>
                <w:color w:val="000000"/>
              </w:rPr>
              <w:t xml:space="preserve">Evaluation </w:t>
            </w:r>
            <w:r>
              <w:rPr>
                <w:rFonts w:ascii="Calibri" w:eastAsia="Times New Roman" w:hAnsi="Calibri" w:cs="Calibri"/>
                <w:bCs w:val="0"/>
                <w:color w:val="000000"/>
              </w:rPr>
              <w:t>and</w:t>
            </w:r>
            <w:r w:rsidRPr="007D5F84">
              <w:rPr>
                <w:rFonts w:ascii="Calibri" w:eastAsia="Times New Roman" w:hAnsi="Calibri" w:cs="Calibri"/>
                <w:bCs w:val="0"/>
                <w:color w:val="000000"/>
              </w:rPr>
              <w:t xml:space="preserve"> Management-Emergency</w:t>
            </w:r>
          </w:p>
        </w:tc>
        <w:tc>
          <w:tcPr>
            <w:tcW w:w="1620" w:type="dxa"/>
            <w:noWrap/>
            <w:vAlign w:val="bottom"/>
            <w:hideMark/>
          </w:tcPr>
          <w:p w14:paraId="3AEB1BF4" w14:textId="4ACCD780" w:rsidR="00DD79AA" w:rsidRPr="007D5F84" w:rsidRDefault="00DD79AA" w:rsidP="00DD79A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Pr>
                <w:rFonts w:ascii="Calibri" w:hAnsi="Calibri" w:cs="Calibri"/>
                <w:color w:val="000000"/>
              </w:rPr>
              <w:t>$440</w:t>
            </w:r>
          </w:p>
        </w:tc>
        <w:tc>
          <w:tcPr>
            <w:tcW w:w="1170" w:type="dxa"/>
            <w:vAlign w:val="bottom"/>
          </w:tcPr>
          <w:p w14:paraId="689C2852" w14:textId="1659E852" w:rsidR="00DD79AA" w:rsidRPr="007D5F84" w:rsidRDefault="00DD79AA" w:rsidP="00DD79A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Pr>
                <w:rFonts w:ascii="Calibri" w:hAnsi="Calibri" w:cs="Calibri"/>
                <w:color w:val="000000"/>
              </w:rPr>
              <w:t>$459</w:t>
            </w:r>
          </w:p>
        </w:tc>
        <w:tc>
          <w:tcPr>
            <w:tcW w:w="1080" w:type="dxa"/>
            <w:noWrap/>
            <w:vAlign w:val="bottom"/>
            <w:hideMark/>
          </w:tcPr>
          <w:p w14:paraId="49C3B2F9" w14:textId="0AF904F4" w:rsidR="00DD79AA" w:rsidRPr="007D5F84" w:rsidRDefault="00DD79AA" w:rsidP="00DD79A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Pr>
                <w:rFonts w:ascii="Calibri" w:hAnsi="Calibri" w:cs="Calibri"/>
                <w:color w:val="000000"/>
              </w:rPr>
              <w:t>$475</w:t>
            </w:r>
          </w:p>
        </w:tc>
      </w:tr>
      <w:tr w:rsidR="00DD79AA" w:rsidRPr="00541A8B" w14:paraId="73447A61" w14:textId="77777777" w:rsidTr="00BE4494">
        <w:trPr>
          <w:trHeight w:val="259"/>
        </w:trPr>
        <w:tc>
          <w:tcPr>
            <w:cnfStyle w:val="001000000000" w:firstRow="0" w:lastRow="0" w:firstColumn="1" w:lastColumn="0" w:oddVBand="0" w:evenVBand="0" w:oddHBand="0" w:evenHBand="0" w:firstRowFirstColumn="0" w:firstRowLastColumn="0" w:lastRowFirstColumn="0" w:lastRowLastColumn="0"/>
            <w:tcW w:w="4945" w:type="dxa"/>
          </w:tcPr>
          <w:p w14:paraId="1F3FB492" w14:textId="39765072" w:rsidR="00DD79AA" w:rsidRPr="007D5F84" w:rsidRDefault="00DD79AA" w:rsidP="00DD79AA">
            <w:pPr>
              <w:rPr>
                <w:rFonts w:ascii="Calibri" w:eastAsia="Times New Roman" w:hAnsi="Calibri" w:cs="Calibri"/>
                <w:bCs w:val="0"/>
                <w:color w:val="000000"/>
              </w:rPr>
            </w:pPr>
            <w:r w:rsidRPr="007D5F84">
              <w:rPr>
                <w:rFonts w:ascii="Calibri" w:eastAsia="Times New Roman" w:hAnsi="Calibri" w:cs="Calibri"/>
                <w:bCs w:val="0"/>
                <w:color w:val="000000"/>
              </w:rPr>
              <w:t xml:space="preserve">Evaluation </w:t>
            </w:r>
            <w:r>
              <w:rPr>
                <w:rFonts w:ascii="Calibri" w:eastAsia="Times New Roman" w:hAnsi="Calibri" w:cs="Calibri"/>
                <w:bCs w:val="0"/>
                <w:color w:val="000000"/>
              </w:rPr>
              <w:t>and</w:t>
            </w:r>
            <w:r w:rsidRPr="007D5F84">
              <w:rPr>
                <w:rFonts w:ascii="Calibri" w:eastAsia="Times New Roman" w:hAnsi="Calibri" w:cs="Calibri"/>
                <w:bCs w:val="0"/>
                <w:color w:val="000000"/>
              </w:rPr>
              <w:t xml:space="preserve"> Management office/outpatient</w:t>
            </w:r>
          </w:p>
        </w:tc>
        <w:tc>
          <w:tcPr>
            <w:tcW w:w="1620" w:type="dxa"/>
            <w:noWrap/>
            <w:vAlign w:val="bottom"/>
          </w:tcPr>
          <w:p w14:paraId="69FF11B0" w14:textId="78B8B057" w:rsidR="00DD79AA" w:rsidRPr="007D5F84" w:rsidRDefault="00DD79AA" w:rsidP="00DD79A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Pr>
                <w:rFonts w:ascii="Calibri" w:hAnsi="Calibri" w:cs="Calibri"/>
                <w:color w:val="000000"/>
              </w:rPr>
              <w:t>$832</w:t>
            </w:r>
          </w:p>
        </w:tc>
        <w:tc>
          <w:tcPr>
            <w:tcW w:w="1170" w:type="dxa"/>
            <w:vAlign w:val="bottom"/>
          </w:tcPr>
          <w:p w14:paraId="7956862B" w14:textId="4395EFC5" w:rsidR="00DD79AA" w:rsidRPr="007D5F84" w:rsidRDefault="00DD79AA" w:rsidP="00DD79A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Pr>
                <w:rFonts w:ascii="Calibri" w:hAnsi="Calibri" w:cs="Calibri"/>
                <w:color w:val="000000"/>
              </w:rPr>
              <w:t>$788</w:t>
            </w:r>
          </w:p>
        </w:tc>
        <w:tc>
          <w:tcPr>
            <w:tcW w:w="1080" w:type="dxa"/>
            <w:noWrap/>
            <w:vAlign w:val="bottom"/>
          </w:tcPr>
          <w:p w14:paraId="07661BC8" w14:textId="6BB27D1A" w:rsidR="00DD79AA" w:rsidRPr="007D5F84" w:rsidRDefault="00DD79AA" w:rsidP="00DD79A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Pr>
                <w:rFonts w:ascii="Calibri" w:hAnsi="Calibri" w:cs="Calibri"/>
                <w:color w:val="000000"/>
              </w:rPr>
              <w:t>$688</w:t>
            </w:r>
          </w:p>
        </w:tc>
      </w:tr>
      <w:tr w:rsidR="00DD79AA" w:rsidRPr="00541A8B" w14:paraId="5D4C4E6A" w14:textId="77777777" w:rsidTr="00BE4494">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4945" w:type="dxa"/>
            <w:hideMark/>
          </w:tcPr>
          <w:p w14:paraId="2517DA52" w14:textId="7C05203B" w:rsidR="00DD79AA" w:rsidRPr="00535214" w:rsidRDefault="00DD79AA" w:rsidP="00DD79AA">
            <w:pPr>
              <w:rPr>
                <w:rFonts w:ascii="Calibri" w:eastAsia="Times New Roman" w:hAnsi="Calibri" w:cs="Calibri"/>
                <w:bCs w:val="0"/>
                <w:color w:val="000000"/>
              </w:rPr>
            </w:pPr>
            <w:r w:rsidRPr="00535214">
              <w:rPr>
                <w:rFonts w:ascii="Calibri" w:eastAsia="Times New Roman" w:hAnsi="Calibri" w:cs="Calibri"/>
                <w:bCs w:val="0"/>
                <w:color w:val="000000"/>
              </w:rPr>
              <w:t xml:space="preserve">Evaluation </w:t>
            </w:r>
            <w:r>
              <w:rPr>
                <w:rFonts w:ascii="Calibri" w:eastAsia="Times New Roman" w:hAnsi="Calibri" w:cs="Calibri"/>
                <w:bCs w:val="0"/>
                <w:color w:val="000000"/>
              </w:rPr>
              <w:t>and</w:t>
            </w:r>
            <w:r w:rsidRPr="00535214">
              <w:rPr>
                <w:rFonts w:ascii="Calibri" w:eastAsia="Times New Roman" w:hAnsi="Calibri" w:cs="Calibri"/>
                <w:bCs w:val="0"/>
                <w:color w:val="000000"/>
              </w:rPr>
              <w:t xml:space="preserve"> Management All</w:t>
            </w:r>
          </w:p>
        </w:tc>
        <w:tc>
          <w:tcPr>
            <w:tcW w:w="1620" w:type="dxa"/>
            <w:noWrap/>
            <w:vAlign w:val="bottom"/>
            <w:hideMark/>
          </w:tcPr>
          <w:p w14:paraId="1F1F31AA" w14:textId="70125817" w:rsidR="00DD79AA" w:rsidRPr="007D5F84" w:rsidRDefault="00DD79AA" w:rsidP="00DD79A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Pr>
                <w:rFonts w:ascii="Calibri" w:hAnsi="Calibri" w:cs="Calibri"/>
                <w:color w:val="000000"/>
              </w:rPr>
              <w:t>$909</w:t>
            </w:r>
          </w:p>
        </w:tc>
        <w:tc>
          <w:tcPr>
            <w:tcW w:w="1170" w:type="dxa"/>
            <w:vAlign w:val="bottom"/>
          </w:tcPr>
          <w:p w14:paraId="0AC1113D" w14:textId="10A37614" w:rsidR="00DD79AA" w:rsidRPr="007D5F84" w:rsidRDefault="00DD79AA" w:rsidP="00DD79A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Pr>
                <w:rFonts w:ascii="Calibri" w:hAnsi="Calibri" w:cs="Calibri"/>
                <w:color w:val="000000"/>
              </w:rPr>
              <w:t>$871</w:t>
            </w:r>
          </w:p>
        </w:tc>
        <w:tc>
          <w:tcPr>
            <w:tcW w:w="1080" w:type="dxa"/>
            <w:noWrap/>
            <w:vAlign w:val="bottom"/>
            <w:hideMark/>
          </w:tcPr>
          <w:p w14:paraId="2BBF19C4" w14:textId="3FF6D98F" w:rsidR="00DD79AA" w:rsidRPr="007D5F84" w:rsidRDefault="00DD79AA" w:rsidP="00DD79A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Pr>
                <w:rFonts w:ascii="Calibri" w:hAnsi="Calibri" w:cs="Calibri"/>
                <w:color w:val="000000"/>
              </w:rPr>
              <w:t>$767</w:t>
            </w:r>
          </w:p>
        </w:tc>
      </w:tr>
      <w:tr w:rsidR="00DD79AA" w:rsidRPr="00541A8B" w14:paraId="06C997B9" w14:textId="77777777" w:rsidTr="00BE4494">
        <w:trPr>
          <w:trHeight w:val="234"/>
        </w:trPr>
        <w:tc>
          <w:tcPr>
            <w:cnfStyle w:val="001000000000" w:firstRow="0" w:lastRow="0" w:firstColumn="1" w:lastColumn="0" w:oddVBand="0" w:evenVBand="0" w:oddHBand="0" w:evenHBand="0" w:firstRowFirstColumn="0" w:firstRowLastColumn="0" w:lastRowFirstColumn="0" w:lastRowLastColumn="0"/>
            <w:tcW w:w="4945" w:type="dxa"/>
            <w:hideMark/>
          </w:tcPr>
          <w:p w14:paraId="53692D05" w14:textId="08D073CB" w:rsidR="00DD79AA" w:rsidRPr="00535214" w:rsidRDefault="00DD79AA" w:rsidP="00DD79AA">
            <w:pPr>
              <w:rPr>
                <w:rFonts w:ascii="Calibri" w:eastAsia="Times New Roman" w:hAnsi="Calibri" w:cs="Calibri"/>
                <w:bCs w:val="0"/>
                <w:color w:val="000000"/>
              </w:rPr>
            </w:pPr>
            <w:r w:rsidRPr="00535214">
              <w:rPr>
                <w:rFonts w:ascii="Calibri" w:eastAsia="Times New Roman" w:hAnsi="Calibri" w:cs="Calibri"/>
                <w:bCs w:val="0"/>
                <w:color w:val="000000"/>
              </w:rPr>
              <w:t>Major Radiology</w:t>
            </w:r>
          </w:p>
        </w:tc>
        <w:tc>
          <w:tcPr>
            <w:tcW w:w="1620" w:type="dxa"/>
            <w:noWrap/>
            <w:vAlign w:val="bottom"/>
            <w:hideMark/>
          </w:tcPr>
          <w:p w14:paraId="04F103F8" w14:textId="63BE45D1" w:rsidR="00DD79AA" w:rsidRPr="007D5F84" w:rsidRDefault="00DD79AA" w:rsidP="00DD79A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Pr>
                <w:rFonts w:ascii="Calibri" w:hAnsi="Calibri" w:cs="Calibri"/>
                <w:color w:val="000000"/>
              </w:rPr>
              <w:t>$580</w:t>
            </w:r>
          </w:p>
        </w:tc>
        <w:tc>
          <w:tcPr>
            <w:tcW w:w="1170" w:type="dxa"/>
            <w:vAlign w:val="bottom"/>
          </w:tcPr>
          <w:p w14:paraId="2D31EAD5" w14:textId="4F797F84" w:rsidR="00DD79AA" w:rsidRPr="007D5F84" w:rsidRDefault="00DD79AA" w:rsidP="00DD79A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Pr>
                <w:rFonts w:ascii="Calibri" w:hAnsi="Calibri" w:cs="Calibri"/>
                <w:color w:val="000000"/>
              </w:rPr>
              <w:t>$559</w:t>
            </w:r>
          </w:p>
        </w:tc>
        <w:tc>
          <w:tcPr>
            <w:tcW w:w="1080" w:type="dxa"/>
            <w:noWrap/>
            <w:vAlign w:val="bottom"/>
            <w:hideMark/>
          </w:tcPr>
          <w:p w14:paraId="6F0AA785" w14:textId="41D7A48C" w:rsidR="00DD79AA" w:rsidRPr="007D5F84" w:rsidRDefault="00DD79AA" w:rsidP="00DD79A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Pr>
                <w:rFonts w:ascii="Calibri" w:hAnsi="Calibri" w:cs="Calibri"/>
                <w:color w:val="000000"/>
              </w:rPr>
              <w:t>$515</w:t>
            </w:r>
          </w:p>
        </w:tc>
      </w:tr>
      <w:tr w:rsidR="00DD79AA" w:rsidRPr="00541A8B" w14:paraId="69BA2687" w14:textId="77777777" w:rsidTr="00BE4494">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4945" w:type="dxa"/>
            <w:hideMark/>
          </w:tcPr>
          <w:p w14:paraId="7ECE582A" w14:textId="56422022" w:rsidR="00DD79AA" w:rsidRPr="00535214" w:rsidRDefault="00DD79AA" w:rsidP="00DD79AA">
            <w:pPr>
              <w:rPr>
                <w:rFonts w:ascii="Calibri" w:eastAsia="Times New Roman" w:hAnsi="Calibri" w:cs="Calibri"/>
                <w:bCs w:val="0"/>
                <w:color w:val="000000"/>
              </w:rPr>
            </w:pPr>
            <w:r w:rsidRPr="00535214">
              <w:rPr>
                <w:rFonts w:ascii="Calibri" w:eastAsia="Times New Roman" w:hAnsi="Calibri" w:cs="Calibri"/>
                <w:bCs w:val="0"/>
                <w:color w:val="000000"/>
              </w:rPr>
              <w:t>Minor Radiology</w:t>
            </w:r>
          </w:p>
        </w:tc>
        <w:tc>
          <w:tcPr>
            <w:tcW w:w="1620" w:type="dxa"/>
            <w:noWrap/>
            <w:vAlign w:val="bottom"/>
            <w:hideMark/>
          </w:tcPr>
          <w:p w14:paraId="4D1939CB" w14:textId="59EE9139" w:rsidR="00DD79AA" w:rsidRPr="007D5F84" w:rsidRDefault="00DD79AA" w:rsidP="00DD79A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Pr>
                <w:rFonts w:ascii="Calibri" w:hAnsi="Calibri" w:cs="Calibri"/>
                <w:color w:val="000000"/>
              </w:rPr>
              <w:t>$105</w:t>
            </w:r>
          </w:p>
        </w:tc>
        <w:tc>
          <w:tcPr>
            <w:tcW w:w="1170" w:type="dxa"/>
            <w:vAlign w:val="bottom"/>
          </w:tcPr>
          <w:p w14:paraId="5BCB085F" w14:textId="0B49F777" w:rsidR="00DD79AA" w:rsidRPr="007D5F84" w:rsidRDefault="00DD79AA" w:rsidP="00DD79A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Pr>
                <w:rFonts w:ascii="Calibri" w:hAnsi="Calibri" w:cs="Calibri"/>
                <w:color w:val="000000"/>
              </w:rPr>
              <w:t>$101</w:t>
            </w:r>
          </w:p>
        </w:tc>
        <w:tc>
          <w:tcPr>
            <w:tcW w:w="1080" w:type="dxa"/>
            <w:noWrap/>
            <w:vAlign w:val="bottom"/>
            <w:hideMark/>
          </w:tcPr>
          <w:p w14:paraId="170D065F" w14:textId="60952F3D" w:rsidR="00DD79AA" w:rsidRPr="007D5F84" w:rsidRDefault="00DD79AA" w:rsidP="00DD79A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Pr>
                <w:rFonts w:ascii="Calibri" w:hAnsi="Calibri" w:cs="Calibri"/>
                <w:color w:val="000000"/>
              </w:rPr>
              <w:t>$93</w:t>
            </w:r>
          </w:p>
        </w:tc>
      </w:tr>
      <w:tr w:rsidR="00DD79AA" w:rsidRPr="00541A8B" w14:paraId="492F4F90" w14:textId="77777777" w:rsidTr="00BE4494">
        <w:trPr>
          <w:trHeight w:val="289"/>
        </w:trPr>
        <w:tc>
          <w:tcPr>
            <w:cnfStyle w:val="001000000000" w:firstRow="0" w:lastRow="0" w:firstColumn="1" w:lastColumn="0" w:oddVBand="0" w:evenVBand="0" w:oddHBand="0" w:evenHBand="0" w:firstRowFirstColumn="0" w:firstRowLastColumn="0" w:lastRowFirstColumn="0" w:lastRowLastColumn="0"/>
            <w:tcW w:w="4945" w:type="dxa"/>
            <w:hideMark/>
          </w:tcPr>
          <w:p w14:paraId="2564F5D7" w14:textId="72A28A01" w:rsidR="00DD79AA" w:rsidRPr="007D5F84" w:rsidRDefault="00DD79AA" w:rsidP="00DD79AA">
            <w:pPr>
              <w:rPr>
                <w:rFonts w:ascii="Calibri" w:eastAsia="Times New Roman" w:hAnsi="Calibri" w:cs="Calibri"/>
                <w:bCs w:val="0"/>
                <w:color w:val="000000"/>
              </w:rPr>
            </w:pPr>
            <w:r w:rsidRPr="007D5F84">
              <w:rPr>
                <w:rFonts w:ascii="Calibri" w:eastAsia="Times New Roman" w:hAnsi="Calibri" w:cs="Calibri"/>
                <w:bCs w:val="0"/>
                <w:color w:val="000000"/>
              </w:rPr>
              <w:t>Major Surgery</w:t>
            </w:r>
          </w:p>
        </w:tc>
        <w:tc>
          <w:tcPr>
            <w:tcW w:w="1620" w:type="dxa"/>
            <w:noWrap/>
            <w:vAlign w:val="bottom"/>
            <w:hideMark/>
          </w:tcPr>
          <w:p w14:paraId="2D38090E" w14:textId="02A9321F" w:rsidR="00DD79AA" w:rsidRPr="007D5F84" w:rsidRDefault="00DD79AA" w:rsidP="00DD79A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Pr>
                <w:rFonts w:ascii="Calibri" w:hAnsi="Calibri" w:cs="Calibri"/>
                <w:color w:val="000000"/>
              </w:rPr>
              <w:t>$4,283</w:t>
            </w:r>
          </w:p>
        </w:tc>
        <w:tc>
          <w:tcPr>
            <w:tcW w:w="1170" w:type="dxa"/>
            <w:vAlign w:val="bottom"/>
          </w:tcPr>
          <w:p w14:paraId="59C030A8" w14:textId="5214A0A9" w:rsidR="00DD79AA" w:rsidRPr="007D5F84" w:rsidRDefault="00DD79AA" w:rsidP="00DD79A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Pr>
                <w:rFonts w:ascii="Calibri" w:hAnsi="Calibri" w:cs="Calibri"/>
                <w:color w:val="000000"/>
              </w:rPr>
              <w:t>$4,064</w:t>
            </w:r>
          </w:p>
        </w:tc>
        <w:tc>
          <w:tcPr>
            <w:tcW w:w="1080" w:type="dxa"/>
            <w:noWrap/>
            <w:vAlign w:val="bottom"/>
            <w:hideMark/>
          </w:tcPr>
          <w:p w14:paraId="3D177D51" w14:textId="5D9D3261" w:rsidR="00DD79AA" w:rsidRPr="007D5F84" w:rsidRDefault="00DD79AA" w:rsidP="00DD79A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Pr>
                <w:rFonts w:ascii="Calibri" w:hAnsi="Calibri" w:cs="Calibri"/>
                <w:color w:val="000000"/>
              </w:rPr>
              <w:t>$3,778</w:t>
            </w:r>
          </w:p>
        </w:tc>
      </w:tr>
      <w:tr w:rsidR="00DD79AA" w:rsidRPr="00541A8B" w14:paraId="0286614F" w14:textId="77777777" w:rsidTr="00BE4494">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4945" w:type="dxa"/>
          </w:tcPr>
          <w:p w14:paraId="370C1790" w14:textId="3701DD8D" w:rsidR="00DD79AA" w:rsidRPr="007D5F84" w:rsidRDefault="00DD79AA" w:rsidP="00DD79AA">
            <w:pPr>
              <w:rPr>
                <w:rFonts w:ascii="Calibri" w:eastAsia="Times New Roman" w:hAnsi="Calibri" w:cs="Calibri"/>
                <w:bCs w:val="0"/>
                <w:color w:val="000000"/>
              </w:rPr>
            </w:pPr>
            <w:r w:rsidRPr="007D5F84">
              <w:rPr>
                <w:rFonts w:ascii="Calibri" w:eastAsia="Times New Roman" w:hAnsi="Calibri" w:cs="Calibri"/>
                <w:bCs w:val="0"/>
                <w:color w:val="000000"/>
              </w:rPr>
              <w:t>Minor Surgery</w:t>
            </w:r>
          </w:p>
        </w:tc>
        <w:tc>
          <w:tcPr>
            <w:tcW w:w="1620" w:type="dxa"/>
            <w:noWrap/>
            <w:vAlign w:val="bottom"/>
          </w:tcPr>
          <w:p w14:paraId="65F0B764" w14:textId="098823C9" w:rsidR="00DD79AA" w:rsidRPr="007D5F84" w:rsidRDefault="00DD79AA" w:rsidP="00DD79A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Pr>
                <w:rFonts w:ascii="Calibri" w:hAnsi="Calibri" w:cs="Calibri"/>
                <w:color w:val="000000"/>
              </w:rPr>
              <w:t>$1,160</w:t>
            </w:r>
          </w:p>
        </w:tc>
        <w:tc>
          <w:tcPr>
            <w:tcW w:w="1170" w:type="dxa"/>
            <w:vAlign w:val="bottom"/>
          </w:tcPr>
          <w:p w14:paraId="5EB86D7D" w14:textId="6FAB9DC5" w:rsidR="00DD79AA" w:rsidRPr="007D5F84" w:rsidRDefault="00DD79AA" w:rsidP="00DD79A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Pr>
                <w:rFonts w:ascii="Calibri" w:hAnsi="Calibri" w:cs="Calibri"/>
                <w:color w:val="000000"/>
              </w:rPr>
              <w:t>$848</w:t>
            </w:r>
          </w:p>
        </w:tc>
        <w:tc>
          <w:tcPr>
            <w:tcW w:w="1080" w:type="dxa"/>
            <w:noWrap/>
            <w:vAlign w:val="bottom"/>
          </w:tcPr>
          <w:p w14:paraId="644D3F68" w14:textId="18D824A0" w:rsidR="00DD79AA" w:rsidRPr="007D5F84" w:rsidRDefault="00DD79AA" w:rsidP="00DD79A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Pr>
                <w:rFonts w:ascii="Calibri" w:hAnsi="Calibri" w:cs="Calibri"/>
                <w:color w:val="000000"/>
              </w:rPr>
              <w:t>$657</w:t>
            </w:r>
          </w:p>
        </w:tc>
      </w:tr>
      <w:tr w:rsidR="00DD79AA" w:rsidRPr="00541A8B" w14:paraId="1E2F9499" w14:textId="77777777" w:rsidTr="00BE4494">
        <w:trPr>
          <w:trHeight w:val="324"/>
        </w:trPr>
        <w:tc>
          <w:tcPr>
            <w:cnfStyle w:val="001000000000" w:firstRow="0" w:lastRow="0" w:firstColumn="1" w:lastColumn="0" w:oddVBand="0" w:evenVBand="0" w:oddHBand="0" w:evenHBand="0" w:firstRowFirstColumn="0" w:firstRowLastColumn="0" w:lastRowFirstColumn="0" w:lastRowLastColumn="0"/>
            <w:tcW w:w="4945" w:type="dxa"/>
          </w:tcPr>
          <w:p w14:paraId="0C04EE0E" w14:textId="29DCDB5C" w:rsidR="00DD79AA" w:rsidRPr="007D5F84" w:rsidRDefault="00DD79AA" w:rsidP="00DD79AA">
            <w:pPr>
              <w:rPr>
                <w:rFonts w:ascii="Calibri" w:eastAsia="Times New Roman" w:hAnsi="Calibri" w:cs="Calibri"/>
                <w:bCs w:val="0"/>
                <w:color w:val="000000"/>
              </w:rPr>
            </w:pPr>
            <w:r>
              <w:rPr>
                <w:rFonts w:ascii="Calibri" w:eastAsia="Times New Roman" w:hAnsi="Calibri" w:cs="Calibri"/>
                <w:bCs w:val="0"/>
                <w:color w:val="000000"/>
              </w:rPr>
              <w:t>Medical Legal</w:t>
            </w:r>
          </w:p>
        </w:tc>
        <w:tc>
          <w:tcPr>
            <w:tcW w:w="1620" w:type="dxa"/>
            <w:noWrap/>
            <w:vAlign w:val="bottom"/>
          </w:tcPr>
          <w:p w14:paraId="342D4CFA" w14:textId="331C04B9" w:rsidR="00DD79AA" w:rsidRPr="007D5F84" w:rsidRDefault="00DD79AA" w:rsidP="00DD79A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Pr>
                <w:rFonts w:ascii="Calibri" w:hAnsi="Calibri" w:cs="Calibri"/>
                <w:color w:val="000000"/>
              </w:rPr>
              <w:t>$2,087</w:t>
            </w:r>
          </w:p>
        </w:tc>
        <w:tc>
          <w:tcPr>
            <w:tcW w:w="1170" w:type="dxa"/>
            <w:vAlign w:val="bottom"/>
          </w:tcPr>
          <w:p w14:paraId="48EEEE02" w14:textId="482CE494" w:rsidR="00DD79AA" w:rsidRPr="007D5F84" w:rsidRDefault="00DD79AA" w:rsidP="00DD79A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Pr>
                <w:rFonts w:ascii="Calibri" w:hAnsi="Calibri" w:cs="Calibri"/>
                <w:color w:val="000000"/>
              </w:rPr>
              <w:t>$2,041</w:t>
            </w:r>
          </w:p>
        </w:tc>
        <w:tc>
          <w:tcPr>
            <w:tcW w:w="1080" w:type="dxa"/>
            <w:noWrap/>
            <w:vAlign w:val="bottom"/>
          </w:tcPr>
          <w:p w14:paraId="112D9EBE" w14:textId="2C509124" w:rsidR="00DD79AA" w:rsidRPr="007D5F84" w:rsidRDefault="00DD79AA" w:rsidP="00DD79A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Pr>
                <w:rFonts w:ascii="Calibri" w:hAnsi="Calibri" w:cs="Calibri"/>
                <w:color w:val="000000"/>
              </w:rPr>
              <w:t>$1,951</w:t>
            </w:r>
          </w:p>
        </w:tc>
      </w:tr>
      <w:tr w:rsidR="00DD79AA" w:rsidRPr="00541A8B" w14:paraId="0C316C4E" w14:textId="77777777" w:rsidTr="00BE4494">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4945" w:type="dxa"/>
            <w:hideMark/>
          </w:tcPr>
          <w:p w14:paraId="784FD615" w14:textId="2A5F7D24" w:rsidR="00DD79AA" w:rsidRPr="007D5F84" w:rsidRDefault="00DD79AA" w:rsidP="00DD79AA">
            <w:pPr>
              <w:rPr>
                <w:rFonts w:ascii="Calibri" w:eastAsia="Times New Roman" w:hAnsi="Calibri" w:cs="Calibri"/>
                <w:bCs w:val="0"/>
                <w:color w:val="000000"/>
              </w:rPr>
            </w:pPr>
            <w:r w:rsidRPr="007D5F84">
              <w:rPr>
                <w:rFonts w:ascii="Calibri" w:eastAsia="Times New Roman" w:hAnsi="Calibri" w:cs="Calibri"/>
                <w:bCs w:val="0"/>
                <w:color w:val="000000"/>
              </w:rPr>
              <w:t>Neurological/ Neuromuscular Testing</w:t>
            </w:r>
          </w:p>
        </w:tc>
        <w:tc>
          <w:tcPr>
            <w:tcW w:w="1620" w:type="dxa"/>
            <w:noWrap/>
            <w:vAlign w:val="bottom"/>
            <w:hideMark/>
          </w:tcPr>
          <w:p w14:paraId="29D4E14A" w14:textId="63FA7FE9" w:rsidR="00DD79AA" w:rsidRPr="007D5F84" w:rsidRDefault="00DD79AA" w:rsidP="00DD79A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Pr>
                <w:rFonts w:ascii="Calibri" w:hAnsi="Calibri" w:cs="Calibri"/>
                <w:color w:val="000000"/>
              </w:rPr>
              <w:t>$90</w:t>
            </w:r>
          </w:p>
        </w:tc>
        <w:tc>
          <w:tcPr>
            <w:tcW w:w="1170" w:type="dxa"/>
            <w:vAlign w:val="bottom"/>
          </w:tcPr>
          <w:p w14:paraId="66D38F73" w14:textId="46E4E4F9" w:rsidR="00DD79AA" w:rsidRPr="007D5F84" w:rsidRDefault="00DD79AA" w:rsidP="00DD79A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Pr>
                <w:rFonts w:ascii="Calibri" w:hAnsi="Calibri" w:cs="Calibri"/>
                <w:color w:val="000000"/>
              </w:rPr>
              <w:t>$80</w:t>
            </w:r>
          </w:p>
        </w:tc>
        <w:tc>
          <w:tcPr>
            <w:tcW w:w="1080" w:type="dxa"/>
            <w:noWrap/>
            <w:vAlign w:val="bottom"/>
            <w:hideMark/>
          </w:tcPr>
          <w:p w14:paraId="5D331820" w14:textId="35CA3BA8" w:rsidR="00DD79AA" w:rsidRPr="007D5F84" w:rsidRDefault="00DD79AA" w:rsidP="00DD79A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Pr>
                <w:rFonts w:ascii="Calibri" w:hAnsi="Calibri" w:cs="Calibri"/>
                <w:color w:val="000000"/>
              </w:rPr>
              <w:t>$69</w:t>
            </w:r>
          </w:p>
        </w:tc>
      </w:tr>
      <w:tr w:rsidR="00DD79AA" w:rsidRPr="00541A8B" w14:paraId="24AC9FA6" w14:textId="77777777" w:rsidTr="00BE4494">
        <w:trPr>
          <w:trHeight w:val="260"/>
        </w:trPr>
        <w:tc>
          <w:tcPr>
            <w:cnfStyle w:val="001000000000" w:firstRow="0" w:lastRow="0" w:firstColumn="1" w:lastColumn="0" w:oddVBand="0" w:evenVBand="0" w:oddHBand="0" w:evenHBand="0" w:firstRowFirstColumn="0" w:firstRowLastColumn="0" w:lastRowFirstColumn="0" w:lastRowLastColumn="0"/>
            <w:tcW w:w="4945" w:type="dxa"/>
            <w:hideMark/>
          </w:tcPr>
          <w:p w14:paraId="5F14964B" w14:textId="1C20EA53" w:rsidR="00DD79AA" w:rsidRPr="007D5F84" w:rsidRDefault="00DD79AA" w:rsidP="00DD79AA">
            <w:pPr>
              <w:rPr>
                <w:rFonts w:ascii="Calibri" w:eastAsia="Times New Roman" w:hAnsi="Calibri" w:cs="Calibri"/>
                <w:bCs w:val="0"/>
                <w:color w:val="000000"/>
              </w:rPr>
            </w:pPr>
            <w:r w:rsidRPr="007D5F84">
              <w:rPr>
                <w:rFonts w:ascii="Calibri" w:eastAsia="Times New Roman" w:hAnsi="Calibri" w:cs="Calibri"/>
                <w:bCs w:val="0"/>
                <w:color w:val="000000"/>
              </w:rPr>
              <w:t>Physical Medicine</w:t>
            </w:r>
          </w:p>
        </w:tc>
        <w:tc>
          <w:tcPr>
            <w:tcW w:w="1620" w:type="dxa"/>
            <w:noWrap/>
            <w:vAlign w:val="bottom"/>
            <w:hideMark/>
          </w:tcPr>
          <w:p w14:paraId="33D6B0A9" w14:textId="4504C06E" w:rsidR="00DD79AA" w:rsidRPr="007D5F84" w:rsidRDefault="00DD79AA" w:rsidP="00DD79A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Pr>
                <w:rFonts w:ascii="Calibri" w:hAnsi="Calibri" w:cs="Calibri"/>
                <w:color w:val="000000"/>
              </w:rPr>
              <w:t>$1,148</w:t>
            </w:r>
          </w:p>
        </w:tc>
        <w:tc>
          <w:tcPr>
            <w:tcW w:w="1170" w:type="dxa"/>
            <w:vAlign w:val="bottom"/>
          </w:tcPr>
          <w:p w14:paraId="4E440F12" w14:textId="425F25F9" w:rsidR="00DD79AA" w:rsidRPr="007D5F84" w:rsidRDefault="00DD79AA" w:rsidP="00DD79A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Pr>
                <w:rFonts w:ascii="Calibri" w:hAnsi="Calibri" w:cs="Calibri"/>
                <w:color w:val="000000"/>
              </w:rPr>
              <w:t>$1,081</w:t>
            </w:r>
          </w:p>
        </w:tc>
        <w:tc>
          <w:tcPr>
            <w:tcW w:w="1080" w:type="dxa"/>
            <w:noWrap/>
            <w:vAlign w:val="bottom"/>
            <w:hideMark/>
          </w:tcPr>
          <w:p w14:paraId="240310EA" w14:textId="6F654BFC" w:rsidR="00DD79AA" w:rsidRPr="007D5F84" w:rsidRDefault="00DD79AA" w:rsidP="00DD79A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Pr>
                <w:rFonts w:ascii="Calibri" w:hAnsi="Calibri" w:cs="Calibri"/>
                <w:color w:val="000000"/>
              </w:rPr>
              <w:t>$967</w:t>
            </w:r>
          </w:p>
        </w:tc>
      </w:tr>
      <w:tr w:rsidR="00DD79AA" w:rsidRPr="00541A8B" w14:paraId="19FC4CCF" w14:textId="77777777" w:rsidTr="00BE4494">
        <w:trPr>
          <w:cnfStyle w:val="000000100000" w:firstRow="0" w:lastRow="0" w:firstColumn="0" w:lastColumn="0" w:oddVBand="0" w:evenVBand="0" w:oddHBand="1" w:evenHBand="0" w:firstRowFirstColumn="0" w:firstRowLastColumn="0" w:lastRowFirstColumn="0" w:lastRowLastColumn="0"/>
          <w:trHeight w:val="329"/>
        </w:trPr>
        <w:tc>
          <w:tcPr>
            <w:cnfStyle w:val="001000000000" w:firstRow="0" w:lastRow="0" w:firstColumn="1" w:lastColumn="0" w:oddVBand="0" w:evenVBand="0" w:oddHBand="0" w:evenHBand="0" w:firstRowFirstColumn="0" w:firstRowLastColumn="0" w:lastRowFirstColumn="0" w:lastRowLastColumn="0"/>
            <w:tcW w:w="4945" w:type="dxa"/>
            <w:hideMark/>
          </w:tcPr>
          <w:p w14:paraId="0D757774" w14:textId="6A08D1CB" w:rsidR="00DD79AA" w:rsidRPr="007D5F84" w:rsidRDefault="00DD79AA" w:rsidP="00DD79AA">
            <w:pPr>
              <w:rPr>
                <w:rFonts w:ascii="Calibri" w:eastAsia="Times New Roman" w:hAnsi="Calibri" w:cs="Calibri"/>
                <w:b w:val="0"/>
                <w:bCs w:val="0"/>
                <w:color w:val="000000"/>
              </w:rPr>
            </w:pPr>
            <w:r w:rsidRPr="007D5F84">
              <w:rPr>
                <w:rFonts w:ascii="Calibri" w:eastAsia="Times New Roman" w:hAnsi="Calibri" w:cs="Calibri"/>
                <w:b w:val="0"/>
                <w:bCs w:val="0"/>
                <w:color w:val="000000"/>
              </w:rPr>
              <w:t>All Services</w:t>
            </w:r>
          </w:p>
        </w:tc>
        <w:tc>
          <w:tcPr>
            <w:tcW w:w="1620" w:type="dxa"/>
            <w:noWrap/>
            <w:vAlign w:val="bottom"/>
            <w:hideMark/>
          </w:tcPr>
          <w:p w14:paraId="6E744FF1" w14:textId="0A4E240D" w:rsidR="00DD79AA" w:rsidRPr="007D5F84" w:rsidRDefault="00DD79AA" w:rsidP="00DD79A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rPr>
            </w:pPr>
            <w:r>
              <w:rPr>
                <w:rFonts w:ascii="Calibri" w:hAnsi="Calibri" w:cs="Calibri"/>
                <w:color w:val="000000"/>
              </w:rPr>
              <w:t xml:space="preserve">$3,756 </w:t>
            </w:r>
          </w:p>
        </w:tc>
        <w:tc>
          <w:tcPr>
            <w:tcW w:w="1170" w:type="dxa"/>
            <w:vAlign w:val="bottom"/>
          </w:tcPr>
          <w:p w14:paraId="7F2BB03B" w14:textId="40C23F26" w:rsidR="00DD79AA" w:rsidRPr="007D5F84" w:rsidRDefault="00DD79AA" w:rsidP="00DD79A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rPr>
            </w:pPr>
            <w:r>
              <w:rPr>
                <w:rFonts w:ascii="Calibri" w:hAnsi="Calibri" w:cs="Calibri"/>
                <w:color w:val="000000"/>
              </w:rPr>
              <w:t xml:space="preserve">$3,427 </w:t>
            </w:r>
          </w:p>
        </w:tc>
        <w:tc>
          <w:tcPr>
            <w:tcW w:w="1080" w:type="dxa"/>
            <w:noWrap/>
            <w:vAlign w:val="bottom"/>
            <w:hideMark/>
          </w:tcPr>
          <w:p w14:paraId="4A14C5FD" w14:textId="2F0B92BB" w:rsidR="00DD79AA" w:rsidRPr="007D5F84" w:rsidRDefault="00DD79AA" w:rsidP="00DD79A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rPr>
            </w:pPr>
            <w:r>
              <w:rPr>
                <w:rFonts w:ascii="Calibri" w:hAnsi="Calibri" w:cs="Calibri"/>
                <w:color w:val="000000"/>
              </w:rPr>
              <w:t xml:space="preserve">$2,835 </w:t>
            </w:r>
          </w:p>
        </w:tc>
      </w:tr>
    </w:tbl>
    <w:p w14:paraId="0C8AEC0E" w14:textId="77777777" w:rsidR="00535214" w:rsidRPr="00541A8B" w:rsidRDefault="00535214">
      <w:pPr>
        <w:rPr>
          <w:noProof/>
        </w:rPr>
      </w:pPr>
    </w:p>
    <w:p w14:paraId="088A6D87" w14:textId="119119F9" w:rsidR="008F67A0" w:rsidRPr="00541A8B" w:rsidRDefault="003D36BE" w:rsidP="007E42AC">
      <w:pPr>
        <w:pStyle w:val="Caption"/>
        <w:rPr>
          <w:rFonts w:eastAsia="Times New Roman" w:cs="Times New Roman"/>
          <w:color w:val="000000"/>
          <w14:textFill>
            <w14:solidFill>
              <w14:srgbClr w14:val="000000">
                <w14:lumMod w14:val="75000"/>
              </w14:srgbClr>
            </w14:solidFill>
          </w14:textFill>
        </w:rPr>
      </w:pPr>
      <w:bookmarkStart w:id="30" w:name="_Toc96434648"/>
      <w:r>
        <w:t xml:space="preserve">Table </w:t>
      </w:r>
      <w:fldSimple w:instr=" STYLEREF 1 \s ">
        <w:r w:rsidR="00897201">
          <w:rPr>
            <w:noProof/>
          </w:rPr>
          <w:t>3</w:t>
        </w:r>
      </w:fldSimple>
      <w:r w:rsidR="00897201">
        <w:t>:</w:t>
      </w:r>
      <w:fldSimple w:instr=" SEQ Table \* ARABIC \s 1 ">
        <w:r w:rsidR="00897201">
          <w:rPr>
            <w:noProof/>
          </w:rPr>
          <w:t>8</w:t>
        </w:r>
      </w:fldSimple>
      <w:r w:rsidRPr="003D36BE">
        <w:t xml:space="preserve"> </w:t>
      </w:r>
      <w:r w:rsidRPr="00541A8B">
        <w:t xml:space="preserve">Average Medical Payment per Service by Service Type </w:t>
      </w:r>
      <w:r w:rsidR="00DB07BF">
        <w:t>and</w:t>
      </w:r>
      <w:r w:rsidRPr="00541A8B">
        <w:t xml:space="preserve"> Year </w:t>
      </w:r>
      <w:r w:rsidRPr="006657F4">
        <w:t xml:space="preserve">of </w:t>
      </w:r>
      <w:r w:rsidR="006657F4">
        <w:t>S</w:t>
      </w:r>
      <w:r w:rsidR="007533D4" w:rsidRPr="006657F4">
        <w:t>ervice</w:t>
      </w:r>
      <w:bookmarkEnd w:id="30"/>
      <w:r w:rsidR="00B9260E">
        <w:t xml:space="preserve"> </w:t>
      </w:r>
    </w:p>
    <w:tbl>
      <w:tblPr>
        <w:tblStyle w:val="GridTable5Dark-Accent1"/>
        <w:tblW w:w="8933" w:type="dxa"/>
        <w:tblLook w:val="04A0" w:firstRow="1" w:lastRow="0" w:firstColumn="1" w:lastColumn="0" w:noHBand="0" w:noVBand="1"/>
        <w:tblCaption w:val="Table 3:8"/>
        <w:tblDescription w:val="Average Medical Payment per Service by Service Type and Year of Service"/>
      </w:tblPr>
      <w:tblGrid>
        <w:gridCol w:w="4984"/>
        <w:gridCol w:w="1586"/>
        <w:gridCol w:w="1170"/>
        <w:gridCol w:w="1193"/>
      </w:tblGrid>
      <w:tr w:rsidR="00FD7790" w:rsidRPr="00541A8B" w14:paraId="20600B12" w14:textId="77777777" w:rsidTr="00714FEB">
        <w:trPr>
          <w:cnfStyle w:val="100000000000" w:firstRow="1" w:lastRow="0" w:firstColumn="0" w:lastColumn="0" w:oddVBand="0" w:evenVBand="0" w:oddHBand="0" w:evenHBand="0" w:firstRowFirstColumn="0" w:firstRowLastColumn="0" w:lastRowFirstColumn="0" w:lastRowLastColumn="0"/>
          <w:trHeight w:val="259"/>
          <w:tblHeader/>
        </w:trPr>
        <w:tc>
          <w:tcPr>
            <w:cnfStyle w:val="001000000000" w:firstRow="0" w:lastRow="0" w:firstColumn="1" w:lastColumn="0" w:oddVBand="0" w:evenVBand="0" w:oddHBand="0" w:evenHBand="0" w:firstRowFirstColumn="0" w:firstRowLastColumn="0" w:lastRowFirstColumn="0" w:lastRowLastColumn="0"/>
            <w:tcW w:w="4984" w:type="dxa"/>
            <w:noWrap/>
            <w:hideMark/>
          </w:tcPr>
          <w:p w14:paraId="0B267EA8" w14:textId="3FC365BE" w:rsidR="00FD7790" w:rsidRPr="00374F5D" w:rsidRDefault="00535214" w:rsidP="008F67A0">
            <w:pPr>
              <w:rPr>
                <w:rFonts w:eastAsia="Times New Roman" w:cs="Times New Roman"/>
              </w:rPr>
            </w:pPr>
            <w:r w:rsidRPr="00374F5D">
              <w:rPr>
                <w:rFonts w:eastAsia="Times New Roman" w:cs="Times New Roman"/>
              </w:rPr>
              <w:t>Service</w:t>
            </w:r>
          </w:p>
        </w:tc>
        <w:tc>
          <w:tcPr>
            <w:tcW w:w="1586" w:type="dxa"/>
            <w:noWrap/>
            <w:hideMark/>
          </w:tcPr>
          <w:p w14:paraId="26AE8995" w14:textId="4E4F729D" w:rsidR="00FD7790" w:rsidRPr="00374F5D" w:rsidRDefault="00FD7790" w:rsidP="00FD7790">
            <w:pPr>
              <w:jc w:val="center"/>
              <w:cnfStyle w:val="100000000000" w:firstRow="1" w:lastRow="0" w:firstColumn="0" w:lastColumn="0" w:oddVBand="0" w:evenVBand="0" w:oddHBand="0" w:evenHBand="0" w:firstRowFirstColumn="0" w:firstRowLastColumn="0" w:lastRowFirstColumn="0" w:lastRowLastColumn="0"/>
              <w:rPr>
                <w:rFonts w:eastAsia="Times New Roman" w:cs="Tahoma"/>
                <w:bCs w:val="0"/>
                <w:sz w:val="20"/>
                <w:szCs w:val="20"/>
              </w:rPr>
            </w:pPr>
            <w:r w:rsidRPr="00374F5D">
              <w:rPr>
                <w:rFonts w:eastAsia="Times New Roman" w:cs="Tahoma"/>
                <w:bCs w:val="0"/>
                <w:sz w:val="20"/>
                <w:szCs w:val="20"/>
              </w:rPr>
              <w:t>2017</w:t>
            </w:r>
          </w:p>
        </w:tc>
        <w:tc>
          <w:tcPr>
            <w:tcW w:w="1170" w:type="dxa"/>
          </w:tcPr>
          <w:p w14:paraId="62E697A1" w14:textId="7712B757" w:rsidR="00FD7790" w:rsidRPr="00374F5D" w:rsidRDefault="00FD7790" w:rsidP="00A442D0">
            <w:pPr>
              <w:jc w:val="center"/>
              <w:cnfStyle w:val="100000000000" w:firstRow="1" w:lastRow="0" w:firstColumn="0" w:lastColumn="0" w:oddVBand="0" w:evenVBand="0" w:oddHBand="0" w:evenHBand="0" w:firstRowFirstColumn="0" w:firstRowLastColumn="0" w:lastRowFirstColumn="0" w:lastRowLastColumn="0"/>
              <w:rPr>
                <w:rFonts w:eastAsia="Times New Roman" w:cs="Tahoma"/>
                <w:bCs w:val="0"/>
                <w:sz w:val="20"/>
                <w:szCs w:val="20"/>
              </w:rPr>
            </w:pPr>
            <w:r w:rsidRPr="00374F5D">
              <w:rPr>
                <w:rFonts w:eastAsia="Times New Roman" w:cs="Tahoma"/>
                <w:bCs w:val="0"/>
                <w:sz w:val="20"/>
                <w:szCs w:val="20"/>
              </w:rPr>
              <w:t>2018</w:t>
            </w:r>
          </w:p>
        </w:tc>
        <w:tc>
          <w:tcPr>
            <w:tcW w:w="1193" w:type="dxa"/>
            <w:noWrap/>
            <w:hideMark/>
          </w:tcPr>
          <w:p w14:paraId="10E0EFE6" w14:textId="285789B0" w:rsidR="00FD7790" w:rsidRPr="00374F5D" w:rsidRDefault="00FD7790" w:rsidP="00334405">
            <w:pPr>
              <w:jc w:val="center"/>
              <w:cnfStyle w:val="100000000000" w:firstRow="1" w:lastRow="0" w:firstColumn="0" w:lastColumn="0" w:oddVBand="0" w:evenVBand="0" w:oddHBand="0" w:evenHBand="0" w:firstRowFirstColumn="0" w:firstRowLastColumn="0" w:lastRowFirstColumn="0" w:lastRowLastColumn="0"/>
              <w:rPr>
                <w:rFonts w:eastAsia="Times New Roman" w:cs="Tahoma"/>
                <w:bCs w:val="0"/>
                <w:sz w:val="20"/>
                <w:szCs w:val="20"/>
              </w:rPr>
            </w:pPr>
            <w:r w:rsidRPr="00374F5D">
              <w:rPr>
                <w:rFonts w:eastAsia="Times New Roman" w:cs="Tahoma"/>
                <w:bCs w:val="0"/>
                <w:sz w:val="20"/>
                <w:szCs w:val="20"/>
              </w:rPr>
              <w:t>2019</w:t>
            </w:r>
          </w:p>
        </w:tc>
      </w:tr>
      <w:tr w:rsidR="00334405" w:rsidRPr="00541A8B" w14:paraId="23F8C87C" w14:textId="77777777" w:rsidTr="00535214">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4984" w:type="dxa"/>
            <w:noWrap/>
            <w:hideMark/>
          </w:tcPr>
          <w:p w14:paraId="1F957414" w14:textId="5C095910" w:rsidR="00334405" w:rsidRPr="00FD7790" w:rsidRDefault="00334405" w:rsidP="008F67A0">
            <w:pPr>
              <w:rPr>
                <w:rFonts w:eastAsia="Times New Roman" w:cs="Times New Roman"/>
                <w:bCs w:val="0"/>
                <w:color w:val="000000"/>
              </w:rPr>
            </w:pPr>
            <w:r w:rsidRPr="00FD7790">
              <w:rPr>
                <w:rFonts w:eastAsia="Times New Roman" w:cs="Times New Roman"/>
                <w:bCs w:val="0"/>
                <w:color w:val="000000"/>
              </w:rPr>
              <w:t xml:space="preserve">Evaluation </w:t>
            </w:r>
            <w:r w:rsidR="00DB07BF">
              <w:rPr>
                <w:rFonts w:eastAsia="Times New Roman" w:cs="Times New Roman"/>
                <w:bCs w:val="0"/>
                <w:color w:val="000000"/>
              </w:rPr>
              <w:t>and</w:t>
            </w:r>
            <w:r w:rsidRPr="00FD7790">
              <w:rPr>
                <w:rFonts w:eastAsia="Times New Roman" w:cs="Times New Roman"/>
                <w:bCs w:val="0"/>
                <w:color w:val="000000"/>
              </w:rPr>
              <w:t xml:space="preserve"> Management Emergency</w:t>
            </w:r>
          </w:p>
        </w:tc>
        <w:tc>
          <w:tcPr>
            <w:tcW w:w="1586" w:type="dxa"/>
            <w:noWrap/>
            <w:hideMark/>
          </w:tcPr>
          <w:p w14:paraId="55DED1C6" w14:textId="549E3923" w:rsidR="00334405" w:rsidRPr="008260B6" w:rsidRDefault="00334405" w:rsidP="00FD7790">
            <w:pPr>
              <w:jc w:val="center"/>
              <w:cnfStyle w:val="000000100000" w:firstRow="0" w:lastRow="0" w:firstColumn="0" w:lastColumn="0" w:oddVBand="0" w:evenVBand="0" w:oddHBand="1" w:evenHBand="0" w:firstRowFirstColumn="0" w:firstRowLastColumn="0" w:lastRowFirstColumn="0" w:lastRowLastColumn="0"/>
              <w:rPr>
                <w:rFonts w:eastAsia="Times New Roman" w:cs="Tahoma"/>
                <w:sz w:val="20"/>
                <w:szCs w:val="20"/>
              </w:rPr>
            </w:pPr>
            <w:r w:rsidRPr="008260B6">
              <w:rPr>
                <w:rFonts w:eastAsia="Times New Roman" w:cs="Tahoma"/>
                <w:sz w:val="20"/>
                <w:szCs w:val="20"/>
              </w:rPr>
              <w:t>$2</w:t>
            </w:r>
            <w:r w:rsidR="008260B6" w:rsidRPr="008260B6">
              <w:rPr>
                <w:rFonts w:eastAsia="Times New Roman" w:cs="Tahoma"/>
                <w:sz w:val="20"/>
                <w:szCs w:val="20"/>
              </w:rPr>
              <w:t>45</w:t>
            </w:r>
          </w:p>
        </w:tc>
        <w:tc>
          <w:tcPr>
            <w:tcW w:w="1170" w:type="dxa"/>
          </w:tcPr>
          <w:p w14:paraId="5108F3AE" w14:textId="663B268E" w:rsidR="00334405" w:rsidRPr="008260B6" w:rsidRDefault="008260B6" w:rsidP="000B222B">
            <w:pPr>
              <w:jc w:val="right"/>
              <w:cnfStyle w:val="000000100000" w:firstRow="0" w:lastRow="0" w:firstColumn="0" w:lastColumn="0" w:oddVBand="0" w:evenVBand="0" w:oddHBand="1" w:evenHBand="0" w:firstRowFirstColumn="0" w:firstRowLastColumn="0" w:lastRowFirstColumn="0" w:lastRowLastColumn="0"/>
              <w:rPr>
                <w:rFonts w:eastAsia="Times New Roman" w:cs="Tahoma"/>
                <w:sz w:val="20"/>
                <w:szCs w:val="20"/>
              </w:rPr>
            </w:pPr>
            <w:r w:rsidRPr="008260B6">
              <w:rPr>
                <w:rFonts w:eastAsia="Times New Roman" w:cs="Tahoma"/>
                <w:sz w:val="20"/>
                <w:szCs w:val="20"/>
              </w:rPr>
              <w:t>$257</w:t>
            </w:r>
          </w:p>
        </w:tc>
        <w:tc>
          <w:tcPr>
            <w:tcW w:w="1193" w:type="dxa"/>
            <w:noWrap/>
            <w:hideMark/>
          </w:tcPr>
          <w:p w14:paraId="60226E92" w14:textId="165B2F1D" w:rsidR="00334405" w:rsidRPr="008260B6" w:rsidRDefault="00334405" w:rsidP="007533D4">
            <w:pPr>
              <w:jc w:val="right"/>
              <w:cnfStyle w:val="000000100000" w:firstRow="0" w:lastRow="0" w:firstColumn="0" w:lastColumn="0" w:oddVBand="0" w:evenVBand="0" w:oddHBand="1" w:evenHBand="0" w:firstRowFirstColumn="0" w:firstRowLastColumn="0" w:lastRowFirstColumn="0" w:lastRowLastColumn="0"/>
              <w:rPr>
                <w:rFonts w:eastAsia="Times New Roman" w:cs="Tahoma"/>
                <w:sz w:val="20"/>
                <w:szCs w:val="20"/>
              </w:rPr>
            </w:pPr>
            <w:r w:rsidRPr="008260B6">
              <w:rPr>
                <w:rFonts w:eastAsia="Times New Roman" w:cs="Tahoma"/>
                <w:sz w:val="20"/>
                <w:szCs w:val="20"/>
              </w:rPr>
              <w:t>$27</w:t>
            </w:r>
            <w:r w:rsidR="007533D4">
              <w:rPr>
                <w:rFonts w:eastAsia="Times New Roman" w:cs="Tahoma"/>
                <w:sz w:val="20"/>
                <w:szCs w:val="20"/>
              </w:rPr>
              <w:t>0</w:t>
            </w:r>
          </w:p>
        </w:tc>
      </w:tr>
      <w:tr w:rsidR="00334405" w:rsidRPr="00541A8B" w14:paraId="1A379C3F" w14:textId="77777777" w:rsidTr="00535214">
        <w:trPr>
          <w:trHeight w:val="256"/>
        </w:trPr>
        <w:tc>
          <w:tcPr>
            <w:cnfStyle w:val="001000000000" w:firstRow="0" w:lastRow="0" w:firstColumn="1" w:lastColumn="0" w:oddVBand="0" w:evenVBand="0" w:oddHBand="0" w:evenHBand="0" w:firstRowFirstColumn="0" w:firstRowLastColumn="0" w:lastRowFirstColumn="0" w:lastRowLastColumn="0"/>
            <w:tcW w:w="4984" w:type="dxa"/>
            <w:hideMark/>
          </w:tcPr>
          <w:p w14:paraId="1A2FF0AD" w14:textId="45BF0933" w:rsidR="00334405" w:rsidRPr="00FD7790" w:rsidRDefault="00334405" w:rsidP="008F67A0">
            <w:pPr>
              <w:rPr>
                <w:rFonts w:eastAsia="Times New Roman" w:cs="Times New Roman"/>
                <w:bCs w:val="0"/>
                <w:color w:val="000000"/>
              </w:rPr>
            </w:pPr>
            <w:r w:rsidRPr="00FD7790">
              <w:rPr>
                <w:rFonts w:eastAsia="Times New Roman" w:cs="Times New Roman"/>
                <w:bCs w:val="0"/>
                <w:color w:val="000000"/>
              </w:rPr>
              <w:t xml:space="preserve">Evaluation </w:t>
            </w:r>
            <w:r w:rsidR="00DB07BF">
              <w:rPr>
                <w:rFonts w:eastAsia="Times New Roman" w:cs="Times New Roman"/>
                <w:bCs w:val="0"/>
                <w:color w:val="000000"/>
              </w:rPr>
              <w:t>and</w:t>
            </w:r>
            <w:r w:rsidRPr="00FD7790">
              <w:rPr>
                <w:rFonts w:eastAsia="Times New Roman" w:cs="Times New Roman"/>
                <w:bCs w:val="0"/>
                <w:color w:val="000000"/>
              </w:rPr>
              <w:t xml:space="preserve"> Management Office/out patient</w:t>
            </w:r>
          </w:p>
        </w:tc>
        <w:tc>
          <w:tcPr>
            <w:tcW w:w="1586" w:type="dxa"/>
            <w:noWrap/>
            <w:hideMark/>
          </w:tcPr>
          <w:p w14:paraId="62408EDF" w14:textId="3AB22251" w:rsidR="00334405" w:rsidRPr="008260B6" w:rsidRDefault="00334405" w:rsidP="00FD7790">
            <w:pPr>
              <w:jc w:val="center"/>
              <w:cnfStyle w:val="000000000000" w:firstRow="0" w:lastRow="0" w:firstColumn="0" w:lastColumn="0" w:oddVBand="0" w:evenVBand="0" w:oddHBand="0" w:evenHBand="0" w:firstRowFirstColumn="0" w:firstRowLastColumn="0" w:lastRowFirstColumn="0" w:lastRowLastColumn="0"/>
              <w:rPr>
                <w:rFonts w:eastAsia="Times New Roman" w:cs="Tahoma"/>
                <w:sz w:val="20"/>
                <w:szCs w:val="20"/>
              </w:rPr>
            </w:pPr>
            <w:r w:rsidRPr="008260B6">
              <w:rPr>
                <w:rFonts w:eastAsia="Times New Roman" w:cs="Tahoma"/>
                <w:sz w:val="20"/>
                <w:szCs w:val="20"/>
              </w:rPr>
              <w:t>$11</w:t>
            </w:r>
            <w:r w:rsidR="008260B6" w:rsidRPr="008260B6">
              <w:rPr>
                <w:rFonts w:eastAsia="Times New Roman" w:cs="Tahoma"/>
                <w:sz w:val="20"/>
                <w:szCs w:val="20"/>
              </w:rPr>
              <w:t>9</w:t>
            </w:r>
          </w:p>
        </w:tc>
        <w:tc>
          <w:tcPr>
            <w:tcW w:w="1170" w:type="dxa"/>
          </w:tcPr>
          <w:p w14:paraId="343344FF" w14:textId="287040FB" w:rsidR="00334405" w:rsidRPr="008260B6" w:rsidRDefault="008260B6" w:rsidP="00BE4494">
            <w:pPr>
              <w:jc w:val="right"/>
              <w:cnfStyle w:val="000000000000" w:firstRow="0" w:lastRow="0" w:firstColumn="0" w:lastColumn="0" w:oddVBand="0" w:evenVBand="0" w:oddHBand="0" w:evenHBand="0" w:firstRowFirstColumn="0" w:firstRowLastColumn="0" w:lastRowFirstColumn="0" w:lastRowLastColumn="0"/>
              <w:rPr>
                <w:rFonts w:eastAsia="Times New Roman" w:cs="Tahoma"/>
                <w:sz w:val="20"/>
                <w:szCs w:val="20"/>
              </w:rPr>
            </w:pPr>
            <w:r w:rsidRPr="008260B6">
              <w:rPr>
                <w:rFonts w:eastAsia="Times New Roman" w:cs="Tahoma"/>
                <w:sz w:val="20"/>
                <w:szCs w:val="20"/>
              </w:rPr>
              <w:t>$12</w:t>
            </w:r>
            <w:r w:rsidR="00BE4494">
              <w:rPr>
                <w:rFonts w:eastAsia="Times New Roman" w:cs="Tahoma"/>
                <w:sz w:val="20"/>
                <w:szCs w:val="20"/>
              </w:rPr>
              <w:t>1</w:t>
            </w:r>
          </w:p>
        </w:tc>
        <w:tc>
          <w:tcPr>
            <w:tcW w:w="1193" w:type="dxa"/>
            <w:noWrap/>
            <w:hideMark/>
          </w:tcPr>
          <w:p w14:paraId="61B5E5A4" w14:textId="1C2CABE5" w:rsidR="00334405" w:rsidRPr="008260B6" w:rsidRDefault="00334405" w:rsidP="00BE4494">
            <w:pPr>
              <w:jc w:val="right"/>
              <w:cnfStyle w:val="000000000000" w:firstRow="0" w:lastRow="0" w:firstColumn="0" w:lastColumn="0" w:oddVBand="0" w:evenVBand="0" w:oddHBand="0" w:evenHBand="0" w:firstRowFirstColumn="0" w:firstRowLastColumn="0" w:lastRowFirstColumn="0" w:lastRowLastColumn="0"/>
              <w:rPr>
                <w:rFonts w:eastAsia="Times New Roman" w:cs="Tahoma"/>
                <w:sz w:val="20"/>
                <w:szCs w:val="20"/>
              </w:rPr>
            </w:pPr>
            <w:r w:rsidRPr="008260B6">
              <w:rPr>
                <w:rFonts w:eastAsia="Times New Roman" w:cs="Tahoma"/>
                <w:sz w:val="20"/>
                <w:szCs w:val="20"/>
              </w:rPr>
              <w:t>$1</w:t>
            </w:r>
            <w:r w:rsidR="008260B6" w:rsidRPr="008260B6">
              <w:rPr>
                <w:rFonts w:eastAsia="Times New Roman" w:cs="Tahoma"/>
                <w:sz w:val="20"/>
                <w:szCs w:val="20"/>
              </w:rPr>
              <w:t>2</w:t>
            </w:r>
            <w:r w:rsidR="00BE4494">
              <w:rPr>
                <w:rFonts w:eastAsia="Times New Roman" w:cs="Tahoma"/>
                <w:sz w:val="20"/>
                <w:szCs w:val="20"/>
              </w:rPr>
              <w:t>0</w:t>
            </w:r>
          </w:p>
        </w:tc>
      </w:tr>
      <w:tr w:rsidR="00334405" w:rsidRPr="00541A8B" w14:paraId="2A4746F4" w14:textId="77777777" w:rsidTr="00535214">
        <w:trPr>
          <w:cnfStyle w:val="000000100000" w:firstRow="0" w:lastRow="0" w:firstColumn="0" w:lastColumn="0" w:oddVBand="0" w:evenVBand="0" w:oddHBand="1"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4984" w:type="dxa"/>
          </w:tcPr>
          <w:p w14:paraId="43E40CD3" w14:textId="006DB89E" w:rsidR="00334405" w:rsidRPr="00FD7790" w:rsidRDefault="00334405" w:rsidP="008F67A0">
            <w:pPr>
              <w:rPr>
                <w:rFonts w:eastAsia="Times New Roman" w:cs="Times New Roman"/>
                <w:bCs w:val="0"/>
                <w:color w:val="000000"/>
              </w:rPr>
            </w:pPr>
            <w:r w:rsidRPr="00FD7790">
              <w:rPr>
                <w:rFonts w:eastAsia="Times New Roman" w:cs="Times New Roman"/>
                <w:bCs w:val="0"/>
                <w:color w:val="000000"/>
              </w:rPr>
              <w:t xml:space="preserve">Evaluation </w:t>
            </w:r>
            <w:r w:rsidR="00DB07BF">
              <w:rPr>
                <w:rFonts w:eastAsia="Times New Roman" w:cs="Times New Roman"/>
                <w:bCs w:val="0"/>
                <w:color w:val="000000"/>
              </w:rPr>
              <w:t>and</w:t>
            </w:r>
            <w:r w:rsidRPr="00FD7790">
              <w:rPr>
                <w:rFonts w:eastAsia="Times New Roman" w:cs="Times New Roman"/>
                <w:bCs w:val="0"/>
                <w:color w:val="000000"/>
              </w:rPr>
              <w:t xml:space="preserve"> Management All</w:t>
            </w:r>
          </w:p>
        </w:tc>
        <w:tc>
          <w:tcPr>
            <w:tcW w:w="1586" w:type="dxa"/>
            <w:noWrap/>
          </w:tcPr>
          <w:p w14:paraId="1ECCC343" w14:textId="683601E0" w:rsidR="00334405" w:rsidRPr="00334405" w:rsidRDefault="00334405" w:rsidP="00FD7790">
            <w:pPr>
              <w:jc w:val="center"/>
              <w:cnfStyle w:val="000000100000" w:firstRow="0" w:lastRow="0" w:firstColumn="0" w:lastColumn="0" w:oddVBand="0" w:evenVBand="0" w:oddHBand="1" w:evenHBand="0" w:firstRowFirstColumn="0" w:firstRowLastColumn="0" w:lastRowFirstColumn="0" w:lastRowLastColumn="0"/>
              <w:rPr>
                <w:rFonts w:eastAsia="Times New Roman" w:cs="Tahoma"/>
                <w:sz w:val="20"/>
                <w:szCs w:val="20"/>
              </w:rPr>
            </w:pPr>
            <w:r w:rsidRPr="00334405">
              <w:rPr>
                <w:rFonts w:eastAsia="Times New Roman" w:cs="Tahoma"/>
                <w:sz w:val="20"/>
                <w:szCs w:val="20"/>
              </w:rPr>
              <w:t>$126</w:t>
            </w:r>
          </w:p>
        </w:tc>
        <w:tc>
          <w:tcPr>
            <w:tcW w:w="1170" w:type="dxa"/>
          </w:tcPr>
          <w:p w14:paraId="6CBFA39F" w14:textId="0CBED1AD" w:rsidR="00334405" w:rsidRPr="00334405" w:rsidRDefault="00334405" w:rsidP="009F2145">
            <w:pPr>
              <w:jc w:val="right"/>
              <w:cnfStyle w:val="000000100000" w:firstRow="0" w:lastRow="0" w:firstColumn="0" w:lastColumn="0" w:oddVBand="0" w:evenVBand="0" w:oddHBand="1" w:evenHBand="0" w:firstRowFirstColumn="0" w:firstRowLastColumn="0" w:lastRowFirstColumn="0" w:lastRowLastColumn="0"/>
              <w:rPr>
                <w:rFonts w:eastAsia="Times New Roman" w:cs="Tahoma"/>
                <w:sz w:val="20"/>
                <w:szCs w:val="20"/>
              </w:rPr>
            </w:pPr>
            <w:r w:rsidRPr="00334405">
              <w:rPr>
                <w:rFonts w:eastAsia="Times New Roman" w:cs="Tahoma"/>
                <w:sz w:val="20"/>
                <w:szCs w:val="20"/>
              </w:rPr>
              <w:t>$128</w:t>
            </w:r>
          </w:p>
        </w:tc>
        <w:tc>
          <w:tcPr>
            <w:tcW w:w="1193" w:type="dxa"/>
            <w:noWrap/>
          </w:tcPr>
          <w:p w14:paraId="306B9531" w14:textId="485CF6E5" w:rsidR="00334405" w:rsidRPr="00334405" w:rsidRDefault="00334405" w:rsidP="007533D4">
            <w:pPr>
              <w:jc w:val="right"/>
              <w:cnfStyle w:val="000000100000" w:firstRow="0" w:lastRow="0" w:firstColumn="0" w:lastColumn="0" w:oddVBand="0" w:evenVBand="0" w:oddHBand="1" w:evenHBand="0" w:firstRowFirstColumn="0" w:firstRowLastColumn="0" w:lastRowFirstColumn="0" w:lastRowLastColumn="0"/>
              <w:rPr>
                <w:rFonts w:eastAsia="Times New Roman" w:cs="Tahoma"/>
                <w:sz w:val="20"/>
                <w:szCs w:val="20"/>
              </w:rPr>
            </w:pPr>
            <w:r w:rsidRPr="00334405">
              <w:rPr>
                <w:rFonts w:eastAsia="Times New Roman" w:cs="Tahoma"/>
                <w:sz w:val="20"/>
                <w:szCs w:val="20"/>
              </w:rPr>
              <w:t>$12</w:t>
            </w:r>
            <w:r w:rsidR="007533D4">
              <w:rPr>
                <w:rFonts w:eastAsia="Times New Roman" w:cs="Tahoma"/>
                <w:sz w:val="20"/>
                <w:szCs w:val="20"/>
              </w:rPr>
              <w:t>8</w:t>
            </w:r>
          </w:p>
        </w:tc>
      </w:tr>
      <w:tr w:rsidR="00334405" w:rsidRPr="00541A8B" w14:paraId="1E5CA595" w14:textId="77777777" w:rsidTr="00535214">
        <w:trPr>
          <w:trHeight w:val="271"/>
        </w:trPr>
        <w:tc>
          <w:tcPr>
            <w:cnfStyle w:val="001000000000" w:firstRow="0" w:lastRow="0" w:firstColumn="1" w:lastColumn="0" w:oddVBand="0" w:evenVBand="0" w:oddHBand="0" w:evenHBand="0" w:firstRowFirstColumn="0" w:firstRowLastColumn="0" w:lastRowFirstColumn="0" w:lastRowLastColumn="0"/>
            <w:tcW w:w="4984" w:type="dxa"/>
            <w:hideMark/>
          </w:tcPr>
          <w:p w14:paraId="6271E44B" w14:textId="77777777" w:rsidR="00334405" w:rsidRPr="00FD7790" w:rsidRDefault="00334405" w:rsidP="008F67A0">
            <w:pPr>
              <w:rPr>
                <w:rFonts w:eastAsia="Times New Roman" w:cs="Times New Roman"/>
                <w:bCs w:val="0"/>
                <w:color w:val="000000"/>
              </w:rPr>
            </w:pPr>
            <w:r w:rsidRPr="00FD7790">
              <w:rPr>
                <w:rFonts w:eastAsia="Times New Roman" w:cs="Times New Roman"/>
                <w:bCs w:val="0"/>
                <w:color w:val="000000"/>
              </w:rPr>
              <w:t>Major Radiology</w:t>
            </w:r>
          </w:p>
        </w:tc>
        <w:tc>
          <w:tcPr>
            <w:tcW w:w="1586" w:type="dxa"/>
            <w:noWrap/>
            <w:hideMark/>
          </w:tcPr>
          <w:p w14:paraId="0C35AC38" w14:textId="28F4597C" w:rsidR="00334405" w:rsidRPr="008260B6" w:rsidRDefault="00334405" w:rsidP="00FD7790">
            <w:pPr>
              <w:jc w:val="center"/>
              <w:cnfStyle w:val="000000000000" w:firstRow="0" w:lastRow="0" w:firstColumn="0" w:lastColumn="0" w:oddVBand="0" w:evenVBand="0" w:oddHBand="0" w:evenHBand="0" w:firstRowFirstColumn="0" w:firstRowLastColumn="0" w:lastRowFirstColumn="0" w:lastRowLastColumn="0"/>
              <w:rPr>
                <w:rFonts w:eastAsia="Times New Roman" w:cs="Tahoma"/>
                <w:sz w:val="20"/>
                <w:szCs w:val="20"/>
              </w:rPr>
            </w:pPr>
            <w:r w:rsidRPr="008260B6">
              <w:rPr>
                <w:rFonts w:eastAsia="Times New Roman" w:cs="Tahoma"/>
                <w:sz w:val="20"/>
                <w:szCs w:val="20"/>
              </w:rPr>
              <w:t>$</w:t>
            </w:r>
            <w:r w:rsidR="007533D4">
              <w:rPr>
                <w:rFonts w:eastAsia="Times New Roman" w:cs="Tahoma"/>
                <w:sz w:val="20"/>
                <w:szCs w:val="20"/>
              </w:rPr>
              <w:t>298</w:t>
            </w:r>
          </w:p>
        </w:tc>
        <w:tc>
          <w:tcPr>
            <w:tcW w:w="1170" w:type="dxa"/>
          </w:tcPr>
          <w:p w14:paraId="36B48981" w14:textId="21B81705" w:rsidR="00334405" w:rsidRPr="008260B6" w:rsidRDefault="007533D4" w:rsidP="000B222B">
            <w:pPr>
              <w:jc w:val="right"/>
              <w:cnfStyle w:val="000000000000" w:firstRow="0" w:lastRow="0" w:firstColumn="0" w:lastColumn="0" w:oddVBand="0" w:evenVBand="0" w:oddHBand="0" w:evenHBand="0" w:firstRowFirstColumn="0" w:firstRowLastColumn="0" w:lastRowFirstColumn="0" w:lastRowLastColumn="0"/>
              <w:rPr>
                <w:rFonts w:eastAsia="Times New Roman" w:cs="Tahoma"/>
                <w:sz w:val="20"/>
                <w:szCs w:val="20"/>
              </w:rPr>
            </w:pPr>
            <w:r>
              <w:rPr>
                <w:rFonts w:eastAsia="Times New Roman" w:cs="Tahoma"/>
                <w:sz w:val="20"/>
                <w:szCs w:val="20"/>
              </w:rPr>
              <w:t>298</w:t>
            </w:r>
          </w:p>
        </w:tc>
        <w:tc>
          <w:tcPr>
            <w:tcW w:w="1193" w:type="dxa"/>
            <w:noWrap/>
            <w:hideMark/>
          </w:tcPr>
          <w:p w14:paraId="021C9A6B" w14:textId="6BB195B5" w:rsidR="00334405" w:rsidRPr="008260B6" w:rsidRDefault="00334405" w:rsidP="00CA6EEA">
            <w:pPr>
              <w:jc w:val="right"/>
              <w:cnfStyle w:val="000000000000" w:firstRow="0" w:lastRow="0" w:firstColumn="0" w:lastColumn="0" w:oddVBand="0" w:evenVBand="0" w:oddHBand="0" w:evenHBand="0" w:firstRowFirstColumn="0" w:firstRowLastColumn="0" w:lastRowFirstColumn="0" w:lastRowLastColumn="0"/>
              <w:rPr>
                <w:rFonts w:eastAsia="Times New Roman" w:cs="Tahoma"/>
                <w:sz w:val="20"/>
                <w:szCs w:val="20"/>
              </w:rPr>
            </w:pPr>
            <w:r w:rsidRPr="008260B6">
              <w:rPr>
                <w:rFonts w:eastAsia="Times New Roman" w:cs="Tahoma"/>
                <w:sz w:val="20"/>
                <w:szCs w:val="20"/>
              </w:rPr>
              <w:t>$</w:t>
            </w:r>
            <w:r w:rsidR="00CA6EEA">
              <w:rPr>
                <w:rFonts w:eastAsia="Times New Roman" w:cs="Tahoma"/>
                <w:sz w:val="20"/>
                <w:szCs w:val="20"/>
              </w:rPr>
              <w:t>294</w:t>
            </w:r>
          </w:p>
        </w:tc>
      </w:tr>
      <w:tr w:rsidR="00334405" w:rsidRPr="00541A8B" w14:paraId="14CDF6F9" w14:textId="77777777" w:rsidTr="00535214">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4984" w:type="dxa"/>
            <w:hideMark/>
          </w:tcPr>
          <w:p w14:paraId="63490D23" w14:textId="77777777" w:rsidR="00334405" w:rsidRPr="00FD7790" w:rsidRDefault="00334405" w:rsidP="008F67A0">
            <w:pPr>
              <w:rPr>
                <w:rFonts w:eastAsia="Times New Roman" w:cs="Times New Roman"/>
                <w:bCs w:val="0"/>
                <w:color w:val="000000"/>
              </w:rPr>
            </w:pPr>
            <w:r w:rsidRPr="00FD7790">
              <w:rPr>
                <w:rFonts w:eastAsia="Times New Roman" w:cs="Times New Roman"/>
                <w:bCs w:val="0"/>
                <w:color w:val="000000"/>
              </w:rPr>
              <w:t>Minor Radiology</w:t>
            </w:r>
          </w:p>
        </w:tc>
        <w:tc>
          <w:tcPr>
            <w:tcW w:w="1586" w:type="dxa"/>
            <w:noWrap/>
            <w:hideMark/>
          </w:tcPr>
          <w:p w14:paraId="232BD326" w14:textId="37615A89" w:rsidR="00334405" w:rsidRPr="008260B6" w:rsidRDefault="00334405" w:rsidP="00FD7790">
            <w:pPr>
              <w:jc w:val="center"/>
              <w:cnfStyle w:val="000000100000" w:firstRow="0" w:lastRow="0" w:firstColumn="0" w:lastColumn="0" w:oddVBand="0" w:evenVBand="0" w:oddHBand="1" w:evenHBand="0" w:firstRowFirstColumn="0" w:firstRowLastColumn="0" w:lastRowFirstColumn="0" w:lastRowLastColumn="0"/>
              <w:rPr>
                <w:rFonts w:eastAsia="Times New Roman" w:cs="Tahoma"/>
                <w:sz w:val="20"/>
                <w:szCs w:val="20"/>
              </w:rPr>
            </w:pPr>
            <w:r w:rsidRPr="008260B6">
              <w:rPr>
                <w:rFonts w:eastAsia="Times New Roman" w:cs="Tahoma"/>
                <w:sz w:val="20"/>
                <w:szCs w:val="20"/>
              </w:rPr>
              <w:t>$4</w:t>
            </w:r>
            <w:r w:rsidR="008260B6" w:rsidRPr="008260B6">
              <w:rPr>
                <w:rFonts w:eastAsia="Times New Roman" w:cs="Tahoma"/>
                <w:sz w:val="20"/>
                <w:szCs w:val="20"/>
              </w:rPr>
              <w:t>6</w:t>
            </w:r>
          </w:p>
        </w:tc>
        <w:tc>
          <w:tcPr>
            <w:tcW w:w="1170" w:type="dxa"/>
          </w:tcPr>
          <w:p w14:paraId="210089E6" w14:textId="5415B3D2" w:rsidR="00334405" w:rsidRPr="008260B6" w:rsidRDefault="008260B6" w:rsidP="00CA6EEA">
            <w:pPr>
              <w:jc w:val="right"/>
              <w:cnfStyle w:val="000000100000" w:firstRow="0" w:lastRow="0" w:firstColumn="0" w:lastColumn="0" w:oddVBand="0" w:evenVBand="0" w:oddHBand="1" w:evenHBand="0" w:firstRowFirstColumn="0" w:firstRowLastColumn="0" w:lastRowFirstColumn="0" w:lastRowLastColumn="0"/>
              <w:rPr>
                <w:rFonts w:eastAsia="Times New Roman" w:cs="Tahoma"/>
                <w:sz w:val="20"/>
                <w:szCs w:val="20"/>
              </w:rPr>
            </w:pPr>
            <w:r w:rsidRPr="008260B6">
              <w:rPr>
                <w:rFonts w:eastAsia="Times New Roman" w:cs="Tahoma"/>
                <w:sz w:val="20"/>
                <w:szCs w:val="20"/>
              </w:rPr>
              <w:t>$4</w:t>
            </w:r>
            <w:r w:rsidR="00CA6EEA">
              <w:rPr>
                <w:rFonts w:eastAsia="Times New Roman" w:cs="Tahoma"/>
                <w:sz w:val="20"/>
                <w:szCs w:val="20"/>
              </w:rPr>
              <w:t>6</w:t>
            </w:r>
          </w:p>
        </w:tc>
        <w:tc>
          <w:tcPr>
            <w:tcW w:w="1193" w:type="dxa"/>
            <w:noWrap/>
            <w:hideMark/>
          </w:tcPr>
          <w:p w14:paraId="635025FB" w14:textId="74C1499A" w:rsidR="00334405" w:rsidRPr="008260B6" w:rsidRDefault="00334405" w:rsidP="00CA6EEA">
            <w:pPr>
              <w:jc w:val="right"/>
              <w:cnfStyle w:val="000000100000" w:firstRow="0" w:lastRow="0" w:firstColumn="0" w:lastColumn="0" w:oddVBand="0" w:evenVBand="0" w:oddHBand="1" w:evenHBand="0" w:firstRowFirstColumn="0" w:firstRowLastColumn="0" w:lastRowFirstColumn="0" w:lastRowLastColumn="0"/>
              <w:rPr>
                <w:rFonts w:eastAsia="Times New Roman" w:cs="Tahoma"/>
                <w:sz w:val="20"/>
                <w:szCs w:val="20"/>
              </w:rPr>
            </w:pPr>
            <w:r w:rsidRPr="008260B6">
              <w:rPr>
                <w:rFonts w:eastAsia="Times New Roman" w:cs="Tahoma"/>
                <w:sz w:val="20"/>
                <w:szCs w:val="20"/>
              </w:rPr>
              <w:t>$4</w:t>
            </w:r>
            <w:r w:rsidR="00CA6EEA">
              <w:rPr>
                <w:rFonts w:eastAsia="Times New Roman" w:cs="Tahoma"/>
                <w:sz w:val="20"/>
                <w:szCs w:val="20"/>
              </w:rPr>
              <w:t>7</w:t>
            </w:r>
          </w:p>
        </w:tc>
      </w:tr>
      <w:tr w:rsidR="00334405" w:rsidRPr="00541A8B" w14:paraId="05548B33" w14:textId="77777777" w:rsidTr="00535214">
        <w:trPr>
          <w:trHeight w:val="285"/>
        </w:trPr>
        <w:tc>
          <w:tcPr>
            <w:cnfStyle w:val="001000000000" w:firstRow="0" w:lastRow="0" w:firstColumn="1" w:lastColumn="0" w:oddVBand="0" w:evenVBand="0" w:oddHBand="0" w:evenHBand="0" w:firstRowFirstColumn="0" w:firstRowLastColumn="0" w:lastRowFirstColumn="0" w:lastRowLastColumn="0"/>
            <w:tcW w:w="4984" w:type="dxa"/>
            <w:hideMark/>
          </w:tcPr>
          <w:p w14:paraId="3C887617" w14:textId="77777777" w:rsidR="00334405" w:rsidRPr="00FD7790" w:rsidRDefault="00334405" w:rsidP="008F67A0">
            <w:pPr>
              <w:rPr>
                <w:rFonts w:eastAsia="Times New Roman" w:cs="Times New Roman"/>
                <w:bCs w:val="0"/>
                <w:color w:val="000000"/>
              </w:rPr>
            </w:pPr>
            <w:r w:rsidRPr="00FD7790">
              <w:rPr>
                <w:rFonts w:eastAsia="Times New Roman" w:cs="Times New Roman"/>
                <w:bCs w:val="0"/>
                <w:color w:val="000000"/>
              </w:rPr>
              <w:t>Major Surgery</w:t>
            </w:r>
          </w:p>
        </w:tc>
        <w:tc>
          <w:tcPr>
            <w:tcW w:w="1586" w:type="dxa"/>
            <w:noWrap/>
            <w:hideMark/>
          </w:tcPr>
          <w:p w14:paraId="62707119" w14:textId="3E372CDB" w:rsidR="00334405" w:rsidRPr="008260B6" w:rsidRDefault="00334405" w:rsidP="00EB53DC">
            <w:pPr>
              <w:jc w:val="center"/>
              <w:cnfStyle w:val="000000000000" w:firstRow="0" w:lastRow="0" w:firstColumn="0" w:lastColumn="0" w:oddVBand="0" w:evenVBand="0" w:oddHBand="0" w:evenHBand="0" w:firstRowFirstColumn="0" w:firstRowLastColumn="0" w:lastRowFirstColumn="0" w:lastRowLastColumn="0"/>
              <w:rPr>
                <w:rFonts w:eastAsia="Times New Roman" w:cs="Tahoma"/>
                <w:sz w:val="20"/>
                <w:szCs w:val="20"/>
              </w:rPr>
            </w:pPr>
            <w:r w:rsidRPr="008260B6">
              <w:rPr>
                <w:rFonts w:eastAsia="Times New Roman" w:cs="Tahoma"/>
                <w:sz w:val="20"/>
                <w:szCs w:val="20"/>
              </w:rPr>
              <w:t>$1,4</w:t>
            </w:r>
            <w:r w:rsidR="008260B6" w:rsidRPr="008260B6">
              <w:rPr>
                <w:rFonts w:eastAsia="Times New Roman" w:cs="Tahoma"/>
                <w:sz w:val="20"/>
                <w:szCs w:val="20"/>
              </w:rPr>
              <w:t>2</w:t>
            </w:r>
            <w:r w:rsidR="00EB53DC">
              <w:rPr>
                <w:rFonts w:eastAsia="Times New Roman" w:cs="Tahoma"/>
                <w:sz w:val="20"/>
                <w:szCs w:val="20"/>
              </w:rPr>
              <w:t>3</w:t>
            </w:r>
          </w:p>
        </w:tc>
        <w:tc>
          <w:tcPr>
            <w:tcW w:w="1170" w:type="dxa"/>
          </w:tcPr>
          <w:p w14:paraId="378341A3" w14:textId="2908E6F1" w:rsidR="00334405" w:rsidRPr="008260B6" w:rsidRDefault="008260B6" w:rsidP="00EB53DC">
            <w:pPr>
              <w:jc w:val="right"/>
              <w:cnfStyle w:val="000000000000" w:firstRow="0" w:lastRow="0" w:firstColumn="0" w:lastColumn="0" w:oddVBand="0" w:evenVBand="0" w:oddHBand="0" w:evenHBand="0" w:firstRowFirstColumn="0" w:firstRowLastColumn="0" w:lastRowFirstColumn="0" w:lastRowLastColumn="0"/>
              <w:rPr>
                <w:rFonts w:eastAsia="Times New Roman" w:cs="Tahoma"/>
                <w:sz w:val="20"/>
                <w:szCs w:val="20"/>
              </w:rPr>
            </w:pPr>
            <w:r w:rsidRPr="008260B6">
              <w:rPr>
                <w:rFonts w:eastAsia="Times New Roman" w:cs="Tahoma"/>
                <w:sz w:val="20"/>
                <w:szCs w:val="20"/>
              </w:rPr>
              <w:t>$1,4</w:t>
            </w:r>
            <w:r w:rsidR="00EB53DC">
              <w:rPr>
                <w:rFonts w:eastAsia="Times New Roman" w:cs="Tahoma"/>
                <w:sz w:val="20"/>
                <w:szCs w:val="20"/>
              </w:rPr>
              <w:t>83</w:t>
            </w:r>
          </w:p>
        </w:tc>
        <w:tc>
          <w:tcPr>
            <w:tcW w:w="1193" w:type="dxa"/>
            <w:noWrap/>
            <w:hideMark/>
          </w:tcPr>
          <w:p w14:paraId="0EAFB236" w14:textId="781E513A" w:rsidR="00334405" w:rsidRPr="008260B6" w:rsidRDefault="00334405" w:rsidP="00EB53DC">
            <w:pPr>
              <w:jc w:val="right"/>
              <w:cnfStyle w:val="000000000000" w:firstRow="0" w:lastRow="0" w:firstColumn="0" w:lastColumn="0" w:oddVBand="0" w:evenVBand="0" w:oddHBand="0" w:evenHBand="0" w:firstRowFirstColumn="0" w:firstRowLastColumn="0" w:lastRowFirstColumn="0" w:lastRowLastColumn="0"/>
              <w:rPr>
                <w:rFonts w:eastAsia="Times New Roman" w:cs="Tahoma"/>
                <w:sz w:val="20"/>
                <w:szCs w:val="20"/>
              </w:rPr>
            </w:pPr>
            <w:r w:rsidRPr="008260B6">
              <w:rPr>
                <w:rFonts w:eastAsia="Times New Roman" w:cs="Tahoma"/>
                <w:sz w:val="20"/>
                <w:szCs w:val="20"/>
              </w:rPr>
              <w:t>$1,5</w:t>
            </w:r>
            <w:r w:rsidR="00CA6EEA">
              <w:rPr>
                <w:rFonts w:eastAsia="Times New Roman" w:cs="Tahoma"/>
                <w:sz w:val="20"/>
                <w:szCs w:val="20"/>
              </w:rPr>
              <w:t>3</w:t>
            </w:r>
            <w:r w:rsidR="00EB53DC">
              <w:rPr>
                <w:rFonts w:eastAsia="Times New Roman" w:cs="Tahoma"/>
                <w:sz w:val="20"/>
                <w:szCs w:val="20"/>
              </w:rPr>
              <w:t>4</w:t>
            </w:r>
          </w:p>
        </w:tc>
      </w:tr>
      <w:tr w:rsidR="007E09CD" w:rsidRPr="00541A8B" w14:paraId="11806145" w14:textId="77777777" w:rsidTr="00535214">
        <w:trPr>
          <w:cnfStyle w:val="000000100000" w:firstRow="0" w:lastRow="0" w:firstColumn="0" w:lastColumn="0" w:oddVBand="0" w:evenVBand="0" w:oddHBand="1" w:evenHBand="0" w:firstRowFirstColumn="0" w:firstRowLastColumn="0" w:lastRowFirstColumn="0" w:lastRowLastColumn="0"/>
          <w:trHeight w:val="285"/>
        </w:trPr>
        <w:tc>
          <w:tcPr>
            <w:cnfStyle w:val="001000000000" w:firstRow="0" w:lastRow="0" w:firstColumn="1" w:lastColumn="0" w:oddVBand="0" w:evenVBand="0" w:oddHBand="0" w:evenHBand="0" w:firstRowFirstColumn="0" w:firstRowLastColumn="0" w:lastRowFirstColumn="0" w:lastRowLastColumn="0"/>
            <w:tcW w:w="4984" w:type="dxa"/>
          </w:tcPr>
          <w:p w14:paraId="0422D8E8" w14:textId="241CD1F7" w:rsidR="007E09CD" w:rsidRPr="00FD7790" w:rsidRDefault="007E09CD" w:rsidP="008F67A0">
            <w:pPr>
              <w:rPr>
                <w:rFonts w:eastAsia="Times New Roman" w:cs="Times New Roman"/>
                <w:bCs w:val="0"/>
                <w:color w:val="000000"/>
              </w:rPr>
            </w:pPr>
            <w:r w:rsidRPr="00FD7790">
              <w:rPr>
                <w:rFonts w:eastAsia="Times New Roman" w:cs="Times New Roman"/>
                <w:bCs w:val="0"/>
                <w:color w:val="000000"/>
              </w:rPr>
              <w:t>Minor Surgery</w:t>
            </w:r>
          </w:p>
        </w:tc>
        <w:tc>
          <w:tcPr>
            <w:tcW w:w="1586" w:type="dxa"/>
            <w:noWrap/>
          </w:tcPr>
          <w:p w14:paraId="47E7EC63" w14:textId="6DAFA8B9" w:rsidR="007E09CD" w:rsidRPr="008260B6" w:rsidRDefault="007E09CD" w:rsidP="00EB53DC">
            <w:pPr>
              <w:jc w:val="center"/>
              <w:cnfStyle w:val="000000100000" w:firstRow="0" w:lastRow="0" w:firstColumn="0" w:lastColumn="0" w:oddVBand="0" w:evenVBand="0" w:oddHBand="1" w:evenHBand="0" w:firstRowFirstColumn="0" w:firstRowLastColumn="0" w:lastRowFirstColumn="0" w:lastRowLastColumn="0"/>
              <w:rPr>
                <w:rFonts w:eastAsia="Times New Roman" w:cs="Tahoma"/>
                <w:sz w:val="20"/>
                <w:szCs w:val="20"/>
              </w:rPr>
            </w:pPr>
            <w:r>
              <w:rPr>
                <w:rFonts w:eastAsia="Times New Roman" w:cs="Tahoma"/>
                <w:sz w:val="20"/>
                <w:szCs w:val="20"/>
              </w:rPr>
              <w:t>$75</w:t>
            </w:r>
            <w:r w:rsidR="00EB53DC">
              <w:rPr>
                <w:rFonts w:eastAsia="Times New Roman" w:cs="Tahoma"/>
                <w:sz w:val="20"/>
                <w:szCs w:val="20"/>
              </w:rPr>
              <w:t>0</w:t>
            </w:r>
          </w:p>
        </w:tc>
        <w:tc>
          <w:tcPr>
            <w:tcW w:w="1170" w:type="dxa"/>
          </w:tcPr>
          <w:p w14:paraId="27645CF8" w14:textId="1F9027CC" w:rsidR="007E09CD" w:rsidRPr="008260B6" w:rsidRDefault="007E09CD" w:rsidP="00EB53DC">
            <w:pPr>
              <w:jc w:val="right"/>
              <w:cnfStyle w:val="000000100000" w:firstRow="0" w:lastRow="0" w:firstColumn="0" w:lastColumn="0" w:oddVBand="0" w:evenVBand="0" w:oddHBand="1" w:evenHBand="0" w:firstRowFirstColumn="0" w:firstRowLastColumn="0" w:lastRowFirstColumn="0" w:lastRowLastColumn="0"/>
              <w:rPr>
                <w:rFonts w:eastAsia="Times New Roman" w:cs="Tahoma"/>
                <w:sz w:val="20"/>
                <w:szCs w:val="20"/>
              </w:rPr>
            </w:pPr>
            <w:r>
              <w:rPr>
                <w:rFonts w:eastAsia="Times New Roman" w:cs="Tahoma"/>
                <w:sz w:val="20"/>
                <w:szCs w:val="20"/>
              </w:rPr>
              <w:t>$6</w:t>
            </w:r>
            <w:r w:rsidR="00EB53DC">
              <w:rPr>
                <w:rFonts w:eastAsia="Times New Roman" w:cs="Tahoma"/>
                <w:sz w:val="20"/>
                <w:szCs w:val="20"/>
              </w:rPr>
              <w:t>90</w:t>
            </w:r>
          </w:p>
        </w:tc>
        <w:tc>
          <w:tcPr>
            <w:tcW w:w="1193" w:type="dxa"/>
            <w:noWrap/>
          </w:tcPr>
          <w:p w14:paraId="504F691D" w14:textId="3F8CECAF" w:rsidR="007E09CD" w:rsidRPr="008260B6" w:rsidRDefault="007E09CD" w:rsidP="00EB53DC">
            <w:pPr>
              <w:jc w:val="right"/>
              <w:cnfStyle w:val="000000100000" w:firstRow="0" w:lastRow="0" w:firstColumn="0" w:lastColumn="0" w:oddVBand="0" w:evenVBand="0" w:oddHBand="1" w:evenHBand="0" w:firstRowFirstColumn="0" w:firstRowLastColumn="0" w:lastRowFirstColumn="0" w:lastRowLastColumn="0"/>
              <w:rPr>
                <w:rFonts w:eastAsia="Times New Roman" w:cs="Tahoma"/>
                <w:sz w:val="20"/>
                <w:szCs w:val="20"/>
              </w:rPr>
            </w:pPr>
            <w:r>
              <w:rPr>
                <w:rFonts w:eastAsia="Times New Roman" w:cs="Tahoma"/>
                <w:sz w:val="20"/>
                <w:szCs w:val="20"/>
              </w:rPr>
              <w:t>$64</w:t>
            </w:r>
            <w:r w:rsidR="00EB53DC">
              <w:rPr>
                <w:rFonts w:eastAsia="Times New Roman" w:cs="Tahoma"/>
                <w:sz w:val="20"/>
                <w:szCs w:val="20"/>
              </w:rPr>
              <w:t>4</w:t>
            </w:r>
          </w:p>
        </w:tc>
      </w:tr>
      <w:tr w:rsidR="00CA6EEA" w:rsidRPr="00541A8B" w14:paraId="0DD6F673" w14:textId="77777777" w:rsidTr="00535214">
        <w:trPr>
          <w:trHeight w:val="285"/>
        </w:trPr>
        <w:tc>
          <w:tcPr>
            <w:cnfStyle w:val="001000000000" w:firstRow="0" w:lastRow="0" w:firstColumn="1" w:lastColumn="0" w:oddVBand="0" w:evenVBand="0" w:oddHBand="0" w:evenHBand="0" w:firstRowFirstColumn="0" w:firstRowLastColumn="0" w:lastRowFirstColumn="0" w:lastRowLastColumn="0"/>
            <w:tcW w:w="4984" w:type="dxa"/>
          </w:tcPr>
          <w:p w14:paraId="338329C8" w14:textId="4951E28C" w:rsidR="00CA6EEA" w:rsidRPr="00FD7790" w:rsidRDefault="00CA6EEA" w:rsidP="008F67A0">
            <w:pPr>
              <w:rPr>
                <w:rFonts w:eastAsia="Times New Roman" w:cs="Times New Roman"/>
                <w:bCs w:val="0"/>
                <w:color w:val="000000"/>
              </w:rPr>
            </w:pPr>
            <w:r w:rsidRPr="00FD7790">
              <w:rPr>
                <w:rFonts w:eastAsia="Times New Roman" w:cs="Times New Roman"/>
                <w:bCs w:val="0"/>
                <w:color w:val="000000"/>
              </w:rPr>
              <w:t>Medical Legal</w:t>
            </w:r>
          </w:p>
        </w:tc>
        <w:tc>
          <w:tcPr>
            <w:tcW w:w="1586" w:type="dxa"/>
            <w:noWrap/>
          </w:tcPr>
          <w:p w14:paraId="49E6B685" w14:textId="067BC5F2" w:rsidR="00CA6EEA" w:rsidRDefault="00CA6EEA" w:rsidP="00EB53DC">
            <w:pPr>
              <w:jc w:val="center"/>
              <w:cnfStyle w:val="000000000000" w:firstRow="0" w:lastRow="0" w:firstColumn="0" w:lastColumn="0" w:oddVBand="0" w:evenVBand="0" w:oddHBand="0" w:evenHBand="0" w:firstRowFirstColumn="0" w:firstRowLastColumn="0" w:lastRowFirstColumn="0" w:lastRowLastColumn="0"/>
              <w:rPr>
                <w:rFonts w:eastAsia="Times New Roman" w:cs="Tahoma"/>
                <w:sz w:val="20"/>
                <w:szCs w:val="20"/>
              </w:rPr>
            </w:pPr>
            <w:r>
              <w:rPr>
                <w:rFonts w:eastAsia="Times New Roman" w:cs="Tahoma"/>
                <w:sz w:val="20"/>
                <w:szCs w:val="20"/>
              </w:rPr>
              <w:t>$1,2</w:t>
            </w:r>
            <w:r w:rsidR="00EB53DC">
              <w:rPr>
                <w:rFonts w:eastAsia="Times New Roman" w:cs="Tahoma"/>
                <w:sz w:val="20"/>
                <w:szCs w:val="20"/>
              </w:rPr>
              <w:t>45</w:t>
            </w:r>
          </w:p>
        </w:tc>
        <w:tc>
          <w:tcPr>
            <w:tcW w:w="1170" w:type="dxa"/>
          </w:tcPr>
          <w:p w14:paraId="32F4F67E" w14:textId="70D9434B" w:rsidR="00CA6EEA" w:rsidRDefault="00CA6EEA" w:rsidP="00EB53DC">
            <w:pPr>
              <w:jc w:val="right"/>
              <w:cnfStyle w:val="000000000000" w:firstRow="0" w:lastRow="0" w:firstColumn="0" w:lastColumn="0" w:oddVBand="0" w:evenVBand="0" w:oddHBand="0" w:evenHBand="0" w:firstRowFirstColumn="0" w:firstRowLastColumn="0" w:lastRowFirstColumn="0" w:lastRowLastColumn="0"/>
              <w:rPr>
                <w:rFonts w:eastAsia="Times New Roman" w:cs="Tahoma"/>
                <w:sz w:val="20"/>
                <w:szCs w:val="20"/>
              </w:rPr>
            </w:pPr>
            <w:r>
              <w:rPr>
                <w:rFonts w:eastAsia="Times New Roman" w:cs="Tahoma"/>
                <w:sz w:val="20"/>
                <w:szCs w:val="20"/>
              </w:rPr>
              <w:t>$12</w:t>
            </w:r>
            <w:r w:rsidR="00EB53DC">
              <w:rPr>
                <w:rFonts w:eastAsia="Times New Roman" w:cs="Tahoma"/>
                <w:sz w:val="20"/>
                <w:szCs w:val="20"/>
              </w:rPr>
              <w:t>14</w:t>
            </w:r>
          </w:p>
        </w:tc>
        <w:tc>
          <w:tcPr>
            <w:tcW w:w="1193" w:type="dxa"/>
            <w:noWrap/>
          </w:tcPr>
          <w:p w14:paraId="7AA10202" w14:textId="4DF0ED6A" w:rsidR="00CA6EEA" w:rsidRDefault="00CA6EEA" w:rsidP="00EB53DC">
            <w:pPr>
              <w:jc w:val="right"/>
              <w:cnfStyle w:val="000000000000" w:firstRow="0" w:lastRow="0" w:firstColumn="0" w:lastColumn="0" w:oddVBand="0" w:evenVBand="0" w:oddHBand="0" w:evenHBand="0" w:firstRowFirstColumn="0" w:firstRowLastColumn="0" w:lastRowFirstColumn="0" w:lastRowLastColumn="0"/>
              <w:rPr>
                <w:rFonts w:eastAsia="Times New Roman" w:cs="Tahoma"/>
                <w:sz w:val="20"/>
                <w:szCs w:val="20"/>
              </w:rPr>
            </w:pPr>
            <w:r>
              <w:rPr>
                <w:rFonts w:eastAsia="Times New Roman" w:cs="Tahoma"/>
                <w:sz w:val="20"/>
                <w:szCs w:val="20"/>
              </w:rPr>
              <w:t>$1,</w:t>
            </w:r>
            <w:r w:rsidR="00EB53DC">
              <w:rPr>
                <w:rFonts w:eastAsia="Times New Roman" w:cs="Tahoma"/>
                <w:sz w:val="20"/>
                <w:szCs w:val="20"/>
              </w:rPr>
              <w:t>291</w:t>
            </w:r>
          </w:p>
        </w:tc>
      </w:tr>
      <w:tr w:rsidR="00334405" w:rsidRPr="00541A8B" w14:paraId="723261A3" w14:textId="77777777" w:rsidTr="00535214">
        <w:trPr>
          <w:cnfStyle w:val="000000100000" w:firstRow="0" w:lastRow="0" w:firstColumn="0" w:lastColumn="0" w:oddVBand="0" w:evenVBand="0" w:oddHBand="1"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4984" w:type="dxa"/>
            <w:hideMark/>
          </w:tcPr>
          <w:p w14:paraId="47A33A77" w14:textId="7109C3F8" w:rsidR="00334405" w:rsidRPr="00FD7790" w:rsidRDefault="00334405" w:rsidP="00427152">
            <w:pPr>
              <w:rPr>
                <w:rFonts w:eastAsia="Times New Roman" w:cs="Times New Roman"/>
                <w:bCs w:val="0"/>
                <w:color w:val="000000"/>
              </w:rPr>
            </w:pPr>
            <w:r w:rsidRPr="00FD7790">
              <w:rPr>
                <w:rFonts w:eastAsia="Times New Roman" w:cs="Times New Roman"/>
                <w:bCs w:val="0"/>
                <w:color w:val="000000"/>
              </w:rPr>
              <w:t>Neurological/ Neuromuscular</w:t>
            </w:r>
            <w:r w:rsidR="00427152" w:rsidRPr="00FD7790">
              <w:rPr>
                <w:rFonts w:eastAsia="Times New Roman" w:cs="Times New Roman"/>
                <w:bCs w:val="0"/>
                <w:color w:val="000000"/>
              </w:rPr>
              <w:t xml:space="preserve"> </w:t>
            </w:r>
            <w:r w:rsidRPr="00FD7790">
              <w:rPr>
                <w:rFonts w:eastAsia="Times New Roman" w:cs="Times New Roman"/>
                <w:bCs w:val="0"/>
                <w:color w:val="000000"/>
              </w:rPr>
              <w:t xml:space="preserve"> Testing</w:t>
            </w:r>
          </w:p>
        </w:tc>
        <w:tc>
          <w:tcPr>
            <w:tcW w:w="1586" w:type="dxa"/>
            <w:noWrap/>
            <w:hideMark/>
          </w:tcPr>
          <w:p w14:paraId="3D1074B1" w14:textId="6D808A06" w:rsidR="00334405" w:rsidRPr="007F1F2F" w:rsidRDefault="00334405" w:rsidP="00FD7790">
            <w:pPr>
              <w:jc w:val="center"/>
              <w:cnfStyle w:val="000000100000" w:firstRow="0" w:lastRow="0" w:firstColumn="0" w:lastColumn="0" w:oddVBand="0" w:evenVBand="0" w:oddHBand="1" w:evenHBand="0" w:firstRowFirstColumn="0" w:firstRowLastColumn="0" w:lastRowFirstColumn="0" w:lastRowLastColumn="0"/>
              <w:rPr>
                <w:rFonts w:eastAsia="Times New Roman" w:cs="Tahoma"/>
                <w:sz w:val="20"/>
                <w:szCs w:val="20"/>
              </w:rPr>
            </w:pPr>
            <w:r w:rsidRPr="007F1F2F">
              <w:rPr>
                <w:rFonts w:eastAsia="Times New Roman" w:cs="Tahoma"/>
                <w:sz w:val="20"/>
                <w:szCs w:val="20"/>
              </w:rPr>
              <w:t>$5</w:t>
            </w:r>
            <w:r w:rsidR="00427152" w:rsidRPr="007F1F2F">
              <w:rPr>
                <w:rFonts w:eastAsia="Times New Roman" w:cs="Tahoma"/>
                <w:sz w:val="20"/>
                <w:szCs w:val="20"/>
              </w:rPr>
              <w:t>2</w:t>
            </w:r>
          </w:p>
        </w:tc>
        <w:tc>
          <w:tcPr>
            <w:tcW w:w="1170" w:type="dxa"/>
          </w:tcPr>
          <w:p w14:paraId="3E66DBEE" w14:textId="4851D631" w:rsidR="00334405" w:rsidRPr="007F1F2F" w:rsidRDefault="00427152" w:rsidP="00EB53DC">
            <w:pPr>
              <w:jc w:val="right"/>
              <w:cnfStyle w:val="000000100000" w:firstRow="0" w:lastRow="0" w:firstColumn="0" w:lastColumn="0" w:oddVBand="0" w:evenVBand="0" w:oddHBand="1" w:evenHBand="0" w:firstRowFirstColumn="0" w:firstRowLastColumn="0" w:lastRowFirstColumn="0" w:lastRowLastColumn="0"/>
              <w:rPr>
                <w:rFonts w:eastAsia="Times New Roman" w:cs="Tahoma"/>
                <w:sz w:val="20"/>
                <w:szCs w:val="20"/>
              </w:rPr>
            </w:pPr>
            <w:r w:rsidRPr="007F1F2F">
              <w:rPr>
                <w:rFonts w:eastAsia="Times New Roman" w:cs="Tahoma"/>
                <w:sz w:val="20"/>
                <w:szCs w:val="20"/>
              </w:rPr>
              <w:t>$5</w:t>
            </w:r>
            <w:r w:rsidR="00EB53DC">
              <w:rPr>
                <w:rFonts w:eastAsia="Times New Roman" w:cs="Tahoma"/>
                <w:sz w:val="20"/>
                <w:szCs w:val="20"/>
              </w:rPr>
              <w:t>4</w:t>
            </w:r>
          </w:p>
        </w:tc>
        <w:tc>
          <w:tcPr>
            <w:tcW w:w="1193" w:type="dxa"/>
            <w:noWrap/>
            <w:hideMark/>
          </w:tcPr>
          <w:p w14:paraId="3B5976E1" w14:textId="6DFCB573" w:rsidR="00334405" w:rsidRPr="007F1F2F" w:rsidRDefault="00334405" w:rsidP="00427152">
            <w:pPr>
              <w:jc w:val="right"/>
              <w:cnfStyle w:val="000000100000" w:firstRow="0" w:lastRow="0" w:firstColumn="0" w:lastColumn="0" w:oddVBand="0" w:evenVBand="0" w:oddHBand="1" w:evenHBand="0" w:firstRowFirstColumn="0" w:firstRowLastColumn="0" w:lastRowFirstColumn="0" w:lastRowLastColumn="0"/>
              <w:rPr>
                <w:rFonts w:eastAsia="Times New Roman" w:cs="Tahoma"/>
                <w:sz w:val="20"/>
                <w:szCs w:val="20"/>
              </w:rPr>
            </w:pPr>
            <w:r w:rsidRPr="007F1F2F">
              <w:rPr>
                <w:rFonts w:eastAsia="Times New Roman" w:cs="Tahoma"/>
                <w:sz w:val="20"/>
                <w:szCs w:val="20"/>
              </w:rPr>
              <w:t>$</w:t>
            </w:r>
            <w:r w:rsidR="00427152" w:rsidRPr="007F1F2F">
              <w:rPr>
                <w:rFonts w:eastAsia="Times New Roman" w:cs="Tahoma"/>
                <w:sz w:val="20"/>
                <w:szCs w:val="20"/>
              </w:rPr>
              <w:t>52</w:t>
            </w:r>
          </w:p>
        </w:tc>
      </w:tr>
      <w:tr w:rsidR="00334405" w:rsidRPr="00541A8B" w14:paraId="2A4E2352" w14:textId="77777777" w:rsidTr="00535214">
        <w:trPr>
          <w:trHeight w:val="271"/>
        </w:trPr>
        <w:tc>
          <w:tcPr>
            <w:cnfStyle w:val="001000000000" w:firstRow="0" w:lastRow="0" w:firstColumn="1" w:lastColumn="0" w:oddVBand="0" w:evenVBand="0" w:oddHBand="0" w:evenHBand="0" w:firstRowFirstColumn="0" w:firstRowLastColumn="0" w:lastRowFirstColumn="0" w:lastRowLastColumn="0"/>
            <w:tcW w:w="4984" w:type="dxa"/>
            <w:hideMark/>
          </w:tcPr>
          <w:p w14:paraId="3BDBB0FA" w14:textId="77777777" w:rsidR="00334405" w:rsidRPr="00FD7790" w:rsidRDefault="00334405" w:rsidP="008F67A0">
            <w:pPr>
              <w:rPr>
                <w:rFonts w:eastAsia="Times New Roman" w:cs="Times New Roman"/>
                <w:bCs w:val="0"/>
                <w:color w:val="000000"/>
              </w:rPr>
            </w:pPr>
            <w:r w:rsidRPr="00FD7790">
              <w:rPr>
                <w:rFonts w:eastAsia="Times New Roman" w:cs="Times New Roman"/>
                <w:bCs w:val="0"/>
                <w:color w:val="000000"/>
              </w:rPr>
              <w:t>Physical Medicine</w:t>
            </w:r>
          </w:p>
        </w:tc>
        <w:tc>
          <w:tcPr>
            <w:tcW w:w="1586" w:type="dxa"/>
            <w:noWrap/>
            <w:hideMark/>
          </w:tcPr>
          <w:p w14:paraId="51AEDBD1" w14:textId="5C9E94F8" w:rsidR="00334405" w:rsidRPr="003A50DB" w:rsidRDefault="00334405" w:rsidP="00EB53DC">
            <w:pPr>
              <w:jc w:val="center"/>
              <w:cnfStyle w:val="000000000000" w:firstRow="0" w:lastRow="0" w:firstColumn="0" w:lastColumn="0" w:oddVBand="0" w:evenVBand="0" w:oddHBand="0" w:evenHBand="0" w:firstRowFirstColumn="0" w:firstRowLastColumn="0" w:lastRowFirstColumn="0" w:lastRowLastColumn="0"/>
              <w:rPr>
                <w:rFonts w:eastAsia="Times New Roman" w:cs="Tahoma"/>
                <w:sz w:val="20"/>
                <w:szCs w:val="20"/>
              </w:rPr>
            </w:pPr>
            <w:r w:rsidRPr="003A50DB">
              <w:rPr>
                <w:rFonts w:eastAsia="Times New Roman" w:cs="Tahoma"/>
                <w:sz w:val="20"/>
                <w:szCs w:val="20"/>
              </w:rPr>
              <w:t>$</w:t>
            </w:r>
            <w:r w:rsidR="00EB53DC">
              <w:rPr>
                <w:rFonts w:eastAsia="Times New Roman" w:cs="Tahoma"/>
                <w:sz w:val="20"/>
                <w:szCs w:val="20"/>
              </w:rPr>
              <w:t>42</w:t>
            </w:r>
          </w:p>
        </w:tc>
        <w:tc>
          <w:tcPr>
            <w:tcW w:w="1170" w:type="dxa"/>
          </w:tcPr>
          <w:p w14:paraId="314E2EF5" w14:textId="5A4E4E35" w:rsidR="00334405" w:rsidRPr="003A50DB" w:rsidRDefault="00427152" w:rsidP="00C6699C">
            <w:pPr>
              <w:jc w:val="right"/>
              <w:cnfStyle w:val="000000000000" w:firstRow="0" w:lastRow="0" w:firstColumn="0" w:lastColumn="0" w:oddVBand="0" w:evenVBand="0" w:oddHBand="0" w:evenHBand="0" w:firstRowFirstColumn="0" w:firstRowLastColumn="0" w:lastRowFirstColumn="0" w:lastRowLastColumn="0"/>
              <w:rPr>
                <w:rFonts w:eastAsia="Times New Roman" w:cs="Tahoma"/>
                <w:sz w:val="20"/>
                <w:szCs w:val="20"/>
              </w:rPr>
            </w:pPr>
            <w:r w:rsidRPr="003A50DB">
              <w:rPr>
                <w:rFonts w:eastAsia="Times New Roman" w:cs="Tahoma"/>
                <w:sz w:val="20"/>
                <w:szCs w:val="20"/>
              </w:rPr>
              <w:t>$45</w:t>
            </w:r>
          </w:p>
        </w:tc>
        <w:tc>
          <w:tcPr>
            <w:tcW w:w="1193" w:type="dxa"/>
            <w:noWrap/>
            <w:hideMark/>
          </w:tcPr>
          <w:p w14:paraId="3C33CD0C" w14:textId="5036E913" w:rsidR="00334405" w:rsidRPr="003A50DB" w:rsidRDefault="00427152" w:rsidP="00C6699C">
            <w:pPr>
              <w:jc w:val="right"/>
              <w:cnfStyle w:val="000000000000" w:firstRow="0" w:lastRow="0" w:firstColumn="0" w:lastColumn="0" w:oddVBand="0" w:evenVBand="0" w:oddHBand="0" w:evenHBand="0" w:firstRowFirstColumn="0" w:firstRowLastColumn="0" w:lastRowFirstColumn="0" w:lastRowLastColumn="0"/>
              <w:rPr>
                <w:rFonts w:eastAsia="Times New Roman" w:cs="Tahoma"/>
                <w:sz w:val="20"/>
                <w:szCs w:val="20"/>
              </w:rPr>
            </w:pPr>
            <w:r w:rsidRPr="003A50DB">
              <w:rPr>
                <w:rFonts w:eastAsia="Times New Roman" w:cs="Tahoma"/>
                <w:sz w:val="20"/>
                <w:szCs w:val="20"/>
              </w:rPr>
              <w:t>$50</w:t>
            </w:r>
          </w:p>
        </w:tc>
      </w:tr>
      <w:tr w:rsidR="00334405" w:rsidRPr="00541A8B" w14:paraId="73A0C6CF" w14:textId="77777777" w:rsidTr="00535214">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4984" w:type="dxa"/>
            <w:hideMark/>
          </w:tcPr>
          <w:p w14:paraId="12ADD217" w14:textId="77777777" w:rsidR="00334405" w:rsidRPr="00374F5D" w:rsidRDefault="00334405" w:rsidP="008F67A0">
            <w:pPr>
              <w:rPr>
                <w:rFonts w:eastAsia="Times New Roman" w:cs="Times New Roman"/>
                <w:bCs w:val="0"/>
                <w:color w:val="000000"/>
              </w:rPr>
            </w:pPr>
            <w:r w:rsidRPr="00374F5D">
              <w:rPr>
                <w:rFonts w:eastAsia="Times New Roman" w:cs="Times New Roman"/>
                <w:bCs w:val="0"/>
                <w:color w:val="000000"/>
              </w:rPr>
              <w:t>All Services</w:t>
            </w:r>
          </w:p>
        </w:tc>
        <w:tc>
          <w:tcPr>
            <w:tcW w:w="1586" w:type="dxa"/>
            <w:noWrap/>
            <w:hideMark/>
          </w:tcPr>
          <w:p w14:paraId="11C1E3BA" w14:textId="52013ADF" w:rsidR="00334405" w:rsidRPr="00FD7790" w:rsidRDefault="00334405" w:rsidP="00FD7790">
            <w:pPr>
              <w:jc w:val="center"/>
              <w:cnfStyle w:val="000000100000" w:firstRow="0" w:lastRow="0" w:firstColumn="0" w:lastColumn="0" w:oddVBand="0" w:evenVBand="0" w:oddHBand="1" w:evenHBand="0" w:firstRowFirstColumn="0" w:firstRowLastColumn="0" w:lastRowFirstColumn="0" w:lastRowLastColumn="0"/>
              <w:rPr>
                <w:rFonts w:eastAsia="Times New Roman" w:cs="Tahoma"/>
                <w:b/>
                <w:sz w:val="20"/>
                <w:szCs w:val="20"/>
              </w:rPr>
            </w:pPr>
            <w:r w:rsidRPr="00FD7790">
              <w:rPr>
                <w:rFonts w:eastAsia="Times New Roman" w:cs="Tahoma"/>
                <w:b/>
                <w:sz w:val="20"/>
                <w:szCs w:val="20"/>
              </w:rPr>
              <w:t>$11</w:t>
            </w:r>
            <w:r w:rsidR="00AA0854" w:rsidRPr="00FD7790">
              <w:rPr>
                <w:rFonts w:eastAsia="Times New Roman" w:cs="Tahoma"/>
                <w:b/>
                <w:sz w:val="20"/>
                <w:szCs w:val="20"/>
              </w:rPr>
              <w:t>0</w:t>
            </w:r>
          </w:p>
        </w:tc>
        <w:tc>
          <w:tcPr>
            <w:tcW w:w="1170" w:type="dxa"/>
          </w:tcPr>
          <w:p w14:paraId="177B1747" w14:textId="5D89FF6D" w:rsidR="00334405" w:rsidRPr="00FD7790" w:rsidRDefault="00AA0854" w:rsidP="00A442D0">
            <w:pPr>
              <w:jc w:val="right"/>
              <w:cnfStyle w:val="000000100000" w:firstRow="0" w:lastRow="0" w:firstColumn="0" w:lastColumn="0" w:oddVBand="0" w:evenVBand="0" w:oddHBand="1" w:evenHBand="0" w:firstRowFirstColumn="0" w:firstRowLastColumn="0" w:lastRowFirstColumn="0" w:lastRowLastColumn="0"/>
              <w:rPr>
                <w:rFonts w:eastAsia="Times New Roman" w:cs="Tahoma"/>
                <w:b/>
                <w:sz w:val="20"/>
                <w:szCs w:val="20"/>
              </w:rPr>
            </w:pPr>
            <w:r w:rsidRPr="00FD7790">
              <w:rPr>
                <w:rFonts w:eastAsia="Times New Roman" w:cs="Tahoma"/>
                <w:b/>
                <w:sz w:val="20"/>
                <w:szCs w:val="20"/>
              </w:rPr>
              <w:t>$111</w:t>
            </w:r>
          </w:p>
        </w:tc>
        <w:tc>
          <w:tcPr>
            <w:tcW w:w="1193" w:type="dxa"/>
            <w:noWrap/>
            <w:hideMark/>
          </w:tcPr>
          <w:p w14:paraId="564A18A8" w14:textId="10B43361" w:rsidR="00334405" w:rsidRPr="00FD7790" w:rsidRDefault="00334405" w:rsidP="00AA0854">
            <w:pPr>
              <w:jc w:val="right"/>
              <w:cnfStyle w:val="000000100000" w:firstRow="0" w:lastRow="0" w:firstColumn="0" w:lastColumn="0" w:oddVBand="0" w:evenVBand="0" w:oddHBand="1" w:evenHBand="0" w:firstRowFirstColumn="0" w:firstRowLastColumn="0" w:lastRowFirstColumn="0" w:lastRowLastColumn="0"/>
              <w:rPr>
                <w:rFonts w:eastAsia="Times New Roman" w:cs="Tahoma"/>
                <w:b/>
                <w:sz w:val="20"/>
                <w:szCs w:val="20"/>
              </w:rPr>
            </w:pPr>
            <w:r w:rsidRPr="00FD7790">
              <w:rPr>
                <w:rFonts w:eastAsia="Times New Roman" w:cs="Tahoma"/>
                <w:b/>
                <w:sz w:val="20"/>
                <w:szCs w:val="20"/>
              </w:rPr>
              <w:t>$11</w:t>
            </w:r>
            <w:r w:rsidR="00AA0854" w:rsidRPr="00FD7790">
              <w:rPr>
                <w:rFonts w:eastAsia="Times New Roman" w:cs="Tahoma"/>
                <w:b/>
                <w:sz w:val="20"/>
                <w:szCs w:val="20"/>
              </w:rPr>
              <w:t>5</w:t>
            </w:r>
          </w:p>
        </w:tc>
      </w:tr>
    </w:tbl>
    <w:p w14:paraId="79F7F4F9" w14:textId="77777777" w:rsidR="00DA5478" w:rsidRPr="00541A8B" w:rsidRDefault="00DA5478"/>
    <w:p w14:paraId="79D2BD73" w14:textId="77777777" w:rsidR="00A1552B" w:rsidRDefault="00A1552B">
      <w:pPr>
        <w:rPr>
          <w:b/>
          <w:bCs/>
          <w:color w:val="629DD1" w:themeColor="accent1"/>
          <w:sz w:val="20"/>
          <w:szCs w:val="20"/>
        </w:rPr>
      </w:pPr>
      <w:bookmarkStart w:id="31" w:name="_Toc428513289"/>
      <w:bookmarkStart w:id="32" w:name="_Toc33452232"/>
      <w:r>
        <w:rPr>
          <w:sz w:val="20"/>
          <w:szCs w:val="20"/>
        </w:rPr>
        <w:br w:type="page"/>
      </w:r>
    </w:p>
    <w:bookmarkEnd w:id="31"/>
    <w:bookmarkEnd w:id="32"/>
    <w:p w14:paraId="50D56386" w14:textId="0B61FF3B" w:rsidR="008F67A0" w:rsidRPr="00541A8B" w:rsidRDefault="008F67A0">
      <w:pPr>
        <w:rPr>
          <w:rFonts w:eastAsiaTheme="majorEastAsia" w:cstheme="majorBidi"/>
          <w:b/>
          <w:bCs/>
          <w:color w:val="3476B1" w:themeColor="accent1" w:themeShade="BF"/>
          <w:sz w:val="28"/>
          <w:szCs w:val="28"/>
        </w:rPr>
      </w:pPr>
    </w:p>
    <w:p w14:paraId="38888B6E" w14:textId="5FF98EA8" w:rsidR="00D360EC" w:rsidRPr="00541A8B" w:rsidRDefault="003D36BE" w:rsidP="007E42AC">
      <w:pPr>
        <w:pStyle w:val="Caption"/>
        <w:rPr>
          <w:rFonts w:eastAsia="Times New Roman" w:cs="Times New Roman"/>
          <w:color w:val="000000"/>
          <w14:textFill>
            <w14:solidFill>
              <w14:srgbClr w14:val="000000">
                <w14:lumMod w14:val="75000"/>
              </w14:srgbClr>
            </w14:solidFill>
          </w14:textFill>
        </w:rPr>
      </w:pPr>
      <w:bookmarkStart w:id="33" w:name="_Toc96434649"/>
      <w:r>
        <w:t xml:space="preserve">Table </w:t>
      </w:r>
      <w:fldSimple w:instr=" STYLEREF 1 \s ">
        <w:r w:rsidR="00897201">
          <w:rPr>
            <w:noProof/>
          </w:rPr>
          <w:t>3</w:t>
        </w:r>
      </w:fldSimple>
      <w:r w:rsidR="00897201">
        <w:t>:</w:t>
      </w:r>
      <w:fldSimple w:instr=" SEQ Table \* ARABIC \s 1 ">
        <w:r w:rsidR="00897201">
          <w:rPr>
            <w:noProof/>
          </w:rPr>
          <w:t>9</w:t>
        </w:r>
      </w:fldSimple>
      <w:r>
        <w:t xml:space="preserve"> </w:t>
      </w:r>
      <w:r w:rsidRPr="00541A8B">
        <w:t xml:space="preserve">Average Medical Service per Visit by Service Type </w:t>
      </w:r>
      <w:r w:rsidR="00DB07BF">
        <w:t>and</w:t>
      </w:r>
      <w:r w:rsidRPr="00541A8B">
        <w:t xml:space="preserve"> Year of </w:t>
      </w:r>
      <w:r w:rsidR="00897F2C" w:rsidRPr="006657F4">
        <w:t>Service</w:t>
      </w:r>
      <w:bookmarkEnd w:id="33"/>
      <w:r w:rsidR="00C4080E">
        <w:t xml:space="preserve"> </w:t>
      </w:r>
    </w:p>
    <w:tbl>
      <w:tblPr>
        <w:tblStyle w:val="GridTable5Dark-Accent1"/>
        <w:tblW w:w="9287" w:type="dxa"/>
        <w:tblLook w:val="04A0" w:firstRow="1" w:lastRow="0" w:firstColumn="1" w:lastColumn="0" w:noHBand="0" w:noVBand="1"/>
        <w:tblCaption w:val="Table 3:9"/>
        <w:tblDescription w:val="Average Medicl Service per Visit by Service Type and Year of Service."/>
      </w:tblPr>
      <w:tblGrid>
        <w:gridCol w:w="5171"/>
        <w:gridCol w:w="1077"/>
        <w:gridCol w:w="1519"/>
        <w:gridCol w:w="1520"/>
      </w:tblGrid>
      <w:tr w:rsidR="009055F0" w:rsidRPr="00541A8B" w14:paraId="61715C1E" w14:textId="77777777" w:rsidTr="00714FEB">
        <w:trPr>
          <w:cnfStyle w:val="100000000000" w:firstRow="1" w:lastRow="0" w:firstColumn="0" w:lastColumn="0" w:oddVBand="0" w:evenVBand="0" w:oddHBand="0" w:evenHBand="0" w:firstRowFirstColumn="0" w:firstRowLastColumn="0" w:lastRowFirstColumn="0" w:lastRowLastColumn="0"/>
          <w:trHeight w:val="288"/>
          <w:tblHeader/>
        </w:trPr>
        <w:tc>
          <w:tcPr>
            <w:cnfStyle w:val="001000000000" w:firstRow="0" w:lastRow="0" w:firstColumn="1" w:lastColumn="0" w:oddVBand="0" w:evenVBand="0" w:oddHBand="0" w:evenHBand="0" w:firstRowFirstColumn="0" w:firstRowLastColumn="0" w:lastRowFirstColumn="0" w:lastRowLastColumn="0"/>
            <w:tcW w:w="5171" w:type="dxa"/>
            <w:noWrap/>
            <w:hideMark/>
          </w:tcPr>
          <w:p w14:paraId="6ADC5A1C" w14:textId="090EC65D" w:rsidR="009055F0" w:rsidRPr="00374F5D" w:rsidRDefault="009055F0" w:rsidP="00D360EC">
            <w:pPr>
              <w:rPr>
                <w:rFonts w:ascii="Calibri" w:eastAsia="Times New Roman" w:hAnsi="Calibri" w:cs="Calibri"/>
              </w:rPr>
            </w:pPr>
            <w:r w:rsidRPr="00374F5D">
              <w:rPr>
                <w:rFonts w:ascii="Calibri" w:eastAsia="Times New Roman" w:hAnsi="Calibri" w:cs="Calibri"/>
              </w:rPr>
              <w:t> </w:t>
            </w:r>
            <w:r w:rsidR="00714FEB" w:rsidRPr="00374F5D">
              <w:rPr>
                <w:rFonts w:ascii="Calibri" w:eastAsia="Times New Roman" w:hAnsi="Calibri" w:cs="Calibri"/>
              </w:rPr>
              <w:t>Service</w:t>
            </w:r>
          </w:p>
        </w:tc>
        <w:tc>
          <w:tcPr>
            <w:tcW w:w="1077" w:type="dxa"/>
            <w:noWrap/>
            <w:hideMark/>
          </w:tcPr>
          <w:p w14:paraId="2279C8E1" w14:textId="332B0D88" w:rsidR="009055F0" w:rsidRPr="00374F5D" w:rsidRDefault="009055F0" w:rsidP="00DC1CE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374F5D">
              <w:rPr>
                <w:rFonts w:ascii="Calibri" w:eastAsia="Times New Roman" w:hAnsi="Calibri" w:cs="Calibri"/>
                <w:bCs w:val="0"/>
                <w:sz w:val="20"/>
                <w:szCs w:val="20"/>
              </w:rPr>
              <w:t>2017</w:t>
            </w:r>
          </w:p>
        </w:tc>
        <w:tc>
          <w:tcPr>
            <w:tcW w:w="1519" w:type="dxa"/>
          </w:tcPr>
          <w:p w14:paraId="29B7720E" w14:textId="16DE2223" w:rsidR="009055F0" w:rsidRPr="00374F5D" w:rsidRDefault="009055F0" w:rsidP="00DC1CE5">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374F5D">
              <w:rPr>
                <w:rFonts w:ascii="Calibri" w:eastAsia="Times New Roman" w:hAnsi="Calibri" w:cs="Calibri"/>
                <w:bCs w:val="0"/>
                <w:sz w:val="20"/>
                <w:szCs w:val="20"/>
              </w:rPr>
              <w:t>2018</w:t>
            </w:r>
          </w:p>
        </w:tc>
        <w:tc>
          <w:tcPr>
            <w:tcW w:w="1520" w:type="dxa"/>
            <w:noWrap/>
            <w:hideMark/>
          </w:tcPr>
          <w:p w14:paraId="351C2F17" w14:textId="39BD900A" w:rsidR="009055F0" w:rsidRPr="00374F5D" w:rsidRDefault="009055F0" w:rsidP="009055F0">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20"/>
                <w:szCs w:val="20"/>
              </w:rPr>
            </w:pPr>
            <w:r w:rsidRPr="00374F5D">
              <w:rPr>
                <w:rFonts w:ascii="Calibri" w:eastAsia="Times New Roman" w:hAnsi="Calibri" w:cs="Calibri"/>
                <w:bCs w:val="0"/>
                <w:sz w:val="20"/>
                <w:szCs w:val="20"/>
              </w:rPr>
              <w:t>2019</w:t>
            </w:r>
          </w:p>
        </w:tc>
      </w:tr>
      <w:tr w:rsidR="009055F0" w:rsidRPr="00541A8B" w14:paraId="2B0FE039" w14:textId="77777777" w:rsidTr="00714FE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171" w:type="dxa"/>
            <w:noWrap/>
            <w:hideMark/>
          </w:tcPr>
          <w:p w14:paraId="54E7D213" w14:textId="06E3A2CD" w:rsidR="009055F0" w:rsidRPr="007D5F84" w:rsidRDefault="009055F0" w:rsidP="00D360EC">
            <w:pPr>
              <w:rPr>
                <w:rFonts w:ascii="Calibri" w:eastAsia="Times New Roman" w:hAnsi="Calibri" w:cs="Calibri"/>
                <w:bCs w:val="0"/>
                <w:color w:val="000000"/>
              </w:rPr>
            </w:pPr>
            <w:r w:rsidRPr="007D5F84">
              <w:rPr>
                <w:rFonts w:ascii="Calibri" w:eastAsia="Times New Roman" w:hAnsi="Calibri" w:cs="Calibri"/>
                <w:bCs w:val="0"/>
                <w:color w:val="000000"/>
              </w:rPr>
              <w:t xml:space="preserve">Evaluation </w:t>
            </w:r>
            <w:r w:rsidR="00DB07BF">
              <w:rPr>
                <w:rFonts w:ascii="Calibri" w:eastAsia="Times New Roman" w:hAnsi="Calibri" w:cs="Calibri"/>
                <w:bCs w:val="0"/>
                <w:color w:val="000000"/>
              </w:rPr>
              <w:t>and</w:t>
            </w:r>
            <w:r w:rsidRPr="007D5F84">
              <w:rPr>
                <w:rFonts w:ascii="Calibri" w:eastAsia="Times New Roman" w:hAnsi="Calibri" w:cs="Calibri"/>
                <w:bCs w:val="0"/>
                <w:color w:val="000000"/>
              </w:rPr>
              <w:t xml:space="preserve"> Management Emergency</w:t>
            </w:r>
          </w:p>
        </w:tc>
        <w:tc>
          <w:tcPr>
            <w:tcW w:w="1077" w:type="dxa"/>
            <w:noWrap/>
            <w:hideMark/>
          </w:tcPr>
          <w:p w14:paraId="5C730150" w14:textId="7C4A86EC" w:rsidR="009055F0" w:rsidRPr="007D5F84" w:rsidRDefault="009055F0" w:rsidP="009055F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007D5F84">
              <w:rPr>
                <w:rFonts w:ascii="Calibri" w:eastAsia="Times New Roman" w:hAnsi="Calibri" w:cs="Calibri"/>
              </w:rPr>
              <w:t>1.7</w:t>
            </w:r>
          </w:p>
        </w:tc>
        <w:tc>
          <w:tcPr>
            <w:tcW w:w="1519" w:type="dxa"/>
          </w:tcPr>
          <w:p w14:paraId="009F65D1" w14:textId="309BBD2E" w:rsidR="009055F0" w:rsidRPr="007D5F84" w:rsidRDefault="009055F0" w:rsidP="00615678">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007D5F84">
              <w:rPr>
                <w:rFonts w:ascii="Calibri" w:eastAsia="Times New Roman" w:hAnsi="Calibri" w:cs="Calibri"/>
              </w:rPr>
              <w:t>1.7</w:t>
            </w:r>
          </w:p>
        </w:tc>
        <w:tc>
          <w:tcPr>
            <w:tcW w:w="1520" w:type="dxa"/>
            <w:noWrap/>
            <w:hideMark/>
          </w:tcPr>
          <w:p w14:paraId="43062ECE" w14:textId="1F75E01F" w:rsidR="009055F0" w:rsidRPr="007D5F84" w:rsidRDefault="009055F0" w:rsidP="00B9260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007D5F84">
              <w:rPr>
                <w:rFonts w:ascii="Calibri" w:eastAsia="Times New Roman" w:hAnsi="Calibri" w:cs="Calibri"/>
              </w:rPr>
              <w:t>1.</w:t>
            </w:r>
            <w:r w:rsidR="00B9260E">
              <w:rPr>
                <w:rFonts w:ascii="Calibri" w:eastAsia="Times New Roman" w:hAnsi="Calibri" w:cs="Calibri"/>
              </w:rPr>
              <w:t>7</w:t>
            </w:r>
          </w:p>
        </w:tc>
      </w:tr>
      <w:tr w:rsidR="009055F0" w:rsidRPr="00541A8B" w14:paraId="56D9DFAD" w14:textId="77777777" w:rsidTr="00714FEB">
        <w:trPr>
          <w:trHeight w:val="351"/>
        </w:trPr>
        <w:tc>
          <w:tcPr>
            <w:cnfStyle w:val="001000000000" w:firstRow="0" w:lastRow="0" w:firstColumn="1" w:lastColumn="0" w:oddVBand="0" w:evenVBand="0" w:oddHBand="0" w:evenHBand="0" w:firstRowFirstColumn="0" w:firstRowLastColumn="0" w:lastRowFirstColumn="0" w:lastRowLastColumn="0"/>
            <w:tcW w:w="5171" w:type="dxa"/>
          </w:tcPr>
          <w:p w14:paraId="26F58FD9" w14:textId="42F93842" w:rsidR="009055F0" w:rsidRPr="007D5F84" w:rsidRDefault="009055F0" w:rsidP="00D360EC">
            <w:pPr>
              <w:rPr>
                <w:rFonts w:ascii="Calibri" w:eastAsia="Times New Roman" w:hAnsi="Calibri" w:cs="Calibri"/>
                <w:bCs w:val="0"/>
                <w:color w:val="000000"/>
              </w:rPr>
            </w:pPr>
            <w:r w:rsidRPr="007D5F84">
              <w:rPr>
                <w:rFonts w:ascii="Calibri" w:eastAsia="Times New Roman" w:hAnsi="Calibri" w:cs="Calibri"/>
                <w:bCs w:val="0"/>
                <w:color w:val="000000"/>
              </w:rPr>
              <w:t xml:space="preserve">Evaluation </w:t>
            </w:r>
            <w:r w:rsidR="00DB07BF">
              <w:rPr>
                <w:rFonts w:ascii="Calibri" w:eastAsia="Times New Roman" w:hAnsi="Calibri" w:cs="Calibri"/>
                <w:bCs w:val="0"/>
                <w:color w:val="000000"/>
              </w:rPr>
              <w:t>and</w:t>
            </w:r>
            <w:r w:rsidRPr="007D5F84">
              <w:rPr>
                <w:rFonts w:ascii="Calibri" w:eastAsia="Times New Roman" w:hAnsi="Calibri" w:cs="Calibri"/>
                <w:bCs w:val="0"/>
                <w:color w:val="000000"/>
              </w:rPr>
              <w:t xml:space="preserve"> Management Office/outpatient</w:t>
            </w:r>
          </w:p>
        </w:tc>
        <w:tc>
          <w:tcPr>
            <w:tcW w:w="1077" w:type="dxa"/>
            <w:noWrap/>
          </w:tcPr>
          <w:p w14:paraId="359C3DF7" w14:textId="414639DC" w:rsidR="009055F0" w:rsidRPr="007D5F84" w:rsidRDefault="009055F0" w:rsidP="00897F2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007D5F84">
              <w:rPr>
                <w:rFonts w:ascii="Calibri" w:eastAsia="Times New Roman" w:hAnsi="Calibri" w:cs="Calibri"/>
              </w:rPr>
              <w:t>1.</w:t>
            </w:r>
            <w:r w:rsidR="00897F2C" w:rsidRPr="007D5F84">
              <w:rPr>
                <w:rFonts w:ascii="Calibri" w:eastAsia="Times New Roman" w:hAnsi="Calibri" w:cs="Calibri"/>
              </w:rPr>
              <w:t>1</w:t>
            </w:r>
          </w:p>
        </w:tc>
        <w:tc>
          <w:tcPr>
            <w:tcW w:w="1519" w:type="dxa"/>
          </w:tcPr>
          <w:p w14:paraId="33D7C598" w14:textId="33B8075E" w:rsidR="009055F0" w:rsidRPr="007D5F84" w:rsidRDefault="009055F0" w:rsidP="00897F2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007D5F84">
              <w:rPr>
                <w:rFonts w:ascii="Calibri" w:eastAsia="Times New Roman" w:hAnsi="Calibri" w:cs="Calibri"/>
              </w:rPr>
              <w:t>1.</w:t>
            </w:r>
            <w:r w:rsidR="00897F2C" w:rsidRPr="007D5F84">
              <w:rPr>
                <w:rFonts w:ascii="Calibri" w:eastAsia="Times New Roman" w:hAnsi="Calibri" w:cs="Calibri"/>
              </w:rPr>
              <w:t>1</w:t>
            </w:r>
          </w:p>
        </w:tc>
        <w:tc>
          <w:tcPr>
            <w:tcW w:w="1520" w:type="dxa"/>
            <w:noWrap/>
          </w:tcPr>
          <w:p w14:paraId="4602072B" w14:textId="62E8AD6F" w:rsidR="009055F0" w:rsidRPr="007D5F84" w:rsidRDefault="009055F0" w:rsidP="00D360E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007D5F84">
              <w:rPr>
                <w:rFonts w:ascii="Calibri" w:eastAsia="Times New Roman" w:hAnsi="Calibri" w:cs="Calibri"/>
              </w:rPr>
              <w:t>1.1</w:t>
            </w:r>
          </w:p>
        </w:tc>
      </w:tr>
      <w:tr w:rsidR="009055F0" w:rsidRPr="00541A8B" w14:paraId="326B3846" w14:textId="77777777" w:rsidTr="00714FEB">
        <w:trPr>
          <w:cnfStyle w:val="000000100000" w:firstRow="0" w:lastRow="0" w:firstColumn="0" w:lastColumn="0" w:oddVBand="0" w:evenVBand="0" w:oddHBand="1"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5171" w:type="dxa"/>
            <w:hideMark/>
          </w:tcPr>
          <w:p w14:paraId="1B19BF4E" w14:textId="2D5C91CA" w:rsidR="009055F0" w:rsidRPr="007D5F84" w:rsidRDefault="009055F0" w:rsidP="00D360EC">
            <w:pPr>
              <w:rPr>
                <w:rFonts w:ascii="Calibri" w:eastAsia="Times New Roman" w:hAnsi="Calibri" w:cs="Calibri"/>
                <w:bCs w:val="0"/>
                <w:color w:val="000000"/>
              </w:rPr>
            </w:pPr>
            <w:r w:rsidRPr="007D5F84">
              <w:rPr>
                <w:rFonts w:ascii="Calibri" w:eastAsia="Times New Roman" w:hAnsi="Calibri" w:cs="Calibri"/>
                <w:bCs w:val="0"/>
                <w:color w:val="000000"/>
              </w:rPr>
              <w:t xml:space="preserve">Evaluation </w:t>
            </w:r>
            <w:r w:rsidR="00DB07BF">
              <w:rPr>
                <w:rFonts w:ascii="Calibri" w:eastAsia="Times New Roman" w:hAnsi="Calibri" w:cs="Calibri"/>
                <w:bCs w:val="0"/>
                <w:color w:val="000000"/>
              </w:rPr>
              <w:t>and</w:t>
            </w:r>
            <w:r w:rsidRPr="007D5F84">
              <w:rPr>
                <w:rFonts w:ascii="Calibri" w:eastAsia="Times New Roman" w:hAnsi="Calibri" w:cs="Calibri"/>
                <w:bCs w:val="0"/>
                <w:color w:val="000000"/>
              </w:rPr>
              <w:t xml:space="preserve"> Management All</w:t>
            </w:r>
          </w:p>
        </w:tc>
        <w:tc>
          <w:tcPr>
            <w:tcW w:w="1077" w:type="dxa"/>
            <w:noWrap/>
            <w:hideMark/>
          </w:tcPr>
          <w:p w14:paraId="45CCC996" w14:textId="725FE440" w:rsidR="009055F0" w:rsidRPr="007D5F84" w:rsidRDefault="009055F0" w:rsidP="00897F2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007D5F84">
              <w:rPr>
                <w:rFonts w:ascii="Calibri" w:eastAsia="Times New Roman" w:hAnsi="Calibri" w:cs="Calibri"/>
              </w:rPr>
              <w:t>1.</w:t>
            </w:r>
            <w:r w:rsidR="00897F2C" w:rsidRPr="007D5F84">
              <w:rPr>
                <w:rFonts w:ascii="Calibri" w:eastAsia="Times New Roman" w:hAnsi="Calibri" w:cs="Calibri"/>
              </w:rPr>
              <w:t>2</w:t>
            </w:r>
          </w:p>
        </w:tc>
        <w:tc>
          <w:tcPr>
            <w:tcW w:w="1519" w:type="dxa"/>
          </w:tcPr>
          <w:p w14:paraId="134F2025" w14:textId="1965515B" w:rsidR="009055F0" w:rsidRPr="007D5F84" w:rsidRDefault="009055F0" w:rsidP="00897F2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007D5F84">
              <w:rPr>
                <w:rFonts w:ascii="Calibri" w:eastAsia="Times New Roman" w:hAnsi="Calibri" w:cs="Calibri"/>
              </w:rPr>
              <w:t>1.</w:t>
            </w:r>
            <w:r w:rsidR="00897F2C" w:rsidRPr="007D5F84">
              <w:rPr>
                <w:rFonts w:ascii="Calibri" w:eastAsia="Times New Roman" w:hAnsi="Calibri" w:cs="Calibri"/>
              </w:rPr>
              <w:t>2</w:t>
            </w:r>
          </w:p>
        </w:tc>
        <w:tc>
          <w:tcPr>
            <w:tcW w:w="1520" w:type="dxa"/>
            <w:noWrap/>
            <w:hideMark/>
          </w:tcPr>
          <w:p w14:paraId="5C5E4673" w14:textId="75B7E1EA" w:rsidR="009055F0" w:rsidRPr="007D5F84" w:rsidRDefault="009055F0" w:rsidP="00B9260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007D5F84">
              <w:rPr>
                <w:rFonts w:ascii="Calibri" w:eastAsia="Times New Roman" w:hAnsi="Calibri" w:cs="Calibri"/>
              </w:rPr>
              <w:t>1.</w:t>
            </w:r>
            <w:r w:rsidR="00B9260E">
              <w:rPr>
                <w:rFonts w:ascii="Calibri" w:eastAsia="Times New Roman" w:hAnsi="Calibri" w:cs="Calibri"/>
              </w:rPr>
              <w:t>2</w:t>
            </w:r>
          </w:p>
        </w:tc>
      </w:tr>
      <w:tr w:rsidR="009055F0" w:rsidRPr="00541A8B" w14:paraId="77181F7A" w14:textId="77777777" w:rsidTr="00714FEB">
        <w:trPr>
          <w:trHeight w:val="288"/>
        </w:trPr>
        <w:tc>
          <w:tcPr>
            <w:cnfStyle w:val="001000000000" w:firstRow="0" w:lastRow="0" w:firstColumn="1" w:lastColumn="0" w:oddVBand="0" w:evenVBand="0" w:oddHBand="0" w:evenHBand="0" w:firstRowFirstColumn="0" w:firstRowLastColumn="0" w:lastRowFirstColumn="0" w:lastRowLastColumn="0"/>
            <w:tcW w:w="5171" w:type="dxa"/>
            <w:hideMark/>
          </w:tcPr>
          <w:p w14:paraId="565AAA9F" w14:textId="77777777" w:rsidR="009055F0" w:rsidRPr="007D5F84" w:rsidRDefault="009055F0" w:rsidP="00D360EC">
            <w:pPr>
              <w:rPr>
                <w:rFonts w:ascii="Calibri" w:eastAsia="Times New Roman" w:hAnsi="Calibri" w:cs="Calibri"/>
                <w:bCs w:val="0"/>
                <w:color w:val="000000"/>
              </w:rPr>
            </w:pPr>
            <w:r w:rsidRPr="007D5F84">
              <w:rPr>
                <w:rFonts w:ascii="Calibri" w:eastAsia="Times New Roman" w:hAnsi="Calibri" w:cs="Calibri"/>
                <w:bCs w:val="0"/>
                <w:color w:val="000000"/>
              </w:rPr>
              <w:t>Major Radiology</w:t>
            </w:r>
          </w:p>
        </w:tc>
        <w:tc>
          <w:tcPr>
            <w:tcW w:w="1077" w:type="dxa"/>
            <w:noWrap/>
            <w:hideMark/>
          </w:tcPr>
          <w:p w14:paraId="6F5083C1" w14:textId="753C8C93" w:rsidR="009055F0" w:rsidRPr="007D5F84" w:rsidRDefault="009055F0" w:rsidP="009055F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007D5F84">
              <w:rPr>
                <w:rFonts w:ascii="Calibri" w:eastAsia="Times New Roman" w:hAnsi="Calibri" w:cs="Calibri"/>
              </w:rPr>
              <w:t>1.4</w:t>
            </w:r>
          </w:p>
        </w:tc>
        <w:tc>
          <w:tcPr>
            <w:tcW w:w="1519" w:type="dxa"/>
          </w:tcPr>
          <w:p w14:paraId="0A7DB4B8" w14:textId="123B4D5F" w:rsidR="009055F0" w:rsidRPr="007D5F84" w:rsidRDefault="009055F0" w:rsidP="00F3173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007D5F84">
              <w:rPr>
                <w:rFonts w:ascii="Calibri" w:eastAsia="Times New Roman" w:hAnsi="Calibri" w:cs="Calibri"/>
              </w:rPr>
              <w:t>1.</w:t>
            </w:r>
            <w:r w:rsidR="00F31738">
              <w:rPr>
                <w:rFonts w:ascii="Calibri" w:eastAsia="Times New Roman" w:hAnsi="Calibri" w:cs="Calibri"/>
              </w:rPr>
              <w:t>5</w:t>
            </w:r>
          </w:p>
        </w:tc>
        <w:tc>
          <w:tcPr>
            <w:tcW w:w="1520" w:type="dxa"/>
            <w:noWrap/>
            <w:hideMark/>
          </w:tcPr>
          <w:p w14:paraId="7EDB75D3" w14:textId="1D20EDD5" w:rsidR="009055F0" w:rsidRPr="007D5F84" w:rsidRDefault="009055F0" w:rsidP="009055F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007D5F84">
              <w:rPr>
                <w:rFonts w:ascii="Calibri" w:eastAsia="Times New Roman" w:hAnsi="Calibri" w:cs="Calibri"/>
              </w:rPr>
              <w:t>1.4</w:t>
            </w:r>
          </w:p>
        </w:tc>
      </w:tr>
      <w:tr w:rsidR="009055F0" w:rsidRPr="00541A8B" w14:paraId="1F196C76" w14:textId="77777777" w:rsidTr="00714FE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171" w:type="dxa"/>
            <w:hideMark/>
          </w:tcPr>
          <w:p w14:paraId="737C8992" w14:textId="77777777" w:rsidR="009055F0" w:rsidRPr="007D5F84" w:rsidRDefault="009055F0" w:rsidP="00D360EC">
            <w:pPr>
              <w:rPr>
                <w:rFonts w:ascii="Calibri" w:eastAsia="Times New Roman" w:hAnsi="Calibri" w:cs="Calibri"/>
                <w:bCs w:val="0"/>
                <w:color w:val="000000"/>
              </w:rPr>
            </w:pPr>
            <w:r w:rsidRPr="007D5F84">
              <w:rPr>
                <w:rFonts w:ascii="Calibri" w:eastAsia="Times New Roman" w:hAnsi="Calibri" w:cs="Calibri"/>
                <w:bCs w:val="0"/>
                <w:color w:val="000000"/>
              </w:rPr>
              <w:t>Minor Radiology</w:t>
            </w:r>
          </w:p>
        </w:tc>
        <w:tc>
          <w:tcPr>
            <w:tcW w:w="1077" w:type="dxa"/>
            <w:noWrap/>
            <w:hideMark/>
          </w:tcPr>
          <w:p w14:paraId="0BB6A8CB" w14:textId="27B87CB0" w:rsidR="009055F0" w:rsidRPr="007D5F84" w:rsidRDefault="009055F0" w:rsidP="009055F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007D5F84">
              <w:rPr>
                <w:rFonts w:ascii="Calibri" w:eastAsia="Times New Roman" w:hAnsi="Calibri" w:cs="Calibri"/>
              </w:rPr>
              <w:t>1.6</w:t>
            </w:r>
          </w:p>
        </w:tc>
        <w:tc>
          <w:tcPr>
            <w:tcW w:w="1519" w:type="dxa"/>
          </w:tcPr>
          <w:p w14:paraId="3A67DE4B" w14:textId="38B7EA72" w:rsidR="009055F0" w:rsidRPr="007D5F84" w:rsidRDefault="009055F0" w:rsidP="00615678">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007D5F84">
              <w:rPr>
                <w:rFonts w:ascii="Calibri" w:eastAsia="Times New Roman" w:hAnsi="Calibri" w:cs="Calibri"/>
              </w:rPr>
              <w:t>1.6</w:t>
            </w:r>
          </w:p>
        </w:tc>
        <w:tc>
          <w:tcPr>
            <w:tcW w:w="1520" w:type="dxa"/>
            <w:noWrap/>
            <w:hideMark/>
          </w:tcPr>
          <w:p w14:paraId="797625DF" w14:textId="29E6CC34" w:rsidR="009055F0" w:rsidRPr="007D5F84" w:rsidRDefault="009055F0" w:rsidP="00615678">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007D5F84">
              <w:rPr>
                <w:rFonts w:ascii="Calibri" w:eastAsia="Times New Roman" w:hAnsi="Calibri" w:cs="Calibri"/>
              </w:rPr>
              <w:t>1.5</w:t>
            </w:r>
          </w:p>
        </w:tc>
      </w:tr>
      <w:tr w:rsidR="009055F0" w:rsidRPr="00541A8B" w14:paraId="0371B2A2" w14:textId="77777777" w:rsidTr="00714FEB">
        <w:trPr>
          <w:trHeight w:val="288"/>
        </w:trPr>
        <w:tc>
          <w:tcPr>
            <w:cnfStyle w:val="001000000000" w:firstRow="0" w:lastRow="0" w:firstColumn="1" w:lastColumn="0" w:oddVBand="0" w:evenVBand="0" w:oddHBand="0" w:evenHBand="0" w:firstRowFirstColumn="0" w:firstRowLastColumn="0" w:lastRowFirstColumn="0" w:lastRowLastColumn="0"/>
            <w:tcW w:w="5171" w:type="dxa"/>
            <w:hideMark/>
          </w:tcPr>
          <w:p w14:paraId="2D62AA08" w14:textId="77777777" w:rsidR="009055F0" w:rsidRPr="007D5F84" w:rsidRDefault="009055F0" w:rsidP="00D360EC">
            <w:pPr>
              <w:rPr>
                <w:rFonts w:ascii="Calibri" w:eastAsia="Times New Roman" w:hAnsi="Calibri" w:cs="Calibri"/>
                <w:bCs w:val="0"/>
                <w:color w:val="000000"/>
              </w:rPr>
            </w:pPr>
            <w:r w:rsidRPr="007D5F84">
              <w:rPr>
                <w:rFonts w:ascii="Calibri" w:eastAsia="Times New Roman" w:hAnsi="Calibri" w:cs="Calibri"/>
                <w:bCs w:val="0"/>
                <w:color w:val="000000"/>
              </w:rPr>
              <w:t>Major Surgery</w:t>
            </w:r>
          </w:p>
        </w:tc>
        <w:tc>
          <w:tcPr>
            <w:tcW w:w="1077" w:type="dxa"/>
            <w:noWrap/>
            <w:hideMark/>
          </w:tcPr>
          <w:p w14:paraId="3D21D377" w14:textId="5B9F1A28" w:rsidR="009055F0" w:rsidRPr="007D5F84" w:rsidRDefault="009055F0" w:rsidP="00D360E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007D5F84">
              <w:rPr>
                <w:rFonts w:ascii="Calibri" w:eastAsia="Times New Roman" w:hAnsi="Calibri" w:cs="Calibri"/>
              </w:rPr>
              <w:t>3.1</w:t>
            </w:r>
          </w:p>
        </w:tc>
        <w:tc>
          <w:tcPr>
            <w:tcW w:w="1519" w:type="dxa"/>
          </w:tcPr>
          <w:p w14:paraId="3CBCB20B" w14:textId="525507A6" w:rsidR="009055F0" w:rsidRPr="007D5F84" w:rsidRDefault="009055F0" w:rsidP="00897F2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007D5F84">
              <w:rPr>
                <w:rFonts w:ascii="Calibri" w:eastAsia="Times New Roman" w:hAnsi="Calibri" w:cs="Calibri"/>
              </w:rPr>
              <w:t>3.</w:t>
            </w:r>
            <w:r w:rsidR="00897F2C" w:rsidRPr="007D5F84">
              <w:rPr>
                <w:rFonts w:ascii="Calibri" w:eastAsia="Times New Roman" w:hAnsi="Calibri" w:cs="Calibri"/>
              </w:rPr>
              <w:t>1</w:t>
            </w:r>
          </w:p>
        </w:tc>
        <w:tc>
          <w:tcPr>
            <w:tcW w:w="1520" w:type="dxa"/>
            <w:noWrap/>
            <w:hideMark/>
          </w:tcPr>
          <w:p w14:paraId="55BA5EE9" w14:textId="03EF81AA" w:rsidR="009055F0" w:rsidRPr="007D5F84" w:rsidRDefault="009055F0" w:rsidP="00D360E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007D5F84">
              <w:rPr>
                <w:rFonts w:ascii="Calibri" w:eastAsia="Times New Roman" w:hAnsi="Calibri" w:cs="Calibri"/>
              </w:rPr>
              <w:t>3.0</w:t>
            </w:r>
          </w:p>
        </w:tc>
      </w:tr>
      <w:tr w:rsidR="007901B0" w:rsidRPr="00541A8B" w14:paraId="2205FEAB" w14:textId="77777777" w:rsidTr="00714FE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171" w:type="dxa"/>
          </w:tcPr>
          <w:p w14:paraId="65620AA8" w14:textId="6D353AE0" w:rsidR="007901B0" w:rsidRPr="007D5F84" w:rsidRDefault="007901B0" w:rsidP="007901B0">
            <w:pPr>
              <w:rPr>
                <w:rFonts w:ascii="Calibri" w:eastAsia="Times New Roman" w:hAnsi="Calibri" w:cs="Calibri"/>
                <w:bCs w:val="0"/>
                <w:color w:val="000000"/>
              </w:rPr>
            </w:pPr>
            <w:r w:rsidRPr="007D5F84">
              <w:rPr>
                <w:rFonts w:ascii="Calibri" w:eastAsia="Times New Roman" w:hAnsi="Calibri" w:cs="Calibri"/>
                <w:bCs w:val="0"/>
                <w:color w:val="000000"/>
              </w:rPr>
              <w:t>Minor Surgery</w:t>
            </w:r>
          </w:p>
        </w:tc>
        <w:tc>
          <w:tcPr>
            <w:tcW w:w="1077" w:type="dxa"/>
            <w:noWrap/>
          </w:tcPr>
          <w:p w14:paraId="7D3FBA2D" w14:textId="57A18C50" w:rsidR="007901B0" w:rsidRPr="007D5F84" w:rsidRDefault="007901B0" w:rsidP="007901B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007D5F84">
              <w:rPr>
                <w:rFonts w:ascii="Calibri" w:eastAsia="Times New Roman" w:hAnsi="Calibri" w:cs="Calibri"/>
              </w:rPr>
              <w:t>1.7</w:t>
            </w:r>
          </w:p>
        </w:tc>
        <w:tc>
          <w:tcPr>
            <w:tcW w:w="1519" w:type="dxa"/>
          </w:tcPr>
          <w:p w14:paraId="10D646D0" w14:textId="7120E820" w:rsidR="007901B0" w:rsidRPr="007D5F84" w:rsidRDefault="007901B0" w:rsidP="007901B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007D5F84">
              <w:rPr>
                <w:rFonts w:ascii="Calibri" w:eastAsia="Times New Roman" w:hAnsi="Calibri" w:cs="Calibri"/>
              </w:rPr>
              <w:t>1.6</w:t>
            </w:r>
          </w:p>
        </w:tc>
        <w:tc>
          <w:tcPr>
            <w:tcW w:w="1520" w:type="dxa"/>
            <w:noWrap/>
          </w:tcPr>
          <w:p w14:paraId="076753C9" w14:textId="7686FE19" w:rsidR="007901B0" w:rsidRPr="007D5F84" w:rsidRDefault="007901B0" w:rsidP="007901B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007D5F84">
              <w:rPr>
                <w:rFonts w:ascii="Calibri" w:eastAsia="Times New Roman" w:hAnsi="Calibri" w:cs="Calibri"/>
              </w:rPr>
              <w:t>1.6</w:t>
            </w:r>
          </w:p>
        </w:tc>
      </w:tr>
      <w:tr w:rsidR="00897F2C" w:rsidRPr="00541A8B" w14:paraId="21D4C685" w14:textId="77777777" w:rsidTr="00714FEB">
        <w:trPr>
          <w:trHeight w:val="288"/>
        </w:trPr>
        <w:tc>
          <w:tcPr>
            <w:cnfStyle w:val="001000000000" w:firstRow="0" w:lastRow="0" w:firstColumn="1" w:lastColumn="0" w:oddVBand="0" w:evenVBand="0" w:oddHBand="0" w:evenHBand="0" w:firstRowFirstColumn="0" w:firstRowLastColumn="0" w:lastRowFirstColumn="0" w:lastRowLastColumn="0"/>
            <w:tcW w:w="5171" w:type="dxa"/>
          </w:tcPr>
          <w:p w14:paraId="7451DEE2" w14:textId="545D6B9F" w:rsidR="00897F2C" w:rsidRPr="007D5F84" w:rsidRDefault="00897F2C" w:rsidP="007901B0">
            <w:pPr>
              <w:rPr>
                <w:rFonts w:ascii="Calibri" w:eastAsia="Times New Roman" w:hAnsi="Calibri" w:cs="Calibri"/>
                <w:bCs w:val="0"/>
                <w:color w:val="000000"/>
              </w:rPr>
            </w:pPr>
            <w:r w:rsidRPr="007D5F84">
              <w:rPr>
                <w:rFonts w:ascii="Calibri" w:eastAsia="Times New Roman" w:hAnsi="Calibri" w:cs="Calibri"/>
                <w:bCs w:val="0"/>
                <w:color w:val="000000"/>
              </w:rPr>
              <w:t>Medical Legal</w:t>
            </w:r>
          </w:p>
        </w:tc>
        <w:tc>
          <w:tcPr>
            <w:tcW w:w="1077" w:type="dxa"/>
            <w:noWrap/>
          </w:tcPr>
          <w:p w14:paraId="03E076D2" w14:textId="6FBECEF1" w:rsidR="00897F2C" w:rsidRPr="007D5F84" w:rsidRDefault="00897F2C" w:rsidP="007901B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007D5F84">
              <w:rPr>
                <w:rFonts w:ascii="Calibri" w:eastAsia="Times New Roman" w:hAnsi="Calibri" w:cs="Calibri"/>
              </w:rPr>
              <w:t>1.1</w:t>
            </w:r>
          </w:p>
        </w:tc>
        <w:tc>
          <w:tcPr>
            <w:tcW w:w="1519" w:type="dxa"/>
          </w:tcPr>
          <w:p w14:paraId="553B0D5C" w14:textId="3FA65EC0" w:rsidR="00897F2C" w:rsidRPr="007D5F84" w:rsidRDefault="00897F2C" w:rsidP="007901B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007D5F84">
              <w:rPr>
                <w:rFonts w:ascii="Calibri" w:eastAsia="Times New Roman" w:hAnsi="Calibri" w:cs="Calibri"/>
              </w:rPr>
              <w:t>1.1</w:t>
            </w:r>
          </w:p>
        </w:tc>
        <w:tc>
          <w:tcPr>
            <w:tcW w:w="1520" w:type="dxa"/>
            <w:noWrap/>
          </w:tcPr>
          <w:p w14:paraId="557C6FAB" w14:textId="3F2F953F" w:rsidR="00897F2C" w:rsidRPr="007D5F84" w:rsidRDefault="00897F2C" w:rsidP="007901B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007D5F84">
              <w:rPr>
                <w:rFonts w:ascii="Calibri" w:eastAsia="Times New Roman" w:hAnsi="Calibri" w:cs="Calibri"/>
              </w:rPr>
              <w:t>1.1</w:t>
            </w:r>
          </w:p>
        </w:tc>
      </w:tr>
      <w:tr w:rsidR="007901B0" w:rsidRPr="00541A8B" w14:paraId="694C77D6" w14:textId="77777777" w:rsidTr="00714FEB">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171" w:type="dxa"/>
          </w:tcPr>
          <w:p w14:paraId="66B2798B" w14:textId="102B8498" w:rsidR="007901B0" w:rsidRPr="007D5F84" w:rsidRDefault="007901B0" w:rsidP="007901B0">
            <w:pPr>
              <w:rPr>
                <w:rFonts w:ascii="Calibri" w:eastAsia="Times New Roman" w:hAnsi="Calibri" w:cs="Calibri"/>
                <w:bCs w:val="0"/>
                <w:color w:val="000000"/>
              </w:rPr>
            </w:pPr>
            <w:r w:rsidRPr="007D5F84">
              <w:rPr>
                <w:rFonts w:ascii="Calibri" w:eastAsia="Times New Roman" w:hAnsi="Calibri" w:cs="Calibri"/>
                <w:bCs w:val="0"/>
                <w:color w:val="000000"/>
              </w:rPr>
              <w:t>Neurological/ Neuromuscular Testing</w:t>
            </w:r>
          </w:p>
        </w:tc>
        <w:tc>
          <w:tcPr>
            <w:tcW w:w="1077" w:type="dxa"/>
            <w:noWrap/>
          </w:tcPr>
          <w:p w14:paraId="67EDA79B" w14:textId="42F3E6C8" w:rsidR="007901B0" w:rsidRPr="007D5F84" w:rsidRDefault="007901B0" w:rsidP="007901B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007D5F84">
              <w:rPr>
                <w:rFonts w:ascii="Calibri" w:eastAsia="Times New Roman" w:hAnsi="Calibri" w:cs="Calibri"/>
              </w:rPr>
              <w:t>2.1</w:t>
            </w:r>
          </w:p>
        </w:tc>
        <w:tc>
          <w:tcPr>
            <w:tcW w:w="1519" w:type="dxa"/>
          </w:tcPr>
          <w:p w14:paraId="2343C48B" w14:textId="3D57AD57" w:rsidR="007901B0" w:rsidRPr="007D5F84" w:rsidRDefault="007901B0" w:rsidP="00C4080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007D5F84">
              <w:rPr>
                <w:rFonts w:ascii="Calibri" w:eastAsia="Times New Roman" w:hAnsi="Calibri" w:cs="Calibri"/>
              </w:rPr>
              <w:t>2.</w:t>
            </w:r>
            <w:r w:rsidR="00C4080E">
              <w:rPr>
                <w:rFonts w:ascii="Calibri" w:eastAsia="Times New Roman" w:hAnsi="Calibri" w:cs="Calibri"/>
              </w:rPr>
              <w:t>2</w:t>
            </w:r>
          </w:p>
        </w:tc>
        <w:tc>
          <w:tcPr>
            <w:tcW w:w="1520" w:type="dxa"/>
            <w:noWrap/>
          </w:tcPr>
          <w:p w14:paraId="79D7DD29" w14:textId="36B7A5A2" w:rsidR="007901B0" w:rsidRPr="007D5F84" w:rsidRDefault="00C4080E" w:rsidP="007901B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Pr>
                <w:rFonts w:ascii="Calibri" w:eastAsia="Times New Roman" w:hAnsi="Calibri" w:cs="Calibri"/>
              </w:rPr>
              <w:t>2.0</w:t>
            </w:r>
          </w:p>
        </w:tc>
      </w:tr>
      <w:tr w:rsidR="007901B0" w:rsidRPr="00541A8B" w14:paraId="4A68789E" w14:textId="77777777" w:rsidTr="00714FEB">
        <w:trPr>
          <w:trHeight w:val="288"/>
        </w:trPr>
        <w:tc>
          <w:tcPr>
            <w:cnfStyle w:val="001000000000" w:firstRow="0" w:lastRow="0" w:firstColumn="1" w:lastColumn="0" w:oddVBand="0" w:evenVBand="0" w:oddHBand="0" w:evenHBand="0" w:firstRowFirstColumn="0" w:firstRowLastColumn="0" w:lastRowFirstColumn="0" w:lastRowLastColumn="0"/>
            <w:tcW w:w="5171" w:type="dxa"/>
            <w:hideMark/>
          </w:tcPr>
          <w:p w14:paraId="13D71839" w14:textId="77777777" w:rsidR="007901B0" w:rsidRPr="007D5F84" w:rsidRDefault="007901B0" w:rsidP="007901B0">
            <w:pPr>
              <w:rPr>
                <w:rFonts w:ascii="Calibri" w:eastAsia="Times New Roman" w:hAnsi="Calibri" w:cs="Calibri"/>
                <w:bCs w:val="0"/>
                <w:color w:val="000000"/>
              </w:rPr>
            </w:pPr>
            <w:r w:rsidRPr="007D5F84">
              <w:rPr>
                <w:rFonts w:ascii="Calibri" w:eastAsia="Times New Roman" w:hAnsi="Calibri" w:cs="Calibri"/>
                <w:bCs w:val="0"/>
                <w:color w:val="000000"/>
              </w:rPr>
              <w:t>Physical Medicine</w:t>
            </w:r>
          </w:p>
        </w:tc>
        <w:tc>
          <w:tcPr>
            <w:tcW w:w="1077" w:type="dxa"/>
            <w:noWrap/>
            <w:hideMark/>
          </w:tcPr>
          <w:p w14:paraId="3DC8FBF4" w14:textId="4D7B7C7F" w:rsidR="007901B0" w:rsidRPr="007D5F84" w:rsidRDefault="007901B0" w:rsidP="007901B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007D5F84">
              <w:rPr>
                <w:rFonts w:ascii="Calibri" w:eastAsia="Times New Roman" w:hAnsi="Calibri" w:cs="Calibri"/>
              </w:rPr>
              <w:t>2.5</w:t>
            </w:r>
          </w:p>
        </w:tc>
        <w:tc>
          <w:tcPr>
            <w:tcW w:w="1519" w:type="dxa"/>
          </w:tcPr>
          <w:p w14:paraId="7B70409B" w14:textId="2798AD3B" w:rsidR="007901B0" w:rsidRPr="007D5F84" w:rsidRDefault="007901B0" w:rsidP="00C4080E">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007D5F84">
              <w:rPr>
                <w:rFonts w:ascii="Calibri" w:eastAsia="Times New Roman" w:hAnsi="Calibri" w:cs="Calibri"/>
              </w:rPr>
              <w:t>2.</w:t>
            </w:r>
            <w:r w:rsidR="00C4080E">
              <w:rPr>
                <w:rFonts w:ascii="Calibri" w:eastAsia="Times New Roman" w:hAnsi="Calibri" w:cs="Calibri"/>
              </w:rPr>
              <w:t>5</w:t>
            </w:r>
          </w:p>
        </w:tc>
        <w:tc>
          <w:tcPr>
            <w:tcW w:w="1520" w:type="dxa"/>
            <w:noWrap/>
            <w:hideMark/>
          </w:tcPr>
          <w:p w14:paraId="627690C9" w14:textId="39F916AA" w:rsidR="007901B0" w:rsidRPr="007D5F84" w:rsidRDefault="007901B0" w:rsidP="007901B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007D5F84">
              <w:rPr>
                <w:rFonts w:ascii="Calibri" w:eastAsia="Times New Roman" w:hAnsi="Calibri" w:cs="Calibri"/>
              </w:rPr>
              <w:t>2.3</w:t>
            </w:r>
          </w:p>
        </w:tc>
      </w:tr>
      <w:tr w:rsidR="007901B0" w:rsidRPr="00541A8B" w14:paraId="612AD5F1" w14:textId="77777777" w:rsidTr="003F1A07">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171" w:type="dxa"/>
            <w:shd w:val="clear" w:color="auto" w:fill="297FD5" w:themeFill="accent2"/>
            <w:hideMark/>
          </w:tcPr>
          <w:p w14:paraId="24E8338C" w14:textId="77777777" w:rsidR="007901B0" w:rsidRPr="00714FEB" w:rsidRDefault="007901B0" w:rsidP="007901B0">
            <w:pPr>
              <w:rPr>
                <w:rFonts w:ascii="Calibri" w:eastAsia="Times New Roman" w:hAnsi="Calibri" w:cs="Calibri"/>
                <w:bCs w:val="0"/>
                <w:color w:val="000000"/>
              </w:rPr>
            </w:pPr>
            <w:r w:rsidRPr="00714FEB">
              <w:rPr>
                <w:rFonts w:ascii="Calibri" w:eastAsia="Times New Roman" w:hAnsi="Calibri" w:cs="Calibri"/>
                <w:bCs w:val="0"/>
                <w:color w:val="000000"/>
              </w:rPr>
              <w:t>All Services</w:t>
            </w:r>
          </w:p>
        </w:tc>
        <w:tc>
          <w:tcPr>
            <w:tcW w:w="1077" w:type="dxa"/>
            <w:shd w:val="clear" w:color="auto" w:fill="297FD5" w:themeFill="accent2"/>
            <w:noWrap/>
            <w:hideMark/>
          </w:tcPr>
          <w:p w14:paraId="7B0E35C8" w14:textId="7D6396B2" w:rsidR="007901B0" w:rsidRPr="00491EC2" w:rsidRDefault="007901B0" w:rsidP="007901B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rPr>
            </w:pPr>
            <w:r w:rsidRPr="00491EC2">
              <w:rPr>
                <w:rFonts w:ascii="Calibri" w:eastAsia="Times New Roman" w:hAnsi="Calibri" w:cs="Calibri"/>
                <w:b/>
              </w:rPr>
              <w:t>3.5</w:t>
            </w:r>
          </w:p>
        </w:tc>
        <w:tc>
          <w:tcPr>
            <w:tcW w:w="1519" w:type="dxa"/>
            <w:shd w:val="clear" w:color="auto" w:fill="297FD5" w:themeFill="accent2"/>
          </w:tcPr>
          <w:p w14:paraId="4DD9E06D" w14:textId="124D9420" w:rsidR="007901B0" w:rsidRPr="00491EC2" w:rsidRDefault="007901B0" w:rsidP="00C4080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rPr>
            </w:pPr>
            <w:r w:rsidRPr="00491EC2">
              <w:rPr>
                <w:rFonts w:ascii="Calibri" w:eastAsia="Times New Roman" w:hAnsi="Calibri" w:cs="Calibri"/>
                <w:b/>
              </w:rPr>
              <w:t>3.</w:t>
            </w:r>
            <w:r w:rsidR="00C4080E" w:rsidRPr="00491EC2">
              <w:rPr>
                <w:rFonts w:ascii="Calibri" w:eastAsia="Times New Roman" w:hAnsi="Calibri" w:cs="Calibri"/>
                <w:b/>
              </w:rPr>
              <w:t>4</w:t>
            </w:r>
          </w:p>
        </w:tc>
        <w:tc>
          <w:tcPr>
            <w:tcW w:w="1520" w:type="dxa"/>
            <w:shd w:val="clear" w:color="auto" w:fill="297FD5" w:themeFill="accent2"/>
            <w:noWrap/>
            <w:hideMark/>
          </w:tcPr>
          <w:p w14:paraId="6B323523" w14:textId="16B70116" w:rsidR="007901B0" w:rsidRPr="00491EC2" w:rsidRDefault="007901B0" w:rsidP="00B9260E">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rPr>
            </w:pPr>
            <w:r w:rsidRPr="00491EC2">
              <w:rPr>
                <w:rFonts w:ascii="Calibri" w:eastAsia="Times New Roman" w:hAnsi="Calibri" w:cs="Calibri"/>
                <w:b/>
              </w:rPr>
              <w:t>3</w:t>
            </w:r>
            <w:r w:rsidR="00B9260E" w:rsidRPr="00491EC2">
              <w:rPr>
                <w:rFonts w:ascii="Calibri" w:eastAsia="Times New Roman" w:hAnsi="Calibri" w:cs="Calibri"/>
                <w:b/>
              </w:rPr>
              <w:t>.3</w:t>
            </w:r>
          </w:p>
        </w:tc>
      </w:tr>
    </w:tbl>
    <w:p w14:paraId="435E6760" w14:textId="77777777" w:rsidR="009C4A5F" w:rsidRPr="00541A8B" w:rsidRDefault="009C4A5F"/>
    <w:p w14:paraId="0C797EF3" w14:textId="46F082ED" w:rsidR="00BE016D" w:rsidRDefault="003D36BE" w:rsidP="007E42AC">
      <w:pPr>
        <w:pStyle w:val="Caption"/>
      </w:pPr>
      <w:bookmarkStart w:id="34" w:name="_Toc96434650"/>
      <w:bookmarkStart w:id="35" w:name="_Toc428513292"/>
      <w:r>
        <w:t xml:space="preserve">Table </w:t>
      </w:r>
      <w:fldSimple w:instr=" STYLEREF 1 \s ">
        <w:r w:rsidR="00897201">
          <w:rPr>
            <w:noProof/>
          </w:rPr>
          <w:t>3</w:t>
        </w:r>
      </w:fldSimple>
      <w:r w:rsidR="00897201">
        <w:t>:</w:t>
      </w:r>
      <w:fldSimple w:instr=" SEQ Table \* ARABIC \s 1 ">
        <w:r w:rsidR="00897201">
          <w:rPr>
            <w:noProof/>
          </w:rPr>
          <w:t>10</w:t>
        </w:r>
      </w:fldSimple>
      <w:r>
        <w:t xml:space="preserve"> Average Medical Service per Claim by Service Type </w:t>
      </w:r>
      <w:r w:rsidR="00DB07BF">
        <w:t>and</w:t>
      </w:r>
      <w:r>
        <w:t xml:space="preserve"> Year of </w:t>
      </w:r>
      <w:r w:rsidR="007760B9" w:rsidRPr="006657F4">
        <w:t>Service</w:t>
      </w:r>
      <w:bookmarkEnd w:id="34"/>
      <w:r w:rsidR="007E0210">
        <w:t xml:space="preserve"> </w:t>
      </w:r>
    </w:p>
    <w:tbl>
      <w:tblPr>
        <w:tblStyle w:val="GridTable5Dark-Accent1"/>
        <w:tblW w:w="5000" w:type="pct"/>
        <w:tblLook w:val="04A0" w:firstRow="1" w:lastRow="0" w:firstColumn="1" w:lastColumn="0" w:noHBand="0" w:noVBand="1"/>
        <w:tblCaption w:val="Table 3:10"/>
        <w:tblDescription w:val="Average Medical Service per Claim by Service Type and Year of Service."/>
      </w:tblPr>
      <w:tblGrid>
        <w:gridCol w:w="4849"/>
        <w:gridCol w:w="1485"/>
        <w:gridCol w:w="1511"/>
        <w:gridCol w:w="1505"/>
      </w:tblGrid>
      <w:tr w:rsidR="00952694" w:rsidRPr="00227032" w14:paraId="3C6A3AB9" w14:textId="77777777" w:rsidTr="00714FEB">
        <w:trPr>
          <w:cnfStyle w:val="100000000000" w:firstRow="1" w:lastRow="0" w:firstColumn="0" w:lastColumn="0" w:oddVBand="0" w:evenVBand="0" w:oddHBand="0" w:evenHBand="0" w:firstRowFirstColumn="0" w:firstRowLastColumn="0" w:lastRowFirstColumn="0" w:lastRowLastColumn="0"/>
          <w:trHeight w:val="315"/>
          <w:tblHeader/>
        </w:trPr>
        <w:tc>
          <w:tcPr>
            <w:cnfStyle w:val="001000000000" w:firstRow="0" w:lastRow="0" w:firstColumn="1" w:lastColumn="0" w:oddVBand="0" w:evenVBand="0" w:oddHBand="0" w:evenHBand="0" w:firstRowFirstColumn="0" w:firstRowLastColumn="0" w:lastRowFirstColumn="0" w:lastRowLastColumn="0"/>
            <w:tcW w:w="2593" w:type="pct"/>
            <w:noWrap/>
            <w:hideMark/>
          </w:tcPr>
          <w:p w14:paraId="45287FB4" w14:textId="35A6D65E" w:rsidR="00952694" w:rsidRPr="00374F5D" w:rsidRDefault="00952694" w:rsidP="00227032">
            <w:pPr>
              <w:rPr>
                <w:rFonts w:ascii="Calibri" w:eastAsia="Times New Roman" w:hAnsi="Calibri" w:cs="Calibri"/>
              </w:rPr>
            </w:pPr>
            <w:r w:rsidRPr="00374F5D">
              <w:rPr>
                <w:rFonts w:ascii="Calibri" w:eastAsia="Times New Roman" w:hAnsi="Calibri" w:cs="Times New Roman"/>
              </w:rPr>
              <w:t> </w:t>
            </w:r>
            <w:r w:rsidR="00714FEB" w:rsidRPr="00374F5D">
              <w:rPr>
                <w:rFonts w:ascii="Calibri" w:eastAsia="Times New Roman" w:hAnsi="Calibri" w:cs="Times New Roman"/>
              </w:rPr>
              <w:t xml:space="preserve">Service </w:t>
            </w:r>
          </w:p>
        </w:tc>
        <w:tc>
          <w:tcPr>
            <w:tcW w:w="794" w:type="pct"/>
            <w:noWrap/>
            <w:hideMark/>
          </w:tcPr>
          <w:p w14:paraId="3DB7E6CB" w14:textId="3CCEA5E6" w:rsidR="00952694" w:rsidRPr="00374F5D" w:rsidRDefault="00952694" w:rsidP="00DB306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374F5D">
              <w:rPr>
                <w:rFonts w:ascii="Calibri" w:eastAsia="Times New Roman" w:hAnsi="Calibri" w:cs="Calibri"/>
                <w:sz w:val="20"/>
                <w:szCs w:val="20"/>
              </w:rPr>
              <w:t>2017</w:t>
            </w:r>
          </w:p>
        </w:tc>
        <w:tc>
          <w:tcPr>
            <w:tcW w:w="808" w:type="pct"/>
          </w:tcPr>
          <w:p w14:paraId="00DD58FE" w14:textId="2E714B6E" w:rsidR="00952694" w:rsidRPr="00374F5D" w:rsidRDefault="00952694" w:rsidP="00DB306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374F5D">
              <w:rPr>
                <w:rFonts w:ascii="Calibri" w:eastAsia="Times New Roman" w:hAnsi="Calibri" w:cs="Calibri"/>
                <w:sz w:val="20"/>
                <w:szCs w:val="20"/>
              </w:rPr>
              <w:t>2018</w:t>
            </w:r>
          </w:p>
        </w:tc>
        <w:tc>
          <w:tcPr>
            <w:tcW w:w="805" w:type="pct"/>
            <w:noWrap/>
            <w:hideMark/>
          </w:tcPr>
          <w:p w14:paraId="531DE1BF" w14:textId="4159A227" w:rsidR="00952694" w:rsidRPr="00374F5D" w:rsidRDefault="00952694" w:rsidP="00DB306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sz w:val="20"/>
                <w:szCs w:val="20"/>
              </w:rPr>
            </w:pPr>
            <w:r w:rsidRPr="00374F5D">
              <w:rPr>
                <w:rFonts w:ascii="Calibri" w:eastAsia="Times New Roman" w:hAnsi="Calibri" w:cs="Calibri"/>
                <w:sz w:val="20"/>
                <w:szCs w:val="20"/>
              </w:rPr>
              <w:t>2019</w:t>
            </w:r>
          </w:p>
        </w:tc>
      </w:tr>
      <w:tr w:rsidR="00FD7179" w:rsidRPr="00227032" w14:paraId="10CE6431" w14:textId="77777777" w:rsidTr="00714FE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593" w:type="pct"/>
            <w:noWrap/>
            <w:hideMark/>
          </w:tcPr>
          <w:p w14:paraId="525B98FB" w14:textId="00F4FB0A" w:rsidR="00FD7179" w:rsidRPr="009618A5" w:rsidRDefault="00FD7179" w:rsidP="00FD7179">
            <w:pPr>
              <w:rPr>
                <w:rFonts w:ascii="Calibri" w:eastAsia="Times New Roman" w:hAnsi="Calibri" w:cs="Calibri"/>
                <w:bCs w:val="0"/>
                <w:color w:val="000000"/>
              </w:rPr>
            </w:pPr>
            <w:r w:rsidRPr="009618A5">
              <w:rPr>
                <w:rFonts w:ascii="Calibri" w:eastAsia="Times New Roman" w:hAnsi="Calibri" w:cs="Times New Roman"/>
                <w:bCs w:val="0"/>
                <w:color w:val="000000"/>
              </w:rPr>
              <w:t xml:space="preserve">Evaluation </w:t>
            </w:r>
            <w:r w:rsidR="00DB07BF">
              <w:rPr>
                <w:rFonts w:ascii="Calibri" w:eastAsia="Times New Roman" w:hAnsi="Calibri" w:cs="Times New Roman"/>
                <w:bCs w:val="0"/>
                <w:color w:val="000000"/>
              </w:rPr>
              <w:t>and</w:t>
            </w:r>
            <w:r w:rsidRPr="009618A5">
              <w:rPr>
                <w:rFonts w:ascii="Calibri" w:eastAsia="Times New Roman" w:hAnsi="Calibri" w:cs="Times New Roman"/>
                <w:bCs w:val="0"/>
                <w:color w:val="000000"/>
              </w:rPr>
              <w:t xml:space="preserve"> Management Emergency</w:t>
            </w:r>
          </w:p>
        </w:tc>
        <w:tc>
          <w:tcPr>
            <w:tcW w:w="794" w:type="pct"/>
            <w:noWrap/>
            <w:hideMark/>
          </w:tcPr>
          <w:p w14:paraId="1F08C3DB" w14:textId="77FD5E19" w:rsidR="00FD7179" w:rsidRPr="00EA622A" w:rsidRDefault="00FD7179" w:rsidP="00DB306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00EA622A">
              <w:rPr>
                <w:rFonts w:ascii="Calibri" w:eastAsia="Times New Roman" w:hAnsi="Calibri" w:cs="Calibri"/>
              </w:rPr>
              <w:t>1.9</w:t>
            </w:r>
          </w:p>
        </w:tc>
        <w:tc>
          <w:tcPr>
            <w:tcW w:w="808" w:type="pct"/>
          </w:tcPr>
          <w:p w14:paraId="7D7E3132" w14:textId="5399AABB" w:rsidR="00FD7179" w:rsidRPr="00EA622A" w:rsidRDefault="00FD7179" w:rsidP="00DB306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rPr>
            </w:pPr>
            <w:r w:rsidRPr="00EA622A">
              <w:rPr>
                <w:rFonts w:ascii="Calibri" w:eastAsia="Times New Roman" w:hAnsi="Calibri" w:cs="Times New Roman"/>
              </w:rPr>
              <w:t>1.9</w:t>
            </w:r>
          </w:p>
        </w:tc>
        <w:tc>
          <w:tcPr>
            <w:tcW w:w="805" w:type="pct"/>
            <w:noWrap/>
            <w:hideMark/>
          </w:tcPr>
          <w:p w14:paraId="2E4E66E6" w14:textId="76FD5884" w:rsidR="00FD7179" w:rsidRPr="00EA622A" w:rsidRDefault="00FD7179" w:rsidP="00823F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00EA622A">
              <w:rPr>
                <w:rFonts w:ascii="Calibri" w:eastAsia="Times New Roman" w:hAnsi="Calibri" w:cs="Calibri"/>
              </w:rPr>
              <w:t>1.</w:t>
            </w:r>
            <w:r w:rsidR="00823FC2">
              <w:rPr>
                <w:rFonts w:ascii="Calibri" w:eastAsia="Times New Roman" w:hAnsi="Calibri" w:cs="Calibri"/>
              </w:rPr>
              <w:t>9</w:t>
            </w:r>
          </w:p>
        </w:tc>
      </w:tr>
      <w:tr w:rsidR="00952694" w:rsidRPr="00227032" w14:paraId="2087AAC6" w14:textId="77777777" w:rsidTr="00714FEB">
        <w:trPr>
          <w:trHeight w:val="300"/>
        </w:trPr>
        <w:tc>
          <w:tcPr>
            <w:cnfStyle w:val="001000000000" w:firstRow="0" w:lastRow="0" w:firstColumn="1" w:lastColumn="0" w:oddVBand="0" w:evenVBand="0" w:oddHBand="0" w:evenHBand="0" w:firstRowFirstColumn="0" w:firstRowLastColumn="0" w:lastRowFirstColumn="0" w:lastRowLastColumn="0"/>
            <w:tcW w:w="2593" w:type="pct"/>
            <w:hideMark/>
          </w:tcPr>
          <w:p w14:paraId="58E66F16" w14:textId="6E9E9064" w:rsidR="00952694" w:rsidRPr="009618A5" w:rsidRDefault="00952694" w:rsidP="00CF115A">
            <w:pPr>
              <w:rPr>
                <w:rFonts w:ascii="Calibri" w:eastAsia="Times New Roman" w:hAnsi="Calibri" w:cs="Calibri"/>
                <w:bCs w:val="0"/>
                <w:color w:val="000000"/>
              </w:rPr>
            </w:pPr>
            <w:r w:rsidRPr="009618A5">
              <w:rPr>
                <w:rFonts w:ascii="Calibri" w:eastAsia="Times New Roman" w:hAnsi="Calibri" w:cs="Times New Roman"/>
                <w:bCs w:val="0"/>
                <w:color w:val="000000"/>
              </w:rPr>
              <w:t xml:space="preserve">Evaluation </w:t>
            </w:r>
            <w:r w:rsidR="00DB07BF">
              <w:rPr>
                <w:rFonts w:ascii="Calibri" w:eastAsia="Times New Roman" w:hAnsi="Calibri" w:cs="Times New Roman"/>
                <w:bCs w:val="0"/>
                <w:color w:val="000000"/>
              </w:rPr>
              <w:t>and</w:t>
            </w:r>
            <w:r w:rsidRPr="009618A5">
              <w:rPr>
                <w:rFonts w:ascii="Calibri" w:eastAsia="Times New Roman" w:hAnsi="Calibri" w:cs="Times New Roman"/>
                <w:bCs w:val="0"/>
                <w:color w:val="000000"/>
              </w:rPr>
              <w:t xml:space="preserve"> Management/Office/Out patient</w:t>
            </w:r>
          </w:p>
        </w:tc>
        <w:tc>
          <w:tcPr>
            <w:tcW w:w="794" w:type="pct"/>
            <w:noWrap/>
          </w:tcPr>
          <w:p w14:paraId="1B407D2E" w14:textId="710E0675" w:rsidR="00952694" w:rsidRPr="00EA622A" w:rsidRDefault="00FD7179" w:rsidP="00DB306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00EA622A">
              <w:rPr>
                <w:rFonts w:ascii="Calibri" w:eastAsia="Times New Roman" w:hAnsi="Calibri" w:cs="Calibri"/>
              </w:rPr>
              <w:t>5.4</w:t>
            </w:r>
          </w:p>
        </w:tc>
        <w:tc>
          <w:tcPr>
            <w:tcW w:w="808" w:type="pct"/>
          </w:tcPr>
          <w:p w14:paraId="7EF0AA2D" w14:textId="0E11F6DA" w:rsidR="00952694" w:rsidRPr="00EA622A" w:rsidRDefault="00FD7179" w:rsidP="00DB306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r w:rsidRPr="00EA622A">
              <w:rPr>
                <w:rFonts w:ascii="Calibri" w:eastAsia="Times New Roman" w:hAnsi="Calibri" w:cs="Times New Roman"/>
              </w:rPr>
              <w:t>5.4</w:t>
            </w:r>
          </w:p>
        </w:tc>
        <w:tc>
          <w:tcPr>
            <w:tcW w:w="805" w:type="pct"/>
            <w:noWrap/>
          </w:tcPr>
          <w:p w14:paraId="140F0D8E" w14:textId="703C1BC3" w:rsidR="00952694" w:rsidRPr="00EA622A" w:rsidRDefault="00FD7179" w:rsidP="00823F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00EA622A">
              <w:rPr>
                <w:rFonts w:ascii="Calibri" w:eastAsia="Times New Roman" w:hAnsi="Calibri" w:cs="Calibri"/>
              </w:rPr>
              <w:t>5.</w:t>
            </w:r>
            <w:r w:rsidR="00823FC2">
              <w:rPr>
                <w:rFonts w:ascii="Calibri" w:eastAsia="Times New Roman" w:hAnsi="Calibri" w:cs="Calibri"/>
              </w:rPr>
              <w:t>3</w:t>
            </w:r>
          </w:p>
        </w:tc>
      </w:tr>
      <w:tr w:rsidR="00FD7179" w:rsidRPr="00227032" w14:paraId="1CA86E02" w14:textId="77777777" w:rsidTr="00714FE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93" w:type="pct"/>
            <w:hideMark/>
          </w:tcPr>
          <w:p w14:paraId="0FAF2B86" w14:textId="772C6798" w:rsidR="00FD7179" w:rsidRPr="009618A5" w:rsidRDefault="00FD7179" w:rsidP="00FD7179">
            <w:pPr>
              <w:rPr>
                <w:rFonts w:ascii="Calibri" w:eastAsia="Times New Roman" w:hAnsi="Calibri" w:cs="Calibri"/>
                <w:bCs w:val="0"/>
                <w:color w:val="000000"/>
              </w:rPr>
            </w:pPr>
            <w:r w:rsidRPr="009618A5">
              <w:rPr>
                <w:rFonts w:ascii="Calibri" w:eastAsia="Times New Roman" w:hAnsi="Calibri" w:cs="Times New Roman"/>
                <w:bCs w:val="0"/>
                <w:color w:val="000000"/>
              </w:rPr>
              <w:t xml:space="preserve">Evaluation </w:t>
            </w:r>
            <w:r w:rsidR="00DB07BF">
              <w:rPr>
                <w:rFonts w:ascii="Calibri" w:eastAsia="Times New Roman" w:hAnsi="Calibri" w:cs="Times New Roman"/>
                <w:bCs w:val="0"/>
                <w:color w:val="000000"/>
              </w:rPr>
              <w:t>and</w:t>
            </w:r>
            <w:r w:rsidRPr="009618A5">
              <w:rPr>
                <w:rFonts w:ascii="Calibri" w:eastAsia="Times New Roman" w:hAnsi="Calibri" w:cs="Times New Roman"/>
                <w:bCs w:val="0"/>
                <w:color w:val="000000"/>
              </w:rPr>
              <w:t xml:space="preserve"> Management All</w:t>
            </w:r>
          </w:p>
        </w:tc>
        <w:tc>
          <w:tcPr>
            <w:tcW w:w="794" w:type="pct"/>
            <w:noWrap/>
            <w:hideMark/>
          </w:tcPr>
          <w:p w14:paraId="4E2572FE" w14:textId="3C18B8DE" w:rsidR="00FD7179" w:rsidRPr="00EA622A" w:rsidRDefault="00FD7179" w:rsidP="00DB306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rPr>
            </w:pPr>
            <w:r w:rsidRPr="00EA622A">
              <w:rPr>
                <w:rFonts w:ascii="Calibri" w:eastAsia="Times New Roman" w:hAnsi="Calibri" w:cs="Times New Roman"/>
              </w:rPr>
              <w:t>5.8</w:t>
            </w:r>
          </w:p>
        </w:tc>
        <w:tc>
          <w:tcPr>
            <w:tcW w:w="808" w:type="pct"/>
          </w:tcPr>
          <w:p w14:paraId="3989E254" w14:textId="459D707A" w:rsidR="00FD7179" w:rsidRPr="00EA622A" w:rsidRDefault="00823FC2" w:rsidP="00DB306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Pr>
                <w:rFonts w:ascii="Calibri" w:eastAsia="Times New Roman" w:hAnsi="Calibri" w:cs="Times New Roman"/>
              </w:rPr>
              <w:t>6.0</w:t>
            </w:r>
          </w:p>
        </w:tc>
        <w:tc>
          <w:tcPr>
            <w:tcW w:w="805" w:type="pct"/>
            <w:noWrap/>
            <w:hideMark/>
          </w:tcPr>
          <w:p w14:paraId="0DB966C6" w14:textId="6C6412C6" w:rsidR="00FD7179" w:rsidRPr="00EA622A" w:rsidRDefault="00FD7179" w:rsidP="00823FC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00EA622A">
              <w:rPr>
                <w:rFonts w:ascii="Calibri" w:eastAsia="Times New Roman" w:hAnsi="Calibri" w:cs="Times New Roman"/>
              </w:rPr>
              <w:t>5.</w:t>
            </w:r>
            <w:r w:rsidR="00823FC2">
              <w:rPr>
                <w:rFonts w:ascii="Calibri" w:eastAsia="Times New Roman" w:hAnsi="Calibri" w:cs="Times New Roman"/>
              </w:rPr>
              <w:t>8</w:t>
            </w:r>
          </w:p>
        </w:tc>
      </w:tr>
      <w:tr w:rsidR="00952694" w:rsidRPr="00227032" w14:paraId="1FE1338F" w14:textId="77777777" w:rsidTr="00714FEB">
        <w:trPr>
          <w:trHeight w:val="300"/>
        </w:trPr>
        <w:tc>
          <w:tcPr>
            <w:cnfStyle w:val="001000000000" w:firstRow="0" w:lastRow="0" w:firstColumn="1" w:lastColumn="0" w:oddVBand="0" w:evenVBand="0" w:oddHBand="0" w:evenHBand="0" w:firstRowFirstColumn="0" w:firstRowLastColumn="0" w:lastRowFirstColumn="0" w:lastRowLastColumn="0"/>
            <w:tcW w:w="2593" w:type="pct"/>
            <w:hideMark/>
          </w:tcPr>
          <w:p w14:paraId="0490FF6C" w14:textId="77777777" w:rsidR="00952694" w:rsidRPr="009618A5" w:rsidRDefault="00952694" w:rsidP="00227032">
            <w:pPr>
              <w:rPr>
                <w:rFonts w:ascii="Calibri" w:eastAsia="Times New Roman" w:hAnsi="Calibri" w:cs="Calibri"/>
                <w:bCs w:val="0"/>
                <w:color w:val="000000"/>
              </w:rPr>
            </w:pPr>
            <w:r w:rsidRPr="009618A5">
              <w:rPr>
                <w:rFonts w:ascii="Calibri" w:eastAsia="Times New Roman" w:hAnsi="Calibri" w:cs="Times New Roman"/>
                <w:bCs w:val="0"/>
                <w:color w:val="000000"/>
              </w:rPr>
              <w:t>Major Radiology</w:t>
            </w:r>
          </w:p>
        </w:tc>
        <w:tc>
          <w:tcPr>
            <w:tcW w:w="794" w:type="pct"/>
            <w:noWrap/>
            <w:hideMark/>
          </w:tcPr>
          <w:p w14:paraId="49A38AA8" w14:textId="4364CC5D" w:rsidR="00952694" w:rsidRPr="00EA622A" w:rsidRDefault="00952694" w:rsidP="00DB306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00EA622A">
              <w:rPr>
                <w:rFonts w:ascii="Calibri" w:eastAsia="Times New Roman" w:hAnsi="Calibri" w:cs="Times New Roman"/>
              </w:rPr>
              <w:t>1.</w:t>
            </w:r>
            <w:r w:rsidR="00FD7179" w:rsidRPr="00EA622A">
              <w:rPr>
                <w:rFonts w:ascii="Calibri" w:eastAsia="Times New Roman" w:hAnsi="Calibri" w:cs="Times New Roman"/>
              </w:rPr>
              <w:t>8</w:t>
            </w:r>
          </w:p>
        </w:tc>
        <w:tc>
          <w:tcPr>
            <w:tcW w:w="808" w:type="pct"/>
          </w:tcPr>
          <w:p w14:paraId="5E96B068" w14:textId="2B6D1E69" w:rsidR="00952694" w:rsidRPr="00EA622A" w:rsidRDefault="00FD7179" w:rsidP="00DB306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r w:rsidRPr="00EA622A">
              <w:rPr>
                <w:rFonts w:ascii="Calibri" w:eastAsia="Times New Roman" w:hAnsi="Calibri" w:cs="Times New Roman"/>
              </w:rPr>
              <w:t>1.8</w:t>
            </w:r>
          </w:p>
        </w:tc>
        <w:tc>
          <w:tcPr>
            <w:tcW w:w="805" w:type="pct"/>
            <w:noWrap/>
            <w:hideMark/>
          </w:tcPr>
          <w:p w14:paraId="220B2041" w14:textId="2B40C6B8" w:rsidR="00952694" w:rsidRPr="00EA622A" w:rsidRDefault="00952694" w:rsidP="00DB306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00EA622A">
              <w:rPr>
                <w:rFonts w:ascii="Calibri" w:eastAsia="Times New Roman" w:hAnsi="Calibri" w:cs="Times New Roman"/>
              </w:rPr>
              <w:t>1.</w:t>
            </w:r>
            <w:r w:rsidR="00FD7179" w:rsidRPr="00EA622A">
              <w:rPr>
                <w:rFonts w:ascii="Calibri" w:eastAsia="Times New Roman" w:hAnsi="Calibri" w:cs="Times New Roman"/>
              </w:rPr>
              <w:t>8</w:t>
            </w:r>
          </w:p>
        </w:tc>
      </w:tr>
      <w:tr w:rsidR="00952694" w:rsidRPr="00227032" w14:paraId="74568136" w14:textId="77777777" w:rsidTr="00714FE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93" w:type="pct"/>
            <w:hideMark/>
          </w:tcPr>
          <w:p w14:paraId="1D83B58A" w14:textId="77777777" w:rsidR="00952694" w:rsidRPr="009618A5" w:rsidRDefault="00952694" w:rsidP="00227032">
            <w:pPr>
              <w:rPr>
                <w:rFonts w:ascii="Calibri" w:eastAsia="Times New Roman" w:hAnsi="Calibri" w:cs="Calibri"/>
                <w:bCs w:val="0"/>
                <w:color w:val="000000"/>
              </w:rPr>
            </w:pPr>
            <w:r w:rsidRPr="009618A5">
              <w:rPr>
                <w:rFonts w:ascii="Calibri" w:eastAsia="Times New Roman" w:hAnsi="Calibri" w:cs="Times New Roman"/>
                <w:bCs w:val="0"/>
                <w:color w:val="000000"/>
              </w:rPr>
              <w:t>Minor Radiology</w:t>
            </w:r>
          </w:p>
        </w:tc>
        <w:tc>
          <w:tcPr>
            <w:tcW w:w="794" w:type="pct"/>
            <w:noWrap/>
            <w:hideMark/>
          </w:tcPr>
          <w:p w14:paraId="60D838A3" w14:textId="484EAEE6" w:rsidR="00952694" w:rsidRPr="00EA622A" w:rsidRDefault="00FD7179" w:rsidP="00DB306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00EA622A">
              <w:rPr>
                <w:rFonts w:ascii="Calibri" w:eastAsia="Times New Roman" w:hAnsi="Calibri" w:cs="Times New Roman"/>
              </w:rPr>
              <w:t>2.2</w:t>
            </w:r>
          </w:p>
        </w:tc>
        <w:tc>
          <w:tcPr>
            <w:tcW w:w="808" w:type="pct"/>
          </w:tcPr>
          <w:p w14:paraId="7F8A7A4B" w14:textId="444166FF" w:rsidR="00952694" w:rsidRPr="00EA622A" w:rsidRDefault="00FD7179" w:rsidP="00DB306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rPr>
            </w:pPr>
            <w:r w:rsidRPr="00EA622A">
              <w:rPr>
                <w:rFonts w:ascii="Calibri" w:eastAsia="Times New Roman" w:hAnsi="Calibri" w:cs="Times New Roman"/>
              </w:rPr>
              <w:t>2.2</w:t>
            </w:r>
          </w:p>
        </w:tc>
        <w:tc>
          <w:tcPr>
            <w:tcW w:w="805" w:type="pct"/>
            <w:noWrap/>
            <w:hideMark/>
          </w:tcPr>
          <w:p w14:paraId="6201A652" w14:textId="6C5EE0C3" w:rsidR="00952694" w:rsidRPr="00EA622A" w:rsidRDefault="00FD7179" w:rsidP="007E021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00EA622A">
              <w:rPr>
                <w:rFonts w:ascii="Calibri" w:eastAsia="Times New Roman" w:hAnsi="Calibri" w:cs="Times New Roman"/>
              </w:rPr>
              <w:t>2.</w:t>
            </w:r>
            <w:r w:rsidR="007E0210">
              <w:rPr>
                <w:rFonts w:ascii="Calibri" w:eastAsia="Times New Roman" w:hAnsi="Calibri" w:cs="Times New Roman"/>
              </w:rPr>
              <w:t>2</w:t>
            </w:r>
          </w:p>
        </w:tc>
      </w:tr>
      <w:tr w:rsidR="00952694" w:rsidRPr="00227032" w14:paraId="3E7AAAAC" w14:textId="77777777" w:rsidTr="00714FEB">
        <w:trPr>
          <w:trHeight w:val="300"/>
        </w:trPr>
        <w:tc>
          <w:tcPr>
            <w:cnfStyle w:val="001000000000" w:firstRow="0" w:lastRow="0" w:firstColumn="1" w:lastColumn="0" w:oddVBand="0" w:evenVBand="0" w:oddHBand="0" w:evenHBand="0" w:firstRowFirstColumn="0" w:firstRowLastColumn="0" w:lastRowFirstColumn="0" w:lastRowLastColumn="0"/>
            <w:tcW w:w="2593" w:type="pct"/>
            <w:hideMark/>
          </w:tcPr>
          <w:p w14:paraId="35A7E443" w14:textId="77777777" w:rsidR="00952694" w:rsidRPr="009618A5" w:rsidRDefault="00952694" w:rsidP="00227032">
            <w:pPr>
              <w:rPr>
                <w:rFonts w:ascii="Calibri" w:eastAsia="Times New Roman" w:hAnsi="Calibri" w:cs="Calibri"/>
                <w:bCs w:val="0"/>
                <w:color w:val="000000"/>
              </w:rPr>
            </w:pPr>
            <w:r w:rsidRPr="009618A5">
              <w:rPr>
                <w:rFonts w:ascii="Calibri" w:eastAsia="Times New Roman" w:hAnsi="Calibri" w:cs="Times New Roman"/>
                <w:bCs w:val="0"/>
                <w:color w:val="000000"/>
              </w:rPr>
              <w:t>Major Surgery</w:t>
            </w:r>
          </w:p>
        </w:tc>
        <w:tc>
          <w:tcPr>
            <w:tcW w:w="794" w:type="pct"/>
            <w:noWrap/>
            <w:hideMark/>
          </w:tcPr>
          <w:p w14:paraId="04ECAAB2" w14:textId="30F97814" w:rsidR="00952694" w:rsidRPr="00EA622A" w:rsidRDefault="00FD7179" w:rsidP="00DB306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00EA622A">
              <w:rPr>
                <w:rFonts w:ascii="Calibri" w:eastAsia="Times New Roman" w:hAnsi="Calibri" w:cs="Times New Roman"/>
              </w:rPr>
              <w:t>3.2</w:t>
            </w:r>
          </w:p>
        </w:tc>
        <w:tc>
          <w:tcPr>
            <w:tcW w:w="808" w:type="pct"/>
          </w:tcPr>
          <w:p w14:paraId="57B132C1" w14:textId="033B9E68" w:rsidR="00952694" w:rsidRPr="00EA622A" w:rsidRDefault="00FD7179" w:rsidP="00823F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r w:rsidRPr="00EA622A">
              <w:rPr>
                <w:rFonts w:ascii="Calibri" w:eastAsia="Times New Roman" w:hAnsi="Calibri" w:cs="Times New Roman"/>
              </w:rPr>
              <w:t>3.</w:t>
            </w:r>
            <w:r w:rsidR="00823FC2">
              <w:rPr>
                <w:rFonts w:ascii="Calibri" w:eastAsia="Times New Roman" w:hAnsi="Calibri" w:cs="Times New Roman"/>
              </w:rPr>
              <w:t>3</w:t>
            </w:r>
          </w:p>
        </w:tc>
        <w:tc>
          <w:tcPr>
            <w:tcW w:w="805" w:type="pct"/>
            <w:noWrap/>
            <w:hideMark/>
          </w:tcPr>
          <w:p w14:paraId="065D25AA" w14:textId="245B8026" w:rsidR="00952694" w:rsidRPr="00EA622A" w:rsidRDefault="00FD7179" w:rsidP="00823FC2">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00EA622A">
              <w:rPr>
                <w:rFonts w:ascii="Calibri" w:eastAsia="Times New Roman" w:hAnsi="Calibri" w:cs="Times New Roman"/>
              </w:rPr>
              <w:t>3.</w:t>
            </w:r>
            <w:r w:rsidR="00823FC2">
              <w:rPr>
                <w:rFonts w:ascii="Calibri" w:eastAsia="Times New Roman" w:hAnsi="Calibri" w:cs="Times New Roman"/>
              </w:rPr>
              <w:t>3</w:t>
            </w:r>
          </w:p>
        </w:tc>
      </w:tr>
      <w:tr w:rsidR="00952694" w:rsidRPr="00227032" w14:paraId="0DA865F8" w14:textId="77777777" w:rsidTr="00714FE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93" w:type="pct"/>
          </w:tcPr>
          <w:p w14:paraId="148E3AAE" w14:textId="35F039F6" w:rsidR="00952694" w:rsidRPr="009618A5" w:rsidRDefault="00952694" w:rsidP="00227032">
            <w:pPr>
              <w:rPr>
                <w:rFonts w:ascii="Calibri" w:eastAsia="Times New Roman" w:hAnsi="Calibri" w:cs="Times New Roman"/>
                <w:bCs w:val="0"/>
                <w:color w:val="000000"/>
              </w:rPr>
            </w:pPr>
            <w:r w:rsidRPr="009618A5">
              <w:rPr>
                <w:rFonts w:ascii="Calibri" w:eastAsia="Times New Roman" w:hAnsi="Calibri" w:cs="Times New Roman"/>
                <w:bCs w:val="0"/>
                <w:color w:val="000000"/>
              </w:rPr>
              <w:t>Minor Surgery</w:t>
            </w:r>
          </w:p>
        </w:tc>
        <w:tc>
          <w:tcPr>
            <w:tcW w:w="794" w:type="pct"/>
            <w:noWrap/>
          </w:tcPr>
          <w:p w14:paraId="2F6DF0BD" w14:textId="678E3E99" w:rsidR="00952694" w:rsidRPr="00EA622A" w:rsidRDefault="00FD7179" w:rsidP="00DB306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rPr>
            </w:pPr>
            <w:r w:rsidRPr="00EA622A">
              <w:rPr>
                <w:rFonts w:ascii="Calibri" w:eastAsia="Times New Roman" w:hAnsi="Calibri" w:cs="Times New Roman"/>
              </w:rPr>
              <w:t>2.4</w:t>
            </w:r>
          </w:p>
        </w:tc>
        <w:tc>
          <w:tcPr>
            <w:tcW w:w="808" w:type="pct"/>
          </w:tcPr>
          <w:p w14:paraId="5D98E48B" w14:textId="15C26C73" w:rsidR="00952694" w:rsidRPr="00EA622A" w:rsidRDefault="00FD7179" w:rsidP="007E021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rPr>
            </w:pPr>
            <w:r w:rsidRPr="00EA622A">
              <w:rPr>
                <w:rFonts w:ascii="Calibri" w:eastAsia="Times New Roman" w:hAnsi="Calibri" w:cs="Times New Roman"/>
              </w:rPr>
              <w:t>2.</w:t>
            </w:r>
            <w:r w:rsidR="007E0210">
              <w:rPr>
                <w:rFonts w:ascii="Calibri" w:eastAsia="Times New Roman" w:hAnsi="Calibri" w:cs="Times New Roman"/>
              </w:rPr>
              <w:t>3</w:t>
            </w:r>
          </w:p>
        </w:tc>
        <w:tc>
          <w:tcPr>
            <w:tcW w:w="805" w:type="pct"/>
            <w:noWrap/>
          </w:tcPr>
          <w:p w14:paraId="27B96019" w14:textId="4BC6FDD1" w:rsidR="00952694" w:rsidRPr="00EA622A" w:rsidRDefault="00FD7179" w:rsidP="007E021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rPr>
            </w:pPr>
            <w:r w:rsidRPr="00EA622A">
              <w:rPr>
                <w:rFonts w:ascii="Calibri" w:eastAsia="Times New Roman" w:hAnsi="Calibri" w:cs="Times New Roman"/>
              </w:rPr>
              <w:t>2.</w:t>
            </w:r>
            <w:r w:rsidR="007E0210">
              <w:rPr>
                <w:rFonts w:ascii="Calibri" w:eastAsia="Times New Roman" w:hAnsi="Calibri" w:cs="Times New Roman"/>
              </w:rPr>
              <w:t>2</w:t>
            </w:r>
          </w:p>
        </w:tc>
      </w:tr>
      <w:tr w:rsidR="00EA622A" w:rsidRPr="00227032" w14:paraId="17731EC5" w14:textId="77777777" w:rsidTr="00714FEB">
        <w:trPr>
          <w:trHeight w:val="300"/>
        </w:trPr>
        <w:tc>
          <w:tcPr>
            <w:cnfStyle w:val="001000000000" w:firstRow="0" w:lastRow="0" w:firstColumn="1" w:lastColumn="0" w:oddVBand="0" w:evenVBand="0" w:oddHBand="0" w:evenHBand="0" w:firstRowFirstColumn="0" w:firstRowLastColumn="0" w:lastRowFirstColumn="0" w:lastRowLastColumn="0"/>
            <w:tcW w:w="2593" w:type="pct"/>
          </w:tcPr>
          <w:p w14:paraId="01C46CD9" w14:textId="119E17A6" w:rsidR="00EA622A" w:rsidRPr="009618A5" w:rsidRDefault="00EA622A" w:rsidP="00227032">
            <w:pPr>
              <w:rPr>
                <w:rFonts w:ascii="Calibri" w:eastAsia="Times New Roman" w:hAnsi="Calibri" w:cs="Times New Roman"/>
                <w:bCs w:val="0"/>
                <w:color w:val="000000"/>
              </w:rPr>
            </w:pPr>
            <w:r w:rsidRPr="009618A5">
              <w:rPr>
                <w:rFonts w:ascii="Calibri" w:eastAsia="Times New Roman" w:hAnsi="Calibri" w:cs="Times New Roman"/>
                <w:bCs w:val="0"/>
                <w:color w:val="000000"/>
              </w:rPr>
              <w:t>Medical Legal</w:t>
            </w:r>
          </w:p>
        </w:tc>
        <w:tc>
          <w:tcPr>
            <w:tcW w:w="794" w:type="pct"/>
            <w:noWrap/>
          </w:tcPr>
          <w:p w14:paraId="6790677E" w14:textId="40AAFDD2" w:rsidR="00EA622A" w:rsidRPr="00EA622A" w:rsidRDefault="00EA622A" w:rsidP="00DB306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r w:rsidRPr="00EA622A">
              <w:rPr>
                <w:rFonts w:ascii="Calibri" w:eastAsia="Times New Roman" w:hAnsi="Calibri" w:cs="Times New Roman"/>
              </w:rPr>
              <w:t>1.4</w:t>
            </w:r>
          </w:p>
        </w:tc>
        <w:tc>
          <w:tcPr>
            <w:tcW w:w="808" w:type="pct"/>
          </w:tcPr>
          <w:p w14:paraId="29DF427D" w14:textId="79882035" w:rsidR="00EA622A" w:rsidRPr="00EA622A" w:rsidRDefault="00EA622A" w:rsidP="00DB306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r w:rsidRPr="00EA622A">
              <w:rPr>
                <w:rFonts w:ascii="Calibri" w:eastAsia="Times New Roman" w:hAnsi="Calibri" w:cs="Times New Roman"/>
              </w:rPr>
              <w:t>1.4</w:t>
            </w:r>
          </w:p>
        </w:tc>
        <w:tc>
          <w:tcPr>
            <w:tcW w:w="805" w:type="pct"/>
            <w:noWrap/>
          </w:tcPr>
          <w:p w14:paraId="75068D99" w14:textId="48E4E739" w:rsidR="00EA622A" w:rsidRPr="00EA622A" w:rsidRDefault="00EA622A" w:rsidP="00DB306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r w:rsidRPr="00EA622A">
              <w:rPr>
                <w:rFonts w:ascii="Calibri" w:eastAsia="Times New Roman" w:hAnsi="Calibri" w:cs="Times New Roman"/>
              </w:rPr>
              <w:t>1.5</w:t>
            </w:r>
          </w:p>
        </w:tc>
      </w:tr>
      <w:tr w:rsidR="00952694" w:rsidRPr="00227032" w14:paraId="49E55FF0" w14:textId="77777777" w:rsidTr="00714FE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93" w:type="pct"/>
            <w:hideMark/>
          </w:tcPr>
          <w:p w14:paraId="02F26001" w14:textId="77777777" w:rsidR="00952694" w:rsidRPr="009618A5" w:rsidRDefault="00952694" w:rsidP="00227032">
            <w:pPr>
              <w:rPr>
                <w:rFonts w:ascii="Calibri" w:eastAsia="Times New Roman" w:hAnsi="Calibri" w:cs="Calibri"/>
                <w:bCs w:val="0"/>
                <w:color w:val="000000"/>
              </w:rPr>
            </w:pPr>
            <w:r w:rsidRPr="009618A5">
              <w:rPr>
                <w:rFonts w:ascii="Calibri" w:eastAsia="Times New Roman" w:hAnsi="Calibri" w:cs="Times New Roman"/>
                <w:bCs w:val="0"/>
                <w:color w:val="000000"/>
              </w:rPr>
              <w:t>Neurological/ Neuromuscular Testing</w:t>
            </w:r>
          </w:p>
        </w:tc>
        <w:tc>
          <w:tcPr>
            <w:tcW w:w="794" w:type="pct"/>
            <w:noWrap/>
            <w:hideMark/>
          </w:tcPr>
          <w:p w14:paraId="2759BFD6" w14:textId="5C8AF359" w:rsidR="00952694" w:rsidRPr="0027268A" w:rsidRDefault="00FD7179" w:rsidP="007E021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0027268A">
              <w:rPr>
                <w:rFonts w:ascii="Calibri" w:eastAsia="Times New Roman" w:hAnsi="Calibri" w:cs="Times New Roman"/>
              </w:rPr>
              <w:t>4.</w:t>
            </w:r>
            <w:r w:rsidR="007E0210">
              <w:rPr>
                <w:rFonts w:ascii="Calibri" w:eastAsia="Times New Roman" w:hAnsi="Calibri" w:cs="Times New Roman"/>
              </w:rPr>
              <w:t>9</w:t>
            </w:r>
          </w:p>
        </w:tc>
        <w:tc>
          <w:tcPr>
            <w:tcW w:w="808" w:type="pct"/>
          </w:tcPr>
          <w:p w14:paraId="4058A4D0" w14:textId="6B8B55F6" w:rsidR="00952694" w:rsidRPr="0027268A" w:rsidRDefault="00FD7179" w:rsidP="007E021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rPr>
            </w:pPr>
            <w:r w:rsidRPr="0027268A">
              <w:rPr>
                <w:rFonts w:ascii="Calibri" w:eastAsia="Times New Roman" w:hAnsi="Calibri" w:cs="Times New Roman"/>
              </w:rPr>
              <w:t>4.</w:t>
            </w:r>
            <w:r w:rsidR="007E0210">
              <w:rPr>
                <w:rFonts w:ascii="Calibri" w:eastAsia="Times New Roman" w:hAnsi="Calibri" w:cs="Times New Roman"/>
              </w:rPr>
              <w:t>8</w:t>
            </w:r>
          </w:p>
        </w:tc>
        <w:tc>
          <w:tcPr>
            <w:tcW w:w="805" w:type="pct"/>
            <w:noWrap/>
            <w:hideMark/>
          </w:tcPr>
          <w:p w14:paraId="3921346F" w14:textId="4260561D" w:rsidR="00952694" w:rsidRPr="0027268A" w:rsidRDefault="00FD7179" w:rsidP="007E0210">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rPr>
            </w:pPr>
            <w:r w:rsidRPr="0027268A">
              <w:rPr>
                <w:rFonts w:ascii="Calibri" w:eastAsia="Times New Roman" w:hAnsi="Calibri" w:cs="Times New Roman"/>
              </w:rPr>
              <w:t>4.</w:t>
            </w:r>
            <w:r w:rsidR="007E0210">
              <w:rPr>
                <w:rFonts w:ascii="Calibri" w:eastAsia="Times New Roman" w:hAnsi="Calibri" w:cs="Times New Roman"/>
              </w:rPr>
              <w:t>6</w:t>
            </w:r>
          </w:p>
        </w:tc>
      </w:tr>
      <w:tr w:rsidR="00952694" w:rsidRPr="00227032" w14:paraId="43605AA0" w14:textId="77777777" w:rsidTr="00714FEB">
        <w:trPr>
          <w:trHeight w:val="315"/>
        </w:trPr>
        <w:tc>
          <w:tcPr>
            <w:cnfStyle w:val="001000000000" w:firstRow="0" w:lastRow="0" w:firstColumn="1" w:lastColumn="0" w:oddVBand="0" w:evenVBand="0" w:oddHBand="0" w:evenHBand="0" w:firstRowFirstColumn="0" w:firstRowLastColumn="0" w:lastRowFirstColumn="0" w:lastRowLastColumn="0"/>
            <w:tcW w:w="2593" w:type="pct"/>
            <w:hideMark/>
          </w:tcPr>
          <w:p w14:paraId="433DBED2" w14:textId="77777777" w:rsidR="00952694" w:rsidRPr="009618A5" w:rsidRDefault="00952694" w:rsidP="00227032">
            <w:pPr>
              <w:rPr>
                <w:rFonts w:ascii="Calibri" w:eastAsia="Times New Roman" w:hAnsi="Calibri" w:cs="Calibri"/>
                <w:bCs w:val="0"/>
                <w:color w:val="000000"/>
              </w:rPr>
            </w:pPr>
            <w:r w:rsidRPr="009618A5">
              <w:rPr>
                <w:rFonts w:ascii="Calibri" w:eastAsia="Times New Roman" w:hAnsi="Calibri" w:cs="Times New Roman"/>
                <w:bCs w:val="0"/>
                <w:color w:val="000000"/>
              </w:rPr>
              <w:t>Physical Medicine</w:t>
            </w:r>
          </w:p>
        </w:tc>
        <w:tc>
          <w:tcPr>
            <w:tcW w:w="794" w:type="pct"/>
            <w:noWrap/>
            <w:hideMark/>
          </w:tcPr>
          <w:p w14:paraId="32CE562E" w14:textId="51DD90F0" w:rsidR="00952694" w:rsidRPr="0027268A" w:rsidRDefault="00DB306E" w:rsidP="00DB306E">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0027268A">
              <w:rPr>
                <w:rFonts w:ascii="Calibri" w:eastAsia="Times New Roman" w:hAnsi="Calibri" w:cs="Times New Roman"/>
              </w:rPr>
              <w:t>23.2</w:t>
            </w:r>
          </w:p>
        </w:tc>
        <w:tc>
          <w:tcPr>
            <w:tcW w:w="808" w:type="pct"/>
          </w:tcPr>
          <w:p w14:paraId="1F80866F" w14:textId="1ECD2E62" w:rsidR="00952694" w:rsidRPr="0027268A" w:rsidRDefault="00DB306E" w:rsidP="0027268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rPr>
            </w:pPr>
            <w:r w:rsidRPr="0027268A">
              <w:rPr>
                <w:rFonts w:ascii="Calibri" w:eastAsia="Times New Roman" w:hAnsi="Calibri" w:cs="Times New Roman"/>
              </w:rPr>
              <w:t>22.</w:t>
            </w:r>
            <w:r w:rsidR="0027268A" w:rsidRPr="0027268A">
              <w:rPr>
                <w:rFonts w:ascii="Calibri" w:eastAsia="Times New Roman" w:hAnsi="Calibri" w:cs="Times New Roman"/>
              </w:rPr>
              <w:t>5</w:t>
            </w:r>
          </w:p>
        </w:tc>
        <w:tc>
          <w:tcPr>
            <w:tcW w:w="805" w:type="pct"/>
            <w:noWrap/>
            <w:hideMark/>
          </w:tcPr>
          <w:p w14:paraId="30CCFF06" w14:textId="479643A3" w:rsidR="00952694" w:rsidRPr="0027268A" w:rsidRDefault="00DB306E" w:rsidP="0027268A">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rPr>
            </w:pPr>
            <w:r w:rsidRPr="0027268A">
              <w:rPr>
                <w:rFonts w:ascii="Calibri" w:eastAsia="Times New Roman" w:hAnsi="Calibri" w:cs="Times New Roman"/>
              </w:rPr>
              <w:t>20.</w:t>
            </w:r>
            <w:r w:rsidR="0027268A" w:rsidRPr="0027268A">
              <w:rPr>
                <w:rFonts w:ascii="Calibri" w:eastAsia="Times New Roman" w:hAnsi="Calibri" w:cs="Times New Roman"/>
              </w:rPr>
              <w:t>4</w:t>
            </w:r>
          </w:p>
        </w:tc>
      </w:tr>
      <w:tr w:rsidR="00952694" w:rsidRPr="00227032" w14:paraId="5E9DEF73" w14:textId="77777777" w:rsidTr="003F1A0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2593" w:type="pct"/>
            <w:shd w:val="clear" w:color="auto" w:fill="297FD5" w:themeFill="accent2"/>
            <w:hideMark/>
          </w:tcPr>
          <w:p w14:paraId="628196F9" w14:textId="77777777" w:rsidR="00952694" w:rsidRPr="00714FEB" w:rsidRDefault="00952694" w:rsidP="00227032">
            <w:pPr>
              <w:rPr>
                <w:rFonts w:ascii="Calibri" w:eastAsia="Times New Roman" w:hAnsi="Calibri" w:cs="Calibri"/>
                <w:bCs w:val="0"/>
                <w:color w:val="000000"/>
              </w:rPr>
            </w:pPr>
            <w:r w:rsidRPr="00714FEB">
              <w:rPr>
                <w:rFonts w:ascii="Calibri" w:eastAsia="Times New Roman" w:hAnsi="Calibri" w:cs="Times New Roman"/>
                <w:bCs w:val="0"/>
                <w:color w:val="000000"/>
              </w:rPr>
              <w:t>All Services</w:t>
            </w:r>
          </w:p>
        </w:tc>
        <w:tc>
          <w:tcPr>
            <w:tcW w:w="794" w:type="pct"/>
            <w:shd w:val="clear" w:color="auto" w:fill="297FD5" w:themeFill="accent2"/>
            <w:noWrap/>
            <w:hideMark/>
          </w:tcPr>
          <w:p w14:paraId="2089A90C" w14:textId="6D430A3E" w:rsidR="00952694" w:rsidRPr="00714FEB" w:rsidRDefault="00FD7179" w:rsidP="00DB306E">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rPr>
            </w:pPr>
            <w:r w:rsidRPr="00714FEB">
              <w:rPr>
                <w:rFonts w:ascii="Calibri" w:eastAsia="Times New Roman" w:hAnsi="Calibri" w:cs="Times New Roman"/>
                <w:b/>
              </w:rPr>
              <w:t>35</w:t>
            </w:r>
          </w:p>
        </w:tc>
        <w:tc>
          <w:tcPr>
            <w:tcW w:w="808" w:type="pct"/>
            <w:shd w:val="clear" w:color="auto" w:fill="297FD5" w:themeFill="accent2"/>
          </w:tcPr>
          <w:p w14:paraId="1E4ABB7E" w14:textId="3D62E64C" w:rsidR="00952694" w:rsidRPr="00714FEB" w:rsidRDefault="00823FC2" w:rsidP="00EA622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rPr>
            </w:pPr>
            <w:r>
              <w:rPr>
                <w:rFonts w:ascii="Calibri" w:eastAsia="Times New Roman" w:hAnsi="Calibri" w:cs="Times New Roman"/>
                <w:b/>
              </w:rPr>
              <w:t>34.5</w:t>
            </w:r>
          </w:p>
        </w:tc>
        <w:tc>
          <w:tcPr>
            <w:tcW w:w="805" w:type="pct"/>
            <w:shd w:val="clear" w:color="auto" w:fill="297FD5" w:themeFill="accent2"/>
            <w:noWrap/>
            <w:hideMark/>
          </w:tcPr>
          <w:p w14:paraId="5C26FBFD" w14:textId="3F1321CF" w:rsidR="00952694" w:rsidRPr="00714FEB" w:rsidRDefault="00823FC2" w:rsidP="00EA622A">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rPr>
            </w:pPr>
            <w:r>
              <w:rPr>
                <w:rFonts w:ascii="Calibri" w:eastAsia="Times New Roman" w:hAnsi="Calibri" w:cs="Times New Roman"/>
                <w:b/>
              </w:rPr>
              <w:t>33.1</w:t>
            </w:r>
          </w:p>
        </w:tc>
      </w:tr>
      <w:bookmarkEnd w:id="35"/>
    </w:tbl>
    <w:p w14:paraId="72B2E5F0" w14:textId="77777777" w:rsidR="00EC1999" w:rsidRDefault="00EC1999"/>
    <w:p w14:paraId="5E54FCB8" w14:textId="77777777" w:rsidR="00DA4BCC" w:rsidRDefault="00DA4BCC">
      <w:r>
        <w:br w:type="page"/>
      </w:r>
    </w:p>
    <w:p w14:paraId="326F7C4D" w14:textId="33D06F92" w:rsidR="00BE013C" w:rsidRDefault="00DA4BCC" w:rsidP="00DA4BCC">
      <w:pPr>
        <w:pStyle w:val="Heading2"/>
        <w:rPr>
          <w:shd w:val="clear" w:color="auto" w:fill="FFFFFF"/>
        </w:rPr>
      </w:pPr>
      <w:r>
        <w:rPr>
          <w:shd w:val="clear" w:color="auto" w:fill="FFFFFF"/>
        </w:rPr>
        <w:lastRenderedPageBreak/>
        <w:t xml:space="preserve"> </w:t>
      </w:r>
      <w:bookmarkStart w:id="36" w:name="_Toc94517122"/>
      <w:r w:rsidR="00BE013C">
        <w:rPr>
          <w:shd w:val="clear" w:color="auto" w:fill="FFFFFF"/>
        </w:rPr>
        <w:t>Payment by Injury Description</w:t>
      </w:r>
      <w:bookmarkEnd w:id="36"/>
    </w:p>
    <w:p w14:paraId="5E27E2D7" w14:textId="53F8BA60" w:rsidR="004825B9" w:rsidRDefault="00DA4BCC">
      <w:pPr>
        <w:rPr>
          <w:b/>
          <w:bCs/>
          <w:color w:val="629DD1" w:themeColor="accent1"/>
          <w:sz w:val="18"/>
          <w:szCs w:val="18"/>
        </w:rPr>
      </w:pPr>
      <w:r w:rsidRPr="00893835">
        <w:rPr>
          <w:rFonts w:ascii="Arial" w:hAnsi="Arial" w:cs="Arial"/>
          <w:color w:val="333333"/>
          <w:shd w:val="clear" w:color="auto" w:fill="FFFFFF"/>
        </w:rPr>
        <w:t>The type o</w:t>
      </w:r>
      <w:r w:rsidR="00CC1853" w:rsidRPr="00893835">
        <w:rPr>
          <w:rFonts w:ascii="Arial" w:hAnsi="Arial" w:cs="Arial"/>
          <w:color w:val="333333"/>
          <w:shd w:val="clear" w:color="auto" w:fill="FFFFFF"/>
        </w:rPr>
        <w:t>f injury or illness a worker sustain</w:t>
      </w:r>
      <w:r w:rsidR="00893835" w:rsidRPr="00893835">
        <w:rPr>
          <w:rFonts w:ascii="Arial" w:hAnsi="Arial" w:cs="Arial"/>
          <w:color w:val="333333"/>
          <w:shd w:val="clear" w:color="auto" w:fill="FFFFFF"/>
        </w:rPr>
        <w:t>ed</w:t>
      </w:r>
      <w:r w:rsidR="009E636B" w:rsidRPr="00893835">
        <w:rPr>
          <w:rFonts w:ascii="Arial" w:hAnsi="Arial" w:cs="Arial"/>
          <w:color w:val="333333"/>
          <w:shd w:val="clear" w:color="auto" w:fill="FFFFFF"/>
        </w:rPr>
        <w:t xml:space="preserve"> is</w:t>
      </w:r>
      <w:r w:rsidR="003E22F6" w:rsidRPr="00893835">
        <w:rPr>
          <w:rFonts w:ascii="Arial" w:hAnsi="Arial" w:cs="Arial"/>
          <w:color w:val="333333"/>
          <w:shd w:val="clear" w:color="auto" w:fill="FFFFFF"/>
        </w:rPr>
        <w:t xml:space="preserve"> reported</w:t>
      </w:r>
      <w:r w:rsidR="009E636B" w:rsidRPr="00893835">
        <w:rPr>
          <w:rFonts w:ascii="Arial" w:hAnsi="Arial" w:cs="Arial"/>
          <w:color w:val="333333"/>
          <w:shd w:val="clear" w:color="auto" w:fill="FFFFFF"/>
        </w:rPr>
        <w:t xml:space="preserve"> using three data elements (</w:t>
      </w:r>
      <w:r w:rsidR="00CC1853" w:rsidRPr="00893835">
        <w:rPr>
          <w:rFonts w:ascii="Arial" w:hAnsi="Arial" w:cs="Arial"/>
          <w:color w:val="333333"/>
          <w:shd w:val="clear" w:color="auto" w:fill="FFFFFF"/>
        </w:rPr>
        <w:t xml:space="preserve">Part of Body, Cause of Injury, </w:t>
      </w:r>
      <w:r w:rsidR="00DB07BF" w:rsidRPr="00893835">
        <w:rPr>
          <w:rFonts w:ascii="Arial" w:hAnsi="Arial" w:cs="Arial"/>
          <w:color w:val="333333"/>
          <w:shd w:val="clear" w:color="auto" w:fill="FFFFFF"/>
        </w:rPr>
        <w:t>and</w:t>
      </w:r>
      <w:r w:rsidR="00CC1853" w:rsidRPr="00893835">
        <w:rPr>
          <w:rFonts w:ascii="Arial" w:hAnsi="Arial" w:cs="Arial"/>
          <w:color w:val="333333"/>
          <w:shd w:val="clear" w:color="auto" w:fill="FFFFFF"/>
        </w:rPr>
        <w:t xml:space="preserve"> Nature of Injury</w:t>
      </w:r>
      <w:r w:rsidR="009E636B" w:rsidRPr="00893835">
        <w:rPr>
          <w:rFonts w:ascii="Arial" w:hAnsi="Arial" w:cs="Arial"/>
          <w:color w:val="333333"/>
          <w:shd w:val="clear" w:color="auto" w:fill="FFFFFF"/>
        </w:rPr>
        <w:t>)</w:t>
      </w:r>
      <w:r w:rsidRPr="00893835">
        <w:rPr>
          <w:rFonts w:ascii="Arial" w:hAnsi="Arial" w:cs="Arial"/>
          <w:color w:val="333333"/>
          <w:shd w:val="clear" w:color="auto" w:fill="FFFFFF"/>
        </w:rPr>
        <w:t xml:space="preserve"> in the FROI/SROI system of WCIS</w:t>
      </w:r>
      <w:r w:rsidR="00CC1853" w:rsidRPr="00893835">
        <w:rPr>
          <w:rFonts w:ascii="Arial" w:hAnsi="Arial" w:cs="Arial"/>
          <w:color w:val="333333"/>
          <w:shd w:val="clear" w:color="auto" w:fill="FFFFFF"/>
        </w:rPr>
        <w:t>. Th</w:t>
      </w:r>
      <w:r w:rsidR="009E636B" w:rsidRPr="00893835">
        <w:rPr>
          <w:rFonts w:ascii="Arial" w:hAnsi="Arial" w:cs="Arial"/>
          <w:color w:val="333333"/>
          <w:shd w:val="clear" w:color="auto" w:fill="FFFFFF"/>
        </w:rPr>
        <w:t xml:space="preserve">is information is </w:t>
      </w:r>
      <w:r w:rsidR="00CC1853" w:rsidRPr="00893835">
        <w:rPr>
          <w:rFonts w:ascii="Arial" w:hAnsi="Arial" w:cs="Arial"/>
          <w:color w:val="333333"/>
          <w:shd w:val="clear" w:color="auto" w:fill="FFFFFF"/>
        </w:rPr>
        <w:t xml:space="preserve">collected </w:t>
      </w:r>
      <w:r w:rsidR="00DB07BF" w:rsidRPr="00893835">
        <w:rPr>
          <w:rFonts w:ascii="Arial" w:hAnsi="Arial" w:cs="Arial"/>
          <w:color w:val="333333"/>
          <w:shd w:val="clear" w:color="auto" w:fill="FFFFFF"/>
        </w:rPr>
        <w:t>and</w:t>
      </w:r>
      <w:r w:rsidR="00CC1853" w:rsidRPr="00893835">
        <w:rPr>
          <w:rFonts w:ascii="Arial" w:hAnsi="Arial" w:cs="Arial"/>
          <w:color w:val="333333"/>
          <w:shd w:val="clear" w:color="auto" w:fill="FFFFFF"/>
        </w:rPr>
        <w:t xml:space="preserve"> organized using the Workers’ Compensation Insurance Organizations’ (WCIO) Injury Description Tables which can be found at </w:t>
      </w:r>
      <w:hyperlink r:id="rId18" w:history="1">
        <w:r w:rsidR="002059BA" w:rsidRPr="00893835">
          <w:rPr>
            <w:rStyle w:val="Hyperlink"/>
            <w:rFonts w:ascii="Arial" w:hAnsi="Arial" w:cs="Arial"/>
            <w:shd w:val="clear" w:color="auto" w:fill="FFFFFF"/>
          </w:rPr>
          <w:t>Injury Description Table - Part/Nature/Cause</w:t>
        </w:r>
      </w:hyperlink>
      <w:r w:rsidRPr="00893835">
        <w:rPr>
          <w:rStyle w:val="Hyperlink"/>
          <w:rFonts w:ascii="Arial" w:hAnsi="Arial" w:cs="Arial"/>
          <w:shd w:val="clear" w:color="auto" w:fill="FFFFFF"/>
        </w:rPr>
        <w:t>.</w:t>
      </w:r>
      <w:r>
        <w:rPr>
          <w:rStyle w:val="Hyperlink"/>
          <w:rFonts w:ascii="Arial" w:hAnsi="Arial" w:cs="Arial"/>
          <w:sz w:val="23"/>
          <w:szCs w:val="23"/>
          <w:shd w:val="clear" w:color="auto" w:fill="FFFFFF"/>
        </w:rPr>
        <w:t xml:space="preserve"> </w:t>
      </w:r>
    </w:p>
    <w:p w14:paraId="3B3635B0" w14:textId="0DE2CE6F" w:rsidR="003D36BE" w:rsidRDefault="003D36BE" w:rsidP="007E42AC">
      <w:pPr>
        <w:pStyle w:val="Caption"/>
      </w:pPr>
      <w:bookmarkStart w:id="37" w:name="_Toc96434651"/>
      <w:r>
        <w:t xml:space="preserve">Table </w:t>
      </w:r>
      <w:fldSimple w:instr=" STYLEREF 1 \s ">
        <w:r w:rsidR="00897201">
          <w:rPr>
            <w:noProof/>
          </w:rPr>
          <w:t>3</w:t>
        </w:r>
      </w:fldSimple>
      <w:r w:rsidR="00897201">
        <w:t>:</w:t>
      </w:r>
      <w:fldSimple w:instr=" SEQ Table \* ARABIC \s 1 ">
        <w:r w:rsidR="00897201">
          <w:rPr>
            <w:noProof/>
          </w:rPr>
          <w:t>11</w:t>
        </w:r>
      </w:fldSimple>
      <w:r>
        <w:t xml:space="preserve"> </w:t>
      </w:r>
      <w:r w:rsidRPr="00541A8B">
        <w:t xml:space="preserve">Average Paid per Claim by Cause of Injury </w:t>
      </w:r>
      <w:r w:rsidR="00DB07BF">
        <w:t>and</w:t>
      </w:r>
      <w:r w:rsidRPr="00541A8B">
        <w:t xml:space="preserve"> Date of Injury</w:t>
      </w:r>
      <w:bookmarkEnd w:id="37"/>
      <w:r w:rsidRPr="00541A8B">
        <w:t xml:space="preserve"> </w:t>
      </w:r>
    </w:p>
    <w:tbl>
      <w:tblPr>
        <w:tblStyle w:val="GridTable5Dark-Accent1"/>
        <w:tblW w:w="5000" w:type="pct"/>
        <w:tblLook w:val="04A0" w:firstRow="1" w:lastRow="0" w:firstColumn="1" w:lastColumn="0" w:noHBand="0" w:noVBand="1"/>
        <w:tblCaption w:val="Table 3.9"/>
        <w:tblDescription w:val="Average Paid per Claim by Cause of Injury and Date of Injury"/>
      </w:tblPr>
      <w:tblGrid>
        <w:gridCol w:w="2598"/>
        <w:gridCol w:w="1315"/>
        <w:gridCol w:w="967"/>
        <w:gridCol w:w="1268"/>
        <w:gridCol w:w="967"/>
        <w:gridCol w:w="1268"/>
        <w:gridCol w:w="967"/>
      </w:tblGrid>
      <w:tr w:rsidR="00DA4BCC" w:rsidRPr="00654CA4" w14:paraId="7C886A1C" w14:textId="77777777" w:rsidTr="00DC4E6F">
        <w:trPr>
          <w:cnfStyle w:val="100000000000" w:firstRow="1" w:lastRow="0" w:firstColumn="0" w:lastColumn="0" w:oddVBand="0" w:evenVBand="0" w:oddHBand="0" w:evenHBand="0" w:firstRowFirstColumn="0" w:firstRowLastColumn="0" w:lastRowFirstColumn="0" w:lastRowLastColumn="0"/>
          <w:trHeight w:val="660"/>
          <w:tblHeader/>
        </w:trPr>
        <w:tc>
          <w:tcPr>
            <w:cnfStyle w:val="001000000000" w:firstRow="0" w:lastRow="0" w:firstColumn="1" w:lastColumn="0" w:oddVBand="0" w:evenVBand="0" w:oddHBand="0" w:evenHBand="0" w:firstRowFirstColumn="0" w:firstRowLastColumn="0" w:lastRowFirstColumn="0" w:lastRowLastColumn="0"/>
            <w:tcW w:w="1389" w:type="pct"/>
            <w:hideMark/>
          </w:tcPr>
          <w:p w14:paraId="51C430B6" w14:textId="77777777" w:rsidR="00654CA4" w:rsidRPr="002233ED" w:rsidRDefault="00654CA4" w:rsidP="00654CA4">
            <w:pPr>
              <w:rPr>
                <w:rFonts w:ascii="Calibri" w:eastAsia="Times New Roman" w:hAnsi="Calibri" w:cs="Times New Roman"/>
                <w:bCs w:val="0"/>
              </w:rPr>
            </w:pPr>
            <w:r w:rsidRPr="002233ED">
              <w:rPr>
                <w:rFonts w:ascii="Calibri" w:eastAsia="Times New Roman" w:hAnsi="Calibri" w:cs="Times New Roman"/>
                <w:bCs w:val="0"/>
              </w:rPr>
              <w:t>Cause of Injury</w:t>
            </w:r>
          </w:p>
        </w:tc>
        <w:tc>
          <w:tcPr>
            <w:tcW w:w="703" w:type="pct"/>
            <w:hideMark/>
          </w:tcPr>
          <w:p w14:paraId="569EF4C1" w14:textId="77777777" w:rsidR="00DA4BCC" w:rsidRPr="002233ED" w:rsidRDefault="00DA4BCC" w:rsidP="00DA4BCC">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Cs w:val="0"/>
              </w:rPr>
            </w:pPr>
            <w:r w:rsidRPr="002233ED">
              <w:rPr>
                <w:rFonts w:ascii="Calibri" w:eastAsia="Times New Roman" w:hAnsi="Calibri" w:cs="Times New Roman"/>
                <w:bCs w:val="0"/>
              </w:rPr>
              <w:t>2017</w:t>
            </w:r>
          </w:p>
          <w:p w14:paraId="6E8D87B6" w14:textId="675F85DA" w:rsidR="00654CA4" w:rsidRPr="002233ED" w:rsidRDefault="00654CA4" w:rsidP="00DA4BCC">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Cs w:val="0"/>
              </w:rPr>
            </w:pPr>
            <w:r w:rsidRPr="002233ED">
              <w:rPr>
                <w:rFonts w:ascii="Calibri" w:eastAsia="Times New Roman" w:hAnsi="Calibri" w:cs="Times New Roman"/>
                <w:bCs w:val="0"/>
              </w:rPr>
              <w:t>No. of Claims</w:t>
            </w:r>
          </w:p>
        </w:tc>
        <w:tc>
          <w:tcPr>
            <w:tcW w:w="517" w:type="pct"/>
            <w:hideMark/>
          </w:tcPr>
          <w:p w14:paraId="5289C72D" w14:textId="77777777" w:rsidR="00DA4BCC" w:rsidRPr="002233ED" w:rsidRDefault="00DA4BCC" w:rsidP="00654CA4">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Cs w:val="0"/>
              </w:rPr>
            </w:pPr>
            <w:r w:rsidRPr="002233ED">
              <w:rPr>
                <w:rFonts w:ascii="Calibri" w:eastAsia="Times New Roman" w:hAnsi="Calibri" w:cs="Times New Roman"/>
                <w:bCs w:val="0"/>
              </w:rPr>
              <w:t>2017</w:t>
            </w:r>
          </w:p>
          <w:p w14:paraId="469C49E7" w14:textId="70D5BB92" w:rsidR="00654CA4" w:rsidRPr="002233ED" w:rsidRDefault="00654CA4" w:rsidP="00654CA4">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Cs w:val="0"/>
              </w:rPr>
            </w:pPr>
            <w:r w:rsidRPr="002233ED">
              <w:rPr>
                <w:rFonts w:ascii="Calibri" w:eastAsia="Times New Roman" w:hAnsi="Calibri" w:cs="Times New Roman"/>
                <w:bCs w:val="0"/>
              </w:rPr>
              <w:t>Average Paid</w:t>
            </w:r>
          </w:p>
        </w:tc>
        <w:tc>
          <w:tcPr>
            <w:tcW w:w="678" w:type="pct"/>
            <w:hideMark/>
          </w:tcPr>
          <w:p w14:paraId="7AFFBBB0" w14:textId="77777777" w:rsidR="00DA4BCC" w:rsidRPr="002233ED" w:rsidRDefault="00DA4BCC" w:rsidP="00654CA4">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Cs w:val="0"/>
              </w:rPr>
            </w:pPr>
            <w:r w:rsidRPr="002233ED">
              <w:rPr>
                <w:rFonts w:ascii="Calibri" w:eastAsia="Times New Roman" w:hAnsi="Calibri" w:cs="Times New Roman"/>
                <w:bCs w:val="0"/>
              </w:rPr>
              <w:t>2018</w:t>
            </w:r>
          </w:p>
          <w:p w14:paraId="74CBF543" w14:textId="266E92BA" w:rsidR="00654CA4" w:rsidRPr="002233ED" w:rsidRDefault="00654CA4" w:rsidP="00654CA4">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Cs w:val="0"/>
              </w:rPr>
            </w:pPr>
            <w:r w:rsidRPr="002233ED">
              <w:rPr>
                <w:rFonts w:ascii="Calibri" w:eastAsia="Times New Roman" w:hAnsi="Calibri" w:cs="Times New Roman"/>
                <w:bCs w:val="0"/>
              </w:rPr>
              <w:t>No. of Claims</w:t>
            </w:r>
          </w:p>
        </w:tc>
        <w:tc>
          <w:tcPr>
            <w:tcW w:w="517" w:type="pct"/>
            <w:hideMark/>
          </w:tcPr>
          <w:p w14:paraId="60BECBFA" w14:textId="77777777" w:rsidR="00DA4BCC" w:rsidRPr="002233ED" w:rsidRDefault="00DA4BCC" w:rsidP="00654CA4">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Cs w:val="0"/>
              </w:rPr>
            </w:pPr>
            <w:r w:rsidRPr="002233ED">
              <w:rPr>
                <w:rFonts w:ascii="Calibri" w:eastAsia="Times New Roman" w:hAnsi="Calibri" w:cs="Times New Roman"/>
                <w:bCs w:val="0"/>
              </w:rPr>
              <w:t>2018</w:t>
            </w:r>
          </w:p>
          <w:p w14:paraId="4F8CFD15" w14:textId="08A5EE97" w:rsidR="00654CA4" w:rsidRPr="002233ED" w:rsidRDefault="00654CA4" w:rsidP="00654CA4">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Cs w:val="0"/>
              </w:rPr>
            </w:pPr>
            <w:r w:rsidRPr="002233ED">
              <w:rPr>
                <w:rFonts w:ascii="Calibri" w:eastAsia="Times New Roman" w:hAnsi="Calibri" w:cs="Times New Roman"/>
                <w:bCs w:val="0"/>
              </w:rPr>
              <w:t>Average Paid</w:t>
            </w:r>
          </w:p>
        </w:tc>
        <w:tc>
          <w:tcPr>
            <w:tcW w:w="678" w:type="pct"/>
            <w:hideMark/>
          </w:tcPr>
          <w:p w14:paraId="3A2CDBEE" w14:textId="77777777" w:rsidR="00DA4BCC" w:rsidRPr="002233ED" w:rsidRDefault="00DA4BCC" w:rsidP="00654CA4">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Cs w:val="0"/>
              </w:rPr>
            </w:pPr>
            <w:r w:rsidRPr="002233ED">
              <w:rPr>
                <w:rFonts w:ascii="Calibri" w:eastAsia="Times New Roman" w:hAnsi="Calibri" w:cs="Times New Roman"/>
                <w:bCs w:val="0"/>
              </w:rPr>
              <w:t>2019</w:t>
            </w:r>
          </w:p>
          <w:p w14:paraId="6ED5DE46" w14:textId="6BFBE92A" w:rsidR="00654CA4" w:rsidRPr="002233ED" w:rsidRDefault="00654CA4" w:rsidP="00654CA4">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Cs w:val="0"/>
              </w:rPr>
            </w:pPr>
            <w:r w:rsidRPr="002233ED">
              <w:rPr>
                <w:rFonts w:ascii="Calibri" w:eastAsia="Times New Roman" w:hAnsi="Calibri" w:cs="Times New Roman"/>
                <w:bCs w:val="0"/>
              </w:rPr>
              <w:t>No. of Claims</w:t>
            </w:r>
          </w:p>
        </w:tc>
        <w:tc>
          <w:tcPr>
            <w:tcW w:w="517" w:type="pct"/>
            <w:hideMark/>
          </w:tcPr>
          <w:p w14:paraId="1A2B8F5B" w14:textId="77777777" w:rsidR="00DA4BCC" w:rsidRPr="002233ED" w:rsidRDefault="00DA4BCC" w:rsidP="00654CA4">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Cs w:val="0"/>
              </w:rPr>
            </w:pPr>
            <w:r w:rsidRPr="002233ED">
              <w:rPr>
                <w:rFonts w:ascii="Calibri" w:eastAsia="Times New Roman" w:hAnsi="Calibri" w:cs="Times New Roman"/>
                <w:bCs w:val="0"/>
              </w:rPr>
              <w:t>2019</w:t>
            </w:r>
          </w:p>
          <w:p w14:paraId="1DBD26DB" w14:textId="2BC4061F" w:rsidR="00654CA4" w:rsidRPr="002233ED" w:rsidRDefault="00654CA4" w:rsidP="00654CA4">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Cs w:val="0"/>
              </w:rPr>
            </w:pPr>
            <w:r w:rsidRPr="002233ED">
              <w:rPr>
                <w:rFonts w:ascii="Calibri" w:eastAsia="Times New Roman" w:hAnsi="Calibri" w:cs="Times New Roman"/>
                <w:bCs w:val="0"/>
              </w:rPr>
              <w:t>Average Paid</w:t>
            </w:r>
          </w:p>
        </w:tc>
      </w:tr>
      <w:tr w:rsidR="00DC4E6F" w:rsidRPr="00654CA4" w14:paraId="00E58F21" w14:textId="77777777" w:rsidTr="00DC4E6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89" w:type="pct"/>
            <w:vAlign w:val="bottom"/>
            <w:hideMark/>
          </w:tcPr>
          <w:p w14:paraId="185BAA1D" w14:textId="264CF84F" w:rsidR="00DC4E6F" w:rsidRPr="00654CA4" w:rsidRDefault="00DC4E6F" w:rsidP="00DC4E6F">
            <w:pPr>
              <w:rPr>
                <w:rFonts w:ascii="Calibri" w:eastAsia="Times New Roman" w:hAnsi="Calibri" w:cs="Times New Roman"/>
                <w:color w:val="000000"/>
              </w:rPr>
            </w:pPr>
            <w:r>
              <w:rPr>
                <w:rFonts w:ascii="Calibri" w:hAnsi="Calibri" w:cs="Calibri"/>
                <w:color w:val="000000"/>
              </w:rPr>
              <w:t>Abnormal Air Pressure</w:t>
            </w:r>
          </w:p>
        </w:tc>
        <w:tc>
          <w:tcPr>
            <w:tcW w:w="703" w:type="pct"/>
            <w:noWrap/>
            <w:vAlign w:val="bottom"/>
            <w:hideMark/>
          </w:tcPr>
          <w:p w14:paraId="0F99CA6B" w14:textId="08DD3D89" w:rsidR="00DC4E6F" w:rsidRPr="00654CA4" w:rsidRDefault="00DC4E6F" w:rsidP="00DC4E6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94</w:t>
            </w:r>
          </w:p>
        </w:tc>
        <w:tc>
          <w:tcPr>
            <w:tcW w:w="517" w:type="pct"/>
            <w:noWrap/>
            <w:vAlign w:val="bottom"/>
            <w:hideMark/>
          </w:tcPr>
          <w:p w14:paraId="19F720F9" w14:textId="33E213F9" w:rsidR="00DC4E6F" w:rsidRPr="00654CA4" w:rsidRDefault="00DC4E6F" w:rsidP="00DC4E6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$1,915</w:t>
            </w:r>
          </w:p>
        </w:tc>
        <w:tc>
          <w:tcPr>
            <w:tcW w:w="678" w:type="pct"/>
            <w:noWrap/>
            <w:vAlign w:val="bottom"/>
            <w:hideMark/>
          </w:tcPr>
          <w:p w14:paraId="38B8A97A" w14:textId="3F29ACE3" w:rsidR="00DC4E6F" w:rsidRPr="00654CA4" w:rsidRDefault="00DC4E6F" w:rsidP="00DC4E6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94</w:t>
            </w:r>
          </w:p>
        </w:tc>
        <w:tc>
          <w:tcPr>
            <w:tcW w:w="517" w:type="pct"/>
            <w:noWrap/>
            <w:vAlign w:val="bottom"/>
            <w:hideMark/>
          </w:tcPr>
          <w:p w14:paraId="1F4A8FEE" w14:textId="1E9C5877" w:rsidR="00DC4E6F" w:rsidRPr="00654CA4" w:rsidRDefault="00DC4E6F" w:rsidP="00DC4E6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$4,530</w:t>
            </w:r>
          </w:p>
        </w:tc>
        <w:tc>
          <w:tcPr>
            <w:tcW w:w="678" w:type="pct"/>
            <w:noWrap/>
            <w:vAlign w:val="bottom"/>
            <w:hideMark/>
          </w:tcPr>
          <w:p w14:paraId="0A805270" w14:textId="1AB85679" w:rsidR="00DC4E6F" w:rsidRPr="00654CA4" w:rsidRDefault="00DC4E6F" w:rsidP="00DC4E6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77</w:t>
            </w:r>
          </w:p>
        </w:tc>
        <w:tc>
          <w:tcPr>
            <w:tcW w:w="517" w:type="pct"/>
            <w:noWrap/>
            <w:vAlign w:val="bottom"/>
            <w:hideMark/>
          </w:tcPr>
          <w:p w14:paraId="77E75645" w14:textId="4630CF19" w:rsidR="00DC4E6F" w:rsidRPr="00654CA4" w:rsidRDefault="00DC4E6F" w:rsidP="00DC4E6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$1,625</w:t>
            </w:r>
          </w:p>
        </w:tc>
      </w:tr>
      <w:tr w:rsidR="00DC4E6F" w:rsidRPr="00654CA4" w14:paraId="6B6A31DC" w14:textId="77777777" w:rsidTr="00DC4E6F">
        <w:trPr>
          <w:trHeight w:val="580"/>
        </w:trPr>
        <w:tc>
          <w:tcPr>
            <w:cnfStyle w:val="001000000000" w:firstRow="0" w:lastRow="0" w:firstColumn="1" w:lastColumn="0" w:oddVBand="0" w:evenVBand="0" w:oddHBand="0" w:evenHBand="0" w:firstRowFirstColumn="0" w:firstRowLastColumn="0" w:lastRowFirstColumn="0" w:lastRowLastColumn="0"/>
            <w:tcW w:w="1389" w:type="pct"/>
            <w:vAlign w:val="bottom"/>
            <w:hideMark/>
          </w:tcPr>
          <w:p w14:paraId="01B0946C" w14:textId="7D88276B" w:rsidR="00DC4E6F" w:rsidRPr="00654CA4" w:rsidRDefault="00DC4E6F" w:rsidP="00DC4E6F">
            <w:pPr>
              <w:rPr>
                <w:rFonts w:ascii="Calibri" w:eastAsia="Times New Roman" w:hAnsi="Calibri" w:cs="Times New Roman"/>
                <w:color w:val="000000"/>
              </w:rPr>
            </w:pPr>
            <w:r>
              <w:rPr>
                <w:rFonts w:ascii="Calibri" w:hAnsi="Calibri" w:cs="Calibri"/>
                <w:color w:val="000000"/>
              </w:rPr>
              <w:t>Absorption, Ingestion or Inhalation, NOC. Not otherwise classified in any other code. Applies only to non-impact cases in which the injury resulted from inhalation, absorption (skin contact), ingestion of harmful substances, or vaccinations.</w:t>
            </w:r>
          </w:p>
        </w:tc>
        <w:tc>
          <w:tcPr>
            <w:tcW w:w="703" w:type="pct"/>
            <w:noWrap/>
            <w:vAlign w:val="bottom"/>
            <w:hideMark/>
          </w:tcPr>
          <w:p w14:paraId="6E3AA5E2" w14:textId="72B7823B" w:rsidR="00DC4E6F" w:rsidRPr="00654CA4" w:rsidRDefault="00DC4E6F" w:rsidP="00DC4E6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5,567</w:t>
            </w:r>
          </w:p>
        </w:tc>
        <w:tc>
          <w:tcPr>
            <w:tcW w:w="517" w:type="pct"/>
            <w:noWrap/>
            <w:vAlign w:val="bottom"/>
            <w:hideMark/>
          </w:tcPr>
          <w:p w14:paraId="5AFAD2B6" w14:textId="3A3E7546" w:rsidR="00DC4E6F" w:rsidRPr="00654CA4" w:rsidRDefault="00DC4E6F" w:rsidP="00DC4E6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$1,367</w:t>
            </w:r>
          </w:p>
        </w:tc>
        <w:tc>
          <w:tcPr>
            <w:tcW w:w="678" w:type="pct"/>
            <w:noWrap/>
            <w:vAlign w:val="bottom"/>
            <w:hideMark/>
          </w:tcPr>
          <w:p w14:paraId="63726828" w14:textId="0B59C714" w:rsidR="00DC4E6F" w:rsidRPr="00654CA4" w:rsidRDefault="00DC4E6F" w:rsidP="00DC4E6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6,120</w:t>
            </w:r>
          </w:p>
        </w:tc>
        <w:tc>
          <w:tcPr>
            <w:tcW w:w="517" w:type="pct"/>
            <w:noWrap/>
            <w:vAlign w:val="bottom"/>
            <w:hideMark/>
          </w:tcPr>
          <w:p w14:paraId="3712B0C8" w14:textId="70240302" w:rsidR="00DC4E6F" w:rsidRPr="00654CA4" w:rsidRDefault="00DC4E6F" w:rsidP="00DC4E6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$1,312</w:t>
            </w:r>
          </w:p>
        </w:tc>
        <w:tc>
          <w:tcPr>
            <w:tcW w:w="678" w:type="pct"/>
            <w:noWrap/>
            <w:vAlign w:val="bottom"/>
            <w:hideMark/>
          </w:tcPr>
          <w:p w14:paraId="6314B1DC" w14:textId="488B0A9E" w:rsidR="00DC4E6F" w:rsidRPr="00654CA4" w:rsidRDefault="00DC4E6F" w:rsidP="00DC4E6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6,385</w:t>
            </w:r>
          </w:p>
        </w:tc>
        <w:tc>
          <w:tcPr>
            <w:tcW w:w="517" w:type="pct"/>
            <w:noWrap/>
            <w:vAlign w:val="bottom"/>
            <w:hideMark/>
          </w:tcPr>
          <w:p w14:paraId="2BF83085" w14:textId="75D4F09D" w:rsidR="00DC4E6F" w:rsidRPr="00654CA4" w:rsidRDefault="00DC4E6F" w:rsidP="00DC4E6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$1,019</w:t>
            </w:r>
          </w:p>
        </w:tc>
      </w:tr>
      <w:tr w:rsidR="00DC4E6F" w:rsidRPr="00654CA4" w14:paraId="741C3F12" w14:textId="77777777" w:rsidTr="00DC4E6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389" w:type="pct"/>
            <w:vAlign w:val="bottom"/>
            <w:hideMark/>
          </w:tcPr>
          <w:p w14:paraId="6407B311" w14:textId="29E871D0" w:rsidR="00DC4E6F" w:rsidRPr="00654CA4" w:rsidRDefault="00DC4E6F" w:rsidP="00DC4E6F">
            <w:pPr>
              <w:rPr>
                <w:rFonts w:ascii="Calibri" w:eastAsia="Times New Roman" w:hAnsi="Calibri" w:cs="Times New Roman"/>
                <w:color w:val="000000"/>
              </w:rPr>
            </w:pPr>
            <w:r>
              <w:rPr>
                <w:rFonts w:ascii="Calibri" w:hAnsi="Calibri" w:cs="Calibri"/>
                <w:color w:val="000000"/>
              </w:rPr>
              <w:t>Animal or Insect</w:t>
            </w:r>
          </w:p>
        </w:tc>
        <w:tc>
          <w:tcPr>
            <w:tcW w:w="703" w:type="pct"/>
            <w:noWrap/>
            <w:vAlign w:val="bottom"/>
            <w:hideMark/>
          </w:tcPr>
          <w:p w14:paraId="166D6D9E" w14:textId="51369416" w:rsidR="00DC4E6F" w:rsidRPr="00654CA4" w:rsidRDefault="00DC4E6F" w:rsidP="00DC4E6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8,065</w:t>
            </w:r>
          </w:p>
        </w:tc>
        <w:tc>
          <w:tcPr>
            <w:tcW w:w="517" w:type="pct"/>
            <w:noWrap/>
            <w:vAlign w:val="bottom"/>
            <w:hideMark/>
          </w:tcPr>
          <w:p w14:paraId="7F130316" w14:textId="50E2BF56" w:rsidR="00DC4E6F" w:rsidRPr="00654CA4" w:rsidRDefault="00DC4E6F" w:rsidP="00DC4E6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$1,292</w:t>
            </w:r>
          </w:p>
        </w:tc>
        <w:tc>
          <w:tcPr>
            <w:tcW w:w="678" w:type="pct"/>
            <w:noWrap/>
            <w:vAlign w:val="bottom"/>
            <w:hideMark/>
          </w:tcPr>
          <w:p w14:paraId="176A6824" w14:textId="2DF8C905" w:rsidR="00DC4E6F" w:rsidRPr="00654CA4" w:rsidRDefault="00DC4E6F" w:rsidP="00DC4E6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8,951</w:t>
            </w:r>
          </w:p>
        </w:tc>
        <w:tc>
          <w:tcPr>
            <w:tcW w:w="517" w:type="pct"/>
            <w:noWrap/>
            <w:vAlign w:val="bottom"/>
            <w:hideMark/>
          </w:tcPr>
          <w:p w14:paraId="6829FE60" w14:textId="2DD5583C" w:rsidR="00DC4E6F" w:rsidRPr="00654CA4" w:rsidRDefault="00DC4E6F" w:rsidP="00DC4E6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$1,059</w:t>
            </w:r>
          </w:p>
        </w:tc>
        <w:tc>
          <w:tcPr>
            <w:tcW w:w="678" w:type="pct"/>
            <w:noWrap/>
            <w:vAlign w:val="bottom"/>
            <w:hideMark/>
          </w:tcPr>
          <w:p w14:paraId="2E1085CA" w14:textId="51EC4643" w:rsidR="00DC4E6F" w:rsidRPr="00654CA4" w:rsidRDefault="00DC4E6F" w:rsidP="00DC4E6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9,374</w:t>
            </w:r>
          </w:p>
        </w:tc>
        <w:tc>
          <w:tcPr>
            <w:tcW w:w="517" w:type="pct"/>
            <w:noWrap/>
            <w:vAlign w:val="bottom"/>
            <w:hideMark/>
          </w:tcPr>
          <w:p w14:paraId="4AE952D9" w14:textId="57479F88" w:rsidR="00DC4E6F" w:rsidRPr="00654CA4" w:rsidRDefault="00DC4E6F" w:rsidP="00DC4E6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$886</w:t>
            </w:r>
          </w:p>
        </w:tc>
      </w:tr>
      <w:tr w:rsidR="00DC4E6F" w:rsidRPr="00654CA4" w14:paraId="541F4B19" w14:textId="77777777" w:rsidTr="00DC4E6F">
        <w:trPr>
          <w:trHeight w:val="290"/>
        </w:trPr>
        <w:tc>
          <w:tcPr>
            <w:cnfStyle w:val="001000000000" w:firstRow="0" w:lastRow="0" w:firstColumn="1" w:lastColumn="0" w:oddVBand="0" w:evenVBand="0" w:oddHBand="0" w:evenHBand="0" w:firstRowFirstColumn="0" w:firstRowLastColumn="0" w:lastRowFirstColumn="0" w:lastRowLastColumn="0"/>
            <w:tcW w:w="1389" w:type="pct"/>
            <w:vAlign w:val="bottom"/>
            <w:hideMark/>
          </w:tcPr>
          <w:p w14:paraId="7AAC997C" w14:textId="71945A00" w:rsidR="00DC4E6F" w:rsidRPr="00654CA4" w:rsidRDefault="00DC4E6F" w:rsidP="00DC4E6F">
            <w:pPr>
              <w:rPr>
                <w:rFonts w:ascii="Calibri" w:eastAsia="Times New Roman" w:hAnsi="Calibri" w:cs="Times New Roman"/>
                <w:color w:val="000000"/>
              </w:rPr>
            </w:pPr>
            <w:r>
              <w:rPr>
                <w:rFonts w:ascii="Calibri" w:hAnsi="Calibri" w:cs="Calibri"/>
                <w:color w:val="000000"/>
              </w:rPr>
              <w:t>Broken Glass</w:t>
            </w:r>
          </w:p>
        </w:tc>
        <w:tc>
          <w:tcPr>
            <w:tcW w:w="703" w:type="pct"/>
            <w:noWrap/>
            <w:vAlign w:val="bottom"/>
            <w:hideMark/>
          </w:tcPr>
          <w:p w14:paraId="4A89254E" w14:textId="32D1F3A5" w:rsidR="00DC4E6F" w:rsidRPr="00654CA4" w:rsidRDefault="00DC4E6F" w:rsidP="00DC4E6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2,313</w:t>
            </w:r>
          </w:p>
        </w:tc>
        <w:tc>
          <w:tcPr>
            <w:tcW w:w="517" w:type="pct"/>
            <w:noWrap/>
            <w:vAlign w:val="bottom"/>
            <w:hideMark/>
          </w:tcPr>
          <w:p w14:paraId="0A68F389" w14:textId="3D4FB9F2" w:rsidR="00DC4E6F" w:rsidRPr="00654CA4" w:rsidRDefault="00DC4E6F" w:rsidP="00DC4E6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$1,223</w:t>
            </w:r>
          </w:p>
        </w:tc>
        <w:tc>
          <w:tcPr>
            <w:tcW w:w="678" w:type="pct"/>
            <w:noWrap/>
            <w:vAlign w:val="bottom"/>
            <w:hideMark/>
          </w:tcPr>
          <w:p w14:paraId="77538C35" w14:textId="4A1E0313" w:rsidR="00DC4E6F" w:rsidRPr="00654CA4" w:rsidRDefault="00DC4E6F" w:rsidP="00DC4E6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2,525</w:t>
            </w:r>
          </w:p>
        </w:tc>
        <w:tc>
          <w:tcPr>
            <w:tcW w:w="517" w:type="pct"/>
            <w:noWrap/>
            <w:vAlign w:val="bottom"/>
            <w:hideMark/>
          </w:tcPr>
          <w:p w14:paraId="5B36CB5B" w14:textId="59138696" w:rsidR="00DC4E6F" w:rsidRPr="00654CA4" w:rsidRDefault="00DC4E6F" w:rsidP="00DC4E6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$1,168</w:t>
            </w:r>
          </w:p>
        </w:tc>
        <w:tc>
          <w:tcPr>
            <w:tcW w:w="678" w:type="pct"/>
            <w:noWrap/>
            <w:vAlign w:val="bottom"/>
            <w:hideMark/>
          </w:tcPr>
          <w:p w14:paraId="602456DF" w14:textId="09AF084C" w:rsidR="00DC4E6F" w:rsidRPr="00654CA4" w:rsidRDefault="00DC4E6F" w:rsidP="00DC4E6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2,507</w:t>
            </w:r>
          </w:p>
        </w:tc>
        <w:tc>
          <w:tcPr>
            <w:tcW w:w="517" w:type="pct"/>
            <w:noWrap/>
            <w:vAlign w:val="bottom"/>
            <w:hideMark/>
          </w:tcPr>
          <w:p w14:paraId="6D2589AB" w14:textId="50424FAA" w:rsidR="00DC4E6F" w:rsidRPr="00654CA4" w:rsidRDefault="00DC4E6F" w:rsidP="00DC4E6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$1,149</w:t>
            </w:r>
          </w:p>
        </w:tc>
      </w:tr>
      <w:tr w:rsidR="00DC4E6F" w:rsidRPr="00654CA4" w14:paraId="04766F34" w14:textId="77777777" w:rsidTr="00DC4E6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389" w:type="pct"/>
            <w:vAlign w:val="bottom"/>
            <w:hideMark/>
          </w:tcPr>
          <w:p w14:paraId="4F90E02A" w14:textId="145A0F83" w:rsidR="00DC4E6F" w:rsidRPr="00654CA4" w:rsidRDefault="00DC4E6F" w:rsidP="00DC4E6F">
            <w:pPr>
              <w:rPr>
                <w:rFonts w:ascii="Calibri" w:eastAsia="Times New Roman" w:hAnsi="Calibri" w:cs="Times New Roman"/>
                <w:color w:val="000000"/>
              </w:rPr>
            </w:pPr>
            <w:r>
              <w:rPr>
                <w:rFonts w:ascii="Calibri" w:hAnsi="Calibri" w:cs="Calibri"/>
                <w:color w:val="000000"/>
              </w:rPr>
              <w:t>Caught in, Under or Between, NOC</w:t>
            </w:r>
          </w:p>
        </w:tc>
        <w:tc>
          <w:tcPr>
            <w:tcW w:w="703" w:type="pct"/>
            <w:noWrap/>
            <w:vAlign w:val="bottom"/>
            <w:hideMark/>
          </w:tcPr>
          <w:p w14:paraId="03F47C2F" w14:textId="6CD2F339" w:rsidR="00DC4E6F" w:rsidRPr="00654CA4" w:rsidRDefault="00DC4E6F" w:rsidP="00DC4E6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6,598</w:t>
            </w:r>
          </w:p>
        </w:tc>
        <w:tc>
          <w:tcPr>
            <w:tcW w:w="517" w:type="pct"/>
            <w:noWrap/>
            <w:vAlign w:val="bottom"/>
            <w:hideMark/>
          </w:tcPr>
          <w:p w14:paraId="554CD125" w14:textId="1DC38935" w:rsidR="00DC4E6F" w:rsidRPr="00654CA4" w:rsidRDefault="00DC4E6F" w:rsidP="00DC4E6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$3,284</w:t>
            </w:r>
          </w:p>
        </w:tc>
        <w:tc>
          <w:tcPr>
            <w:tcW w:w="678" w:type="pct"/>
            <w:noWrap/>
            <w:vAlign w:val="bottom"/>
            <w:hideMark/>
          </w:tcPr>
          <w:p w14:paraId="7F004983" w14:textId="771B9507" w:rsidR="00DC4E6F" w:rsidRPr="00654CA4" w:rsidRDefault="00DC4E6F" w:rsidP="00DC4E6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7,114</w:t>
            </w:r>
          </w:p>
        </w:tc>
        <w:tc>
          <w:tcPr>
            <w:tcW w:w="517" w:type="pct"/>
            <w:noWrap/>
            <w:vAlign w:val="bottom"/>
            <w:hideMark/>
          </w:tcPr>
          <w:p w14:paraId="491114F6" w14:textId="12614261" w:rsidR="00DC4E6F" w:rsidRPr="00654CA4" w:rsidRDefault="00DC4E6F" w:rsidP="00DC4E6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$2,988</w:t>
            </w:r>
          </w:p>
        </w:tc>
        <w:tc>
          <w:tcPr>
            <w:tcW w:w="678" w:type="pct"/>
            <w:noWrap/>
            <w:vAlign w:val="bottom"/>
            <w:hideMark/>
          </w:tcPr>
          <w:p w14:paraId="2F5DEA46" w14:textId="77796E41" w:rsidR="00DC4E6F" w:rsidRPr="00654CA4" w:rsidRDefault="00DC4E6F" w:rsidP="00DC4E6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7,252</w:t>
            </w:r>
          </w:p>
        </w:tc>
        <w:tc>
          <w:tcPr>
            <w:tcW w:w="517" w:type="pct"/>
            <w:noWrap/>
            <w:vAlign w:val="bottom"/>
            <w:hideMark/>
          </w:tcPr>
          <w:p w14:paraId="40F14F27" w14:textId="593268DC" w:rsidR="00DC4E6F" w:rsidRPr="00654CA4" w:rsidRDefault="00DC4E6F" w:rsidP="00DC4E6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$2,588</w:t>
            </w:r>
          </w:p>
        </w:tc>
      </w:tr>
      <w:tr w:rsidR="00DC4E6F" w:rsidRPr="00654CA4" w14:paraId="6EC60F2F" w14:textId="77777777" w:rsidTr="00DC4E6F">
        <w:trPr>
          <w:trHeight w:val="290"/>
        </w:trPr>
        <w:tc>
          <w:tcPr>
            <w:cnfStyle w:val="001000000000" w:firstRow="0" w:lastRow="0" w:firstColumn="1" w:lastColumn="0" w:oddVBand="0" w:evenVBand="0" w:oddHBand="0" w:evenHBand="0" w:firstRowFirstColumn="0" w:firstRowLastColumn="0" w:lastRowFirstColumn="0" w:lastRowLastColumn="0"/>
            <w:tcW w:w="1389" w:type="pct"/>
            <w:vAlign w:val="bottom"/>
            <w:hideMark/>
          </w:tcPr>
          <w:p w14:paraId="4E94BDCF" w14:textId="2304D36A" w:rsidR="00DC4E6F" w:rsidRPr="00654CA4" w:rsidRDefault="00DC4E6F" w:rsidP="00DC4E6F">
            <w:pPr>
              <w:rPr>
                <w:rFonts w:ascii="Calibri" w:eastAsia="Times New Roman" w:hAnsi="Calibri" w:cs="Times New Roman"/>
                <w:color w:val="000000"/>
              </w:rPr>
            </w:pPr>
            <w:r>
              <w:rPr>
                <w:rFonts w:ascii="Calibri" w:hAnsi="Calibri" w:cs="Calibri"/>
                <w:color w:val="000000"/>
              </w:rPr>
              <w:t>Chemicals</w:t>
            </w:r>
          </w:p>
        </w:tc>
        <w:tc>
          <w:tcPr>
            <w:tcW w:w="703" w:type="pct"/>
            <w:noWrap/>
            <w:vAlign w:val="bottom"/>
            <w:hideMark/>
          </w:tcPr>
          <w:p w14:paraId="3B429693" w14:textId="3054496D" w:rsidR="00DC4E6F" w:rsidRPr="00654CA4" w:rsidRDefault="00DC4E6F" w:rsidP="00DC4E6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2,397</w:t>
            </w:r>
          </w:p>
        </w:tc>
        <w:tc>
          <w:tcPr>
            <w:tcW w:w="517" w:type="pct"/>
            <w:noWrap/>
            <w:vAlign w:val="bottom"/>
            <w:hideMark/>
          </w:tcPr>
          <w:p w14:paraId="04976038" w14:textId="684BF1D4" w:rsidR="00DC4E6F" w:rsidRPr="00654CA4" w:rsidRDefault="00DC4E6F" w:rsidP="00DC4E6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$1,340</w:t>
            </w:r>
          </w:p>
        </w:tc>
        <w:tc>
          <w:tcPr>
            <w:tcW w:w="678" w:type="pct"/>
            <w:noWrap/>
            <w:vAlign w:val="bottom"/>
            <w:hideMark/>
          </w:tcPr>
          <w:p w14:paraId="3E52FD84" w14:textId="61A89116" w:rsidR="00DC4E6F" w:rsidRPr="00654CA4" w:rsidRDefault="00DC4E6F" w:rsidP="00DC4E6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2,538</w:t>
            </w:r>
          </w:p>
        </w:tc>
        <w:tc>
          <w:tcPr>
            <w:tcW w:w="517" w:type="pct"/>
            <w:noWrap/>
            <w:vAlign w:val="bottom"/>
            <w:hideMark/>
          </w:tcPr>
          <w:p w14:paraId="10D47B23" w14:textId="25E63BEE" w:rsidR="00DC4E6F" w:rsidRPr="00654CA4" w:rsidRDefault="00DC4E6F" w:rsidP="00DC4E6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$1,323</w:t>
            </w:r>
          </w:p>
        </w:tc>
        <w:tc>
          <w:tcPr>
            <w:tcW w:w="678" w:type="pct"/>
            <w:noWrap/>
            <w:vAlign w:val="bottom"/>
            <w:hideMark/>
          </w:tcPr>
          <w:p w14:paraId="42849A72" w14:textId="6E33B332" w:rsidR="00DC4E6F" w:rsidRPr="00654CA4" w:rsidRDefault="00DC4E6F" w:rsidP="00DC4E6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2,610</w:t>
            </w:r>
          </w:p>
        </w:tc>
        <w:tc>
          <w:tcPr>
            <w:tcW w:w="517" w:type="pct"/>
            <w:noWrap/>
            <w:vAlign w:val="bottom"/>
            <w:hideMark/>
          </w:tcPr>
          <w:p w14:paraId="7425F21C" w14:textId="397E0A3A" w:rsidR="00DC4E6F" w:rsidRPr="00654CA4" w:rsidRDefault="00DC4E6F" w:rsidP="00DC4E6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$1,452</w:t>
            </w:r>
          </w:p>
        </w:tc>
      </w:tr>
      <w:tr w:rsidR="00DC4E6F" w:rsidRPr="00654CA4" w14:paraId="443A0D76" w14:textId="77777777" w:rsidTr="00DC4E6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389" w:type="pct"/>
            <w:vAlign w:val="bottom"/>
            <w:hideMark/>
          </w:tcPr>
          <w:p w14:paraId="3F417762" w14:textId="4955B528" w:rsidR="00DC4E6F" w:rsidRPr="00654CA4" w:rsidRDefault="00DC4E6F" w:rsidP="00DC4E6F">
            <w:pPr>
              <w:rPr>
                <w:rFonts w:ascii="Calibri" w:eastAsia="Times New Roman" w:hAnsi="Calibri" w:cs="Times New Roman"/>
                <w:color w:val="000000"/>
              </w:rPr>
            </w:pPr>
            <w:r>
              <w:rPr>
                <w:rFonts w:ascii="Calibri" w:hAnsi="Calibri" w:cs="Calibri"/>
                <w:color w:val="000000"/>
              </w:rPr>
              <w:t>Cold Objects or Substances</w:t>
            </w:r>
          </w:p>
        </w:tc>
        <w:tc>
          <w:tcPr>
            <w:tcW w:w="703" w:type="pct"/>
            <w:noWrap/>
            <w:vAlign w:val="bottom"/>
            <w:hideMark/>
          </w:tcPr>
          <w:p w14:paraId="4D8DC770" w14:textId="229C46F0" w:rsidR="00DC4E6F" w:rsidRPr="00654CA4" w:rsidRDefault="00DC4E6F" w:rsidP="00DC4E6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214</w:t>
            </w:r>
          </w:p>
        </w:tc>
        <w:tc>
          <w:tcPr>
            <w:tcW w:w="517" w:type="pct"/>
            <w:noWrap/>
            <w:vAlign w:val="bottom"/>
            <w:hideMark/>
          </w:tcPr>
          <w:p w14:paraId="5328EF8C" w14:textId="7C0C3C71" w:rsidR="00DC4E6F" w:rsidRPr="00654CA4" w:rsidRDefault="00DC4E6F" w:rsidP="00DC4E6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$1,183</w:t>
            </w:r>
          </w:p>
        </w:tc>
        <w:tc>
          <w:tcPr>
            <w:tcW w:w="678" w:type="pct"/>
            <w:noWrap/>
            <w:vAlign w:val="bottom"/>
            <w:hideMark/>
          </w:tcPr>
          <w:p w14:paraId="647AC239" w14:textId="196B71F3" w:rsidR="00DC4E6F" w:rsidRPr="00654CA4" w:rsidRDefault="00DC4E6F" w:rsidP="00DC4E6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177</w:t>
            </w:r>
          </w:p>
        </w:tc>
        <w:tc>
          <w:tcPr>
            <w:tcW w:w="517" w:type="pct"/>
            <w:noWrap/>
            <w:vAlign w:val="bottom"/>
            <w:hideMark/>
          </w:tcPr>
          <w:p w14:paraId="5479E1EB" w14:textId="5C490918" w:rsidR="00DC4E6F" w:rsidRPr="00654CA4" w:rsidRDefault="00DC4E6F" w:rsidP="00DC4E6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$798</w:t>
            </w:r>
          </w:p>
        </w:tc>
        <w:tc>
          <w:tcPr>
            <w:tcW w:w="678" w:type="pct"/>
            <w:noWrap/>
            <w:vAlign w:val="bottom"/>
            <w:hideMark/>
          </w:tcPr>
          <w:p w14:paraId="62DCCCB6" w14:textId="7D2C4AC4" w:rsidR="00DC4E6F" w:rsidRPr="00654CA4" w:rsidRDefault="00DC4E6F" w:rsidP="00DC4E6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198</w:t>
            </w:r>
          </w:p>
        </w:tc>
        <w:tc>
          <w:tcPr>
            <w:tcW w:w="517" w:type="pct"/>
            <w:noWrap/>
            <w:vAlign w:val="bottom"/>
            <w:hideMark/>
          </w:tcPr>
          <w:p w14:paraId="4BA641E0" w14:textId="7567747D" w:rsidR="00DC4E6F" w:rsidRPr="00654CA4" w:rsidRDefault="00DC4E6F" w:rsidP="00DC4E6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$1,185</w:t>
            </w:r>
          </w:p>
        </w:tc>
      </w:tr>
      <w:tr w:rsidR="00DC4E6F" w:rsidRPr="00654CA4" w14:paraId="6DE07EC1" w14:textId="77777777" w:rsidTr="00DC4E6F">
        <w:trPr>
          <w:trHeight w:val="290"/>
        </w:trPr>
        <w:tc>
          <w:tcPr>
            <w:cnfStyle w:val="001000000000" w:firstRow="0" w:lastRow="0" w:firstColumn="1" w:lastColumn="0" w:oddVBand="0" w:evenVBand="0" w:oddHBand="0" w:evenHBand="0" w:firstRowFirstColumn="0" w:firstRowLastColumn="0" w:lastRowFirstColumn="0" w:lastRowLastColumn="0"/>
            <w:tcW w:w="1389" w:type="pct"/>
            <w:vAlign w:val="bottom"/>
            <w:hideMark/>
          </w:tcPr>
          <w:p w14:paraId="02232E9B" w14:textId="456E05D1" w:rsidR="00DC4E6F" w:rsidRPr="00654CA4" w:rsidRDefault="00DC4E6F" w:rsidP="00DC4E6F">
            <w:pPr>
              <w:rPr>
                <w:rFonts w:ascii="Calibri" w:eastAsia="Times New Roman" w:hAnsi="Calibri" w:cs="Times New Roman"/>
                <w:color w:val="000000"/>
              </w:rPr>
            </w:pPr>
            <w:r>
              <w:rPr>
                <w:rFonts w:ascii="Calibri" w:hAnsi="Calibri" w:cs="Calibri"/>
                <w:color w:val="000000"/>
              </w:rPr>
              <w:t>Collapsing Materials (Slides of Earth)</w:t>
            </w:r>
          </w:p>
        </w:tc>
        <w:tc>
          <w:tcPr>
            <w:tcW w:w="703" w:type="pct"/>
            <w:noWrap/>
            <w:vAlign w:val="bottom"/>
            <w:hideMark/>
          </w:tcPr>
          <w:p w14:paraId="1ABF8F68" w14:textId="7E7FF5D5" w:rsidR="00DC4E6F" w:rsidRPr="00654CA4" w:rsidRDefault="00DC4E6F" w:rsidP="00DC4E6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180</w:t>
            </w:r>
          </w:p>
        </w:tc>
        <w:tc>
          <w:tcPr>
            <w:tcW w:w="517" w:type="pct"/>
            <w:noWrap/>
            <w:vAlign w:val="bottom"/>
            <w:hideMark/>
          </w:tcPr>
          <w:p w14:paraId="41ED4ADF" w14:textId="3913D44C" w:rsidR="00DC4E6F" w:rsidRPr="00654CA4" w:rsidRDefault="00DC4E6F" w:rsidP="00DC4E6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$5,331</w:t>
            </w:r>
          </w:p>
        </w:tc>
        <w:tc>
          <w:tcPr>
            <w:tcW w:w="678" w:type="pct"/>
            <w:noWrap/>
            <w:vAlign w:val="bottom"/>
            <w:hideMark/>
          </w:tcPr>
          <w:p w14:paraId="475E1F6F" w14:textId="28527584" w:rsidR="00DC4E6F" w:rsidRPr="00654CA4" w:rsidRDefault="00DC4E6F" w:rsidP="00DC4E6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204</w:t>
            </w:r>
          </w:p>
        </w:tc>
        <w:tc>
          <w:tcPr>
            <w:tcW w:w="517" w:type="pct"/>
            <w:noWrap/>
            <w:vAlign w:val="bottom"/>
            <w:hideMark/>
          </w:tcPr>
          <w:p w14:paraId="00E8B7AD" w14:textId="20A90754" w:rsidR="00DC4E6F" w:rsidRPr="00654CA4" w:rsidRDefault="00DC4E6F" w:rsidP="00DC4E6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$5,442</w:t>
            </w:r>
          </w:p>
        </w:tc>
        <w:tc>
          <w:tcPr>
            <w:tcW w:w="678" w:type="pct"/>
            <w:noWrap/>
            <w:vAlign w:val="bottom"/>
            <w:hideMark/>
          </w:tcPr>
          <w:p w14:paraId="7ADB0CDC" w14:textId="5D44D87E" w:rsidR="00DC4E6F" w:rsidRPr="00654CA4" w:rsidRDefault="00DC4E6F" w:rsidP="00DC4E6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222</w:t>
            </w:r>
          </w:p>
        </w:tc>
        <w:tc>
          <w:tcPr>
            <w:tcW w:w="517" w:type="pct"/>
            <w:noWrap/>
            <w:vAlign w:val="bottom"/>
            <w:hideMark/>
          </w:tcPr>
          <w:p w14:paraId="408949C9" w14:textId="66A469A6" w:rsidR="00DC4E6F" w:rsidRPr="00654CA4" w:rsidRDefault="00DC4E6F" w:rsidP="00DC4E6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$5,918</w:t>
            </w:r>
          </w:p>
        </w:tc>
      </w:tr>
      <w:tr w:rsidR="00DC4E6F" w:rsidRPr="00654CA4" w14:paraId="726BD1AA" w14:textId="77777777" w:rsidTr="00DC4E6F">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1389" w:type="pct"/>
            <w:vAlign w:val="bottom"/>
            <w:hideMark/>
          </w:tcPr>
          <w:p w14:paraId="586BB10A" w14:textId="617CDA6C" w:rsidR="00DC4E6F" w:rsidRPr="00654CA4" w:rsidRDefault="00DC4E6F" w:rsidP="00DC4E6F">
            <w:pPr>
              <w:rPr>
                <w:rFonts w:ascii="Calibri" w:eastAsia="Times New Roman" w:hAnsi="Calibri" w:cs="Times New Roman"/>
                <w:color w:val="000000"/>
              </w:rPr>
            </w:pPr>
            <w:r>
              <w:rPr>
                <w:rFonts w:ascii="Calibri" w:hAnsi="Calibri" w:cs="Calibri"/>
                <w:color w:val="000000"/>
              </w:rPr>
              <w:t>Collision or Sideswipe with Another Vehicle</w:t>
            </w:r>
          </w:p>
        </w:tc>
        <w:tc>
          <w:tcPr>
            <w:tcW w:w="703" w:type="pct"/>
            <w:noWrap/>
            <w:vAlign w:val="bottom"/>
            <w:hideMark/>
          </w:tcPr>
          <w:p w14:paraId="3673C172" w14:textId="236C483F" w:rsidR="00DC4E6F" w:rsidRPr="00654CA4" w:rsidRDefault="00DC4E6F" w:rsidP="00DC4E6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6,535</w:t>
            </w:r>
          </w:p>
        </w:tc>
        <w:tc>
          <w:tcPr>
            <w:tcW w:w="517" w:type="pct"/>
            <w:noWrap/>
            <w:vAlign w:val="bottom"/>
            <w:hideMark/>
          </w:tcPr>
          <w:p w14:paraId="11D11313" w14:textId="38143625" w:rsidR="00DC4E6F" w:rsidRPr="00654CA4" w:rsidRDefault="00DC4E6F" w:rsidP="00DC4E6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$5,519</w:t>
            </w:r>
          </w:p>
        </w:tc>
        <w:tc>
          <w:tcPr>
            <w:tcW w:w="678" w:type="pct"/>
            <w:noWrap/>
            <w:vAlign w:val="bottom"/>
            <w:hideMark/>
          </w:tcPr>
          <w:p w14:paraId="1CD57F85" w14:textId="65A99F0E" w:rsidR="00DC4E6F" w:rsidRPr="00654CA4" w:rsidRDefault="00DC4E6F" w:rsidP="00DC4E6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6,709</w:t>
            </w:r>
          </w:p>
        </w:tc>
        <w:tc>
          <w:tcPr>
            <w:tcW w:w="517" w:type="pct"/>
            <w:noWrap/>
            <w:vAlign w:val="bottom"/>
            <w:hideMark/>
          </w:tcPr>
          <w:p w14:paraId="4589CCF6" w14:textId="594866A9" w:rsidR="00DC4E6F" w:rsidRPr="00654CA4" w:rsidRDefault="00DC4E6F" w:rsidP="00DC4E6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$6,104</w:t>
            </w:r>
          </w:p>
        </w:tc>
        <w:tc>
          <w:tcPr>
            <w:tcW w:w="678" w:type="pct"/>
            <w:noWrap/>
            <w:vAlign w:val="bottom"/>
            <w:hideMark/>
          </w:tcPr>
          <w:p w14:paraId="5288C352" w14:textId="49F07CA8" w:rsidR="00DC4E6F" w:rsidRPr="00654CA4" w:rsidRDefault="00DC4E6F" w:rsidP="00DC4E6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7,162</w:t>
            </w:r>
          </w:p>
        </w:tc>
        <w:tc>
          <w:tcPr>
            <w:tcW w:w="517" w:type="pct"/>
            <w:noWrap/>
            <w:vAlign w:val="bottom"/>
            <w:hideMark/>
          </w:tcPr>
          <w:p w14:paraId="63BA0557" w14:textId="3D08A69C" w:rsidR="00DC4E6F" w:rsidRPr="00654CA4" w:rsidRDefault="00DC4E6F" w:rsidP="00DC4E6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$4,307</w:t>
            </w:r>
          </w:p>
        </w:tc>
      </w:tr>
      <w:tr w:rsidR="00DC4E6F" w:rsidRPr="00654CA4" w14:paraId="6B2F856C" w14:textId="77777777" w:rsidTr="00DC4E6F">
        <w:trPr>
          <w:trHeight w:val="290"/>
        </w:trPr>
        <w:tc>
          <w:tcPr>
            <w:cnfStyle w:val="001000000000" w:firstRow="0" w:lastRow="0" w:firstColumn="1" w:lastColumn="0" w:oddVBand="0" w:evenVBand="0" w:oddHBand="0" w:evenHBand="0" w:firstRowFirstColumn="0" w:firstRowLastColumn="0" w:lastRowFirstColumn="0" w:lastRowLastColumn="0"/>
            <w:tcW w:w="1389" w:type="pct"/>
            <w:vAlign w:val="bottom"/>
            <w:hideMark/>
          </w:tcPr>
          <w:p w14:paraId="2D5758A6" w14:textId="023D843F" w:rsidR="00DC4E6F" w:rsidRPr="00654CA4" w:rsidRDefault="00DC4E6F" w:rsidP="00DC4E6F">
            <w:pPr>
              <w:rPr>
                <w:rFonts w:ascii="Calibri" w:eastAsia="Times New Roman" w:hAnsi="Calibri" w:cs="Times New Roman"/>
                <w:color w:val="000000"/>
              </w:rPr>
            </w:pPr>
            <w:r>
              <w:rPr>
                <w:rFonts w:ascii="Calibri" w:hAnsi="Calibri" w:cs="Calibri"/>
                <w:color w:val="000000"/>
              </w:rPr>
              <w:t>Collision with a Fixed Object</w:t>
            </w:r>
          </w:p>
        </w:tc>
        <w:tc>
          <w:tcPr>
            <w:tcW w:w="703" w:type="pct"/>
            <w:noWrap/>
            <w:vAlign w:val="bottom"/>
            <w:hideMark/>
          </w:tcPr>
          <w:p w14:paraId="0AF0B5BE" w14:textId="637B0240" w:rsidR="00DC4E6F" w:rsidRPr="00654CA4" w:rsidRDefault="00DC4E6F" w:rsidP="00DC4E6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566</w:t>
            </w:r>
          </w:p>
        </w:tc>
        <w:tc>
          <w:tcPr>
            <w:tcW w:w="517" w:type="pct"/>
            <w:noWrap/>
            <w:vAlign w:val="bottom"/>
            <w:hideMark/>
          </w:tcPr>
          <w:p w14:paraId="4F7900E8" w14:textId="362D2BEA" w:rsidR="00DC4E6F" w:rsidRPr="00654CA4" w:rsidRDefault="00DC4E6F" w:rsidP="00DC4E6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$6,149</w:t>
            </w:r>
          </w:p>
        </w:tc>
        <w:tc>
          <w:tcPr>
            <w:tcW w:w="678" w:type="pct"/>
            <w:noWrap/>
            <w:vAlign w:val="bottom"/>
            <w:hideMark/>
          </w:tcPr>
          <w:p w14:paraId="702497AC" w14:textId="0E9E5172" w:rsidR="00DC4E6F" w:rsidRPr="00654CA4" w:rsidRDefault="00DC4E6F" w:rsidP="00DC4E6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664</w:t>
            </w:r>
          </w:p>
        </w:tc>
        <w:tc>
          <w:tcPr>
            <w:tcW w:w="517" w:type="pct"/>
            <w:noWrap/>
            <w:vAlign w:val="bottom"/>
            <w:hideMark/>
          </w:tcPr>
          <w:p w14:paraId="46DBA80E" w14:textId="2E941D6E" w:rsidR="00DC4E6F" w:rsidRPr="00654CA4" w:rsidRDefault="00DC4E6F" w:rsidP="00DC4E6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$5,852</w:t>
            </w:r>
          </w:p>
        </w:tc>
        <w:tc>
          <w:tcPr>
            <w:tcW w:w="678" w:type="pct"/>
            <w:noWrap/>
            <w:vAlign w:val="bottom"/>
            <w:hideMark/>
          </w:tcPr>
          <w:p w14:paraId="73CB039D" w14:textId="5A651B57" w:rsidR="00DC4E6F" w:rsidRPr="00654CA4" w:rsidRDefault="00DC4E6F" w:rsidP="00DC4E6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703</w:t>
            </w:r>
          </w:p>
        </w:tc>
        <w:tc>
          <w:tcPr>
            <w:tcW w:w="517" w:type="pct"/>
            <w:noWrap/>
            <w:vAlign w:val="bottom"/>
            <w:hideMark/>
          </w:tcPr>
          <w:p w14:paraId="4E5698C4" w14:textId="0DC530E3" w:rsidR="00DC4E6F" w:rsidRPr="00654CA4" w:rsidRDefault="00DC4E6F" w:rsidP="00DC4E6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$5,146</w:t>
            </w:r>
          </w:p>
        </w:tc>
      </w:tr>
      <w:tr w:rsidR="00DC4E6F" w:rsidRPr="00654CA4" w14:paraId="58F2E4A8" w14:textId="77777777" w:rsidTr="00DC4E6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389" w:type="pct"/>
            <w:vAlign w:val="bottom"/>
            <w:hideMark/>
          </w:tcPr>
          <w:p w14:paraId="191E617E" w14:textId="1EEC5658" w:rsidR="00DC4E6F" w:rsidRPr="00654CA4" w:rsidRDefault="00DC4E6F" w:rsidP="00DC4E6F">
            <w:pPr>
              <w:rPr>
                <w:rFonts w:ascii="Calibri" w:eastAsia="Times New Roman" w:hAnsi="Calibri" w:cs="Times New Roman"/>
                <w:color w:val="000000"/>
              </w:rPr>
            </w:pPr>
            <w:r>
              <w:rPr>
                <w:rFonts w:ascii="Calibri" w:hAnsi="Calibri" w:cs="Calibri"/>
                <w:color w:val="000000"/>
              </w:rPr>
              <w:t>Contact With, NOC</w:t>
            </w:r>
          </w:p>
        </w:tc>
        <w:tc>
          <w:tcPr>
            <w:tcW w:w="703" w:type="pct"/>
            <w:noWrap/>
            <w:vAlign w:val="bottom"/>
            <w:hideMark/>
          </w:tcPr>
          <w:p w14:paraId="3D8EEFEC" w14:textId="3CABB164" w:rsidR="00DC4E6F" w:rsidRPr="00654CA4" w:rsidRDefault="00DC4E6F" w:rsidP="00DC4E6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3,416</w:t>
            </w:r>
          </w:p>
        </w:tc>
        <w:tc>
          <w:tcPr>
            <w:tcW w:w="517" w:type="pct"/>
            <w:noWrap/>
            <w:vAlign w:val="bottom"/>
            <w:hideMark/>
          </w:tcPr>
          <w:p w14:paraId="2F96FFB6" w14:textId="08C2820E" w:rsidR="00DC4E6F" w:rsidRPr="00654CA4" w:rsidRDefault="00DC4E6F" w:rsidP="00DC4E6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$2,170</w:t>
            </w:r>
          </w:p>
        </w:tc>
        <w:tc>
          <w:tcPr>
            <w:tcW w:w="678" w:type="pct"/>
            <w:noWrap/>
            <w:vAlign w:val="bottom"/>
            <w:hideMark/>
          </w:tcPr>
          <w:p w14:paraId="4EDCADD3" w14:textId="1CFAB747" w:rsidR="00DC4E6F" w:rsidRPr="00654CA4" w:rsidRDefault="00DC4E6F" w:rsidP="00DC4E6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3,954</w:t>
            </w:r>
          </w:p>
        </w:tc>
        <w:tc>
          <w:tcPr>
            <w:tcW w:w="517" w:type="pct"/>
            <w:noWrap/>
            <w:vAlign w:val="bottom"/>
            <w:hideMark/>
          </w:tcPr>
          <w:p w14:paraId="03056726" w14:textId="4D3F696D" w:rsidR="00DC4E6F" w:rsidRPr="00654CA4" w:rsidRDefault="00DC4E6F" w:rsidP="00DC4E6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$1,840</w:t>
            </w:r>
          </w:p>
        </w:tc>
        <w:tc>
          <w:tcPr>
            <w:tcW w:w="678" w:type="pct"/>
            <w:noWrap/>
            <w:vAlign w:val="bottom"/>
            <w:hideMark/>
          </w:tcPr>
          <w:p w14:paraId="0152DB13" w14:textId="1975CD8D" w:rsidR="00DC4E6F" w:rsidRPr="00654CA4" w:rsidRDefault="00DC4E6F" w:rsidP="00DC4E6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4,248</w:t>
            </w:r>
          </w:p>
        </w:tc>
        <w:tc>
          <w:tcPr>
            <w:tcW w:w="517" w:type="pct"/>
            <w:noWrap/>
            <w:vAlign w:val="bottom"/>
            <w:hideMark/>
          </w:tcPr>
          <w:p w14:paraId="62AB1935" w14:textId="64E31C25" w:rsidR="00DC4E6F" w:rsidRPr="00654CA4" w:rsidRDefault="00DC4E6F" w:rsidP="00DC4E6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$1,501</w:t>
            </w:r>
          </w:p>
        </w:tc>
      </w:tr>
      <w:tr w:rsidR="00DC4E6F" w:rsidRPr="00654CA4" w14:paraId="3D0E49F7" w14:textId="77777777" w:rsidTr="00DC4E6F">
        <w:trPr>
          <w:trHeight w:val="290"/>
        </w:trPr>
        <w:tc>
          <w:tcPr>
            <w:cnfStyle w:val="001000000000" w:firstRow="0" w:lastRow="0" w:firstColumn="1" w:lastColumn="0" w:oddVBand="0" w:evenVBand="0" w:oddHBand="0" w:evenHBand="0" w:firstRowFirstColumn="0" w:firstRowLastColumn="0" w:lastRowFirstColumn="0" w:lastRowLastColumn="0"/>
            <w:tcW w:w="1389" w:type="pct"/>
            <w:vAlign w:val="bottom"/>
            <w:hideMark/>
          </w:tcPr>
          <w:p w14:paraId="793AE907" w14:textId="75C65A87" w:rsidR="00DC4E6F" w:rsidRPr="00654CA4" w:rsidRDefault="00DC4E6F" w:rsidP="00DC4E6F">
            <w:pPr>
              <w:rPr>
                <w:rFonts w:ascii="Calibri" w:eastAsia="Times New Roman" w:hAnsi="Calibri" w:cs="Times New Roman"/>
                <w:color w:val="000000"/>
              </w:rPr>
            </w:pPr>
            <w:r>
              <w:rPr>
                <w:rFonts w:ascii="Calibri" w:hAnsi="Calibri" w:cs="Calibri"/>
                <w:color w:val="000000"/>
              </w:rPr>
              <w:t>Continual Noise</w:t>
            </w:r>
          </w:p>
        </w:tc>
        <w:tc>
          <w:tcPr>
            <w:tcW w:w="703" w:type="pct"/>
            <w:noWrap/>
            <w:vAlign w:val="bottom"/>
            <w:hideMark/>
          </w:tcPr>
          <w:p w14:paraId="640AB63D" w14:textId="71677AAB" w:rsidR="00DC4E6F" w:rsidRPr="00654CA4" w:rsidRDefault="00DC4E6F" w:rsidP="00DC4E6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352</w:t>
            </w:r>
          </w:p>
        </w:tc>
        <w:tc>
          <w:tcPr>
            <w:tcW w:w="517" w:type="pct"/>
            <w:noWrap/>
            <w:vAlign w:val="bottom"/>
            <w:hideMark/>
          </w:tcPr>
          <w:p w14:paraId="09FE3661" w14:textId="28EA4F35" w:rsidR="00DC4E6F" w:rsidRPr="00654CA4" w:rsidRDefault="00DC4E6F" w:rsidP="00DC4E6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$2,503</w:t>
            </w:r>
          </w:p>
        </w:tc>
        <w:tc>
          <w:tcPr>
            <w:tcW w:w="678" w:type="pct"/>
            <w:noWrap/>
            <w:vAlign w:val="bottom"/>
            <w:hideMark/>
          </w:tcPr>
          <w:p w14:paraId="7878D025" w14:textId="1541CDF0" w:rsidR="00DC4E6F" w:rsidRPr="00654CA4" w:rsidRDefault="00DC4E6F" w:rsidP="00DC4E6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345</w:t>
            </w:r>
          </w:p>
        </w:tc>
        <w:tc>
          <w:tcPr>
            <w:tcW w:w="517" w:type="pct"/>
            <w:noWrap/>
            <w:vAlign w:val="bottom"/>
            <w:hideMark/>
          </w:tcPr>
          <w:p w14:paraId="4DD62263" w14:textId="6CC565EB" w:rsidR="00DC4E6F" w:rsidRPr="00654CA4" w:rsidRDefault="00DC4E6F" w:rsidP="00DC4E6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$2,654</w:t>
            </w:r>
          </w:p>
        </w:tc>
        <w:tc>
          <w:tcPr>
            <w:tcW w:w="678" w:type="pct"/>
            <w:noWrap/>
            <w:vAlign w:val="bottom"/>
            <w:hideMark/>
          </w:tcPr>
          <w:p w14:paraId="2AF20F0D" w14:textId="20BA4899" w:rsidR="00DC4E6F" w:rsidRPr="00654CA4" w:rsidRDefault="00DC4E6F" w:rsidP="00DC4E6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410</w:t>
            </w:r>
          </w:p>
        </w:tc>
        <w:tc>
          <w:tcPr>
            <w:tcW w:w="517" w:type="pct"/>
            <w:noWrap/>
            <w:vAlign w:val="bottom"/>
            <w:hideMark/>
          </w:tcPr>
          <w:p w14:paraId="23382C75" w14:textId="350E7691" w:rsidR="00DC4E6F" w:rsidRPr="00654CA4" w:rsidRDefault="00DC4E6F" w:rsidP="00DC4E6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$2,487</w:t>
            </w:r>
          </w:p>
        </w:tc>
      </w:tr>
      <w:tr w:rsidR="00DC4E6F" w:rsidRPr="00654CA4" w14:paraId="6221E469" w14:textId="77777777" w:rsidTr="00DC4E6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389" w:type="pct"/>
            <w:vAlign w:val="bottom"/>
            <w:hideMark/>
          </w:tcPr>
          <w:p w14:paraId="68384AD1" w14:textId="76D9525D" w:rsidR="00DC4E6F" w:rsidRPr="00654CA4" w:rsidRDefault="00DC4E6F" w:rsidP="00DC4E6F">
            <w:pPr>
              <w:rPr>
                <w:rFonts w:ascii="Calibri" w:eastAsia="Times New Roman" w:hAnsi="Calibri" w:cs="Times New Roman"/>
                <w:color w:val="000000"/>
              </w:rPr>
            </w:pPr>
            <w:r>
              <w:rPr>
                <w:rFonts w:ascii="Calibri" w:hAnsi="Calibri" w:cs="Calibri"/>
                <w:color w:val="000000"/>
              </w:rPr>
              <w:t>Crash of Airplane</w:t>
            </w:r>
          </w:p>
        </w:tc>
        <w:tc>
          <w:tcPr>
            <w:tcW w:w="703" w:type="pct"/>
            <w:noWrap/>
            <w:vAlign w:val="bottom"/>
            <w:hideMark/>
          </w:tcPr>
          <w:p w14:paraId="529B15B5" w14:textId="64F9E123" w:rsidR="00DC4E6F" w:rsidRPr="00654CA4" w:rsidRDefault="00DC4E6F" w:rsidP="00DC4E6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6</w:t>
            </w:r>
          </w:p>
        </w:tc>
        <w:tc>
          <w:tcPr>
            <w:tcW w:w="517" w:type="pct"/>
            <w:noWrap/>
            <w:vAlign w:val="bottom"/>
            <w:hideMark/>
          </w:tcPr>
          <w:p w14:paraId="229C9C2B" w14:textId="442E87C4" w:rsidR="00DC4E6F" w:rsidRPr="00654CA4" w:rsidRDefault="00DC4E6F" w:rsidP="00DC4E6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$16,168</w:t>
            </w:r>
          </w:p>
        </w:tc>
        <w:tc>
          <w:tcPr>
            <w:tcW w:w="678" w:type="pct"/>
            <w:noWrap/>
            <w:vAlign w:val="bottom"/>
            <w:hideMark/>
          </w:tcPr>
          <w:p w14:paraId="6D1FE82C" w14:textId="56E9245E" w:rsidR="00DC4E6F" w:rsidRPr="00654CA4" w:rsidRDefault="00DC4E6F" w:rsidP="00DC4E6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10</w:t>
            </w:r>
          </w:p>
        </w:tc>
        <w:tc>
          <w:tcPr>
            <w:tcW w:w="517" w:type="pct"/>
            <w:noWrap/>
            <w:vAlign w:val="bottom"/>
            <w:hideMark/>
          </w:tcPr>
          <w:p w14:paraId="7C1AD5EB" w14:textId="2EFF5117" w:rsidR="00DC4E6F" w:rsidRPr="00654CA4" w:rsidRDefault="00DC4E6F" w:rsidP="00DC4E6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$13,296</w:t>
            </w:r>
          </w:p>
        </w:tc>
        <w:tc>
          <w:tcPr>
            <w:tcW w:w="678" w:type="pct"/>
            <w:noWrap/>
            <w:vAlign w:val="bottom"/>
            <w:hideMark/>
          </w:tcPr>
          <w:p w14:paraId="2C8D94FA" w14:textId="2AC01C0F" w:rsidR="00DC4E6F" w:rsidRPr="00654CA4" w:rsidRDefault="00DC4E6F" w:rsidP="00DC4E6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18</w:t>
            </w:r>
          </w:p>
        </w:tc>
        <w:tc>
          <w:tcPr>
            <w:tcW w:w="517" w:type="pct"/>
            <w:noWrap/>
            <w:vAlign w:val="bottom"/>
            <w:hideMark/>
          </w:tcPr>
          <w:p w14:paraId="4E99175B" w14:textId="75FA22FE" w:rsidR="00DC4E6F" w:rsidRPr="00654CA4" w:rsidRDefault="00DC4E6F" w:rsidP="00DC4E6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$27,644</w:t>
            </w:r>
          </w:p>
        </w:tc>
      </w:tr>
      <w:tr w:rsidR="00DC4E6F" w:rsidRPr="00654CA4" w14:paraId="010D8464" w14:textId="77777777" w:rsidTr="00DC4E6F">
        <w:trPr>
          <w:trHeight w:val="290"/>
        </w:trPr>
        <w:tc>
          <w:tcPr>
            <w:cnfStyle w:val="001000000000" w:firstRow="0" w:lastRow="0" w:firstColumn="1" w:lastColumn="0" w:oddVBand="0" w:evenVBand="0" w:oddHBand="0" w:evenHBand="0" w:firstRowFirstColumn="0" w:firstRowLastColumn="0" w:lastRowFirstColumn="0" w:lastRowLastColumn="0"/>
            <w:tcW w:w="1389" w:type="pct"/>
            <w:vAlign w:val="bottom"/>
            <w:hideMark/>
          </w:tcPr>
          <w:p w14:paraId="49446EA1" w14:textId="3A90873F" w:rsidR="00DC4E6F" w:rsidRPr="00654CA4" w:rsidRDefault="00DC4E6F" w:rsidP="00DC4E6F">
            <w:pPr>
              <w:rPr>
                <w:rFonts w:ascii="Calibri" w:eastAsia="Times New Roman" w:hAnsi="Calibri" w:cs="Times New Roman"/>
                <w:color w:val="000000"/>
              </w:rPr>
            </w:pPr>
            <w:r>
              <w:rPr>
                <w:rFonts w:ascii="Calibri" w:hAnsi="Calibri" w:cs="Calibri"/>
                <w:color w:val="000000"/>
              </w:rPr>
              <w:t>Crash of Rail Vehicle</w:t>
            </w:r>
          </w:p>
        </w:tc>
        <w:tc>
          <w:tcPr>
            <w:tcW w:w="703" w:type="pct"/>
            <w:noWrap/>
            <w:vAlign w:val="bottom"/>
            <w:hideMark/>
          </w:tcPr>
          <w:p w14:paraId="6154F233" w14:textId="258E5E58" w:rsidR="00DC4E6F" w:rsidRPr="00654CA4" w:rsidRDefault="00DC4E6F" w:rsidP="00DC4E6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20</w:t>
            </w:r>
          </w:p>
        </w:tc>
        <w:tc>
          <w:tcPr>
            <w:tcW w:w="517" w:type="pct"/>
            <w:noWrap/>
            <w:vAlign w:val="bottom"/>
            <w:hideMark/>
          </w:tcPr>
          <w:p w14:paraId="12DC74F5" w14:textId="08F46318" w:rsidR="00DC4E6F" w:rsidRPr="00654CA4" w:rsidRDefault="00DC4E6F" w:rsidP="00DC4E6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$57,856</w:t>
            </w:r>
          </w:p>
        </w:tc>
        <w:tc>
          <w:tcPr>
            <w:tcW w:w="678" w:type="pct"/>
            <w:noWrap/>
            <w:vAlign w:val="bottom"/>
            <w:hideMark/>
          </w:tcPr>
          <w:p w14:paraId="2E7F9A18" w14:textId="2CE1CB1B" w:rsidR="00DC4E6F" w:rsidRPr="00654CA4" w:rsidRDefault="00DC4E6F" w:rsidP="00DC4E6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21</w:t>
            </w:r>
          </w:p>
        </w:tc>
        <w:tc>
          <w:tcPr>
            <w:tcW w:w="517" w:type="pct"/>
            <w:noWrap/>
            <w:vAlign w:val="bottom"/>
            <w:hideMark/>
          </w:tcPr>
          <w:p w14:paraId="7047624F" w14:textId="54BF44E2" w:rsidR="00DC4E6F" w:rsidRPr="00654CA4" w:rsidRDefault="00DC4E6F" w:rsidP="00DC4E6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$8,410</w:t>
            </w:r>
          </w:p>
        </w:tc>
        <w:tc>
          <w:tcPr>
            <w:tcW w:w="678" w:type="pct"/>
            <w:noWrap/>
            <w:vAlign w:val="bottom"/>
            <w:hideMark/>
          </w:tcPr>
          <w:p w14:paraId="7D93577F" w14:textId="69852240" w:rsidR="00DC4E6F" w:rsidRPr="00654CA4" w:rsidRDefault="00DC4E6F" w:rsidP="00DC4E6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18</w:t>
            </w:r>
          </w:p>
        </w:tc>
        <w:tc>
          <w:tcPr>
            <w:tcW w:w="517" w:type="pct"/>
            <w:noWrap/>
            <w:vAlign w:val="bottom"/>
            <w:hideMark/>
          </w:tcPr>
          <w:p w14:paraId="1890AB6F" w14:textId="4B4B243F" w:rsidR="00DC4E6F" w:rsidRPr="00654CA4" w:rsidRDefault="00DC4E6F" w:rsidP="00DC4E6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$7,590</w:t>
            </w:r>
          </w:p>
        </w:tc>
      </w:tr>
      <w:tr w:rsidR="00DC4E6F" w:rsidRPr="00654CA4" w14:paraId="0BC38281" w14:textId="77777777" w:rsidTr="00DC4E6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389" w:type="pct"/>
            <w:vAlign w:val="bottom"/>
            <w:hideMark/>
          </w:tcPr>
          <w:p w14:paraId="7E9C933E" w14:textId="373DBB4F" w:rsidR="00DC4E6F" w:rsidRPr="00654CA4" w:rsidRDefault="00DC4E6F" w:rsidP="00DC4E6F">
            <w:pPr>
              <w:rPr>
                <w:rFonts w:ascii="Calibri" w:eastAsia="Times New Roman" w:hAnsi="Calibri" w:cs="Times New Roman"/>
                <w:color w:val="000000"/>
              </w:rPr>
            </w:pPr>
            <w:r>
              <w:rPr>
                <w:rFonts w:ascii="Calibri" w:hAnsi="Calibri" w:cs="Calibri"/>
                <w:color w:val="000000"/>
              </w:rPr>
              <w:t>Crash of Water Vehicle</w:t>
            </w:r>
          </w:p>
        </w:tc>
        <w:tc>
          <w:tcPr>
            <w:tcW w:w="703" w:type="pct"/>
            <w:noWrap/>
            <w:vAlign w:val="bottom"/>
            <w:hideMark/>
          </w:tcPr>
          <w:p w14:paraId="57C9A417" w14:textId="13841109" w:rsidR="00DC4E6F" w:rsidRPr="00654CA4" w:rsidRDefault="00DC4E6F" w:rsidP="00DC4E6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9</w:t>
            </w:r>
          </w:p>
        </w:tc>
        <w:tc>
          <w:tcPr>
            <w:tcW w:w="517" w:type="pct"/>
            <w:noWrap/>
            <w:vAlign w:val="bottom"/>
            <w:hideMark/>
          </w:tcPr>
          <w:p w14:paraId="6DA8E164" w14:textId="062AB2FF" w:rsidR="00DC4E6F" w:rsidRPr="00654CA4" w:rsidRDefault="00DC4E6F" w:rsidP="00DC4E6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$3,236</w:t>
            </w:r>
          </w:p>
        </w:tc>
        <w:tc>
          <w:tcPr>
            <w:tcW w:w="678" w:type="pct"/>
            <w:noWrap/>
            <w:vAlign w:val="bottom"/>
            <w:hideMark/>
          </w:tcPr>
          <w:p w14:paraId="02DBADC5" w14:textId="34AF400E" w:rsidR="00DC4E6F" w:rsidRPr="00654CA4" w:rsidRDefault="00DC4E6F" w:rsidP="00DC4E6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16</w:t>
            </w:r>
          </w:p>
        </w:tc>
        <w:tc>
          <w:tcPr>
            <w:tcW w:w="517" w:type="pct"/>
            <w:noWrap/>
            <w:vAlign w:val="bottom"/>
            <w:hideMark/>
          </w:tcPr>
          <w:p w14:paraId="40A61C88" w14:textId="264F8C30" w:rsidR="00DC4E6F" w:rsidRPr="00654CA4" w:rsidRDefault="00DC4E6F" w:rsidP="00DC4E6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$5,230</w:t>
            </w:r>
          </w:p>
        </w:tc>
        <w:tc>
          <w:tcPr>
            <w:tcW w:w="678" w:type="pct"/>
            <w:noWrap/>
            <w:vAlign w:val="bottom"/>
            <w:hideMark/>
          </w:tcPr>
          <w:p w14:paraId="3FA16F91" w14:textId="29CD4EC4" w:rsidR="00DC4E6F" w:rsidRPr="00654CA4" w:rsidRDefault="00DC4E6F" w:rsidP="00DC4E6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21</w:t>
            </w:r>
          </w:p>
        </w:tc>
        <w:tc>
          <w:tcPr>
            <w:tcW w:w="517" w:type="pct"/>
            <w:noWrap/>
            <w:vAlign w:val="bottom"/>
            <w:hideMark/>
          </w:tcPr>
          <w:p w14:paraId="2F41D635" w14:textId="51730F65" w:rsidR="00DC4E6F" w:rsidRPr="00654CA4" w:rsidRDefault="00DC4E6F" w:rsidP="00DC4E6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$5,877</w:t>
            </w:r>
          </w:p>
        </w:tc>
      </w:tr>
      <w:tr w:rsidR="00DC4E6F" w:rsidRPr="00654CA4" w14:paraId="01193E50" w14:textId="77777777" w:rsidTr="00DC4E6F">
        <w:trPr>
          <w:trHeight w:val="290"/>
        </w:trPr>
        <w:tc>
          <w:tcPr>
            <w:cnfStyle w:val="001000000000" w:firstRow="0" w:lastRow="0" w:firstColumn="1" w:lastColumn="0" w:oddVBand="0" w:evenVBand="0" w:oddHBand="0" w:evenHBand="0" w:firstRowFirstColumn="0" w:firstRowLastColumn="0" w:lastRowFirstColumn="0" w:lastRowLastColumn="0"/>
            <w:tcW w:w="1389" w:type="pct"/>
            <w:vAlign w:val="bottom"/>
            <w:hideMark/>
          </w:tcPr>
          <w:p w14:paraId="66723AC5" w14:textId="34F7A53B" w:rsidR="00DC4E6F" w:rsidRPr="00654CA4" w:rsidRDefault="00DC4E6F" w:rsidP="00DC4E6F">
            <w:pPr>
              <w:rPr>
                <w:rFonts w:ascii="Calibri" w:eastAsia="Times New Roman" w:hAnsi="Calibri" w:cs="Times New Roman"/>
                <w:color w:val="000000"/>
              </w:rPr>
            </w:pPr>
            <w:r>
              <w:rPr>
                <w:rFonts w:ascii="Calibri" w:hAnsi="Calibri" w:cs="Calibri"/>
                <w:color w:val="000000"/>
              </w:rPr>
              <w:t>Cumulative, NOC</w:t>
            </w:r>
          </w:p>
        </w:tc>
        <w:tc>
          <w:tcPr>
            <w:tcW w:w="703" w:type="pct"/>
            <w:noWrap/>
            <w:vAlign w:val="bottom"/>
            <w:hideMark/>
          </w:tcPr>
          <w:p w14:paraId="47458257" w14:textId="2ECB3CC3" w:rsidR="00DC4E6F" w:rsidRPr="00654CA4" w:rsidRDefault="00DC4E6F" w:rsidP="00DC4E6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20,115</w:t>
            </w:r>
          </w:p>
        </w:tc>
        <w:tc>
          <w:tcPr>
            <w:tcW w:w="517" w:type="pct"/>
            <w:noWrap/>
            <w:vAlign w:val="bottom"/>
            <w:hideMark/>
          </w:tcPr>
          <w:p w14:paraId="50A6173A" w14:textId="410B7826" w:rsidR="00DC4E6F" w:rsidRPr="00654CA4" w:rsidRDefault="00DC4E6F" w:rsidP="00DC4E6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$5,637</w:t>
            </w:r>
          </w:p>
        </w:tc>
        <w:tc>
          <w:tcPr>
            <w:tcW w:w="678" w:type="pct"/>
            <w:noWrap/>
            <w:vAlign w:val="bottom"/>
            <w:hideMark/>
          </w:tcPr>
          <w:p w14:paraId="0ED5DAD3" w14:textId="40BBDE08" w:rsidR="00DC4E6F" w:rsidRPr="00654CA4" w:rsidRDefault="00DC4E6F" w:rsidP="00DC4E6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20,305</w:t>
            </w:r>
          </w:p>
        </w:tc>
        <w:tc>
          <w:tcPr>
            <w:tcW w:w="517" w:type="pct"/>
            <w:noWrap/>
            <w:vAlign w:val="bottom"/>
            <w:hideMark/>
          </w:tcPr>
          <w:p w14:paraId="3D388075" w14:textId="2C1A2A94" w:rsidR="00DC4E6F" w:rsidRPr="00654CA4" w:rsidRDefault="00DC4E6F" w:rsidP="00DC4E6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$4,850</w:t>
            </w:r>
          </w:p>
        </w:tc>
        <w:tc>
          <w:tcPr>
            <w:tcW w:w="678" w:type="pct"/>
            <w:noWrap/>
            <w:vAlign w:val="bottom"/>
            <w:hideMark/>
          </w:tcPr>
          <w:p w14:paraId="3BA4DDFF" w14:textId="70C27000" w:rsidR="00DC4E6F" w:rsidRPr="00654CA4" w:rsidRDefault="00DC4E6F" w:rsidP="00DC4E6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19,549</w:t>
            </w:r>
          </w:p>
        </w:tc>
        <w:tc>
          <w:tcPr>
            <w:tcW w:w="517" w:type="pct"/>
            <w:noWrap/>
            <w:vAlign w:val="bottom"/>
            <w:hideMark/>
          </w:tcPr>
          <w:p w14:paraId="3EE56324" w14:textId="7EC66A90" w:rsidR="00DC4E6F" w:rsidRPr="00654CA4" w:rsidRDefault="00DC4E6F" w:rsidP="00DC4E6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$3,671</w:t>
            </w:r>
          </w:p>
        </w:tc>
      </w:tr>
      <w:tr w:rsidR="00DC4E6F" w:rsidRPr="00654CA4" w14:paraId="05D97B43" w14:textId="77777777" w:rsidTr="00DC4E6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389" w:type="pct"/>
            <w:vAlign w:val="bottom"/>
            <w:hideMark/>
          </w:tcPr>
          <w:p w14:paraId="40783B8F" w14:textId="364045DB" w:rsidR="00DC4E6F" w:rsidRPr="00654CA4" w:rsidRDefault="00DC4E6F" w:rsidP="00DC4E6F">
            <w:pPr>
              <w:rPr>
                <w:rFonts w:ascii="Calibri" w:eastAsia="Times New Roman" w:hAnsi="Calibri" w:cs="Times New Roman"/>
                <w:color w:val="000000"/>
              </w:rPr>
            </w:pPr>
            <w:r>
              <w:rPr>
                <w:rFonts w:ascii="Calibri" w:hAnsi="Calibri" w:cs="Calibri"/>
                <w:color w:val="000000"/>
              </w:rPr>
              <w:t>Cut, Puncture, Scrape</w:t>
            </w:r>
          </w:p>
        </w:tc>
        <w:tc>
          <w:tcPr>
            <w:tcW w:w="703" w:type="pct"/>
            <w:noWrap/>
            <w:vAlign w:val="bottom"/>
            <w:hideMark/>
          </w:tcPr>
          <w:p w14:paraId="5F91B524" w14:textId="44B9720D" w:rsidR="00DC4E6F" w:rsidRPr="00654CA4" w:rsidRDefault="00DC4E6F" w:rsidP="00DC4E6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18,031</w:t>
            </w:r>
          </w:p>
        </w:tc>
        <w:tc>
          <w:tcPr>
            <w:tcW w:w="517" w:type="pct"/>
            <w:noWrap/>
            <w:vAlign w:val="bottom"/>
            <w:hideMark/>
          </w:tcPr>
          <w:p w14:paraId="73DF035C" w14:textId="0E69A5AB" w:rsidR="00DC4E6F" w:rsidRPr="00654CA4" w:rsidRDefault="00DC4E6F" w:rsidP="00DC4E6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$1,100</w:t>
            </w:r>
          </w:p>
        </w:tc>
        <w:tc>
          <w:tcPr>
            <w:tcW w:w="678" w:type="pct"/>
            <w:noWrap/>
            <w:vAlign w:val="bottom"/>
            <w:hideMark/>
          </w:tcPr>
          <w:p w14:paraId="4D90E618" w14:textId="155BB9C8" w:rsidR="00DC4E6F" w:rsidRPr="00654CA4" w:rsidRDefault="00DC4E6F" w:rsidP="00DC4E6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19,700</w:t>
            </w:r>
          </w:p>
        </w:tc>
        <w:tc>
          <w:tcPr>
            <w:tcW w:w="517" w:type="pct"/>
            <w:noWrap/>
            <w:vAlign w:val="bottom"/>
            <w:hideMark/>
          </w:tcPr>
          <w:p w14:paraId="4AD8025B" w14:textId="51B3D288" w:rsidR="00DC4E6F" w:rsidRPr="00654CA4" w:rsidRDefault="00DC4E6F" w:rsidP="00DC4E6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$1,067</w:t>
            </w:r>
          </w:p>
        </w:tc>
        <w:tc>
          <w:tcPr>
            <w:tcW w:w="678" w:type="pct"/>
            <w:noWrap/>
            <w:vAlign w:val="bottom"/>
            <w:hideMark/>
          </w:tcPr>
          <w:p w14:paraId="5BDF3C84" w14:textId="7E4F2F16" w:rsidR="00DC4E6F" w:rsidRPr="00654CA4" w:rsidRDefault="00DC4E6F" w:rsidP="00DC4E6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20,209</w:t>
            </w:r>
          </w:p>
        </w:tc>
        <w:tc>
          <w:tcPr>
            <w:tcW w:w="517" w:type="pct"/>
            <w:noWrap/>
            <w:vAlign w:val="bottom"/>
            <w:hideMark/>
          </w:tcPr>
          <w:p w14:paraId="1E217D88" w14:textId="0C666717" w:rsidR="00DC4E6F" w:rsidRPr="00654CA4" w:rsidRDefault="00DC4E6F" w:rsidP="00DC4E6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$1,024</w:t>
            </w:r>
          </w:p>
        </w:tc>
      </w:tr>
      <w:tr w:rsidR="00DC4E6F" w:rsidRPr="00654CA4" w14:paraId="6AE834A1" w14:textId="77777777" w:rsidTr="00DC4E6F">
        <w:trPr>
          <w:trHeight w:val="290"/>
        </w:trPr>
        <w:tc>
          <w:tcPr>
            <w:cnfStyle w:val="001000000000" w:firstRow="0" w:lastRow="0" w:firstColumn="1" w:lastColumn="0" w:oddVBand="0" w:evenVBand="0" w:oddHBand="0" w:evenHBand="0" w:firstRowFirstColumn="0" w:firstRowLastColumn="0" w:lastRowFirstColumn="0" w:lastRowLastColumn="0"/>
            <w:tcW w:w="1389" w:type="pct"/>
            <w:vAlign w:val="bottom"/>
            <w:hideMark/>
          </w:tcPr>
          <w:p w14:paraId="035A7D4E" w14:textId="048FB1D7" w:rsidR="00DC4E6F" w:rsidRPr="00654CA4" w:rsidRDefault="00DC4E6F" w:rsidP="00DC4E6F">
            <w:pPr>
              <w:rPr>
                <w:rFonts w:ascii="Calibri" w:eastAsia="Times New Roman" w:hAnsi="Calibri" w:cs="Times New Roman"/>
                <w:color w:val="000000"/>
              </w:rPr>
            </w:pPr>
            <w:r>
              <w:rPr>
                <w:rFonts w:ascii="Calibri" w:hAnsi="Calibri" w:cs="Calibri"/>
                <w:color w:val="000000"/>
              </w:rPr>
              <w:t>Dust, Gases, Fumes or Vapors</w:t>
            </w:r>
          </w:p>
        </w:tc>
        <w:tc>
          <w:tcPr>
            <w:tcW w:w="703" w:type="pct"/>
            <w:noWrap/>
            <w:vAlign w:val="bottom"/>
            <w:hideMark/>
          </w:tcPr>
          <w:p w14:paraId="4185C325" w14:textId="5E9EE042" w:rsidR="00DC4E6F" w:rsidRPr="00654CA4" w:rsidRDefault="00DC4E6F" w:rsidP="00DC4E6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1,108</w:t>
            </w:r>
          </w:p>
        </w:tc>
        <w:tc>
          <w:tcPr>
            <w:tcW w:w="517" w:type="pct"/>
            <w:noWrap/>
            <w:vAlign w:val="bottom"/>
            <w:hideMark/>
          </w:tcPr>
          <w:p w14:paraId="439C49EB" w14:textId="08C5CAA9" w:rsidR="00DC4E6F" w:rsidRPr="00654CA4" w:rsidRDefault="00DC4E6F" w:rsidP="00DC4E6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$1,526</w:t>
            </w:r>
          </w:p>
        </w:tc>
        <w:tc>
          <w:tcPr>
            <w:tcW w:w="678" w:type="pct"/>
            <w:noWrap/>
            <w:vAlign w:val="bottom"/>
            <w:hideMark/>
          </w:tcPr>
          <w:p w14:paraId="5DCC904A" w14:textId="3E7ACBB9" w:rsidR="00DC4E6F" w:rsidRPr="00654CA4" w:rsidRDefault="00DC4E6F" w:rsidP="00DC4E6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1,057</w:t>
            </w:r>
          </w:p>
        </w:tc>
        <w:tc>
          <w:tcPr>
            <w:tcW w:w="517" w:type="pct"/>
            <w:noWrap/>
            <w:vAlign w:val="bottom"/>
            <w:hideMark/>
          </w:tcPr>
          <w:p w14:paraId="0BC85182" w14:textId="2B5EF717" w:rsidR="00DC4E6F" w:rsidRPr="00654CA4" w:rsidRDefault="00DC4E6F" w:rsidP="00DC4E6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$1,084</w:t>
            </w:r>
          </w:p>
        </w:tc>
        <w:tc>
          <w:tcPr>
            <w:tcW w:w="678" w:type="pct"/>
            <w:noWrap/>
            <w:vAlign w:val="bottom"/>
            <w:hideMark/>
          </w:tcPr>
          <w:p w14:paraId="1EEBADEA" w14:textId="4DB74065" w:rsidR="00DC4E6F" w:rsidRPr="00654CA4" w:rsidRDefault="00DC4E6F" w:rsidP="00DC4E6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1,024</w:t>
            </w:r>
          </w:p>
        </w:tc>
        <w:tc>
          <w:tcPr>
            <w:tcW w:w="517" w:type="pct"/>
            <w:noWrap/>
            <w:vAlign w:val="bottom"/>
            <w:hideMark/>
          </w:tcPr>
          <w:p w14:paraId="527B9AA3" w14:textId="2E55D6BB" w:rsidR="00DC4E6F" w:rsidRPr="00654CA4" w:rsidRDefault="00DC4E6F" w:rsidP="00DC4E6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$858</w:t>
            </w:r>
          </w:p>
        </w:tc>
      </w:tr>
      <w:tr w:rsidR="00DC4E6F" w:rsidRPr="00654CA4" w14:paraId="7FC4404F" w14:textId="77777777" w:rsidTr="00DC4E6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389" w:type="pct"/>
            <w:vAlign w:val="bottom"/>
            <w:hideMark/>
          </w:tcPr>
          <w:p w14:paraId="69380763" w14:textId="71786984" w:rsidR="00DC4E6F" w:rsidRPr="00654CA4" w:rsidRDefault="00DC4E6F" w:rsidP="00DC4E6F">
            <w:pPr>
              <w:rPr>
                <w:rFonts w:ascii="Calibri" w:eastAsia="Times New Roman" w:hAnsi="Calibri" w:cs="Times New Roman"/>
                <w:color w:val="000000"/>
              </w:rPr>
            </w:pPr>
            <w:r>
              <w:rPr>
                <w:rFonts w:ascii="Calibri" w:hAnsi="Calibri" w:cs="Calibri"/>
                <w:color w:val="000000"/>
              </w:rPr>
              <w:lastRenderedPageBreak/>
              <w:t>Electrical Current</w:t>
            </w:r>
          </w:p>
        </w:tc>
        <w:tc>
          <w:tcPr>
            <w:tcW w:w="703" w:type="pct"/>
            <w:noWrap/>
            <w:vAlign w:val="bottom"/>
            <w:hideMark/>
          </w:tcPr>
          <w:p w14:paraId="25804765" w14:textId="27AF69CC" w:rsidR="00DC4E6F" w:rsidRPr="00654CA4" w:rsidRDefault="00DC4E6F" w:rsidP="00DC4E6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566</w:t>
            </w:r>
          </w:p>
        </w:tc>
        <w:tc>
          <w:tcPr>
            <w:tcW w:w="517" w:type="pct"/>
            <w:noWrap/>
            <w:vAlign w:val="bottom"/>
            <w:hideMark/>
          </w:tcPr>
          <w:p w14:paraId="453FACC8" w14:textId="69CA4675" w:rsidR="00DC4E6F" w:rsidRPr="00654CA4" w:rsidRDefault="00DC4E6F" w:rsidP="00DC4E6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$6,713</w:t>
            </w:r>
          </w:p>
        </w:tc>
        <w:tc>
          <w:tcPr>
            <w:tcW w:w="678" w:type="pct"/>
            <w:noWrap/>
            <w:vAlign w:val="bottom"/>
            <w:hideMark/>
          </w:tcPr>
          <w:p w14:paraId="36D44C40" w14:textId="1CFCAEC8" w:rsidR="00DC4E6F" w:rsidRPr="00654CA4" w:rsidRDefault="00DC4E6F" w:rsidP="00DC4E6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552</w:t>
            </w:r>
          </w:p>
        </w:tc>
        <w:tc>
          <w:tcPr>
            <w:tcW w:w="517" w:type="pct"/>
            <w:noWrap/>
            <w:vAlign w:val="bottom"/>
            <w:hideMark/>
          </w:tcPr>
          <w:p w14:paraId="097DF3B1" w14:textId="728D0625" w:rsidR="00DC4E6F" w:rsidRPr="00654CA4" w:rsidRDefault="00DC4E6F" w:rsidP="00DC4E6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$8,639</w:t>
            </w:r>
          </w:p>
        </w:tc>
        <w:tc>
          <w:tcPr>
            <w:tcW w:w="678" w:type="pct"/>
            <w:noWrap/>
            <w:vAlign w:val="bottom"/>
            <w:hideMark/>
          </w:tcPr>
          <w:p w14:paraId="3FFA88DE" w14:textId="3AAB951B" w:rsidR="00DC4E6F" w:rsidRPr="00654CA4" w:rsidRDefault="00DC4E6F" w:rsidP="00DC4E6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520</w:t>
            </w:r>
          </w:p>
        </w:tc>
        <w:tc>
          <w:tcPr>
            <w:tcW w:w="517" w:type="pct"/>
            <w:noWrap/>
            <w:vAlign w:val="bottom"/>
            <w:hideMark/>
          </w:tcPr>
          <w:p w14:paraId="09619600" w14:textId="57B5A5DE" w:rsidR="00DC4E6F" w:rsidRPr="00654CA4" w:rsidRDefault="00DC4E6F" w:rsidP="00DC4E6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$5,425</w:t>
            </w:r>
          </w:p>
        </w:tc>
      </w:tr>
      <w:tr w:rsidR="00DC4E6F" w:rsidRPr="00654CA4" w14:paraId="23708E1F" w14:textId="77777777" w:rsidTr="00DC4E6F">
        <w:trPr>
          <w:trHeight w:val="290"/>
        </w:trPr>
        <w:tc>
          <w:tcPr>
            <w:cnfStyle w:val="001000000000" w:firstRow="0" w:lastRow="0" w:firstColumn="1" w:lastColumn="0" w:oddVBand="0" w:evenVBand="0" w:oddHBand="0" w:evenHBand="0" w:firstRowFirstColumn="0" w:firstRowLastColumn="0" w:lastRowFirstColumn="0" w:lastRowLastColumn="0"/>
            <w:tcW w:w="1389" w:type="pct"/>
            <w:vAlign w:val="bottom"/>
            <w:hideMark/>
          </w:tcPr>
          <w:p w14:paraId="26E40D63" w14:textId="696D416E" w:rsidR="00DC4E6F" w:rsidRPr="00654CA4" w:rsidRDefault="00DC4E6F" w:rsidP="00DC4E6F">
            <w:pPr>
              <w:rPr>
                <w:rFonts w:ascii="Calibri" w:eastAsia="Times New Roman" w:hAnsi="Calibri" w:cs="Times New Roman"/>
                <w:color w:val="000000"/>
              </w:rPr>
            </w:pPr>
            <w:r>
              <w:rPr>
                <w:rFonts w:ascii="Calibri" w:hAnsi="Calibri" w:cs="Calibri"/>
                <w:color w:val="000000"/>
              </w:rPr>
              <w:t>Explosion or Flare Back</w:t>
            </w:r>
          </w:p>
        </w:tc>
        <w:tc>
          <w:tcPr>
            <w:tcW w:w="703" w:type="pct"/>
            <w:noWrap/>
            <w:vAlign w:val="bottom"/>
            <w:hideMark/>
          </w:tcPr>
          <w:p w14:paraId="15E25E04" w14:textId="414450F8" w:rsidR="00DC4E6F" w:rsidRPr="00654CA4" w:rsidRDefault="00DC4E6F" w:rsidP="00DC4E6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104</w:t>
            </w:r>
          </w:p>
        </w:tc>
        <w:tc>
          <w:tcPr>
            <w:tcW w:w="517" w:type="pct"/>
            <w:noWrap/>
            <w:vAlign w:val="bottom"/>
            <w:hideMark/>
          </w:tcPr>
          <w:p w14:paraId="283D8B22" w14:textId="452D58C2" w:rsidR="00DC4E6F" w:rsidRPr="00654CA4" w:rsidRDefault="00DC4E6F" w:rsidP="00DC4E6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$16,291</w:t>
            </w:r>
          </w:p>
        </w:tc>
        <w:tc>
          <w:tcPr>
            <w:tcW w:w="678" w:type="pct"/>
            <w:noWrap/>
            <w:vAlign w:val="bottom"/>
            <w:hideMark/>
          </w:tcPr>
          <w:p w14:paraId="5C0F5C5C" w14:textId="22FF5F58" w:rsidR="00DC4E6F" w:rsidRPr="00654CA4" w:rsidRDefault="00DC4E6F" w:rsidP="00DC4E6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127</w:t>
            </w:r>
          </w:p>
        </w:tc>
        <w:tc>
          <w:tcPr>
            <w:tcW w:w="517" w:type="pct"/>
            <w:noWrap/>
            <w:vAlign w:val="bottom"/>
            <w:hideMark/>
          </w:tcPr>
          <w:p w14:paraId="54571A6D" w14:textId="328DD60D" w:rsidR="00DC4E6F" w:rsidRPr="00654CA4" w:rsidRDefault="00DC4E6F" w:rsidP="00DC4E6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$13,934</w:t>
            </w:r>
          </w:p>
        </w:tc>
        <w:tc>
          <w:tcPr>
            <w:tcW w:w="678" w:type="pct"/>
            <w:noWrap/>
            <w:vAlign w:val="bottom"/>
            <w:hideMark/>
          </w:tcPr>
          <w:p w14:paraId="2C9D9BBE" w14:textId="2F967C7E" w:rsidR="00DC4E6F" w:rsidRPr="00654CA4" w:rsidRDefault="00DC4E6F" w:rsidP="00DC4E6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134</w:t>
            </w:r>
          </w:p>
        </w:tc>
        <w:tc>
          <w:tcPr>
            <w:tcW w:w="517" w:type="pct"/>
            <w:noWrap/>
            <w:vAlign w:val="bottom"/>
            <w:hideMark/>
          </w:tcPr>
          <w:p w14:paraId="356CA130" w14:textId="23D63E17" w:rsidR="00DC4E6F" w:rsidRPr="00654CA4" w:rsidRDefault="00DC4E6F" w:rsidP="00DC4E6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$3,209</w:t>
            </w:r>
          </w:p>
        </w:tc>
      </w:tr>
      <w:tr w:rsidR="00DC4E6F" w:rsidRPr="00654CA4" w14:paraId="10C96576" w14:textId="77777777" w:rsidTr="00DC4E6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389" w:type="pct"/>
            <w:vAlign w:val="bottom"/>
            <w:hideMark/>
          </w:tcPr>
          <w:p w14:paraId="30091361" w14:textId="6BB4E04D" w:rsidR="00DC4E6F" w:rsidRPr="00654CA4" w:rsidRDefault="00DC4E6F" w:rsidP="00DC4E6F">
            <w:pPr>
              <w:rPr>
                <w:rFonts w:ascii="Calibri" w:eastAsia="Times New Roman" w:hAnsi="Calibri" w:cs="Times New Roman"/>
                <w:color w:val="000000"/>
              </w:rPr>
            </w:pPr>
            <w:r>
              <w:rPr>
                <w:rFonts w:ascii="Calibri" w:hAnsi="Calibri" w:cs="Calibri"/>
                <w:color w:val="000000"/>
              </w:rPr>
              <w:t>Fall, Slip, Trip, NOC</w:t>
            </w:r>
          </w:p>
        </w:tc>
        <w:tc>
          <w:tcPr>
            <w:tcW w:w="703" w:type="pct"/>
            <w:noWrap/>
            <w:vAlign w:val="bottom"/>
            <w:hideMark/>
          </w:tcPr>
          <w:p w14:paraId="67393B17" w14:textId="4E2EBC83" w:rsidR="00DC4E6F" w:rsidRPr="00654CA4" w:rsidRDefault="00DC4E6F" w:rsidP="00DC4E6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25,245</w:t>
            </w:r>
          </w:p>
        </w:tc>
        <w:tc>
          <w:tcPr>
            <w:tcW w:w="517" w:type="pct"/>
            <w:noWrap/>
            <w:vAlign w:val="bottom"/>
            <w:hideMark/>
          </w:tcPr>
          <w:p w14:paraId="199CCCCE" w14:textId="71FC9DDC" w:rsidR="00DC4E6F" w:rsidRPr="00654CA4" w:rsidRDefault="00DC4E6F" w:rsidP="00DC4E6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$5,026</w:t>
            </w:r>
          </w:p>
        </w:tc>
        <w:tc>
          <w:tcPr>
            <w:tcW w:w="678" w:type="pct"/>
            <w:noWrap/>
            <w:vAlign w:val="bottom"/>
            <w:hideMark/>
          </w:tcPr>
          <w:p w14:paraId="2F69C072" w14:textId="6E6ACAAA" w:rsidR="00DC4E6F" w:rsidRPr="00654CA4" w:rsidRDefault="00DC4E6F" w:rsidP="00DC4E6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27,688</w:t>
            </w:r>
          </w:p>
        </w:tc>
        <w:tc>
          <w:tcPr>
            <w:tcW w:w="517" w:type="pct"/>
            <w:noWrap/>
            <w:vAlign w:val="bottom"/>
            <w:hideMark/>
          </w:tcPr>
          <w:p w14:paraId="0708A571" w14:textId="6B6A48A5" w:rsidR="00DC4E6F" w:rsidRPr="00654CA4" w:rsidRDefault="00DC4E6F" w:rsidP="00DC4E6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$4,802</w:t>
            </w:r>
          </w:p>
        </w:tc>
        <w:tc>
          <w:tcPr>
            <w:tcW w:w="678" w:type="pct"/>
            <w:noWrap/>
            <w:vAlign w:val="bottom"/>
            <w:hideMark/>
          </w:tcPr>
          <w:p w14:paraId="71BF9339" w14:textId="1220CF44" w:rsidR="00DC4E6F" w:rsidRPr="00654CA4" w:rsidRDefault="00DC4E6F" w:rsidP="00DC4E6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28,849</w:t>
            </w:r>
          </w:p>
        </w:tc>
        <w:tc>
          <w:tcPr>
            <w:tcW w:w="517" w:type="pct"/>
            <w:noWrap/>
            <w:vAlign w:val="bottom"/>
            <w:hideMark/>
          </w:tcPr>
          <w:p w14:paraId="5D7FF43B" w14:textId="3D0BBA4F" w:rsidR="00DC4E6F" w:rsidRPr="00654CA4" w:rsidRDefault="00DC4E6F" w:rsidP="00DC4E6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$3,985</w:t>
            </w:r>
          </w:p>
        </w:tc>
      </w:tr>
      <w:tr w:rsidR="00DC4E6F" w:rsidRPr="00654CA4" w14:paraId="0A5459C8" w14:textId="77777777" w:rsidTr="00DC4E6F">
        <w:trPr>
          <w:trHeight w:val="290"/>
        </w:trPr>
        <w:tc>
          <w:tcPr>
            <w:cnfStyle w:val="001000000000" w:firstRow="0" w:lastRow="0" w:firstColumn="1" w:lastColumn="0" w:oddVBand="0" w:evenVBand="0" w:oddHBand="0" w:evenHBand="0" w:firstRowFirstColumn="0" w:firstRowLastColumn="0" w:lastRowFirstColumn="0" w:lastRowLastColumn="0"/>
            <w:tcW w:w="1389" w:type="pct"/>
            <w:vAlign w:val="bottom"/>
            <w:hideMark/>
          </w:tcPr>
          <w:p w14:paraId="1946142B" w14:textId="764E0181" w:rsidR="00DC4E6F" w:rsidRPr="00654CA4" w:rsidRDefault="00DC4E6F" w:rsidP="00DC4E6F">
            <w:pPr>
              <w:rPr>
                <w:rFonts w:ascii="Calibri" w:eastAsia="Times New Roman" w:hAnsi="Calibri" w:cs="Times New Roman"/>
                <w:color w:val="000000"/>
              </w:rPr>
            </w:pPr>
            <w:r>
              <w:rPr>
                <w:rFonts w:ascii="Calibri" w:hAnsi="Calibri" w:cs="Calibri"/>
                <w:color w:val="000000"/>
              </w:rPr>
              <w:t>Falling or Flying Object</w:t>
            </w:r>
          </w:p>
        </w:tc>
        <w:tc>
          <w:tcPr>
            <w:tcW w:w="703" w:type="pct"/>
            <w:noWrap/>
            <w:vAlign w:val="bottom"/>
            <w:hideMark/>
          </w:tcPr>
          <w:p w14:paraId="30808738" w14:textId="7B372A31" w:rsidR="00DC4E6F" w:rsidRPr="00654CA4" w:rsidRDefault="00DC4E6F" w:rsidP="00DC4E6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15,328</w:t>
            </w:r>
          </w:p>
        </w:tc>
        <w:tc>
          <w:tcPr>
            <w:tcW w:w="517" w:type="pct"/>
            <w:noWrap/>
            <w:vAlign w:val="bottom"/>
            <w:hideMark/>
          </w:tcPr>
          <w:p w14:paraId="4DD041C4" w14:textId="45D87E6B" w:rsidR="00DC4E6F" w:rsidRPr="00654CA4" w:rsidRDefault="00DC4E6F" w:rsidP="00DC4E6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$3,108</w:t>
            </w:r>
          </w:p>
        </w:tc>
        <w:tc>
          <w:tcPr>
            <w:tcW w:w="678" w:type="pct"/>
            <w:noWrap/>
            <w:vAlign w:val="bottom"/>
            <w:hideMark/>
          </w:tcPr>
          <w:p w14:paraId="4977CE8D" w14:textId="69C35BDA" w:rsidR="00DC4E6F" w:rsidRPr="00654CA4" w:rsidRDefault="00DC4E6F" w:rsidP="00DC4E6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17,077</w:t>
            </w:r>
          </w:p>
        </w:tc>
        <w:tc>
          <w:tcPr>
            <w:tcW w:w="517" w:type="pct"/>
            <w:noWrap/>
            <w:vAlign w:val="bottom"/>
            <w:hideMark/>
          </w:tcPr>
          <w:p w14:paraId="143BC29B" w14:textId="679EBB27" w:rsidR="00DC4E6F" w:rsidRPr="00654CA4" w:rsidRDefault="00DC4E6F" w:rsidP="00DC4E6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$3,075</w:t>
            </w:r>
          </w:p>
        </w:tc>
        <w:tc>
          <w:tcPr>
            <w:tcW w:w="678" w:type="pct"/>
            <w:noWrap/>
            <w:vAlign w:val="bottom"/>
            <w:hideMark/>
          </w:tcPr>
          <w:p w14:paraId="53A55D71" w14:textId="4B2116CC" w:rsidR="00DC4E6F" w:rsidRPr="00654CA4" w:rsidRDefault="00DC4E6F" w:rsidP="00DC4E6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17,076</w:t>
            </w:r>
          </w:p>
        </w:tc>
        <w:tc>
          <w:tcPr>
            <w:tcW w:w="517" w:type="pct"/>
            <w:noWrap/>
            <w:vAlign w:val="bottom"/>
            <w:hideMark/>
          </w:tcPr>
          <w:p w14:paraId="09FEAD8B" w14:textId="43729A06" w:rsidR="00DC4E6F" w:rsidRPr="00654CA4" w:rsidRDefault="00DC4E6F" w:rsidP="00DC4E6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$2,567</w:t>
            </w:r>
          </w:p>
        </w:tc>
      </w:tr>
      <w:tr w:rsidR="00DC4E6F" w:rsidRPr="00654CA4" w14:paraId="36358036" w14:textId="77777777" w:rsidTr="00DC4E6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389" w:type="pct"/>
            <w:vAlign w:val="bottom"/>
            <w:hideMark/>
          </w:tcPr>
          <w:p w14:paraId="61050E8B" w14:textId="6E3C7260" w:rsidR="00DC4E6F" w:rsidRPr="00654CA4" w:rsidRDefault="00DC4E6F" w:rsidP="00DC4E6F">
            <w:pPr>
              <w:rPr>
                <w:rFonts w:ascii="Calibri" w:eastAsia="Times New Roman" w:hAnsi="Calibri" w:cs="Times New Roman"/>
                <w:color w:val="000000"/>
              </w:rPr>
            </w:pPr>
            <w:r>
              <w:rPr>
                <w:rFonts w:ascii="Calibri" w:hAnsi="Calibri" w:cs="Calibri"/>
                <w:color w:val="000000"/>
              </w:rPr>
              <w:t>Fellow Worker, Patient or Other Person</w:t>
            </w:r>
          </w:p>
        </w:tc>
        <w:tc>
          <w:tcPr>
            <w:tcW w:w="703" w:type="pct"/>
            <w:noWrap/>
            <w:vAlign w:val="bottom"/>
            <w:hideMark/>
          </w:tcPr>
          <w:p w14:paraId="1A0BCFE0" w14:textId="405729CF" w:rsidR="00DC4E6F" w:rsidRPr="00654CA4" w:rsidRDefault="00DC4E6F" w:rsidP="00DC4E6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8,966</w:t>
            </w:r>
          </w:p>
        </w:tc>
        <w:tc>
          <w:tcPr>
            <w:tcW w:w="517" w:type="pct"/>
            <w:noWrap/>
            <w:vAlign w:val="bottom"/>
            <w:hideMark/>
          </w:tcPr>
          <w:p w14:paraId="523294FF" w14:textId="711D2D31" w:rsidR="00DC4E6F" w:rsidRPr="00654CA4" w:rsidRDefault="00DC4E6F" w:rsidP="00DC4E6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$3,545</w:t>
            </w:r>
          </w:p>
        </w:tc>
        <w:tc>
          <w:tcPr>
            <w:tcW w:w="678" w:type="pct"/>
            <w:noWrap/>
            <w:vAlign w:val="bottom"/>
            <w:hideMark/>
          </w:tcPr>
          <w:p w14:paraId="798AE58E" w14:textId="6101A35F" w:rsidR="00DC4E6F" w:rsidRPr="00654CA4" w:rsidRDefault="00DC4E6F" w:rsidP="00DC4E6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10,814</w:t>
            </w:r>
          </w:p>
        </w:tc>
        <w:tc>
          <w:tcPr>
            <w:tcW w:w="517" w:type="pct"/>
            <w:noWrap/>
            <w:vAlign w:val="bottom"/>
            <w:hideMark/>
          </w:tcPr>
          <w:p w14:paraId="60958081" w14:textId="7798930F" w:rsidR="00DC4E6F" w:rsidRPr="00654CA4" w:rsidRDefault="00DC4E6F" w:rsidP="00DC4E6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$3,170</w:t>
            </w:r>
          </w:p>
        </w:tc>
        <w:tc>
          <w:tcPr>
            <w:tcW w:w="678" w:type="pct"/>
            <w:noWrap/>
            <w:vAlign w:val="bottom"/>
            <w:hideMark/>
          </w:tcPr>
          <w:p w14:paraId="626FC1E2" w14:textId="6C113E57" w:rsidR="00DC4E6F" w:rsidRPr="00654CA4" w:rsidRDefault="00DC4E6F" w:rsidP="00DC4E6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11,214</w:t>
            </w:r>
          </w:p>
        </w:tc>
        <w:tc>
          <w:tcPr>
            <w:tcW w:w="517" w:type="pct"/>
            <w:noWrap/>
            <w:vAlign w:val="bottom"/>
            <w:hideMark/>
          </w:tcPr>
          <w:p w14:paraId="746DDFF4" w14:textId="24E28592" w:rsidR="00DC4E6F" w:rsidRPr="00654CA4" w:rsidRDefault="00DC4E6F" w:rsidP="00DC4E6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$2,763</w:t>
            </w:r>
          </w:p>
        </w:tc>
      </w:tr>
      <w:tr w:rsidR="00DC4E6F" w:rsidRPr="00654CA4" w14:paraId="248F7D29" w14:textId="77777777" w:rsidTr="00DC4E6F">
        <w:trPr>
          <w:trHeight w:val="290"/>
        </w:trPr>
        <w:tc>
          <w:tcPr>
            <w:cnfStyle w:val="001000000000" w:firstRow="0" w:lastRow="0" w:firstColumn="1" w:lastColumn="0" w:oddVBand="0" w:evenVBand="0" w:oddHBand="0" w:evenHBand="0" w:firstRowFirstColumn="0" w:firstRowLastColumn="0" w:lastRowFirstColumn="0" w:lastRowLastColumn="0"/>
            <w:tcW w:w="1389" w:type="pct"/>
            <w:vAlign w:val="bottom"/>
            <w:hideMark/>
          </w:tcPr>
          <w:p w14:paraId="3D847919" w14:textId="070CBB1C" w:rsidR="00DC4E6F" w:rsidRPr="00654CA4" w:rsidRDefault="00DC4E6F" w:rsidP="00DC4E6F">
            <w:pPr>
              <w:rPr>
                <w:rFonts w:ascii="Calibri" w:eastAsia="Times New Roman" w:hAnsi="Calibri" w:cs="Times New Roman"/>
                <w:color w:val="000000"/>
              </w:rPr>
            </w:pPr>
            <w:r>
              <w:rPr>
                <w:rFonts w:ascii="Calibri" w:hAnsi="Calibri" w:cs="Calibri"/>
                <w:color w:val="000000"/>
              </w:rPr>
              <w:t>Fire or Flame</w:t>
            </w:r>
          </w:p>
        </w:tc>
        <w:tc>
          <w:tcPr>
            <w:tcW w:w="703" w:type="pct"/>
            <w:noWrap/>
            <w:vAlign w:val="bottom"/>
            <w:hideMark/>
          </w:tcPr>
          <w:p w14:paraId="1E2699FD" w14:textId="66E46F82" w:rsidR="00DC4E6F" w:rsidRPr="00654CA4" w:rsidRDefault="00DC4E6F" w:rsidP="00DC4E6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424</w:t>
            </w:r>
          </w:p>
        </w:tc>
        <w:tc>
          <w:tcPr>
            <w:tcW w:w="517" w:type="pct"/>
            <w:noWrap/>
            <w:vAlign w:val="bottom"/>
            <w:hideMark/>
          </w:tcPr>
          <w:p w14:paraId="49EE3396" w14:textId="0646BCFC" w:rsidR="00DC4E6F" w:rsidRPr="00654CA4" w:rsidRDefault="00DC4E6F" w:rsidP="00DC4E6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$4,621</w:t>
            </w:r>
          </w:p>
        </w:tc>
        <w:tc>
          <w:tcPr>
            <w:tcW w:w="678" w:type="pct"/>
            <w:noWrap/>
            <w:vAlign w:val="bottom"/>
            <w:hideMark/>
          </w:tcPr>
          <w:p w14:paraId="523DCF91" w14:textId="64A1CC01" w:rsidR="00DC4E6F" w:rsidRPr="00654CA4" w:rsidRDefault="00DC4E6F" w:rsidP="00DC4E6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389</w:t>
            </w:r>
          </w:p>
        </w:tc>
        <w:tc>
          <w:tcPr>
            <w:tcW w:w="517" w:type="pct"/>
            <w:noWrap/>
            <w:vAlign w:val="bottom"/>
            <w:hideMark/>
          </w:tcPr>
          <w:p w14:paraId="2850D1DB" w14:textId="0B0A9F2F" w:rsidR="00DC4E6F" w:rsidRPr="00654CA4" w:rsidRDefault="00DC4E6F" w:rsidP="00DC4E6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$6,473</w:t>
            </w:r>
          </w:p>
        </w:tc>
        <w:tc>
          <w:tcPr>
            <w:tcW w:w="678" w:type="pct"/>
            <w:noWrap/>
            <w:vAlign w:val="bottom"/>
            <w:hideMark/>
          </w:tcPr>
          <w:p w14:paraId="3F8F92C7" w14:textId="0102A981" w:rsidR="00DC4E6F" w:rsidRPr="00654CA4" w:rsidRDefault="00DC4E6F" w:rsidP="00DC4E6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357</w:t>
            </w:r>
          </w:p>
        </w:tc>
        <w:tc>
          <w:tcPr>
            <w:tcW w:w="517" w:type="pct"/>
            <w:noWrap/>
            <w:vAlign w:val="bottom"/>
            <w:hideMark/>
          </w:tcPr>
          <w:p w14:paraId="01FEBC6E" w14:textId="1143E336" w:rsidR="00DC4E6F" w:rsidRPr="00654CA4" w:rsidRDefault="00DC4E6F" w:rsidP="00DC4E6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$6,739</w:t>
            </w:r>
          </w:p>
        </w:tc>
      </w:tr>
      <w:tr w:rsidR="00DC4E6F" w:rsidRPr="00654CA4" w14:paraId="43E54AD5" w14:textId="77777777" w:rsidTr="00DC4E6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389" w:type="pct"/>
            <w:vAlign w:val="bottom"/>
            <w:hideMark/>
          </w:tcPr>
          <w:p w14:paraId="2FC16663" w14:textId="12427D48" w:rsidR="00DC4E6F" w:rsidRPr="00654CA4" w:rsidRDefault="00DC4E6F" w:rsidP="00DC4E6F">
            <w:pPr>
              <w:rPr>
                <w:rFonts w:ascii="Calibri" w:eastAsia="Times New Roman" w:hAnsi="Calibri" w:cs="Times New Roman"/>
                <w:color w:val="000000"/>
              </w:rPr>
            </w:pPr>
            <w:r>
              <w:rPr>
                <w:rFonts w:ascii="Calibri" w:hAnsi="Calibri" w:cs="Calibri"/>
                <w:color w:val="000000"/>
              </w:rPr>
              <w:t>Foreign Matter (Body) in Eye(s)</w:t>
            </w:r>
          </w:p>
        </w:tc>
        <w:tc>
          <w:tcPr>
            <w:tcW w:w="703" w:type="pct"/>
            <w:noWrap/>
            <w:vAlign w:val="bottom"/>
            <w:hideMark/>
          </w:tcPr>
          <w:p w14:paraId="2981C24D" w14:textId="1F316118" w:rsidR="00DC4E6F" w:rsidRPr="00654CA4" w:rsidRDefault="00DC4E6F" w:rsidP="00DC4E6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7,770</w:t>
            </w:r>
          </w:p>
        </w:tc>
        <w:tc>
          <w:tcPr>
            <w:tcW w:w="517" w:type="pct"/>
            <w:noWrap/>
            <w:vAlign w:val="bottom"/>
            <w:hideMark/>
          </w:tcPr>
          <w:p w14:paraId="7207D1BF" w14:textId="2F677548" w:rsidR="00DC4E6F" w:rsidRPr="00654CA4" w:rsidRDefault="00DC4E6F" w:rsidP="00DC4E6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$602</w:t>
            </w:r>
          </w:p>
        </w:tc>
        <w:tc>
          <w:tcPr>
            <w:tcW w:w="678" w:type="pct"/>
            <w:noWrap/>
            <w:vAlign w:val="bottom"/>
            <w:hideMark/>
          </w:tcPr>
          <w:p w14:paraId="31067B0F" w14:textId="584F6B0D" w:rsidR="00DC4E6F" w:rsidRPr="00654CA4" w:rsidRDefault="00DC4E6F" w:rsidP="00DC4E6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8,472</w:t>
            </w:r>
          </w:p>
        </w:tc>
        <w:tc>
          <w:tcPr>
            <w:tcW w:w="517" w:type="pct"/>
            <w:noWrap/>
            <w:vAlign w:val="bottom"/>
            <w:hideMark/>
          </w:tcPr>
          <w:p w14:paraId="60ABACDD" w14:textId="707D7576" w:rsidR="00DC4E6F" w:rsidRPr="00654CA4" w:rsidRDefault="00DC4E6F" w:rsidP="00DC4E6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$600</w:t>
            </w:r>
          </w:p>
        </w:tc>
        <w:tc>
          <w:tcPr>
            <w:tcW w:w="678" w:type="pct"/>
            <w:noWrap/>
            <w:vAlign w:val="bottom"/>
            <w:hideMark/>
          </w:tcPr>
          <w:p w14:paraId="35137FE4" w14:textId="40A66D90" w:rsidR="00DC4E6F" w:rsidRPr="00654CA4" w:rsidRDefault="00DC4E6F" w:rsidP="00DC4E6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8,542</w:t>
            </w:r>
          </w:p>
        </w:tc>
        <w:tc>
          <w:tcPr>
            <w:tcW w:w="517" w:type="pct"/>
            <w:noWrap/>
            <w:vAlign w:val="bottom"/>
            <w:hideMark/>
          </w:tcPr>
          <w:p w14:paraId="481E0CFE" w14:textId="04A8F064" w:rsidR="00DC4E6F" w:rsidRPr="00654CA4" w:rsidRDefault="00DC4E6F" w:rsidP="00DC4E6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$592</w:t>
            </w:r>
          </w:p>
        </w:tc>
      </w:tr>
      <w:tr w:rsidR="00DC4E6F" w:rsidRPr="00654CA4" w14:paraId="59866CF2" w14:textId="77777777" w:rsidTr="00DC4E6F">
        <w:trPr>
          <w:trHeight w:val="290"/>
        </w:trPr>
        <w:tc>
          <w:tcPr>
            <w:cnfStyle w:val="001000000000" w:firstRow="0" w:lastRow="0" w:firstColumn="1" w:lastColumn="0" w:oddVBand="0" w:evenVBand="0" w:oddHBand="0" w:evenHBand="0" w:firstRowFirstColumn="0" w:firstRowLastColumn="0" w:lastRowFirstColumn="0" w:lastRowLastColumn="0"/>
            <w:tcW w:w="1389" w:type="pct"/>
            <w:vAlign w:val="bottom"/>
            <w:hideMark/>
          </w:tcPr>
          <w:p w14:paraId="4E74B00F" w14:textId="01481C2D" w:rsidR="00DC4E6F" w:rsidRPr="00654CA4" w:rsidRDefault="00DC4E6F" w:rsidP="00DC4E6F">
            <w:pPr>
              <w:rPr>
                <w:rFonts w:ascii="Calibri" w:eastAsia="Times New Roman" w:hAnsi="Calibri" w:cs="Times New Roman"/>
                <w:color w:val="000000"/>
              </w:rPr>
            </w:pPr>
            <w:r>
              <w:rPr>
                <w:rFonts w:ascii="Calibri" w:hAnsi="Calibri" w:cs="Calibri"/>
                <w:color w:val="000000"/>
              </w:rPr>
              <w:t>From Different Level (Elevation)</w:t>
            </w:r>
          </w:p>
        </w:tc>
        <w:tc>
          <w:tcPr>
            <w:tcW w:w="703" w:type="pct"/>
            <w:noWrap/>
            <w:vAlign w:val="bottom"/>
            <w:hideMark/>
          </w:tcPr>
          <w:p w14:paraId="6D9311C1" w14:textId="775D8D09" w:rsidR="00DC4E6F" w:rsidRPr="00654CA4" w:rsidRDefault="00DC4E6F" w:rsidP="00DC4E6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7,853</w:t>
            </w:r>
          </w:p>
        </w:tc>
        <w:tc>
          <w:tcPr>
            <w:tcW w:w="517" w:type="pct"/>
            <w:noWrap/>
            <w:vAlign w:val="bottom"/>
            <w:hideMark/>
          </w:tcPr>
          <w:p w14:paraId="3E1CFEF1" w14:textId="0D90B847" w:rsidR="00DC4E6F" w:rsidRPr="00654CA4" w:rsidRDefault="00DC4E6F" w:rsidP="00DC4E6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$9,070</w:t>
            </w:r>
          </w:p>
        </w:tc>
        <w:tc>
          <w:tcPr>
            <w:tcW w:w="678" w:type="pct"/>
            <w:noWrap/>
            <w:vAlign w:val="bottom"/>
            <w:hideMark/>
          </w:tcPr>
          <w:p w14:paraId="796D37B1" w14:textId="2DFD325F" w:rsidR="00DC4E6F" w:rsidRPr="00654CA4" w:rsidRDefault="00DC4E6F" w:rsidP="00DC4E6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8,181</w:t>
            </w:r>
          </w:p>
        </w:tc>
        <w:tc>
          <w:tcPr>
            <w:tcW w:w="517" w:type="pct"/>
            <w:noWrap/>
            <w:vAlign w:val="bottom"/>
            <w:hideMark/>
          </w:tcPr>
          <w:p w14:paraId="6DFE80D4" w14:textId="4FB23C77" w:rsidR="00DC4E6F" w:rsidRPr="00654CA4" w:rsidRDefault="00DC4E6F" w:rsidP="00DC4E6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$8,139</w:t>
            </w:r>
          </w:p>
        </w:tc>
        <w:tc>
          <w:tcPr>
            <w:tcW w:w="678" w:type="pct"/>
            <w:noWrap/>
            <w:vAlign w:val="bottom"/>
            <w:hideMark/>
          </w:tcPr>
          <w:p w14:paraId="57A124D9" w14:textId="6EAEA741" w:rsidR="00DC4E6F" w:rsidRPr="00654CA4" w:rsidRDefault="00DC4E6F" w:rsidP="00DC4E6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8,394</w:t>
            </w:r>
          </w:p>
        </w:tc>
        <w:tc>
          <w:tcPr>
            <w:tcW w:w="517" w:type="pct"/>
            <w:noWrap/>
            <w:vAlign w:val="bottom"/>
            <w:hideMark/>
          </w:tcPr>
          <w:p w14:paraId="5C0F7EF5" w14:textId="41D523AC" w:rsidR="00DC4E6F" w:rsidRPr="00654CA4" w:rsidRDefault="00DC4E6F" w:rsidP="00DC4E6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$6,922</w:t>
            </w:r>
          </w:p>
        </w:tc>
      </w:tr>
      <w:tr w:rsidR="00DC4E6F" w:rsidRPr="00654CA4" w14:paraId="6F38DA84" w14:textId="77777777" w:rsidTr="00DC4E6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389" w:type="pct"/>
            <w:vAlign w:val="bottom"/>
            <w:hideMark/>
          </w:tcPr>
          <w:p w14:paraId="150E67FE" w14:textId="5D5B6DF3" w:rsidR="00DC4E6F" w:rsidRPr="00654CA4" w:rsidRDefault="00DC4E6F" w:rsidP="00DC4E6F">
            <w:pPr>
              <w:rPr>
                <w:rFonts w:ascii="Calibri" w:eastAsia="Times New Roman" w:hAnsi="Calibri" w:cs="Times New Roman"/>
                <w:color w:val="000000"/>
              </w:rPr>
            </w:pPr>
            <w:r>
              <w:rPr>
                <w:rFonts w:ascii="Calibri" w:hAnsi="Calibri" w:cs="Calibri"/>
                <w:color w:val="000000"/>
              </w:rPr>
              <w:t>From Ladder or Scaffolding</w:t>
            </w:r>
          </w:p>
        </w:tc>
        <w:tc>
          <w:tcPr>
            <w:tcW w:w="703" w:type="pct"/>
            <w:noWrap/>
            <w:vAlign w:val="bottom"/>
            <w:hideMark/>
          </w:tcPr>
          <w:p w14:paraId="64B83A36" w14:textId="6EF6CF89" w:rsidR="00DC4E6F" w:rsidRPr="00654CA4" w:rsidRDefault="00DC4E6F" w:rsidP="00DC4E6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4,888</w:t>
            </w:r>
          </w:p>
        </w:tc>
        <w:tc>
          <w:tcPr>
            <w:tcW w:w="517" w:type="pct"/>
            <w:noWrap/>
            <w:vAlign w:val="bottom"/>
            <w:hideMark/>
          </w:tcPr>
          <w:p w14:paraId="0A9E19A3" w14:textId="3875CF3C" w:rsidR="00DC4E6F" w:rsidRPr="00654CA4" w:rsidRDefault="00DC4E6F" w:rsidP="00DC4E6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$11,087</w:t>
            </w:r>
          </w:p>
        </w:tc>
        <w:tc>
          <w:tcPr>
            <w:tcW w:w="678" w:type="pct"/>
            <w:noWrap/>
            <w:vAlign w:val="bottom"/>
            <w:hideMark/>
          </w:tcPr>
          <w:p w14:paraId="6E4A4AE5" w14:textId="703F7626" w:rsidR="00DC4E6F" w:rsidRPr="00654CA4" w:rsidRDefault="00DC4E6F" w:rsidP="00DC4E6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5,265</w:t>
            </w:r>
          </w:p>
        </w:tc>
        <w:tc>
          <w:tcPr>
            <w:tcW w:w="517" w:type="pct"/>
            <w:noWrap/>
            <w:vAlign w:val="bottom"/>
            <w:hideMark/>
          </w:tcPr>
          <w:p w14:paraId="33281460" w14:textId="3D9FC99D" w:rsidR="00DC4E6F" w:rsidRPr="00654CA4" w:rsidRDefault="00DC4E6F" w:rsidP="00DC4E6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$9,977</w:t>
            </w:r>
          </w:p>
        </w:tc>
        <w:tc>
          <w:tcPr>
            <w:tcW w:w="678" w:type="pct"/>
            <w:noWrap/>
            <w:vAlign w:val="bottom"/>
            <w:hideMark/>
          </w:tcPr>
          <w:p w14:paraId="23A270FB" w14:textId="2E933325" w:rsidR="00DC4E6F" w:rsidRPr="00654CA4" w:rsidRDefault="00DC4E6F" w:rsidP="00DC4E6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5,393</w:t>
            </w:r>
          </w:p>
        </w:tc>
        <w:tc>
          <w:tcPr>
            <w:tcW w:w="517" w:type="pct"/>
            <w:noWrap/>
            <w:vAlign w:val="bottom"/>
            <w:hideMark/>
          </w:tcPr>
          <w:p w14:paraId="29D51950" w14:textId="729A6A64" w:rsidR="00DC4E6F" w:rsidRPr="00654CA4" w:rsidRDefault="00DC4E6F" w:rsidP="00DC4E6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$8,510</w:t>
            </w:r>
          </w:p>
        </w:tc>
      </w:tr>
      <w:tr w:rsidR="00DC4E6F" w:rsidRPr="00654CA4" w14:paraId="0E908AE6" w14:textId="77777777" w:rsidTr="00DC4E6F">
        <w:trPr>
          <w:trHeight w:val="290"/>
        </w:trPr>
        <w:tc>
          <w:tcPr>
            <w:cnfStyle w:val="001000000000" w:firstRow="0" w:lastRow="0" w:firstColumn="1" w:lastColumn="0" w:oddVBand="0" w:evenVBand="0" w:oddHBand="0" w:evenHBand="0" w:firstRowFirstColumn="0" w:firstRowLastColumn="0" w:lastRowFirstColumn="0" w:lastRowLastColumn="0"/>
            <w:tcW w:w="1389" w:type="pct"/>
            <w:vAlign w:val="bottom"/>
            <w:hideMark/>
          </w:tcPr>
          <w:p w14:paraId="7323EC97" w14:textId="2D2499E0" w:rsidR="00DC4E6F" w:rsidRPr="00654CA4" w:rsidRDefault="00DC4E6F" w:rsidP="00DC4E6F">
            <w:pPr>
              <w:rPr>
                <w:rFonts w:ascii="Calibri" w:eastAsia="Times New Roman" w:hAnsi="Calibri" w:cs="Times New Roman"/>
                <w:color w:val="000000"/>
              </w:rPr>
            </w:pPr>
            <w:r>
              <w:rPr>
                <w:rFonts w:ascii="Calibri" w:hAnsi="Calibri" w:cs="Calibri"/>
                <w:color w:val="000000"/>
              </w:rPr>
              <w:t>From Liquid or Grease Spills</w:t>
            </w:r>
          </w:p>
        </w:tc>
        <w:tc>
          <w:tcPr>
            <w:tcW w:w="703" w:type="pct"/>
            <w:noWrap/>
            <w:vAlign w:val="bottom"/>
            <w:hideMark/>
          </w:tcPr>
          <w:p w14:paraId="443859C3" w14:textId="7BE13705" w:rsidR="00DC4E6F" w:rsidRPr="00654CA4" w:rsidRDefault="00DC4E6F" w:rsidP="00DC4E6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5,932</w:t>
            </w:r>
          </w:p>
        </w:tc>
        <w:tc>
          <w:tcPr>
            <w:tcW w:w="517" w:type="pct"/>
            <w:noWrap/>
            <w:vAlign w:val="bottom"/>
            <w:hideMark/>
          </w:tcPr>
          <w:p w14:paraId="40D85FE3" w14:textId="0CA23911" w:rsidR="00DC4E6F" w:rsidRPr="00654CA4" w:rsidRDefault="00DC4E6F" w:rsidP="00DC4E6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$4,890</w:t>
            </w:r>
          </w:p>
        </w:tc>
        <w:tc>
          <w:tcPr>
            <w:tcW w:w="678" w:type="pct"/>
            <w:noWrap/>
            <w:vAlign w:val="bottom"/>
            <w:hideMark/>
          </w:tcPr>
          <w:p w14:paraId="47E35D55" w14:textId="69246059" w:rsidR="00DC4E6F" w:rsidRPr="00654CA4" w:rsidRDefault="00DC4E6F" w:rsidP="00DC4E6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6,740</w:t>
            </w:r>
          </w:p>
        </w:tc>
        <w:tc>
          <w:tcPr>
            <w:tcW w:w="517" w:type="pct"/>
            <w:noWrap/>
            <w:vAlign w:val="bottom"/>
            <w:hideMark/>
          </w:tcPr>
          <w:p w14:paraId="788065DC" w14:textId="60FAC493" w:rsidR="00DC4E6F" w:rsidRPr="00654CA4" w:rsidRDefault="00DC4E6F" w:rsidP="00DC4E6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$4,187</w:t>
            </w:r>
          </w:p>
        </w:tc>
        <w:tc>
          <w:tcPr>
            <w:tcW w:w="678" w:type="pct"/>
            <w:noWrap/>
            <w:vAlign w:val="bottom"/>
            <w:hideMark/>
          </w:tcPr>
          <w:p w14:paraId="70D09CE9" w14:textId="2A7FFD83" w:rsidR="00DC4E6F" w:rsidRPr="00654CA4" w:rsidRDefault="00DC4E6F" w:rsidP="00DC4E6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7,008</w:t>
            </w:r>
          </w:p>
        </w:tc>
        <w:tc>
          <w:tcPr>
            <w:tcW w:w="517" w:type="pct"/>
            <w:noWrap/>
            <w:vAlign w:val="bottom"/>
            <w:hideMark/>
          </w:tcPr>
          <w:p w14:paraId="0E207761" w14:textId="658CD77D" w:rsidR="00DC4E6F" w:rsidRPr="00654CA4" w:rsidRDefault="00DC4E6F" w:rsidP="00DC4E6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$3,505</w:t>
            </w:r>
          </w:p>
        </w:tc>
      </w:tr>
      <w:tr w:rsidR="00DC4E6F" w:rsidRPr="00654CA4" w14:paraId="206D42C3" w14:textId="77777777" w:rsidTr="00DC4E6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389" w:type="pct"/>
            <w:vAlign w:val="bottom"/>
            <w:hideMark/>
          </w:tcPr>
          <w:p w14:paraId="5A2D580B" w14:textId="45CF2F7B" w:rsidR="00DC4E6F" w:rsidRPr="00654CA4" w:rsidRDefault="00DC4E6F" w:rsidP="00DC4E6F">
            <w:pPr>
              <w:rPr>
                <w:rFonts w:ascii="Calibri" w:eastAsia="Times New Roman" w:hAnsi="Calibri" w:cs="Times New Roman"/>
                <w:color w:val="000000"/>
              </w:rPr>
            </w:pPr>
            <w:r>
              <w:rPr>
                <w:rFonts w:ascii="Calibri" w:hAnsi="Calibri" w:cs="Calibri"/>
                <w:color w:val="000000"/>
              </w:rPr>
              <w:t>Gunshot</w:t>
            </w:r>
          </w:p>
        </w:tc>
        <w:tc>
          <w:tcPr>
            <w:tcW w:w="703" w:type="pct"/>
            <w:noWrap/>
            <w:vAlign w:val="bottom"/>
            <w:hideMark/>
          </w:tcPr>
          <w:p w14:paraId="18978A92" w14:textId="71648BA6" w:rsidR="00DC4E6F" w:rsidRPr="00654CA4" w:rsidRDefault="00DC4E6F" w:rsidP="00DC4E6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15</w:t>
            </w:r>
          </w:p>
        </w:tc>
        <w:tc>
          <w:tcPr>
            <w:tcW w:w="517" w:type="pct"/>
            <w:noWrap/>
            <w:vAlign w:val="bottom"/>
            <w:hideMark/>
          </w:tcPr>
          <w:p w14:paraId="08ABBE16" w14:textId="0E4E346E" w:rsidR="00DC4E6F" w:rsidRPr="00654CA4" w:rsidRDefault="00DC4E6F" w:rsidP="00DC4E6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$15,809</w:t>
            </w:r>
          </w:p>
        </w:tc>
        <w:tc>
          <w:tcPr>
            <w:tcW w:w="678" w:type="pct"/>
            <w:noWrap/>
            <w:vAlign w:val="bottom"/>
            <w:hideMark/>
          </w:tcPr>
          <w:p w14:paraId="3FA80A90" w14:textId="0C09B20C" w:rsidR="00DC4E6F" w:rsidRPr="00654CA4" w:rsidRDefault="00DC4E6F" w:rsidP="00DC4E6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30</w:t>
            </w:r>
          </w:p>
        </w:tc>
        <w:tc>
          <w:tcPr>
            <w:tcW w:w="517" w:type="pct"/>
            <w:noWrap/>
            <w:vAlign w:val="bottom"/>
            <w:hideMark/>
          </w:tcPr>
          <w:p w14:paraId="2CAA1579" w14:textId="7F6EB2A1" w:rsidR="00DC4E6F" w:rsidRPr="00654CA4" w:rsidRDefault="00DC4E6F" w:rsidP="00DC4E6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$50,385</w:t>
            </w:r>
          </w:p>
        </w:tc>
        <w:tc>
          <w:tcPr>
            <w:tcW w:w="678" w:type="pct"/>
            <w:noWrap/>
            <w:vAlign w:val="bottom"/>
            <w:hideMark/>
          </w:tcPr>
          <w:p w14:paraId="140690A9" w14:textId="0CB55CB6" w:rsidR="00DC4E6F" w:rsidRPr="00654CA4" w:rsidRDefault="00DC4E6F" w:rsidP="00DC4E6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17</w:t>
            </w:r>
          </w:p>
        </w:tc>
        <w:tc>
          <w:tcPr>
            <w:tcW w:w="517" w:type="pct"/>
            <w:noWrap/>
            <w:vAlign w:val="bottom"/>
            <w:hideMark/>
          </w:tcPr>
          <w:p w14:paraId="5AE864BB" w14:textId="6AB3EC9B" w:rsidR="00DC4E6F" w:rsidRPr="00654CA4" w:rsidRDefault="00DC4E6F" w:rsidP="00DC4E6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$16,185</w:t>
            </w:r>
          </w:p>
        </w:tc>
      </w:tr>
      <w:tr w:rsidR="00DC4E6F" w:rsidRPr="00654CA4" w14:paraId="78D0EB83" w14:textId="77777777" w:rsidTr="00DC4E6F">
        <w:trPr>
          <w:trHeight w:val="290"/>
        </w:trPr>
        <w:tc>
          <w:tcPr>
            <w:cnfStyle w:val="001000000000" w:firstRow="0" w:lastRow="0" w:firstColumn="1" w:lastColumn="0" w:oddVBand="0" w:evenVBand="0" w:oddHBand="0" w:evenHBand="0" w:firstRowFirstColumn="0" w:firstRowLastColumn="0" w:lastRowFirstColumn="0" w:lastRowLastColumn="0"/>
            <w:tcW w:w="1389" w:type="pct"/>
            <w:vAlign w:val="bottom"/>
            <w:hideMark/>
          </w:tcPr>
          <w:p w14:paraId="1AA6EABD" w14:textId="040D6351" w:rsidR="00DC4E6F" w:rsidRPr="00654CA4" w:rsidRDefault="00DC4E6F" w:rsidP="00DC4E6F">
            <w:pPr>
              <w:rPr>
                <w:rFonts w:ascii="Calibri" w:eastAsia="Times New Roman" w:hAnsi="Calibri" w:cs="Times New Roman"/>
                <w:color w:val="000000"/>
              </w:rPr>
            </w:pPr>
            <w:r>
              <w:rPr>
                <w:rFonts w:ascii="Calibri" w:hAnsi="Calibri" w:cs="Calibri"/>
                <w:color w:val="000000"/>
              </w:rPr>
              <w:t>Hand Tool or Machine in Use</w:t>
            </w:r>
          </w:p>
        </w:tc>
        <w:tc>
          <w:tcPr>
            <w:tcW w:w="703" w:type="pct"/>
            <w:noWrap/>
            <w:vAlign w:val="bottom"/>
            <w:hideMark/>
          </w:tcPr>
          <w:p w14:paraId="10881B78" w14:textId="0E0C25B1" w:rsidR="00DC4E6F" w:rsidRPr="00654CA4" w:rsidRDefault="00DC4E6F" w:rsidP="00DC4E6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2,726</w:t>
            </w:r>
          </w:p>
        </w:tc>
        <w:tc>
          <w:tcPr>
            <w:tcW w:w="517" w:type="pct"/>
            <w:noWrap/>
            <w:vAlign w:val="bottom"/>
            <w:hideMark/>
          </w:tcPr>
          <w:p w14:paraId="50929705" w14:textId="65A33B7D" w:rsidR="00DC4E6F" w:rsidRPr="00654CA4" w:rsidRDefault="00DC4E6F" w:rsidP="00DC4E6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$3,263</w:t>
            </w:r>
          </w:p>
        </w:tc>
        <w:tc>
          <w:tcPr>
            <w:tcW w:w="678" w:type="pct"/>
            <w:noWrap/>
            <w:vAlign w:val="bottom"/>
            <w:hideMark/>
          </w:tcPr>
          <w:p w14:paraId="22B87F26" w14:textId="7C0C80E9" w:rsidR="00DC4E6F" w:rsidRPr="00654CA4" w:rsidRDefault="00DC4E6F" w:rsidP="00DC4E6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2,999</w:t>
            </w:r>
          </w:p>
        </w:tc>
        <w:tc>
          <w:tcPr>
            <w:tcW w:w="517" w:type="pct"/>
            <w:noWrap/>
            <w:vAlign w:val="bottom"/>
            <w:hideMark/>
          </w:tcPr>
          <w:p w14:paraId="1AF2909A" w14:textId="38685B2B" w:rsidR="00DC4E6F" w:rsidRPr="00654CA4" w:rsidRDefault="00DC4E6F" w:rsidP="00DC4E6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$2,726</w:t>
            </w:r>
          </w:p>
        </w:tc>
        <w:tc>
          <w:tcPr>
            <w:tcW w:w="678" w:type="pct"/>
            <w:noWrap/>
            <w:vAlign w:val="bottom"/>
            <w:hideMark/>
          </w:tcPr>
          <w:p w14:paraId="66A21579" w14:textId="0475FFAD" w:rsidR="00DC4E6F" w:rsidRPr="00654CA4" w:rsidRDefault="00DC4E6F" w:rsidP="00DC4E6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2,916</w:t>
            </w:r>
          </w:p>
        </w:tc>
        <w:tc>
          <w:tcPr>
            <w:tcW w:w="517" w:type="pct"/>
            <w:noWrap/>
            <w:vAlign w:val="bottom"/>
            <w:hideMark/>
          </w:tcPr>
          <w:p w14:paraId="731E9F44" w14:textId="1589D924" w:rsidR="00DC4E6F" w:rsidRPr="00654CA4" w:rsidRDefault="00DC4E6F" w:rsidP="00DC4E6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$2,429</w:t>
            </w:r>
          </w:p>
        </w:tc>
      </w:tr>
      <w:tr w:rsidR="00DC4E6F" w:rsidRPr="00654CA4" w14:paraId="2B4A1356" w14:textId="77777777" w:rsidTr="00DC4E6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389" w:type="pct"/>
            <w:vAlign w:val="bottom"/>
            <w:hideMark/>
          </w:tcPr>
          <w:p w14:paraId="01E7EB84" w14:textId="398F25E6" w:rsidR="00DC4E6F" w:rsidRPr="00654CA4" w:rsidRDefault="00DC4E6F" w:rsidP="00DC4E6F">
            <w:pPr>
              <w:rPr>
                <w:rFonts w:ascii="Calibri" w:eastAsia="Times New Roman" w:hAnsi="Calibri" w:cs="Times New Roman"/>
                <w:color w:val="000000"/>
              </w:rPr>
            </w:pPr>
            <w:r>
              <w:rPr>
                <w:rFonts w:ascii="Calibri" w:hAnsi="Calibri" w:cs="Calibri"/>
                <w:color w:val="000000"/>
              </w:rPr>
              <w:t>Hand Tool, Utensil (Not Powered)</w:t>
            </w:r>
          </w:p>
        </w:tc>
        <w:tc>
          <w:tcPr>
            <w:tcW w:w="703" w:type="pct"/>
            <w:noWrap/>
            <w:vAlign w:val="bottom"/>
            <w:hideMark/>
          </w:tcPr>
          <w:p w14:paraId="3942E239" w14:textId="7CD944EB" w:rsidR="00DC4E6F" w:rsidRPr="00654CA4" w:rsidRDefault="00DC4E6F" w:rsidP="00DC4E6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10,948</w:t>
            </w:r>
          </w:p>
        </w:tc>
        <w:tc>
          <w:tcPr>
            <w:tcW w:w="517" w:type="pct"/>
            <w:noWrap/>
            <w:vAlign w:val="bottom"/>
            <w:hideMark/>
          </w:tcPr>
          <w:p w14:paraId="55ED722F" w14:textId="4E72CE86" w:rsidR="00DC4E6F" w:rsidRPr="00654CA4" w:rsidRDefault="00DC4E6F" w:rsidP="00DC4E6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$998</w:t>
            </w:r>
          </w:p>
        </w:tc>
        <w:tc>
          <w:tcPr>
            <w:tcW w:w="678" w:type="pct"/>
            <w:noWrap/>
            <w:vAlign w:val="bottom"/>
            <w:hideMark/>
          </w:tcPr>
          <w:p w14:paraId="11425EE0" w14:textId="67570075" w:rsidR="00DC4E6F" w:rsidRPr="00654CA4" w:rsidRDefault="00DC4E6F" w:rsidP="00DC4E6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12,017</w:t>
            </w:r>
          </w:p>
        </w:tc>
        <w:tc>
          <w:tcPr>
            <w:tcW w:w="517" w:type="pct"/>
            <w:noWrap/>
            <w:vAlign w:val="bottom"/>
            <w:hideMark/>
          </w:tcPr>
          <w:p w14:paraId="3A3E7D22" w14:textId="5A6848D0" w:rsidR="00DC4E6F" w:rsidRPr="00654CA4" w:rsidRDefault="00DC4E6F" w:rsidP="00DC4E6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$988</w:t>
            </w:r>
          </w:p>
        </w:tc>
        <w:tc>
          <w:tcPr>
            <w:tcW w:w="678" w:type="pct"/>
            <w:noWrap/>
            <w:vAlign w:val="bottom"/>
            <w:hideMark/>
          </w:tcPr>
          <w:p w14:paraId="0A535F51" w14:textId="38500702" w:rsidR="00DC4E6F" w:rsidRPr="00654CA4" w:rsidRDefault="00DC4E6F" w:rsidP="00DC4E6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11,507</w:t>
            </w:r>
          </w:p>
        </w:tc>
        <w:tc>
          <w:tcPr>
            <w:tcW w:w="517" w:type="pct"/>
            <w:noWrap/>
            <w:vAlign w:val="bottom"/>
            <w:hideMark/>
          </w:tcPr>
          <w:p w14:paraId="3B7C515C" w14:textId="65043693" w:rsidR="00DC4E6F" w:rsidRPr="00654CA4" w:rsidRDefault="00DC4E6F" w:rsidP="00DC4E6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$905</w:t>
            </w:r>
          </w:p>
        </w:tc>
      </w:tr>
      <w:tr w:rsidR="00DC4E6F" w:rsidRPr="00654CA4" w14:paraId="50891403" w14:textId="77777777" w:rsidTr="00DC4E6F">
        <w:trPr>
          <w:trHeight w:val="290"/>
        </w:trPr>
        <w:tc>
          <w:tcPr>
            <w:cnfStyle w:val="001000000000" w:firstRow="0" w:lastRow="0" w:firstColumn="1" w:lastColumn="0" w:oddVBand="0" w:evenVBand="0" w:oddHBand="0" w:evenHBand="0" w:firstRowFirstColumn="0" w:firstRowLastColumn="0" w:lastRowFirstColumn="0" w:lastRowLastColumn="0"/>
            <w:tcW w:w="1389" w:type="pct"/>
            <w:vAlign w:val="bottom"/>
            <w:hideMark/>
          </w:tcPr>
          <w:p w14:paraId="53D486B5" w14:textId="5BDB2D9B" w:rsidR="00DC4E6F" w:rsidRPr="00654CA4" w:rsidRDefault="00DC4E6F" w:rsidP="00DC4E6F">
            <w:pPr>
              <w:rPr>
                <w:rFonts w:ascii="Calibri" w:eastAsia="Times New Roman" w:hAnsi="Calibri" w:cs="Times New Roman"/>
                <w:color w:val="000000"/>
              </w:rPr>
            </w:pPr>
            <w:r>
              <w:rPr>
                <w:rFonts w:ascii="Calibri" w:hAnsi="Calibri" w:cs="Calibri"/>
                <w:color w:val="000000"/>
              </w:rPr>
              <w:t>Holding or Carrying</w:t>
            </w:r>
          </w:p>
        </w:tc>
        <w:tc>
          <w:tcPr>
            <w:tcW w:w="703" w:type="pct"/>
            <w:noWrap/>
            <w:vAlign w:val="bottom"/>
            <w:hideMark/>
          </w:tcPr>
          <w:p w14:paraId="1B40BE00" w14:textId="56A88321" w:rsidR="00DC4E6F" w:rsidRPr="00654CA4" w:rsidRDefault="00DC4E6F" w:rsidP="00DC4E6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7,511</w:t>
            </w:r>
          </w:p>
        </w:tc>
        <w:tc>
          <w:tcPr>
            <w:tcW w:w="517" w:type="pct"/>
            <w:noWrap/>
            <w:vAlign w:val="bottom"/>
            <w:hideMark/>
          </w:tcPr>
          <w:p w14:paraId="1DC5BD39" w14:textId="44698C16" w:rsidR="00DC4E6F" w:rsidRPr="00654CA4" w:rsidRDefault="00DC4E6F" w:rsidP="00DC4E6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$4,177</w:t>
            </w:r>
          </w:p>
        </w:tc>
        <w:tc>
          <w:tcPr>
            <w:tcW w:w="678" w:type="pct"/>
            <w:noWrap/>
            <w:vAlign w:val="bottom"/>
            <w:hideMark/>
          </w:tcPr>
          <w:p w14:paraId="45F90887" w14:textId="6F161F47" w:rsidR="00DC4E6F" w:rsidRPr="00654CA4" w:rsidRDefault="00DC4E6F" w:rsidP="00DC4E6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7,983</w:t>
            </w:r>
          </w:p>
        </w:tc>
        <w:tc>
          <w:tcPr>
            <w:tcW w:w="517" w:type="pct"/>
            <w:noWrap/>
            <w:vAlign w:val="bottom"/>
            <w:hideMark/>
          </w:tcPr>
          <w:p w14:paraId="7DC8EE31" w14:textId="21CF86BC" w:rsidR="00DC4E6F" w:rsidRPr="00654CA4" w:rsidRDefault="00DC4E6F" w:rsidP="00DC4E6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$3,722</w:t>
            </w:r>
          </w:p>
        </w:tc>
        <w:tc>
          <w:tcPr>
            <w:tcW w:w="678" w:type="pct"/>
            <w:noWrap/>
            <w:vAlign w:val="bottom"/>
            <w:hideMark/>
          </w:tcPr>
          <w:p w14:paraId="2066D520" w14:textId="499C2CD4" w:rsidR="00DC4E6F" w:rsidRPr="00654CA4" w:rsidRDefault="00DC4E6F" w:rsidP="00DC4E6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8,550</w:t>
            </w:r>
          </w:p>
        </w:tc>
        <w:tc>
          <w:tcPr>
            <w:tcW w:w="517" w:type="pct"/>
            <w:noWrap/>
            <w:vAlign w:val="bottom"/>
            <w:hideMark/>
          </w:tcPr>
          <w:p w14:paraId="240AE1E7" w14:textId="079DE1F7" w:rsidR="00DC4E6F" w:rsidRPr="00654CA4" w:rsidRDefault="00DC4E6F" w:rsidP="00DC4E6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$3,093</w:t>
            </w:r>
          </w:p>
        </w:tc>
      </w:tr>
      <w:tr w:rsidR="00DC4E6F" w:rsidRPr="00654CA4" w14:paraId="05FCC6AD" w14:textId="77777777" w:rsidTr="00DC4E6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389" w:type="pct"/>
            <w:vAlign w:val="bottom"/>
            <w:hideMark/>
          </w:tcPr>
          <w:p w14:paraId="35D1A0AA" w14:textId="46470817" w:rsidR="00DC4E6F" w:rsidRPr="00654CA4" w:rsidRDefault="00DC4E6F" w:rsidP="00DC4E6F">
            <w:pPr>
              <w:rPr>
                <w:rFonts w:ascii="Calibri" w:eastAsia="Times New Roman" w:hAnsi="Calibri" w:cs="Times New Roman"/>
                <w:color w:val="000000"/>
              </w:rPr>
            </w:pPr>
            <w:r>
              <w:rPr>
                <w:rFonts w:ascii="Calibri" w:hAnsi="Calibri" w:cs="Calibri"/>
                <w:color w:val="000000"/>
              </w:rPr>
              <w:t>Hot Objects or Substances</w:t>
            </w:r>
          </w:p>
        </w:tc>
        <w:tc>
          <w:tcPr>
            <w:tcW w:w="703" w:type="pct"/>
            <w:noWrap/>
            <w:vAlign w:val="bottom"/>
            <w:hideMark/>
          </w:tcPr>
          <w:p w14:paraId="460D70F9" w14:textId="71B316CF" w:rsidR="00DC4E6F" w:rsidRPr="00654CA4" w:rsidRDefault="00DC4E6F" w:rsidP="00DC4E6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2,610</w:t>
            </w:r>
          </w:p>
        </w:tc>
        <w:tc>
          <w:tcPr>
            <w:tcW w:w="517" w:type="pct"/>
            <w:noWrap/>
            <w:vAlign w:val="bottom"/>
            <w:hideMark/>
          </w:tcPr>
          <w:p w14:paraId="0CB3EAC9" w14:textId="66961C10" w:rsidR="00DC4E6F" w:rsidRPr="00654CA4" w:rsidRDefault="00DC4E6F" w:rsidP="00DC4E6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$1,237</w:t>
            </w:r>
          </w:p>
        </w:tc>
        <w:tc>
          <w:tcPr>
            <w:tcW w:w="678" w:type="pct"/>
            <w:noWrap/>
            <w:vAlign w:val="bottom"/>
            <w:hideMark/>
          </w:tcPr>
          <w:p w14:paraId="6D42CAD4" w14:textId="7632B018" w:rsidR="00DC4E6F" w:rsidRPr="00654CA4" w:rsidRDefault="00DC4E6F" w:rsidP="00DC4E6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2,963</w:t>
            </w:r>
          </w:p>
        </w:tc>
        <w:tc>
          <w:tcPr>
            <w:tcW w:w="517" w:type="pct"/>
            <w:noWrap/>
            <w:vAlign w:val="bottom"/>
            <w:hideMark/>
          </w:tcPr>
          <w:p w14:paraId="366C0E7E" w14:textId="705B594A" w:rsidR="00DC4E6F" w:rsidRPr="00654CA4" w:rsidRDefault="00DC4E6F" w:rsidP="00DC4E6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$1,287</w:t>
            </w:r>
          </w:p>
        </w:tc>
        <w:tc>
          <w:tcPr>
            <w:tcW w:w="678" w:type="pct"/>
            <w:noWrap/>
            <w:vAlign w:val="bottom"/>
            <w:hideMark/>
          </w:tcPr>
          <w:p w14:paraId="6A74CBC4" w14:textId="13C84F44" w:rsidR="00DC4E6F" w:rsidRPr="00654CA4" w:rsidRDefault="00DC4E6F" w:rsidP="00DC4E6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2,797</w:t>
            </w:r>
          </w:p>
        </w:tc>
        <w:tc>
          <w:tcPr>
            <w:tcW w:w="517" w:type="pct"/>
            <w:noWrap/>
            <w:vAlign w:val="bottom"/>
            <w:hideMark/>
          </w:tcPr>
          <w:p w14:paraId="1DBA0FCC" w14:textId="336E160A" w:rsidR="00DC4E6F" w:rsidRPr="00654CA4" w:rsidRDefault="00DC4E6F" w:rsidP="00DC4E6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$1,482</w:t>
            </w:r>
          </w:p>
        </w:tc>
      </w:tr>
      <w:tr w:rsidR="00DC4E6F" w:rsidRPr="00654CA4" w14:paraId="19AAE6D9" w14:textId="77777777" w:rsidTr="00DC4E6F">
        <w:trPr>
          <w:trHeight w:val="290"/>
        </w:trPr>
        <w:tc>
          <w:tcPr>
            <w:cnfStyle w:val="001000000000" w:firstRow="0" w:lastRow="0" w:firstColumn="1" w:lastColumn="0" w:oddVBand="0" w:evenVBand="0" w:oddHBand="0" w:evenHBand="0" w:firstRowFirstColumn="0" w:firstRowLastColumn="0" w:lastRowFirstColumn="0" w:lastRowLastColumn="0"/>
            <w:tcW w:w="1389" w:type="pct"/>
            <w:vAlign w:val="bottom"/>
            <w:hideMark/>
          </w:tcPr>
          <w:p w14:paraId="4D5E8BDA" w14:textId="2163D834" w:rsidR="00DC4E6F" w:rsidRPr="00654CA4" w:rsidRDefault="00DC4E6F" w:rsidP="00DC4E6F">
            <w:pPr>
              <w:rPr>
                <w:rFonts w:ascii="Calibri" w:eastAsia="Times New Roman" w:hAnsi="Calibri" w:cs="Times New Roman"/>
                <w:color w:val="000000"/>
              </w:rPr>
            </w:pPr>
            <w:r>
              <w:rPr>
                <w:rFonts w:ascii="Calibri" w:hAnsi="Calibri" w:cs="Calibri"/>
                <w:color w:val="000000"/>
              </w:rPr>
              <w:t>Into Openings</w:t>
            </w:r>
          </w:p>
        </w:tc>
        <w:tc>
          <w:tcPr>
            <w:tcW w:w="703" w:type="pct"/>
            <w:noWrap/>
            <w:vAlign w:val="bottom"/>
            <w:hideMark/>
          </w:tcPr>
          <w:p w14:paraId="3F27FC18" w14:textId="11C149F6" w:rsidR="00DC4E6F" w:rsidRPr="00654CA4" w:rsidRDefault="00DC4E6F" w:rsidP="00DC4E6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1,296</w:t>
            </w:r>
          </w:p>
        </w:tc>
        <w:tc>
          <w:tcPr>
            <w:tcW w:w="517" w:type="pct"/>
            <w:noWrap/>
            <w:vAlign w:val="bottom"/>
            <w:hideMark/>
          </w:tcPr>
          <w:p w14:paraId="7BFEECA6" w14:textId="74A874F2" w:rsidR="00DC4E6F" w:rsidRPr="00654CA4" w:rsidRDefault="00DC4E6F" w:rsidP="00DC4E6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$5,521</w:t>
            </w:r>
          </w:p>
        </w:tc>
        <w:tc>
          <w:tcPr>
            <w:tcW w:w="678" w:type="pct"/>
            <w:noWrap/>
            <w:vAlign w:val="bottom"/>
            <w:hideMark/>
          </w:tcPr>
          <w:p w14:paraId="7DC98487" w14:textId="4B7DB519" w:rsidR="00DC4E6F" w:rsidRPr="00654CA4" w:rsidRDefault="00DC4E6F" w:rsidP="00DC4E6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1,526</w:t>
            </w:r>
          </w:p>
        </w:tc>
        <w:tc>
          <w:tcPr>
            <w:tcW w:w="517" w:type="pct"/>
            <w:noWrap/>
            <w:vAlign w:val="bottom"/>
            <w:hideMark/>
          </w:tcPr>
          <w:p w14:paraId="36EE225C" w14:textId="04FC1158" w:rsidR="00DC4E6F" w:rsidRPr="00654CA4" w:rsidRDefault="00DC4E6F" w:rsidP="00DC4E6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$5,476</w:t>
            </w:r>
          </w:p>
        </w:tc>
        <w:tc>
          <w:tcPr>
            <w:tcW w:w="678" w:type="pct"/>
            <w:noWrap/>
            <w:vAlign w:val="bottom"/>
            <w:hideMark/>
          </w:tcPr>
          <w:p w14:paraId="68A8EBE0" w14:textId="7B2108EE" w:rsidR="00DC4E6F" w:rsidRPr="00654CA4" w:rsidRDefault="00DC4E6F" w:rsidP="00DC4E6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1,518</w:t>
            </w:r>
          </w:p>
        </w:tc>
        <w:tc>
          <w:tcPr>
            <w:tcW w:w="517" w:type="pct"/>
            <w:noWrap/>
            <w:vAlign w:val="bottom"/>
            <w:hideMark/>
          </w:tcPr>
          <w:p w14:paraId="336DE304" w14:textId="3BD361EC" w:rsidR="00DC4E6F" w:rsidRPr="00654CA4" w:rsidRDefault="00DC4E6F" w:rsidP="00DC4E6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$4,896</w:t>
            </w:r>
          </w:p>
        </w:tc>
      </w:tr>
      <w:tr w:rsidR="00DC4E6F" w:rsidRPr="00654CA4" w14:paraId="709BFAD6" w14:textId="77777777" w:rsidTr="00DC4E6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389" w:type="pct"/>
            <w:vAlign w:val="bottom"/>
            <w:hideMark/>
          </w:tcPr>
          <w:p w14:paraId="4C66D6DE" w14:textId="076B3F59" w:rsidR="00DC4E6F" w:rsidRPr="00654CA4" w:rsidRDefault="00DC4E6F" w:rsidP="00DC4E6F">
            <w:pPr>
              <w:rPr>
                <w:rFonts w:ascii="Calibri" w:eastAsia="Times New Roman" w:hAnsi="Calibri" w:cs="Times New Roman"/>
                <w:color w:val="000000"/>
              </w:rPr>
            </w:pPr>
            <w:r>
              <w:rPr>
                <w:rFonts w:ascii="Calibri" w:hAnsi="Calibri" w:cs="Calibri"/>
                <w:color w:val="000000"/>
              </w:rPr>
              <w:t>Jumping</w:t>
            </w:r>
          </w:p>
        </w:tc>
        <w:tc>
          <w:tcPr>
            <w:tcW w:w="703" w:type="pct"/>
            <w:noWrap/>
            <w:vAlign w:val="bottom"/>
            <w:hideMark/>
          </w:tcPr>
          <w:p w14:paraId="204DD9CB" w14:textId="554C54BD" w:rsidR="00DC4E6F" w:rsidRPr="00654CA4" w:rsidRDefault="00DC4E6F" w:rsidP="00DC4E6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979</w:t>
            </w:r>
          </w:p>
        </w:tc>
        <w:tc>
          <w:tcPr>
            <w:tcW w:w="517" w:type="pct"/>
            <w:noWrap/>
            <w:vAlign w:val="bottom"/>
            <w:hideMark/>
          </w:tcPr>
          <w:p w14:paraId="65A8FDBC" w14:textId="145292E4" w:rsidR="00DC4E6F" w:rsidRPr="00654CA4" w:rsidRDefault="00DC4E6F" w:rsidP="00DC4E6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$5,009</w:t>
            </w:r>
          </w:p>
        </w:tc>
        <w:tc>
          <w:tcPr>
            <w:tcW w:w="678" w:type="pct"/>
            <w:noWrap/>
            <w:vAlign w:val="bottom"/>
            <w:hideMark/>
          </w:tcPr>
          <w:p w14:paraId="1F1B0FF5" w14:textId="4A1BF9B6" w:rsidR="00DC4E6F" w:rsidRPr="00654CA4" w:rsidRDefault="00DC4E6F" w:rsidP="00DC4E6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1,076</w:t>
            </w:r>
          </w:p>
        </w:tc>
        <w:tc>
          <w:tcPr>
            <w:tcW w:w="517" w:type="pct"/>
            <w:noWrap/>
            <w:vAlign w:val="bottom"/>
            <w:hideMark/>
          </w:tcPr>
          <w:p w14:paraId="6C3FEABD" w14:textId="0DC52EAD" w:rsidR="00DC4E6F" w:rsidRPr="00654CA4" w:rsidRDefault="00DC4E6F" w:rsidP="00DC4E6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$4,281</w:t>
            </w:r>
          </w:p>
        </w:tc>
        <w:tc>
          <w:tcPr>
            <w:tcW w:w="678" w:type="pct"/>
            <w:noWrap/>
            <w:vAlign w:val="bottom"/>
            <w:hideMark/>
          </w:tcPr>
          <w:p w14:paraId="6B1D5276" w14:textId="690A3B6D" w:rsidR="00DC4E6F" w:rsidRPr="00654CA4" w:rsidRDefault="00DC4E6F" w:rsidP="00DC4E6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1,158</w:t>
            </w:r>
          </w:p>
        </w:tc>
        <w:tc>
          <w:tcPr>
            <w:tcW w:w="517" w:type="pct"/>
            <w:noWrap/>
            <w:vAlign w:val="bottom"/>
            <w:hideMark/>
          </w:tcPr>
          <w:p w14:paraId="5EF1782B" w14:textId="57376A1D" w:rsidR="00DC4E6F" w:rsidRPr="00654CA4" w:rsidRDefault="00DC4E6F" w:rsidP="00DC4E6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$4,461</w:t>
            </w:r>
          </w:p>
        </w:tc>
      </w:tr>
      <w:tr w:rsidR="00DC4E6F" w:rsidRPr="00654CA4" w14:paraId="4D6AD2BD" w14:textId="77777777" w:rsidTr="00DC4E6F">
        <w:trPr>
          <w:trHeight w:val="290"/>
        </w:trPr>
        <w:tc>
          <w:tcPr>
            <w:cnfStyle w:val="001000000000" w:firstRow="0" w:lastRow="0" w:firstColumn="1" w:lastColumn="0" w:oddVBand="0" w:evenVBand="0" w:oddHBand="0" w:evenHBand="0" w:firstRowFirstColumn="0" w:firstRowLastColumn="0" w:lastRowFirstColumn="0" w:lastRowLastColumn="0"/>
            <w:tcW w:w="1389" w:type="pct"/>
            <w:vAlign w:val="bottom"/>
            <w:hideMark/>
          </w:tcPr>
          <w:p w14:paraId="2AF2CF31" w14:textId="7A7BB6A9" w:rsidR="00DC4E6F" w:rsidRPr="00654CA4" w:rsidRDefault="00DC4E6F" w:rsidP="00DC4E6F">
            <w:pPr>
              <w:rPr>
                <w:rFonts w:ascii="Calibri" w:eastAsia="Times New Roman" w:hAnsi="Calibri" w:cs="Times New Roman"/>
                <w:color w:val="000000"/>
              </w:rPr>
            </w:pPr>
            <w:r>
              <w:rPr>
                <w:rFonts w:ascii="Calibri" w:hAnsi="Calibri" w:cs="Calibri"/>
                <w:color w:val="000000"/>
              </w:rPr>
              <w:t>Lifting</w:t>
            </w:r>
          </w:p>
        </w:tc>
        <w:tc>
          <w:tcPr>
            <w:tcW w:w="703" w:type="pct"/>
            <w:noWrap/>
            <w:vAlign w:val="bottom"/>
            <w:hideMark/>
          </w:tcPr>
          <w:p w14:paraId="4003508F" w14:textId="71FBD6AC" w:rsidR="00DC4E6F" w:rsidRPr="00654CA4" w:rsidRDefault="00DC4E6F" w:rsidP="00DC4E6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45,237</w:t>
            </w:r>
          </w:p>
        </w:tc>
        <w:tc>
          <w:tcPr>
            <w:tcW w:w="517" w:type="pct"/>
            <w:noWrap/>
            <w:vAlign w:val="bottom"/>
            <w:hideMark/>
          </w:tcPr>
          <w:p w14:paraId="5A365BE8" w14:textId="4E013534" w:rsidR="00DC4E6F" w:rsidRPr="00654CA4" w:rsidRDefault="00DC4E6F" w:rsidP="00DC4E6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$3,894</w:t>
            </w:r>
          </w:p>
        </w:tc>
        <w:tc>
          <w:tcPr>
            <w:tcW w:w="678" w:type="pct"/>
            <w:noWrap/>
            <w:vAlign w:val="bottom"/>
            <w:hideMark/>
          </w:tcPr>
          <w:p w14:paraId="7270CAF0" w14:textId="306D2499" w:rsidR="00DC4E6F" w:rsidRPr="00654CA4" w:rsidRDefault="00DC4E6F" w:rsidP="00DC4E6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47,498</w:t>
            </w:r>
          </w:p>
        </w:tc>
        <w:tc>
          <w:tcPr>
            <w:tcW w:w="517" w:type="pct"/>
            <w:noWrap/>
            <w:vAlign w:val="bottom"/>
            <w:hideMark/>
          </w:tcPr>
          <w:p w14:paraId="6C265C76" w14:textId="39F4868A" w:rsidR="00DC4E6F" w:rsidRPr="00654CA4" w:rsidRDefault="00DC4E6F" w:rsidP="00DC4E6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$3,629</w:t>
            </w:r>
          </w:p>
        </w:tc>
        <w:tc>
          <w:tcPr>
            <w:tcW w:w="678" w:type="pct"/>
            <w:noWrap/>
            <w:vAlign w:val="bottom"/>
            <w:hideMark/>
          </w:tcPr>
          <w:p w14:paraId="16B5FDB3" w14:textId="711C1139" w:rsidR="00DC4E6F" w:rsidRPr="00654CA4" w:rsidRDefault="00DC4E6F" w:rsidP="00DC4E6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47,044</w:t>
            </w:r>
          </w:p>
        </w:tc>
        <w:tc>
          <w:tcPr>
            <w:tcW w:w="517" w:type="pct"/>
            <w:noWrap/>
            <w:vAlign w:val="bottom"/>
            <w:hideMark/>
          </w:tcPr>
          <w:p w14:paraId="5ED285FB" w14:textId="595A8B4E" w:rsidR="00DC4E6F" w:rsidRPr="00654CA4" w:rsidRDefault="00DC4E6F" w:rsidP="00DC4E6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$3,057</w:t>
            </w:r>
          </w:p>
        </w:tc>
      </w:tr>
      <w:tr w:rsidR="00DC4E6F" w:rsidRPr="00654CA4" w14:paraId="16F1FD5D" w14:textId="77777777" w:rsidTr="00DC4E6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389" w:type="pct"/>
            <w:vAlign w:val="bottom"/>
            <w:hideMark/>
          </w:tcPr>
          <w:p w14:paraId="16236D5C" w14:textId="514905D1" w:rsidR="00DC4E6F" w:rsidRPr="00654CA4" w:rsidRDefault="00DC4E6F" w:rsidP="00DC4E6F">
            <w:pPr>
              <w:rPr>
                <w:rFonts w:ascii="Calibri" w:eastAsia="Times New Roman" w:hAnsi="Calibri" w:cs="Times New Roman"/>
                <w:color w:val="000000"/>
              </w:rPr>
            </w:pPr>
            <w:r>
              <w:rPr>
                <w:rFonts w:ascii="Calibri" w:hAnsi="Calibri" w:cs="Calibri"/>
                <w:color w:val="000000"/>
              </w:rPr>
              <w:t>Machine or Machinery</w:t>
            </w:r>
          </w:p>
        </w:tc>
        <w:tc>
          <w:tcPr>
            <w:tcW w:w="703" w:type="pct"/>
            <w:noWrap/>
            <w:vAlign w:val="bottom"/>
            <w:hideMark/>
          </w:tcPr>
          <w:p w14:paraId="68272DF3" w14:textId="7D58F6F3" w:rsidR="00DC4E6F" w:rsidRPr="00654CA4" w:rsidRDefault="00DC4E6F" w:rsidP="00DC4E6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2,768</w:t>
            </w:r>
          </w:p>
        </w:tc>
        <w:tc>
          <w:tcPr>
            <w:tcW w:w="517" w:type="pct"/>
            <w:noWrap/>
            <w:vAlign w:val="bottom"/>
            <w:hideMark/>
          </w:tcPr>
          <w:p w14:paraId="421AA0B7" w14:textId="73D2ED9A" w:rsidR="00DC4E6F" w:rsidRPr="00654CA4" w:rsidRDefault="00DC4E6F" w:rsidP="00DC4E6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$6,258</w:t>
            </w:r>
          </w:p>
        </w:tc>
        <w:tc>
          <w:tcPr>
            <w:tcW w:w="678" w:type="pct"/>
            <w:noWrap/>
            <w:vAlign w:val="bottom"/>
            <w:hideMark/>
          </w:tcPr>
          <w:p w14:paraId="1294535E" w14:textId="4BAA1FEF" w:rsidR="00DC4E6F" w:rsidRPr="00654CA4" w:rsidRDefault="00DC4E6F" w:rsidP="00DC4E6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2,885</w:t>
            </w:r>
          </w:p>
        </w:tc>
        <w:tc>
          <w:tcPr>
            <w:tcW w:w="517" w:type="pct"/>
            <w:noWrap/>
            <w:vAlign w:val="bottom"/>
            <w:hideMark/>
          </w:tcPr>
          <w:p w14:paraId="5F4EEA2E" w14:textId="55ADF9A3" w:rsidR="00DC4E6F" w:rsidRPr="00654CA4" w:rsidRDefault="00DC4E6F" w:rsidP="00DC4E6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$5,340</w:t>
            </w:r>
          </w:p>
        </w:tc>
        <w:tc>
          <w:tcPr>
            <w:tcW w:w="678" w:type="pct"/>
            <w:noWrap/>
            <w:vAlign w:val="bottom"/>
            <w:hideMark/>
          </w:tcPr>
          <w:p w14:paraId="717AC6EB" w14:textId="010C4EAC" w:rsidR="00DC4E6F" w:rsidRPr="00654CA4" w:rsidRDefault="00DC4E6F" w:rsidP="00DC4E6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2,904</w:t>
            </w:r>
          </w:p>
        </w:tc>
        <w:tc>
          <w:tcPr>
            <w:tcW w:w="517" w:type="pct"/>
            <w:noWrap/>
            <w:vAlign w:val="bottom"/>
            <w:hideMark/>
          </w:tcPr>
          <w:p w14:paraId="0E2E07E8" w14:textId="4694F6BB" w:rsidR="00DC4E6F" w:rsidRPr="00654CA4" w:rsidRDefault="00DC4E6F" w:rsidP="00DC4E6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$5,232</w:t>
            </w:r>
          </w:p>
        </w:tc>
      </w:tr>
      <w:tr w:rsidR="00DC4E6F" w:rsidRPr="00654CA4" w14:paraId="27E38EFD" w14:textId="77777777" w:rsidTr="00DC4E6F">
        <w:trPr>
          <w:trHeight w:val="290"/>
        </w:trPr>
        <w:tc>
          <w:tcPr>
            <w:cnfStyle w:val="001000000000" w:firstRow="0" w:lastRow="0" w:firstColumn="1" w:lastColumn="0" w:oddVBand="0" w:evenVBand="0" w:oddHBand="0" w:evenHBand="0" w:firstRowFirstColumn="0" w:firstRowLastColumn="0" w:lastRowFirstColumn="0" w:lastRowLastColumn="0"/>
            <w:tcW w:w="1389" w:type="pct"/>
            <w:vAlign w:val="bottom"/>
            <w:hideMark/>
          </w:tcPr>
          <w:p w14:paraId="5C91A775" w14:textId="7B6B272C" w:rsidR="00DC4E6F" w:rsidRPr="00654CA4" w:rsidRDefault="00DC4E6F" w:rsidP="00DC4E6F">
            <w:pPr>
              <w:rPr>
                <w:rFonts w:ascii="Calibri" w:eastAsia="Times New Roman" w:hAnsi="Calibri" w:cs="Times New Roman"/>
                <w:color w:val="000000"/>
              </w:rPr>
            </w:pPr>
            <w:r>
              <w:rPr>
                <w:rFonts w:ascii="Calibri" w:hAnsi="Calibri" w:cs="Calibri"/>
                <w:color w:val="000000"/>
              </w:rPr>
              <w:t>Mold</w:t>
            </w:r>
          </w:p>
        </w:tc>
        <w:tc>
          <w:tcPr>
            <w:tcW w:w="703" w:type="pct"/>
            <w:noWrap/>
            <w:vAlign w:val="bottom"/>
            <w:hideMark/>
          </w:tcPr>
          <w:p w14:paraId="5AD22911" w14:textId="750541BD" w:rsidR="00DC4E6F" w:rsidRPr="00654CA4" w:rsidRDefault="00DC4E6F" w:rsidP="00DC4E6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91</w:t>
            </w:r>
          </w:p>
        </w:tc>
        <w:tc>
          <w:tcPr>
            <w:tcW w:w="517" w:type="pct"/>
            <w:noWrap/>
            <w:vAlign w:val="bottom"/>
            <w:hideMark/>
          </w:tcPr>
          <w:p w14:paraId="4B7E4ACA" w14:textId="589A0FB9" w:rsidR="00DC4E6F" w:rsidRPr="00654CA4" w:rsidRDefault="00DC4E6F" w:rsidP="00DC4E6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$1,567</w:t>
            </w:r>
          </w:p>
        </w:tc>
        <w:tc>
          <w:tcPr>
            <w:tcW w:w="678" w:type="pct"/>
            <w:noWrap/>
            <w:vAlign w:val="bottom"/>
            <w:hideMark/>
          </w:tcPr>
          <w:p w14:paraId="47080A83" w14:textId="000550BF" w:rsidR="00DC4E6F" w:rsidRPr="00654CA4" w:rsidRDefault="00DC4E6F" w:rsidP="00DC4E6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57</w:t>
            </w:r>
          </w:p>
        </w:tc>
        <w:tc>
          <w:tcPr>
            <w:tcW w:w="517" w:type="pct"/>
            <w:noWrap/>
            <w:vAlign w:val="bottom"/>
            <w:hideMark/>
          </w:tcPr>
          <w:p w14:paraId="1A882958" w14:textId="3D72D49F" w:rsidR="00DC4E6F" w:rsidRPr="00654CA4" w:rsidRDefault="00DC4E6F" w:rsidP="00DC4E6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$2,052</w:t>
            </w:r>
          </w:p>
        </w:tc>
        <w:tc>
          <w:tcPr>
            <w:tcW w:w="678" w:type="pct"/>
            <w:noWrap/>
            <w:vAlign w:val="bottom"/>
            <w:hideMark/>
          </w:tcPr>
          <w:p w14:paraId="74A6E211" w14:textId="18A94B73" w:rsidR="00DC4E6F" w:rsidRPr="00654CA4" w:rsidRDefault="00DC4E6F" w:rsidP="00DC4E6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60</w:t>
            </w:r>
          </w:p>
        </w:tc>
        <w:tc>
          <w:tcPr>
            <w:tcW w:w="517" w:type="pct"/>
            <w:noWrap/>
            <w:vAlign w:val="bottom"/>
            <w:hideMark/>
          </w:tcPr>
          <w:p w14:paraId="413BA2DB" w14:textId="38479C6B" w:rsidR="00DC4E6F" w:rsidRPr="00654CA4" w:rsidRDefault="00DC4E6F" w:rsidP="00DC4E6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$1,170</w:t>
            </w:r>
          </w:p>
        </w:tc>
      </w:tr>
      <w:tr w:rsidR="00DC4E6F" w:rsidRPr="00654CA4" w14:paraId="4225737A" w14:textId="77777777" w:rsidTr="00DC4E6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389" w:type="pct"/>
            <w:vAlign w:val="bottom"/>
            <w:hideMark/>
          </w:tcPr>
          <w:p w14:paraId="5FF15B2C" w14:textId="30D6EAF2" w:rsidR="00DC4E6F" w:rsidRPr="00654CA4" w:rsidRDefault="00DC4E6F" w:rsidP="00DC4E6F">
            <w:pPr>
              <w:rPr>
                <w:rFonts w:ascii="Calibri" w:eastAsia="Times New Roman" w:hAnsi="Calibri" w:cs="Times New Roman"/>
                <w:color w:val="000000"/>
              </w:rPr>
            </w:pPr>
            <w:r>
              <w:rPr>
                <w:rFonts w:ascii="Calibri" w:hAnsi="Calibri" w:cs="Calibri"/>
                <w:color w:val="000000"/>
              </w:rPr>
              <w:t>Motor Vehicle</w:t>
            </w:r>
          </w:p>
        </w:tc>
        <w:tc>
          <w:tcPr>
            <w:tcW w:w="703" w:type="pct"/>
            <w:noWrap/>
            <w:vAlign w:val="bottom"/>
            <w:hideMark/>
          </w:tcPr>
          <w:p w14:paraId="494389F7" w14:textId="5DA7199D" w:rsidR="00DC4E6F" w:rsidRPr="00654CA4" w:rsidRDefault="00DC4E6F" w:rsidP="00DC4E6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2,437</w:t>
            </w:r>
          </w:p>
        </w:tc>
        <w:tc>
          <w:tcPr>
            <w:tcW w:w="517" w:type="pct"/>
            <w:noWrap/>
            <w:vAlign w:val="bottom"/>
            <w:hideMark/>
          </w:tcPr>
          <w:p w14:paraId="3F10A08C" w14:textId="6DD37B70" w:rsidR="00DC4E6F" w:rsidRPr="00654CA4" w:rsidRDefault="00DC4E6F" w:rsidP="00DC4E6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$7,542</w:t>
            </w:r>
          </w:p>
        </w:tc>
        <w:tc>
          <w:tcPr>
            <w:tcW w:w="678" w:type="pct"/>
            <w:noWrap/>
            <w:vAlign w:val="bottom"/>
            <w:hideMark/>
          </w:tcPr>
          <w:p w14:paraId="7BEBF033" w14:textId="7E46E8B7" w:rsidR="00DC4E6F" w:rsidRPr="00654CA4" w:rsidRDefault="00DC4E6F" w:rsidP="00DC4E6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2,586</w:t>
            </w:r>
          </w:p>
        </w:tc>
        <w:tc>
          <w:tcPr>
            <w:tcW w:w="517" w:type="pct"/>
            <w:noWrap/>
            <w:vAlign w:val="bottom"/>
            <w:hideMark/>
          </w:tcPr>
          <w:p w14:paraId="256AD076" w14:textId="0FC4100C" w:rsidR="00DC4E6F" w:rsidRPr="00654CA4" w:rsidRDefault="00DC4E6F" w:rsidP="00DC4E6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$8,244</w:t>
            </w:r>
          </w:p>
        </w:tc>
        <w:tc>
          <w:tcPr>
            <w:tcW w:w="678" w:type="pct"/>
            <w:noWrap/>
            <w:vAlign w:val="bottom"/>
            <w:hideMark/>
          </w:tcPr>
          <w:p w14:paraId="0DCC0321" w14:textId="2667C94A" w:rsidR="00DC4E6F" w:rsidRPr="00654CA4" w:rsidRDefault="00DC4E6F" w:rsidP="00DC4E6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2,602</w:t>
            </w:r>
          </w:p>
        </w:tc>
        <w:tc>
          <w:tcPr>
            <w:tcW w:w="517" w:type="pct"/>
            <w:noWrap/>
            <w:vAlign w:val="bottom"/>
            <w:hideMark/>
          </w:tcPr>
          <w:p w14:paraId="66A0CEAB" w14:textId="3B76ED3F" w:rsidR="00DC4E6F" w:rsidRPr="00654CA4" w:rsidRDefault="00DC4E6F" w:rsidP="00DC4E6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$6,467</w:t>
            </w:r>
          </w:p>
        </w:tc>
      </w:tr>
      <w:tr w:rsidR="00DC4E6F" w:rsidRPr="00654CA4" w14:paraId="1F4F9CD4" w14:textId="77777777" w:rsidTr="00DC4E6F">
        <w:trPr>
          <w:trHeight w:val="290"/>
        </w:trPr>
        <w:tc>
          <w:tcPr>
            <w:cnfStyle w:val="001000000000" w:firstRow="0" w:lastRow="0" w:firstColumn="1" w:lastColumn="0" w:oddVBand="0" w:evenVBand="0" w:oddHBand="0" w:evenHBand="0" w:firstRowFirstColumn="0" w:firstRowLastColumn="0" w:lastRowFirstColumn="0" w:lastRowLastColumn="0"/>
            <w:tcW w:w="1389" w:type="pct"/>
            <w:vAlign w:val="bottom"/>
            <w:hideMark/>
          </w:tcPr>
          <w:p w14:paraId="31CBE4BD" w14:textId="0FE1BBE7" w:rsidR="00DC4E6F" w:rsidRPr="00654CA4" w:rsidRDefault="00DC4E6F" w:rsidP="00DC4E6F">
            <w:pPr>
              <w:rPr>
                <w:rFonts w:ascii="Calibri" w:eastAsia="Times New Roman" w:hAnsi="Calibri" w:cs="Times New Roman"/>
                <w:color w:val="000000"/>
              </w:rPr>
            </w:pPr>
            <w:r>
              <w:rPr>
                <w:rFonts w:ascii="Calibri" w:hAnsi="Calibri" w:cs="Calibri"/>
                <w:color w:val="000000"/>
              </w:rPr>
              <w:t>Motor Vehicle, NOC</w:t>
            </w:r>
          </w:p>
        </w:tc>
        <w:tc>
          <w:tcPr>
            <w:tcW w:w="703" w:type="pct"/>
            <w:noWrap/>
            <w:vAlign w:val="bottom"/>
            <w:hideMark/>
          </w:tcPr>
          <w:p w14:paraId="76130332" w14:textId="276EDF6A" w:rsidR="00DC4E6F" w:rsidRPr="00654CA4" w:rsidRDefault="00DC4E6F" w:rsidP="00DC4E6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4,138</w:t>
            </w:r>
          </w:p>
        </w:tc>
        <w:tc>
          <w:tcPr>
            <w:tcW w:w="517" w:type="pct"/>
            <w:noWrap/>
            <w:vAlign w:val="bottom"/>
            <w:hideMark/>
          </w:tcPr>
          <w:p w14:paraId="526E7B84" w14:textId="67C1266B" w:rsidR="00DC4E6F" w:rsidRPr="00654CA4" w:rsidRDefault="00DC4E6F" w:rsidP="00DC4E6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$6,890</w:t>
            </w:r>
          </w:p>
        </w:tc>
        <w:tc>
          <w:tcPr>
            <w:tcW w:w="678" w:type="pct"/>
            <w:noWrap/>
            <w:vAlign w:val="bottom"/>
            <w:hideMark/>
          </w:tcPr>
          <w:p w14:paraId="73855596" w14:textId="2C48155A" w:rsidR="00DC4E6F" w:rsidRPr="00654CA4" w:rsidRDefault="00DC4E6F" w:rsidP="00DC4E6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4,227</w:t>
            </w:r>
          </w:p>
        </w:tc>
        <w:tc>
          <w:tcPr>
            <w:tcW w:w="517" w:type="pct"/>
            <w:noWrap/>
            <w:vAlign w:val="bottom"/>
            <w:hideMark/>
          </w:tcPr>
          <w:p w14:paraId="5D314524" w14:textId="041A0E3D" w:rsidR="00DC4E6F" w:rsidRPr="00654CA4" w:rsidRDefault="00DC4E6F" w:rsidP="00DC4E6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$7,192</w:t>
            </w:r>
          </w:p>
        </w:tc>
        <w:tc>
          <w:tcPr>
            <w:tcW w:w="678" w:type="pct"/>
            <w:noWrap/>
            <w:vAlign w:val="bottom"/>
            <w:hideMark/>
          </w:tcPr>
          <w:p w14:paraId="4636546A" w14:textId="15D22303" w:rsidR="00DC4E6F" w:rsidRPr="00654CA4" w:rsidRDefault="00DC4E6F" w:rsidP="00DC4E6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4,283</w:t>
            </w:r>
          </w:p>
        </w:tc>
        <w:tc>
          <w:tcPr>
            <w:tcW w:w="517" w:type="pct"/>
            <w:noWrap/>
            <w:vAlign w:val="bottom"/>
            <w:hideMark/>
          </w:tcPr>
          <w:p w14:paraId="2D513449" w14:textId="46AF4659" w:rsidR="00DC4E6F" w:rsidRPr="00654CA4" w:rsidRDefault="00DC4E6F" w:rsidP="00DC4E6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$5,283</w:t>
            </w:r>
          </w:p>
        </w:tc>
      </w:tr>
      <w:tr w:rsidR="00DC4E6F" w:rsidRPr="00654CA4" w14:paraId="5756FF97" w14:textId="77777777" w:rsidTr="00DC4E6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389" w:type="pct"/>
            <w:vAlign w:val="bottom"/>
            <w:hideMark/>
          </w:tcPr>
          <w:p w14:paraId="4C402F5B" w14:textId="744B2EF3" w:rsidR="00DC4E6F" w:rsidRPr="00654CA4" w:rsidRDefault="00DC4E6F" w:rsidP="00DC4E6F">
            <w:pPr>
              <w:rPr>
                <w:rFonts w:ascii="Calibri" w:eastAsia="Times New Roman" w:hAnsi="Calibri" w:cs="Times New Roman"/>
                <w:color w:val="000000"/>
              </w:rPr>
            </w:pPr>
            <w:r>
              <w:rPr>
                <w:rFonts w:ascii="Calibri" w:hAnsi="Calibri" w:cs="Calibri"/>
                <w:color w:val="000000"/>
              </w:rPr>
              <w:t>Moving Part of Machine</w:t>
            </w:r>
          </w:p>
        </w:tc>
        <w:tc>
          <w:tcPr>
            <w:tcW w:w="703" w:type="pct"/>
            <w:noWrap/>
            <w:vAlign w:val="bottom"/>
            <w:hideMark/>
          </w:tcPr>
          <w:p w14:paraId="556594B1" w14:textId="73B4E176" w:rsidR="00DC4E6F" w:rsidRPr="00654CA4" w:rsidRDefault="00DC4E6F" w:rsidP="00DC4E6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427</w:t>
            </w:r>
          </w:p>
        </w:tc>
        <w:tc>
          <w:tcPr>
            <w:tcW w:w="517" w:type="pct"/>
            <w:noWrap/>
            <w:vAlign w:val="bottom"/>
            <w:hideMark/>
          </w:tcPr>
          <w:p w14:paraId="350633F3" w14:textId="457BF559" w:rsidR="00DC4E6F" w:rsidRPr="00654CA4" w:rsidRDefault="00DC4E6F" w:rsidP="00DC4E6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$2,904</w:t>
            </w:r>
          </w:p>
        </w:tc>
        <w:tc>
          <w:tcPr>
            <w:tcW w:w="678" w:type="pct"/>
            <w:noWrap/>
            <w:vAlign w:val="bottom"/>
            <w:hideMark/>
          </w:tcPr>
          <w:p w14:paraId="4A03CF76" w14:textId="35C86130" w:rsidR="00DC4E6F" w:rsidRPr="00654CA4" w:rsidRDefault="00DC4E6F" w:rsidP="00DC4E6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496</w:t>
            </w:r>
          </w:p>
        </w:tc>
        <w:tc>
          <w:tcPr>
            <w:tcW w:w="517" w:type="pct"/>
            <w:noWrap/>
            <w:vAlign w:val="bottom"/>
            <w:hideMark/>
          </w:tcPr>
          <w:p w14:paraId="0F3AC813" w14:textId="74D8931E" w:rsidR="00DC4E6F" w:rsidRPr="00654CA4" w:rsidRDefault="00DC4E6F" w:rsidP="00DC4E6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$3,831</w:t>
            </w:r>
          </w:p>
        </w:tc>
        <w:tc>
          <w:tcPr>
            <w:tcW w:w="678" w:type="pct"/>
            <w:noWrap/>
            <w:vAlign w:val="bottom"/>
            <w:hideMark/>
          </w:tcPr>
          <w:p w14:paraId="5D1A2B16" w14:textId="555D2D48" w:rsidR="00DC4E6F" w:rsidRPr="00654CA4" w:rsidRDefault="00DC4E6F" w:rsidP="00DC4E6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485</w:t>
            </w:r>
          </w:p>
        </w:tc>
        <w:tc>
          <w:tcPr>
            <w:tcW w:w="517" w:type="pct"/>
            <w:noWrap/>
            <w:vAlign w:val="bottom"/>
            <w:hideMark/>
          </w:tcPr>
          <w:p w14:paraId="4FF3CEF2" w14:textId="5B115524" w:rsidR="00DC4E6F" w:rsidRPr="00654CA4" w:rsidRDefault="00DC4E6F" w:rsidP="00DC4E6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$3,047</w:t>
            </w:r>
          </w:p>
        </w:tc>
      </w:tr>
      <w:tr w:rsidR="00DC4E6F" w:rsidRPr="00654CA4" w14:paraId="516956D3" w14:textId="77777777" w:rsidTr="00DC4E6F">
        <w:trPr>
          <w:trHeight w:val="290"/>
        </w:trPr>
        <w:tc>
          <w:tcPr>
            <w:cnfStyle w:val="001000000000" w:firstRow="0" w:lastRow="0" w:firstColumn="1" w:lastColumn="0" w:oddVBand="0" w:evenVBand="0" w:oddHBand="0" w:evenHBand="0" w:firstRowFirstColumn="0" w:firstRowLastColumn="0" w:lastRowFirstColumn="0" w:lastRowLastColumn="0"/>
            <w:tcW w:w="1389" w:type="pct"/>
            <w:vAlign w:val="bottom"/>
            <w:hideMark/>
          </w:tcPr>
          <w:p w14:paraId="3F98305A" w14:textId="5DF6C551" w:rsidR="00DC4E6F" w:rsidRPr="00654CA4" w:rsidRDefault="00DC4E6F" w:rsidP="00DC4E6F">
            <w:pPr>
              <w:rPr>
                <w:rFonts w:ascii="Calibri" w:eastAsia="Times New Roman" w:hAnsi="Calibri" w:cs="Times New Roman"/>
                <w:color w:val="000000"/>
              </w:rPr>
            </w:pPr>
            <w:r>
              <w:rPr>
                <w:rFonts w:ascii="Calibri" w:hAnsi="Calibri" w:cs="Calibri"/>
                <w:color w:val="000000"/>
              </w:rPr>
              <w:t>Moving Parts of Machine</w:t>
            </w:r>
          </w:p>
        </w:tc>
        <w:tc>
          <w:tcPr>
            <w:tcW w:w="703" w:type="pct"/>
            <w:noWrap/>
            <w:vAlign w:val="bottom"/>
            <w:hideMark/>
          </w:tcPr>
          <w:p w14:paraId="4C83C722" w14:textId="1C3ABDBD" w:rsidR="00DC4E6F" w:rsidRPr="00654CA4" w:rsidRDefault="00DC4E6F" w:rsidP="00DC4E6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978</w:t>
            </w:r>
          </w:p>
        </w:tc>
        <w:tc>
          <w:tcPr>
            <w:tcW w:w="517" w:type="pct"/>
            <w:noWrap/>
            <w:vAlign w:val="bottom"/>
            <w:hideMark/>
          </w:tcPr>
          <w:p w14:paraId="767B4667" w14:textId="19B5ACB3" w:rsidR="00DC4E6F" w:rsidRPr="00654CA4" w:rsidRDefault="00DC4E6F" w:rsidP="00DC4E6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$4,601</w:t>
            </w:r>
          </w:p>
        </w:tc>
        <w:tc>
          <w:tcPr>
            <w:tcW w:w="678" w:type="pct"/>
            <w:noWrap/>
            <w:vAlign w:val="bottom"/>
            <w:hideMark/>
          </w:tcPr>
          <w:p w14:paraId="7248E290" w14:textId="7E2770AE" w:rsidR="00DC4E6F" w:rsidRPr="00654CA4" w:rsidRDefault="00DC4E6F" w:rsidP="00DC4E6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1,182</w:t>
            </w:r>
          </w:p>
        </w:tc>
        <w:tc>
          <w:tcPr>
            <w:tcW w:w="517" w:type="pct"/>
            <w:noWrap/>
            <w:vAlign w:val="bottom"/>
            <w:hideMark/>
          </w:tcPr>
          <w:p w14:paraId="7128A5F8" w14:textId="012BFB39" w:rsidR="00DC4E6F" w:rsidRPr="00654CA4" w:rsidRDefault="00DC4E6F" w:rsidP="00DC4E6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$4,610</w:t>
            </w:r>
          </w:p>
        </w:tc>
        <w:tc>
          <w:tcPr>
            <w:tcW w:w="678" w:type="pct"/>
            <w:noWrap/>
            <w:vAlign w:val="bottom"/>
            <w:hideMark/>
          </w:tcPr>
          <w:p w14:paraId="3F741E72" w14:textId="40F91FB5" w:rsidR="00DC4E6F" w:rsidRPr="00654CA4" w:rsidRDefault="00DC4E6F" w:rsidP="00DC4E6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1,180</w:t>
            </w:r>
          </w:p>
        </w:tc>
        <w:tc>
          <w:tcPr>
            <w:tcW w:w="517" w:type="pct"/>
            <w:noWrap/>
            <w:vAlign w:val="bottom"/>
            <w:hideMark/>
          </w:tcPr>
          <w:p w14:paraId="64C0BEEC" w14:textId="75933203" w:rsidR="00DC4E6F" w:rsidRPr="00654CA4" w:rsidRDefault="00DC4E6F" w:rsidP="00DC4E6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$3,965</w:t>
            </w:r>
          </w:p>
        </w:tc>
      </w:tr>
      <w:tr w:rsidR="00DC4E6F" w:rsidRPr="00654CA4" w14:paraId="3B34EA93" w14:textId="77777777" w:rsidTr="00DC4E6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389" w:type="pct"/>
            <w:vAlign w:val="bottom"/>
            <w:hideMark/>
          </w:tcPr>
          <w:p w14:paraId="5134B67E" w14:textId="393B4FFA" w:rsidR="00DC4E6F" w:rsidRPr="00654CA4" w:rsidRDefault="00DC4E6F" w:rsidP="00DC4E6F">
            <w:pPr>
              <w:rPr>
                <w:rFonts w:ascii="Calibri" w:eastAsia="Times New Roman" w:hAnsi="Calibri" w:cs="Times New Roman"/>
                <w:color w:val="000000"/>
              </w:rPr>
            </w:pPr>
            <w:r>
              <w:rPr>
                <w:rFonts w:ascii="Calibri" w:hAnsi="Calibri" w:cs="Calibri"/>
                <w:color w:val="000000"/>
              </w:rPr>
              <w:t>Natural Disasters</w:t>
            </w:r>
          </w:p>
        </w:tc>
        <w:tc>
          <w:tcPr>
            <w:tcW w:w="703" w:type="pct"/>
            <w:noWrap/>
            <w:vAlign w:val="bottom"/>
            <w:hideMark/>
          </w:tcPr>
          <w:p w14:paraId="6E49D171" w14:textId="1B5FBC88" w:rsidR="00DC4E6F" w:rsidRPr="00654CA4" w:rsidRDefault="00DC4E6F" w:rsidP="00DC4E6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15</w:t>
            </w:r>
          </w:p>
        </w:tc>
        <w:tc>
          <w:tcPr>
            <w:tcW w:w="517" w:type="pct"/>
            <w:noWrap/>
            <w:vAlign w:val="bottom"/>
            <w:hideMark/>
          </w:tcPr>
          <w:p w14:paraId="20F4DBCE" w14:textId="4ED9B302" w:rsidR="00DC4E6F" w:rsidRPr="00654CA4" w:rsidRDefault="00DC4E6F" w:rsidP="00DC4E6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$2,966</w:t>
            </w:r>
          </w:p>
        </w:tc>
        <w:tc>
          <w:tcPr>
            <w:tcW w:w="678" w:type="pct"/>
            <w:noWrap/>
            <w:vAlign w:val="bottom"/>
            <w:hideMark/>
          </w:tcPr>
          <w:p w14:paraId="6CA13C22" w14:textId="0FC1DAF3" w:rsidR="00DC4E6F" w:rsidRPr="00654CA4" w:rsidRDefault="00DC4E6F" w:rsidP="00DC4E6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18</w:t>
            </w:r>
          </w:p>
        </w:tc>
        <w:tc>
          <w:tcPr>
            <w:tcW w:w="517" w:type="pct"/>
            <w:noWrap/>
            <w:vAlign w:val="bottom"/>
            <w:hideMark/>
          </w:tcPr>
          <w:p w14:paraId="008CDD71" w14:textId="690B1591" w:rsidR="00DC4E6F" w:rsidRPr="00654CA4" w:rsidRDefault="00DC4E6F" w:rsidP="00DC4E6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$3,008</w:t>
            </w:r>
          </w:p>
        </w:tc>
        <w:tc>
          <w:tcPr>
            <w:tcW w:w="678" w:type="pct"/>
            <w:noWrap/>
            <w:vAlign w:val="bottom"/>
            <w:hideMark/>
          </w:tcPr>
          <w:p w14:paraId="3717D98B" w14:textId="7165FADD" w:rsidR="00DC4E6F" w:rsidRPr="00654CA4" w:rsidRDefault="00DC4E6F" w:rsidP="00DC4E6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29</w:t>
            </w:r>
          </w:p>
        </w:tc>
        <w:tc>
          <w:tcPr>
            <w:tcW w:w="517" w:type="pct"/>
            <w:noWrap/>
            <w:vAlign w:val="bottom"/>
            <w:hideMark/>
          </w:tcPr>
          <w:p w14:paraId="29018AC2" w14:textId="2C22DB4B" w:rsidR="00DC4E6F" w:rsidRPr="00654CA4" w:rsidRDefault="00DC4E6F" w:rsidP="00DC4E6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$5,564</w:t>
            </w:r>
          </w:p>
        </w:tc>
      </w:tr>
      <w:tr w:rsidR="00DC4E6F" w:rsidRPr="00654CA4" w14:paraId="54B57AF5" w14:textId="77777777" w:rsidTr="00DC4E6F">
        <w:trPr>
          <w:trHeight w:val="290"/>
        </w:trPr>
        <w:tc>
          <w:tcPr>
            <w:cnfStyle w:val="001000000000" w:firstRow="0" w:lastRow="0" w:firstColumn="1" w:lastColumn="0" w:oddVBand="0" w:evenVBand="0" w:oddHBand="0" w:evenHBand="0" w:firstRowFirstColumn="0" w:firstRowLastColumn="0" w:lastRowFirstColumn="0" w:lastRowLastColumn="0"/>
            <w:tcW w:w="1389" w:type="pct"/>
            <w:vAlign w:val="bottom"/>
            <w:hideMark/>
          </w:tcPr>
          <w:p w14:paraId="7817E8C8" w14:textId="4CCBFCBC" w:rsidR="00DC4E6F" w:rsidRPr="00654CA4" w:rsidRDefault="00DC4E6F" w:rsidP="00DC4E6F">
            <w:pPr>
              <w:rPr>
                <w:rFonts w:ascii="Calibri" w:eastAsia="Times New Roman" w:hAnsi="Calibri" w:cs="Times New Roman"/>
                <w:color w:val="000000"/>
              </w:rPr>
            </w:pPr>
            <w:r>
              <w:rPr>
                <w:rFonts w:ascii="Calibri" w:hAnsi="Calibri" w:cs="Calibri"/>
                <w:color w:val="000000"/>
              </w:rPr>
              <w:t>Object Being Lifted or Handled</w:t>
            </w:r>
          </w:p>
        </w:tc>
        <w:tc>
          <w:tcPr>
            <w:tcW w:w="703" w:type="pct"/>
            <w:noWrap/>
            <w:vAlign w:val="bottom"/>
            <w:hideMark/>
          </w:tcPr>
          <w:p w14:paraId="484A49A0" w14:textId="7A094F43" w:rsidR="00DC4E6F" w:rsidRPr="00654CA4" w:rsidRDefault="00DC4E6F" w:rsidP="00DC4E6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23,301</w:t>
            </w:r>
          </w:p>
        </w:tc>
        <w:tc>
          <w:tcPr>
            <w:tcW w:w="517" w:type="pct"/>
            <w:noWrap/>
            <w:vAlign w:val="bottom"/>
            <w:hideMark/>
          </w:tcPr>
          <w:p w14:paraId="64F75A76" w14:textId="7E2E5FCB" w:rsidR="00DC4E6F" w:rsidRPr="00654CA4" w:rsidRDefault="00DC4E6F" w:rsidP="00DC4E6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$2,161</w:t>
            </w:r>
          </w:p>
        </w:tc>
        <w:tc>
          <w:tcPr>
            <w:tcW w:w="678" w:type="pct"/>
            <w:noWrap/>
            <w:vAlign w:val="bottom"/>
            <w:hideMark/>
          </w:tcPr>
          <w:p w14:paraId="00564AD2" w14:textId="1AEED767" w:rsidR="00DC4E6F" w:rsidRPr="00654CA4" w:rsidRDefault="00DC4E6F" w:rsidP="00DC4E6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26,019</w:t>
            </w:r>
          </w:p>
        </w:tc>
        <w:tc>
          <w:tcPr>
            <w:tcW w:w="517" w:type="pct"/>
            <w:noWrap/>
            <w:vAlign w:val="bottom"/>
            <w:hideMark/>
          </w:tcPr>
          <w:p w14:paraId="098107A0" w14:textId="090DB9D1" w:rsidR="00DC4E6F" w:rsidRPr="00654CA4" w:rsidRDefault="00DC4E6F" w:rsidP="00DC4E6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$2,055</w:t>
            </w:r>
          </w:p>
        </w:tc>
        <w:tc>
          <w:tcPr>
            <w:tcW w:w="678" w:type="pct"/>
            <w:noWrap/>
            <w:vAlign w:val="bottom"/>
            <w:hideMark/>
          </w:tcPr>
          <w:p w14:paraId="360E347B" w14:textId="4997978B" w:rsidR="00DC4E6F" w:rsidRPr="00654CA4" w:rsidRDefault="00DC4E6F" w:rsidP="00DC4E6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25,924</w:t>
            </w:r>
          </w:p>
        </w:tc>
        <w:tc>
          <w:tcPr>
            <w:tcW w:w="517" w:type="pct"/>
            <w:noWrap/>
            <w:vAlign w:val="bottom"/>
            <w:hideMark/>
          </w:tcPr>
          <w:p w14:paraId="5A00331B" w14:textId="524B72AC" w:rsidR="00DC4E6F" w:rsidRPr="00654CA4" w:rsidRDefault="00DC4E6F" w:rsidP="00DC4E6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$1,872</w:t>
            </w:r>
          </w:p>
        </w:tc>
      </w:tr>
      <w:tr w:rsidR="00DC4E6F" w:rsidRPr="00654CA4" w14:paraId="54D59C35" w14:textId="77777777" w:rsidTr="00DC4E6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389" w:type="pct"/>
            <w:vAlign w:val="bottom"/>
            <w:hideMark/>
          </w:tcPr>
          <w:p w14:paraId="513AF546" w14:textId="121FA5A3" w:rsidR="00DC4E6F" w:rsidRPr="00654CA4" w:rsidRDefault="00DC4E6F" w:rsidP="00DC4E6F">
            <w:pPr>
              <w:rPr>
                <w:rFonts w:ascii="Calibri" w:eastAsia="Times New Roman" w:hAnsi="Calibri" w:cs="Times New Roman"/>
                <w:color w:val="000000"/>
              </w:rPr>
            </w:pPr>
            <w:r>
              <w:rPr>
                <w:rFonts w:ascii="Calibri" w:hAnsi="Calibri" w:cs="Calibri"/>
                <w:color w:val="000000"/>
              </w:rPr>
              <w:t>Object Handled</w:t>
            </w:r>
          </w:p>
        </w:tc>
        <w:tc>
          <w:tcPr>
            <w:tcW w:w="703" w:type="pct"/>
            <w:noWrap/>
            <w:vAlign w:val="bottom"/>
            <w:hideMark/>
          </w:tcPr>
          <w:p w14:paraId="5DE06A53" w14:textId="2FE1E462" w:rsidR="00DC4E6F" w:rsidRPr="00654CA4" w:rsidRDefault="00DC4E6F" w:rsidP="00DC4E6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4,769</w:t>
            </w:r>
          </w:p>
        </w:tc>
        <w:tc>
          <w:tcPr>
            <w:tcW w:w="517" w:type="pct"/>
            <w:noWrap/>
            <w:vAlign w:val="bottom"/>
            <w:hideMark/>
          </w:tcPr>
          <w:p w14:paraId="055BE193" w14:textId="03ABCF29" w:rsidR="00DC4E6F" w:rsidRPr="00654CA4" w:rsidRDefault="00DC4E6F" w:rsidP="00DC4E6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$2,287</w:t>
            </w:r>
          </w:p>
        </w:tc>
        <w:tc>
          <w:tcPr>
            <w:tcW w:w="678" w:type="pct"/>
            <w:noWrap/>
            <w:vAlign w:val="bottom"/>
            <w:hideMark/>
          </w:tcPr>
          <w:p w14:paraId="30E97BB3" w14:textId="64DC2E4A" w:rsidR="00DC4E6F" w:rsidRPr="00654CA4" w:rsidRDefault="00DC4E6F" w:rsidP="00DC4E6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5,416</w:t>
            </w:r>
          </w:p>
        </w:tc>
        <w:tc>
          <w:tcPr>
            <w:tcW w:w="517" w:type="pct"/>
            <w:noWrap/>
            <w:vAlign w:val="bottom"/>
            <w:hideMark/>
          </w:tcPr>
          <w:p w14:paraId="083B5DD1" w14:textId="1425384B" w:rsidR="00DC4E6F" w:rsidRPr="00654CA4" w:rsidRDefault="00DC4E6F" w:rsidP="00DC4E6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$2,142</w:t>
            </w:r>
          </w:p>
        </w:tc>
        <w:tc>
          <w:tcPr>
            <w:tcW w:w="678" w:type="pct"/>
            <w:noWrap/>
            <w:vAlign w:val="bottom"/>
            <w:hideMark/>
          </w:tcPr>
          <w:p w14:paraId="688AE1F5" w14:textId="1398B80E" w:rsidR="00DC4E6F" w:rsidRPr="00654CA4" w:rsidRDefault="00DC4E6F" w:rsidP="00DC4E6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5,909</w:t>
            </w:r>
          </w:p>
        </w:tc>
        <w:tc>
          <w:tcPr>
            <w:tcW w:w="517" w:type="pct"/>
            <w:noWrap/>
            <w:vAlign w:val="bottom"/>
            <w:hideMark/>
          </w:tcPr>
          <w:p w14:paraId="330B5556" w14:textId="0E3466D9" w:rsidR="00DC4E6F" w:rsidRPr="00654CA4" w:rsidRDefault="00DC4E6F" w:rsidP="00DC4E6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$2,168</w:t>
            </w:r>
          </w:p>
        </w:tc>
      </w:tr>
      <w:tr w:rsidR="00DC4E6F" w:rsidRPr="00654CA4" w14:paraId="1348C073" w14:textId="77777777" w:rsidTr="00DC4E6F">
        <w:trPr>
          <w:trHeight w:val="290"/>
        </w:trPr>
        <w:tc>
          <w:tcPr>
            <w:cnfStyle w:val="001000000000" w:firstRow="0" w:lastRow="0" w:firstColumn="1" w:lastColumn="0" w:oddVBand="0" w:evenVBand="0" w:oddHBand="0" w:evenHBand="0" w:firstRowFirstColumn="0" w:firstRowLastColumn="0" w:lastRowFirstColumn="0" w:lastRowLastColumn="0"/>
            <w:tcW w:w="1389" w:type="pct"/>
            <w:vAlign w:val="bottom"/>
            <w:hideMark/>
          </w:tcPr>
          <w:p w14:paraId="21D68089" w14:textId="21CC506D" w:rsidR="00DC4E6F" w:rsidRPr="00654CA4" w:rsidRDefault="00DC4E6F" w:rsidP="00DC4E6F">
            <w:pPr>
              <w:rPr>
                <w:rFonts w:ascii="Calibri" w:eastAsia="Times New Roman" w:hAnsi="Calibri" w:cs="Times New Roman"/>
                <w:color w:val="000000"/>
              </w:rPr>
            </w:pPr>
            <w:r>
              <w:rPr>
                <w:rFonts w:ascii="Calibri" w:hAnsi="Calibri" w:cs="Calibri"/>
                <w:color w:val="000000"/>
              </w:rPr>
              <w:t>Object Handled by Others</w:t>
            </w:r>
          </w:p>
        </w:tc>
        <w:tc>
          <w:tcPr>
            <w:tcW w:w="703" w:type="pct"/>
            <w:noWrap/>
            <w:vAlign w:val="bottom"/>
            <w:hideMark/>
          </w:tcPr>
          <w:p w14:paraId="3D0DD519" w14:textId="54B1BC78" w:rsidR="00DC4E6F" w:rsidRPr="00654CA4" w:rsidRDefault="00DC4E6F" w:rsidP="00DC4E6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2,387</w:t>
            </w:r>
          </w:p>
        </w:tc>
        <w:tc>
          <w:tcPr>
            <w:tcW w:w="517" w:type="pct"/>
            <w:noWrap/>
            <w:vAlign w:val="bottom"/>
            <w:hideMark/>
          </w:tcPr>
          <w:p w14:paraId="56B4E4F1" w14:textId="06A315D7" w:rsidR="00DC4E6F" w:rsidRPr="00654CA4" w:rsidRDefault="00DC4E6F" w:rsidP="00DC4E6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$3,127</w:t>
            </w:r>
          </w:p>
        </w:tc>
        <w:tc>
          <w:tcPr>
            <w:tcW w:w="678" w:type="pct"/>
            <w:noWrap/>
            <w:vAlign w:val="bottom"/>
            <w:hideMark/>
          </w:tcPr>
          <w:p w14:paraId="74BFC89D" w14:textId="6F5B6559" w:rsidR="00DC4E6F" w:rsidRPr="00654CA4" w:rsidRDefault="00DC4E6F" w:rsidP="00DC4E6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2,739</w:t>
            </w:r>
          </w:p>
        </w:tc>
        <w:tc>
          <w:tcPr>
            <w:tcW w:w="517" w:type="pct"/>
            <w:noWrap/>
            <w:vAlign w:val="bottom"/>
            <w:hideMark/>
          </w:tcPr>
          <w:p w14:paraId="7C8031C8" w14:textId="1C154F32" w:rsidR="00DC4E6F" w:rsidRPr="00654CA4" w:rsidRDefault="00DC4E6F" w:rsidP="00DC4E6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$3,214</w:t>
            </w:r>
          </w:p>
        </w:tc>
        <w:tc>
          <w:tcPr>
            <w:tcW w:w="678" w:type="pct"/>
            <w:noWrap/>
            <w:vAlign w:val="bottom"/>
            <w:hideMark/>
          </w:tcPr>
          <w:p w14:paraId="5D02C482" w14:textId="2D5E7041" w:rsidR="00DC4E6F" w:rsidRPr="00654CA4" w:rsidRDefault="00DC4E6F" w:rsidP="00DC4E6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2,789</w:t>
            </w:r>
          </w:p>
        </w:tc>
        <w:tc>
          <w:tcPr>
            <w:tcW w:w="517" w:type="pct"/>
            <w:noWrap/>
            <w:vAlign w:val="bottom"/>
            <w:hideMark/>
          </w:tcPr>
          <w:p w14:paraId="4E399CFF" w14:textId="343702F4" w:rsidR="00DC4E6F" w:rsidRPr="00654CA4" w:rsidRDefault="00DC4E6F" w:rsidP="00DC4E6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$2,377</w:t>
            </w:r>
          </w:p>
        </w:tc>
      </w:tr>
      <w:tr w:rsidR="00DC4E6F" w:rsidRPr="00654CA4" w14:paraId="39F9FEB0" w14:textId="77777777" w:rsidTr="00DC4E6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389" w:type="pct"/>
            <w:vAlign w:val="bottom"/>
            <w:hideMark/>
          </w:tcPr>
          <w:p w14:paraId="690BBF23" w14:textId="682C3A60" w:rsidR="00DC4E6F" w:rsidRPr="00654CA4" w:rsidRDefault="00DC4E6F" w:rsidP="00DC4E6F">
            <w:pPr>
              <w:rPr>
                <w:rFonts w:ascii="Calibri" w:eastAsia="Times New Roman" w:hAnsi="Calibri" w:cs="Times New Roman"/>
                <w:color w:val="000000"/>
              </w:rPr>
            </w:pPr>
            <w:r>
              <w:rPr>
                <w:rFonts w:ascii="Calibri" w:hAnsi="Calibri" w:cs="Calibri"/>
                <w:color w:val="000000"/>
              </w:rPr>
              <w:t>On Ice or Snow</w:t>
            </w:r>
          </w:p>
        </w:tc>
        <w:tc>
          <w:tcPr>
            <w:tcW w:w="703" w:type="pct"/>
            <w:noWrap/>
            <w:vAlign w:val="bottom"/>
            <w:hideMark/>
          </w:tcPr>
          <w:p w14:paraId="02B086DF" w14:textId="39C7EE64" w:rsidR="00DC4E6F" w:rsidRPr="00654CA4" w:rsidRDefault="00DC4E6F" w:rsidP="00DC4E6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852</w:t>
            </w:r>
          </w:p>
        </w:tc>
        <w:tc>
          <w:tcPr>
            <w:tcW w:w="517" w:type="pct"/>
            <w:noWrap/>
            <w:vAlign w:val="bottom"/>
            <w:hideMark/>
          </w:tcPr>
          <w:p w14:paraId="4932D4BB" w14:textId="1E763862" w:rsidR="00DC4E6F" w:rsidRPr="00654CA4" w:rsidRDefault="00DC4E6F" w:rsidP="00DC4E6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$5,351</w:t>
            </w:r>
          </w:p>
        </w:tc>
        <w:tc>
          <w:tcPr>
            <w:tcW w:w="678" w:type="pct"/>
            <w:noWrap/>
            <w:vAlign w:val="bottom"/>
            <w:hideMark/>
          </w:tcPr>
          <w:p w14:paraId="3E17DADC" w14:textId="03A1891B" w:rsidR="00DC4E6F" w:rsidRPr="00654CA4" w:rsidRDefault="00DC4E6F" w:rsidP="00DC4E6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823</w:t>
            </w:r>
          </w:p>
        </w:tc>
        <w:tc>
          <w:tcPr>
            <w:tcW w:w="517" w:type="pct"/>
            <w:noWrap/>
            <w:vAlign w:val="bottom"/>
            <w:hideMark/>
          </w:tcPr>
          <w:p w14:paraId="3433FAFF" w14:textId="420A58F7" w:rsidR="00DC4E6F" w:rsidRPr="00654CA4" w:rsidRDefault="00DC4E6F" w:rsidP="00DC4E6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$5,123</w:t>
            </w:r>
          </w:p>
        </w:tc>
        <w:tc>
          <w:tcPr>
            <w:tcW w:w="678" w:type="pct"/>
            <w:noWrap/>
            <w:vAlign w:val="bottom"/>
            <w:hideMark/>
          </w:tcPr>
          <w:p w14:paraId="4930D0A4" w14:textId="067BA6DB" w:rsidR="00DC4E6F" w:rsidRPr="00654CA4" w:rsidRDefault="00DC4E6F" w:rsidP="00DC4E6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1,074</w:t>
            </w:r>
          </w:p>
        </w:tc>
        <w:tc>
          <w:tcPr>
            <w:tcW w:w="517" w:type="pct"/>
            <w:noWrap/>
            <w:vAlign w:val="bottom"/>
            <w:hideMark/>
          </w:tcPr>
          <w:p w14:paraId="70C112C5" w14:textId="76521970" w:rsidR="00DC4E6F" w:rsidRPr="00654CA4" w:rsidRDefault="00DC4E6F" w:rsidP="00DC4E6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$4,365</w:t>
            </w:r>
          </w:p>
        </w:tc>
      </w:tr>
      <w:tr w:rsidR="00DC4E6F" w:rsidRPr="00654CA4" w14:paraId="5227966C" w14:textId="77777777" w:rsidTr="00DC4E6F">
        <w:trPr>
          <w:trHeight w:val="290"/>
        </w:trPr>
        <w:tc>
          <w:tcPr>
            <w:cnfStyle w:val="001000000000" w:firstRow="0" w:lastRow="0" w:firstColumn="1" w:lastColumn="0" w:oddVBand="0" w:evenVBand="0" w:oddHBand="0" w:evenHBand="0" w:firstRowFirstColumn="0" w:firstRowLastColumn="0" w:lastRowFirstColumn="0" w:lastRowLastColumn="0"/>
            <w:tcW w:w="1389" w:type="pct"/>
            <w:vAlign w:val="bottom"/>
            <w:hideMark/>
          </w:tcPr>
          <w:p w14:paraId="46AC67CD" w14:textId="0BDD3718" w:rsidR="00DC4E6F" w:rsidRPr="00654CA4" w:rsidRDefault="00DC4E6F" w:rsidP="00DC4E6F">
            <w:pPr>
              <w:rPr>
                <w:rFonts w:ascii="Calibri" w:eastAsia="Times New Roman" w:hAnsi="Calibri" w:cs="Times New Roman"/>
                <w:color w:val="000000"/>
              </w:rPr>
            </w:pPr>
            <w:r>
              <w:rPr>
                <w:rFonts w:ascii="Calibri" w:hAnsi="Calibri" w:cs="Calibri"/>
                <w:color w:val="000000"/>
              </w:rPr>
              <w:t>On Same Level</w:t>
            </w:r>
          </w:p>
        </w:tc>
        <w:tc>
          <w:tcPr>
            <w:tcW w:w="703" w:type="pct"/>
            <w:noWrap/>
            <w:vAlign w:val="bottom"/>
            <w:hideMark/>
          </w:tcPr>
          <w:p w14:paraId="5F16F059" w14:textId="075F31A8" w:rsidR="00DC4E6F" w:rsidRPr="00654CA4" w:rsidRDefault="00DC4E6F" w:rsidP="00DC4E6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20,713</w:t>
            </w:r>
          </w:p>
        </w:tc>
        <w:tc>
          <w:tcPr>
            <w:tcW w:w="517" w:type="pct"/>
            <w:noWrap/>
            <w:vAlign w:val="bottom"/>
            <w:hideMark/>
          </w:tcPr>
          <w:p w14:paraId="0E0F6E1C" w14:textId="3920EDF9" w:rsidR="00DC4E6F" w:rsidRPr="00654CA4" w:rsidRDefault="00DC4E6F" w:rsidP="00DC4E6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$4,914</w:t>
            </w:r>
          </w:p>
        </w:tc>
        <w:tc>
          <w:tcPr>
            <w:tcW w:w="678" w:type="pct"/>
            <w:noWrap/>
            <w:vAlign w:val="bottom"/>
            <w:hideMark/>
          </w:tcPr>
          <w:p w14:paraId="00FFF19B" w14:textId="6C0A24A6" w:rsidR="00DC4E6F" w:rsidRPr="00654CA4" w:rsidRDefault="00DC4E6F" w:rsidP="00DC4E6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21,879</w:t>
            </w:r>
          </w:p>
        </w:tc>
        <w:tc>
          <w:tcPr>
            <w:tcW w:w="517" w:type="pct"/>
            <w:noWrap/>
            <w:vAlign w:val="bottom"/>
            <w:hideMark/>
          </w:tcPr>
          <w:p w14:paraId="75E47B15" w14:textId="41AA680C" w:rsidR="00DC4E6F" w:rsidRPr="00654CA4" w:rsidRDefault="00DC4E6F" w:rsidP="00DC4E6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$4,664</w:t>
            </w:r>
          </w:p>
        </w:tc>
        <w:tc>
          <w:tcPr>
            <w:tcW w:w="678" w:type="pct"/>
            <w:noWrap/>
            <w:vAlign w:val="bottom"/>
            <w:hideMark/>
          </w:tcPr>
          <w:p w14:paraId="5952C22D" w14:textId="12DD7DD9" w:rsidR="00DC4E6F" w:rsidRPr="00654CA4" w:rsidRDefault="00DC4E6F" w:rsidP="00DC4E6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23,368</w:t>
            </w:r>
          </w:p>
        </w:tc>
        <w:tc>
          <w:tcPr>
            <w:tcW w:w="517" w:type="pct"/>
            <w:noWrap/>
            <w:vAlign w:val="bottom"/>
            <w:hideMark/>
          </w:tcPr>
          <w:p w14:paraId="56F00CCA" w14:textId="4965011A" w:rsidR="00DC4E6F" w:rsidRPr="00654CA4" w:rsidRDefault="00DC4E6F" w:rsidP="00DC4E6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$3,883</w:t>
            </w:r>
          </w:p>
        </w:tc>
      </w:tr>
      <w:tr w:rsidR="00DC4E6F" w:rsidRPr="00654CA4" w14:paraId="326233E3" w14:textId="77777777" w:rsidTr="00DC4E6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389" w:type="pct"/>
            <w:vAlign w:val="bottom"/>
            <w:hideMark/>
          </w:tcPr>
          <w:p w14:paraId="53C27C6F" w14:textId="601E70D5" w:rsidR="00DC4E6F" w:rsidRPr="00654CA4" w:rsidRDefault="00DC4E6F" w:rsidP="00DC4E6F">
            <w:pPr>
              <w:rPr>
                <w:rFonts w:ascii="Calibri" w:eastAsia="Times New Roman" w:hAnsi="Calibri" w:cs="Times New Roman"/>
                <w:color w:val="000000"/>
              </w:rPr>
            </w:pPr>
            <w:r>
              <w:rPr>
                <w:rFonts w:ascii="Calibri" w:hAnsi="Calibri" w:cs="Calibri"/>
                <w:color w:val="000000"/>
              </w:rPr>
              <w:t>On Stairs</w:t>
            </w:r>
          </w:p>
        </w:tc>
        <w:tc>
          <w:tcPr>
            <w:tcW w:w="703" w:type="pct"/>
            <w:noWrap/>
            <w:vAlign w:val="bottom"/>
            <w:hideMark/>
          </w:tcPr>
          <w:p w14:paraId="672C87F0" w14:textId="23A4EF0E" w:rsidR="00DC4E6F" w:rsidRPr="00654CA4" w:rsidRDefault="00DC4E6F" w:rsidP="00DC4E6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5,033</w:t>
            </w:r>
          </w:p>
        </w:tc>
        <w:tc>
          <w:tcPr>
            <w:tcW w:w="517" w:type="pct"/>
            <w:noWrap/>
            <w:vAlign w:val="bottom"/>
            <w:hideMark/>
          </w:tcPr>
          <w:p w14:paraId="3267E552" w14:textId="384F1459" w:rsidR="00DC4E6F" w:rsidRPr="00654CA4" w:rsidRDefault="00DC4E6F" w:rsidP="00DC4E6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$4,639</w:t>
            </w:r>
          </w:p>
        </w:tc>
        <w:tc>
          <w:tcPr>
            <w:tcW w:w="678" w:type="pct"/>
            <w:noWrap/>
            <w:vAlign w:val="bottom"/>
            <w:hideMark/>
          </w:tcPr>
          <w:p w14:paraId="56D53A2D" w14:textId="5C1B5BF0" w:rsidR="00DC4E6F" w:rsidRPr="00654CA4" w:rsidRDefault="00DC4E6F" w:rsidP="00DC4E6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5,438</w:t>
            </w:r>
          </w:p>
        </w:tc>
        <w:tc>
          <w:tcPr>
            <w:tcW w:w="517" w:type="pct"/>
            <w:noWrap/>
            <w:vAlign w:val="bottom"/>
            <w:hideMark/>
          </w:tcPr>
          <w:p w14:paraId="4D25C3D0" w14:textId="2508CC3E" w:rsidR="00DC4E6F" w:rsidRPr="00654CA4" w:rsidRDefault="00DC4E6F" w:rsidP="00DC4E6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$4,279</w:t>
            </w:r>
          </w:p>
        </w:tc>
        <w:tc>
          <w:tcPr>
            <w:tcW w:w="678" w:type="pct"/>
            <w:noWrap/>
            <w:vAlign w:val="bottom"/>
            <w:hideMark/>
          </w:tcPr>
          <w:p w14:paraId="3CD5D8E1" w14:textId="7C959FEB" w:rsidR="00DC4E6F" w:rsidRPr="00654CA4" w:rsidRDefault="00DC4E6F" w:rsidP="00DC4E6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5,647</w:t>
            </w:r>
          </w:p>
        </w:tc>
        <w:tc>
          <w:tcPr>
            <w:tcW w:w="517" w:type="pct"/>
            <w:noWrap/>
            <w:vAlign w:val="bottom"/>
            <w:hideMark/>
          </w:tcPr>
          <w:p w14:paraId="72EE132A" w14:textId="0BF2D3A2" w:rsidR="00DC4E6F" w:rsidRPr="00654CA4" w:rsidRDefault="00DC4E6F" w:rsidP="00DC4E6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$3,634</w:t>
            </w:r>
          </w:p>
        </w:tc>
      </w:tr>
      <w:tr w:rsidR="00DC4E6F" w:rsidRPr="00654CA4" w14:paraId="4336FE74" w14:textId="77777777" w:rsidTr="00DC4E6F">
        <w:trPr>
          <w:trHeight w:val="290"/>
        </w:trPr>
        <w:tc>
          <w:tcPr>
            <w:cnfStyle w:val="001000000000" w:firstRow="0" w:lastRow="0" w:firstColumn="1" w:lastColumn="0" w:oddVBand="0" w:evenVBand="0" w:oddHBand="0" w:evenHBand="0" w:firstRowFirstColumn="0" w:firstRowLastColumn="0" w:lastRowFirstColumn="0" w:lastRowLastColumn="0"/>
            <w:tcW w:w="1389" w:type="pct"/>
            <w:vAlign w:val="bottom"/>
            <w:hideMark/>
          </w:tcPr>
          <w:p w14:paraId="7C6D483A" w14:textId="0AFE6F14" w:rsidR="00DC4E6F" w:rsidRPr="00654CA4" w:rsidRDefault="00DC4E6F" w:rsidP="00DC4E6F">
            <w:pPr>
              <w:rPr>
                <w:rFonts w:ascii="Calibri" w:eastAsia="Times New Roman" w:hAnsi="Calibri" w:cs="Times New Roman"/>
                <w:color w:val="000000"/>
              </w:rPr>
            </w:pPr>
            <w:r>
              <w:rPr>
                <w:rFonts w:ascii="Calibri" w:hAnsi="Calibri" w:cs="Calibri"/>
                <w:color w:val="000000"/>
              </w:rPr>
              <w:lastRenderedPageBreak/>
              <w:t>Other Miscellaneous, NOC</w:t>
            </w:r>
          </w:p>
        </w:tc>
        <w:tc>
          <w:tcPr>
            <w:tcW w:w="703" w:type="pct"/>
            <w:noWrap/>
            <w:vAlign w:val="bottom"/>
            <w:hideMark/>
          </w:tcPr>
          <w:p w14:paraId="0778E531" w14:textId="0CD374CA" w:rsidR="00DC4E6F" w:rsidRPr="00654CA4" w:rsidRDefault="00DC4E6F" w:rsidP="00DC4E6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32,196</w:t>
            </w:r>
          </w:p>
        </w:tc>
        <w:tc>
          <w:tcPr>
            <w:tcW w:w="517" w:type="pct"/>
            <w:noWrap/>
            <w:vAlign w:val="bottom"/>
            <w:hideMark/>
          </w:tcPr>
          <w:p w14:paraId="43FD2FB0" w14:textId="144700FA" w:rsidR="00DC4E6F" w:rsidRPr="00654CA4" w:rsidRDefault="00DC4E6F" w:rsidP="00DC4E6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$3,557</w:t>
            </w:r>
          </w:p>
        </w:tc>
        <w:tc>
          <w:tcPr>
            <w:tcW w:w="678" w:type="pct"/>
            <w:noWrap/>
            <w:vAlign w:val="bottom"/>
            <w:hideMark/>
          </w:tcPr>
          <w:p w14:paraId="631B5731" w14:textId="47D61A0E" w:rsidR="00DC4E6F" w:rsidRPr="00654CA4" w:rsidRDefault="00DC4E6F" w:rsidP="00DC4E6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32,382</w:t>
            </w:r>
          </w:p>
        </w:tc>
        <w:tc>
          <w:tcPr>
            <w:tcW w:w="517" w:type="pct"/>
            <w:noWrap/>
            <w:vAlign w:val="bottom"/>
            <w:hideMark/>
          </w:tcPr>
          <w:p w14:paraId="2AECCDFD" w14:textId="042D53EB" w:rsidR="00DC4E6F" w:rsidRPr="00654CA4" w:rsidRDefault="00DC4E6F" w:rsidP="00DC4E6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$2,951</w:t>
            </w:r>
          </w:p>
        </w:tc>
        <w:tc>
          <w:tcPr>
            <w:tcW w:w="678" w:type="pct"/>
            <w:noWrap/>
            <w:vAlign w:val="bottom"/>
            <w:hideMark/>
          </w:tcPr>
          <w:p w14:paraId="59A73EEC" w14:textId="412EDA86" w:rsidR="00DC4E6F" w:rsidRPr="00654CA4" w:rsidRDefault="00DC4E6F" w:rsidP="00DC4E6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32,645</w:t>
            </w:r>
          </w:p>
        </w:tc>
        <w:tc>
          <w:tcPr>
            <w:tcW w:w="517" w:type="pct"/>
            <w:noWrap/>
            <w:vAlign w:val="bottom"/>
            <w:hideMark/>
          </w:tcPr>
          <w:p w14:paraId="0025BFAD" w14:textId="44C758BF" w:rsidR="00DC4E6F" w:rsidRPr="00654CA4" w:rsidRDefault="00DC4E6F" w:rsidP="00DC4E6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$2,576</w:t>
            </w:r>
          </w:p>
        </w:tc>
      </w:tr>
      <w:tr w:rsidR="00DC4E6F" w:rsidRPr="00654CA4" w14:paraId="79DF48D3" w14:textId="77777777" w:rsidTr="00DC4E6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389" w:type="pct"/>
            <w:vAlign w:val="bottom"/>
            <w:hideMark/>
          </w:tcPr>
          <w:p w14:paraId="2FCC813C" w14:textId="7570518D" w:rsidR="00DC4E6F" w:rsidRPr="00654CA4" w:rsidRDefault="00DC4E6F" w:rsidP="00DC4E6F">
            <w:pPr>
              <w:rPr>
                <w:rFonts w:ascii="Calibri" w:eastAsia="Times New Roman" w:hAnsi="Calibri" w:cs="Times New Roman"/>
                <w:color w:val="000000"/>
              </w:rPr>
            </w:pPr>
            <w:r>
              <w:rPr>
                <w:rFonts w:ascii="Calibri" w:hAnsi="Calibri" w:cs="Calibri"/>
                <w:color w:val="000000"/>
              </w:rPr>
              <w:t>Other Than Physical Cause of Injury</w:t>
            </w:r>
          </w:p>
        </w:tc>
        <w:tc>
          <w:tcPr>
            <w:tcW w:w="703" w:type="pct"/>
            <w:noWrap/>
            <w:vAlign w:val="bottom"/>
            <w:hideMark/>
          </w:tcPr>
          <w:p w14:paraId="53869B89" w14:textId="147A5EF9" w:rsidR="00DC4E6F" w:rsidRPr="00654CA4" w:rsidRDefault="00DC4E6F" w:rsidP="00DC4E6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5,216</w:t>
            </w:r>
          </w:p>
        </w:tc>
        <w:tc>
          <w:tcPr>
            <w:tcW w:w="517" w:type="pct"/>
            <w:noWrap/>
            <w:vAlign w:val="bottom"/>
            <w:hideMark/>
          </w:tcPr>
          <w:p w14:paraId="6E09AE35" w14:textId="76DD00C5" w:rsidR="00DC4E6F" w:rsidRPr="00654CA4" w:rsidRDefault="00DC4E6F" w:rsidP="00DC4E6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$3,132</w:t>
            </w:r>
          </w:p>
        </w:tc>
        <w:tc>
          <w:tcPr>
            <w:tcW w:w="678" w:type="pct"/>
            <w:noWrap/>
            <w:vAlign w:val="bottom"/>
            <w:hideMark/>
          </w:tcPr>
          <w:p w14:paraId="046D267C" w14:textId="42700FE3" w:rsidR="00DC4E6F" w:rsidRPr="00654CA4" w:rsidRDefault="00DC4E6F" w:rsidP="00DC4E6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6,278</w:t>
            </w:r>
          </w:p>
        </w:tc>
        <w:tc>
          <w:tcPr>
            <w:tcW w:w="517" w:type="pct"/>
            <w:noWrap/>
            <w:vAlign w:val="bottom"/>
            <w:hideMark/>
          </w:tcPr>
          <w:p w14:paraId="6A6A2701" w14:textId="065E4C4C" w:rsidR="00DC4E6F" w:rsidRPr="00654CA4" w:rsidRDefault="00DC4E6F" w:rsidP="00DC4E6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$3,012</w:t>
            </w:r>
          </w:p>
        </w:tc>
        <w:tc>
          <w:tcPr>
            <w:tcW w:w="678" w:type="pct"/>
            <w:noWrap/>
            <w:vAlign w:val="bottom"/>
            <w:hideMark/>
          </w:tcPr>
          <w:p w14:paraId="056747E7" w14:textId="56D65661" w:rsidR="00DC4E6F" w:rsidRPr="00654CA4" w:rsidRDefault="00DC4E6F" w:rsidP="00DC4E6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6,239</w:t>
            </w:r>
          </w:p>
        </w:tc>
        <w:tc>
          <w:tcPr>
            <w:tcW w:w="517" w:type="pct"/>
            <w:noWrap/>
            <w:vAlign w:val="bottom"/>
            <w:hideMark/>
          </w:tcPr>
          <w:p w14:paraId="663E2A07" w14:textId="1E89FF41" w:rsidR="00DC4E6F" w:rsidRPr="00654CA4" w:rsidRDefault="00DC4E6F" w:rsidP="00DC4E6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$2,509</w:t>
            </w:r>
          </w:p>
        </w:tc>
      </w:tr>
      <w:tr w:rsidR="00DC4E6F" w:rsidRPr="00654CA4" w14:paraId="75BD48AB" w14:textId="77777777" w:rsidTr="00DC4E6F">
        <w:trPr>
          <w:trHeight w:val="290"/>
        </w:trPr>
        <w:tc>
          <w:tcPr>
            <w:cnfStyle w:val="001000000000" w:firstRow="0" w:lastRow="0" w:firstColumn="1" w:lastColumn="0" w:oddVBand="0" w:evenVBand="0" w:oddHBand="0" w:evenHBand="0" w:firstRowFirstColumn="0" w:firstRowLastColumn="0" w:lastRowFirstColumn="0" w:lastRowLastColumn="0"/>
            <w:tcW w:w="1389" w:type="pct"/>
            <w:vAlign w:val="bottom"/>
            <w:hideMark/>
          </w:tcPr>
          <w:p w14:paraId="05F9B147" w14:textId="64CFFA0F" w:rsidR="00DC4E6F" w:rsidRPr="00654CA4" w:rsidRDefault="00DC4E6F" w:rsidP="00DC4E6F">
            <w:pPr>
              <w:rPr>
                <w:rFonts w:ascii="Calibri" w:eastAsia="Times New Roman" w:hAnsi="Calibri" w:cs="Times New Roman"/>
                <w:color w:val="000000"/>
              </w:rPr>
            </w:pPr>
            <w:r>
              <w:rPr>
                <w:rFonts w:ascii="Calibri" w:hAnsi="Calibri" w:cs="Calibri"/>
                <w:color w:val="000000"/>
              </w:rPr>
              <w:t>Pandemic</w:t>
            </w:r>
          </w:p>
        </w:tc>
        <w:tc>
          <w:tcPr>
            <w:tcW w:w="703" w:type="pct"/>
            <w:noWrap/>
            <w:vAlign w:val="bottom"/>
            <w:hideMark/>
          </w:tcPr>
          <w:p w14:paraId="5712B68D" w14:textId="68606DF2" w:rsidR="00DC4E6F" w:rsidRPr="00654CA4" w:rsidRDefault="00DC4E6F" w:rsidP="00DC4E6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1</w:t>
            </w:r>
          </w:p>
        </w:tc>
        <w:tc>
          <w:tcPr>
            <w:tcW w:w="517" w:type="pct"/>
            <w:noWrap/>
            <w:vAlign w:val="bottom"/>
            <w:hideMark/>
          </w:tcPr>
          <w:p w14:paraId="03F21D30" w14:textId="419FAC32" w:rsidR="00DC4E6F" w:rsidRPr="00654CA4" w:rsidRDefault="00DC4E6F" w:rsidP="00DC4E6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$22,586</w:t>
            </w:r>
          </w:p>
        </w:tc>
        <w:tc>
          <w:tcPr>
            <w:tcW w:w="678" w:type="pct"/>
            <w:noWrap/>
            <w:vAlign w:val="bottom"/>
            <w:hideMark/>
          </w:tcPr>
          <w:p w14:paraId="7A56655E" w14:textId="259DBF2D" w:rsidR="00DC4E6F" w:rsidRPr="00654CA4" w:rsidRDefault="00DC4E6F" w:rsidP="00DC4E6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c>
          <w:tcPr>
            <w:tcW w:w="517" w:type="pct"/>
            <w:noWrap/>
            <w:vAlign w:val="bottom"/>
            <w:hideMark/>
          </w:tcPr>
          <w:p w14:paraId="5F7BCA6C" w14:textId="2FBBDFFD" w:rsidR="00DC4E6F" w:rsidRPr="00654CA4" w:rsidRDefault="00DC4E6F" w:rsidP="00DC4E6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c>
          <w:tcPr>
            <w:tcW w:w="678" w:type="pct"/>
            <w:noWrap/>
            <w:vAlign w:val="bottom"/>
            <w:hideMark/>
          </w:tcPr>
          <w:p w14:paraId="2B117411" w14:textId="13D70F41" w:rsidR="00DC4E6F" w:rsidRPr="00654CA4" w:rsidRDefault="00DC4E6F" w:rsidP="00DC4E6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4</w:t>
            </w:r>
          </w:p>
        </w:tc>
        <w:tc>
          <w:tcPr>
            <w:tcW w:w="517" w:type="pct"/>
            <w:noWrap/>
            <w:vAlign w:val="bottom"/>
            <w:hideMark/>
          </w:tcPr>
          <w:p w14:paraId="579E7A0E" w14:textId="52CB4DF0" w:rsidR="00DC4E6F" w:rsidRPr="00654CA4" w:rsidRDefault="00DC4E6F" w:rsidP="00DC4E6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$592</w:t>
            </w:r>
          </w:p>
        </w:tc>
      </w:tr>
      <w:tr w:rsidR="00DC4E6F" w:rsidRPr="00654CA4" w14:paraId="4E748409" w14:textId="77777777" w:rsidTr="00DC4E6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389" w:type="pct"/>
            <w:vAlign w:val="bottom"/>
            <w:hideMark/>
          </w:tcPr>
          <w:p w14:paraId="7999C34D" w14:textId="4AC917DD" w:rsidR="00DC4E6F" w:rsidRPr="00654CA4" w:rsidRDefault="00DC4E6F" w:rsidP="00DC4E6F">
            <w:pPr>
              <w:rPr>
                <w:rFonts w:ascii="Calibri" w:eastAsia="Times New Roman" w:hAnsi="Calibri" w:cs="Times New Roman"/>
                <w:color w:val="000000"/>
              </w:rPr>
            </w:pPr>
            <w:r>
              <w:rPr>
                <w:rFonts w:ascii="Calibri" w:hAnsi="Calibri" w:cs="Calibri"/>
                <w:color w:val="000000"/>
              </w:rPr>
              <w:t>Person in Act of a Crime</w:t>
            </w:r>
          </w:p>
        </w:tc>
        <w:tc>
          <w:tcPr>
            <w:tcW w:w="703" w:type="pct"/>
            <w:noWrap/>
            <w:vAlign w:val="bottom"/>
            <w:hideMark/>
          </w:tcPr>
          <w:p w14:paraId="1AE6527E" w14:textId="272A6500" w:rsidR="00DC4E6F" w:rsidRPr="00654CA4" w:rsidRDefault="00DC4E6F" w:rsidP="00DC4E6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2,804</w:t>
            </w:r>
          </w:p>
        </w:tc>
        <w:tc>
          <w:tcPr>
            <w:tcW w:w="517" w:type="pct"/>
            <w:noWrap/>
            <w:vAlign w:val="bottom"/>
            <w:hideMark/>
          </w:tcPr>
          <w:p w14:paraId="10F76672" w14:textId="3EDCAC4C" w:rsidR="00DC4E6F" w:rsidRPr="00654CA4" w:rsidRDefault="00DC4E6F" w:rsidP="00DC4E6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$5,044</w:t>
            </w:r>
          </w:p>
        </w:tc>
        <w:tc>
          <w:tcPr>
            <w:tcW w:w="678" w:type="pct"/>
            <w:noWrap/>
            <w:vAlign w:val="bottom"/>
            <w:hideMark/>
          </w:tcPr>
          <w:p w14:paraId="7E21DF81" w14:textId="22E0A8FE" w:rsidR="00DC4E6F" w:rsidRPr="00654CA4" w:rsidRDefault="00DC4E6F" w:rsidP="00DC4E6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3,379</w:t>
            </w:r>
          </w:p>
        </w:tc>
        <w:tc>
          <w:tcPr>
            <w:tcW w:w="517" w:type="pct"/>
            <w:noWrap/>
            <w:vAlign w:val="bottom"/>
            <w:hideMark/>
          </w:tcPr>
          <w:p w14:paraId="74884BA0" w14:textId="1BF8566D" w:rsidR="00DC4E6F" w:rsidRPr="00654CA4" w:rsidRDefault="00DC4E6F" w:rsidP="00DC4E6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$4,702</w:t>
            </w:r>
          </w:p>
        </w:tc>
        <w:tc>
          <w:tcPr>
            <w:tcW w:w="678" w:type="pct"/>
            <w:noWrap/>
            <w:vAlign w:val="bottom"/>
            <w:hideMark/>
          </w:tcPr>
          <w:p w14:paraId="2BCA2B64" w14:textId="3B5A365A" w:rsidR="00DC4E6F" w:rsidRPr="00654CA4" w:rsidRDefault="00DC4E6F" w:rsidP="00DC4E6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3,317</w:t>
            </w:r>
          </w:p>
        </w:tc>
        <w:tc>
          <w:tcPr>
            <w:tcW w:w="517" w:type="pct"/>
            <w:noWrap/>
            <w:vAlign w:val="bottom"/>
            <w:hideMark/>
          </w:tcPr>
          <w:p w14:paraId="05EF7552" w14:textId="580C95C1" w:rsidR="00DC4E6F" w:rsidRPr="00654CA4" w:rsidRDefault="00DC4E6F" w:rsidP="00DC4E6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$3,695</w:t>
            </w:r>
          </w:p>
        </w:tc>
      </w:tr>
      <w:tr w:rsidR="00DC4E6F" w:rsidRPr="00654CA4" w14:paraId="056CABA0" w14:textId="77777777" w:rsidTr="00DC4E6F">
        <w:trPr>
          <w:trHeight w:val="290"/>
        </w:trPr>
        <w:tc>
          <w:tcPr>
            <w:cnfStyle w:val="001000000000" w:firstRow="0" w:lastRow="0" w:firstColumn="1" w:lastColumn="0" w:oddVBand="0" w:evenVBand="0" w:oddHBand="0" w:evenHBand="0" w:firstRowFirstColumn="0" w:firstRowLastColumn="0" w:lastRowFirstColumn="0" w:lastRowLastColumn="0"/>
            <w:tcW w:w="1389" w:type="pct"/>
            <w:vAlign w:val="bottom"/>
            <w:hideMark/>
          </w:tcPr>
          <w:p w14:paraId="66FA1E6A" w14:textId="448C2428" w:rsidR="00DC4E6F" w:rsidRPr="00654CA4" w:rsidRDefault="00DC4E6F" w:rsidP="00DC4E6F">
            <w:pPr>
              <w:rPr>
                <w:rFonts w:ascii="Calibri" w:eastAsia="Times New Roman" w:hAnsi="Calibri" w:cs="Times New Roman"/>
                <w:color w:val="000000"/>
              </w:rPr>
            </w:pPr>
            <w:r>
              <w:rPr>
                <w:rFonts w:ascii="Calibri" w:hAnsi="Calibri" w:cs="Calibri"/>
                <w:color w:val="000000"/>
              </w:rPr>
              <w:t>Powered Hand Tool, Appliance</w:t>
            </w:r>
          </w:p>
        </w:tc>
        <w:tc>
          <w:tcPr>
            <w:tcW w:w="703" w:type="pct"/>
            <w:noWrap/>
            <w:vAlign w:val="bottom"/>
            <w:hideMark/>
          </w:tcPr>
          <w:p w14:paraId="246DBDD9" w14:textId="60FED16D" w:rsidR="00DC4E6F" w:rsidRPr="00654CA4" w:rsidRDefault="00DC4E6F" w:rsidP="00DC4E6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3,224</w:t>
            </w:r>
          </w:p>
        </w:tc>
        <w:tc>
          <w:tcPr>
            <w:tcW w:w="517" w:type="pct"/>
            <w:noWrap/>
            <w:vAlign w:val="bottom"/>
            <w:hideMark/>
          </w:tcPr>
          <w:p w14:paraId="2118F28B" w14:textId="0116861B" w:rsidR="00DC4E6F" w:rsidRPr="00654CA4" w:rsidRDefault="00DC4E6F" w:rsidP="00DC4E6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$2,945</w:t>
            </w:r>
          </w:p>
        </w:tc>
        <w:tc>
          <w:tcPr>
            <w:tcW w:w="678" w:type="pct"/>
            <w:noWrap/>
            <w:vAlign w:val="bottom"/>
            <w:hideMark/>
          </w:tcPr>
          <w:p w14:paraId="551D87A0" w14:textId="60D6EA31" w:rsidR="00DC4E6F" w:rsidRPr="00654CA4" w:rsidRDefault="00DC4E6F" w:rsidP="00DC4E6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3,678</w:t>
            </w:r>
          </w:p>
        </w:tc>
        <w:tc>
          <w:tcPr>
            <w:tcW w:w="517" w:type="pct"/>
            <w:noWrap/>
            <w:vAlign w:val="bottom"/>
            <w:hideMark/>
          </w:tcPr>
          <w:p w14:paraId="68E8E9C0" w14:textId="3E8DDAB8" w:rsidR="00DC4E6F" w:rsidRPr="00654CA4" w:rsidRDefault="00DC4E6F" w:rsidP="00DC4E6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$3,149</w:t>
            </w:r>
          </w:p>
        </w:tc>
        <w:tc>
          <w:tcPr>
            <w:tcW w:w="678" w:type="pct"/>
            <w:noWrap/>
            <w:vAlign w:val="bottom"/>
            <w:hideMark/>
          </w:tcPr>
          <w:p w14:paraId="4A5C68C7" w14:textId="754D5B76" w:rsidR="00DC4E6F" w:rsidRPr="00654CA4" w:rsidRDefault="00DC4E6F" w:rsidP="00DC4E6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3,709</w:t>
            </w:r>
          </w:p>
        </w:tc>
        <w:tc>
          <w:tcPr>
            <w:tcW w:w="517" w:type="pct"/>
            <w:noWrap/>
            <w:vAlign w:val="bottom"/>
            <w:hideMark/>
          </w:tcPr>
          <w:p w14:paraId="562C8810" w14:textId="1B154D27" w:rsidR="00DC4E6F" w:rsidRPr="00654CA4" w:rsidRDefault="00DC4E6F" w:rsidP="00DC4E6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$2,775</w:t>
            </w:r>
          </w:p>
        </w:tc>
      </w:tr>
      <w:tr w:rsidR="00DC4E6F" w:rsidRPr="00654CA4" w14:paraId="18C0871C" w14:textId="77777777" w:rsidTr="00DC4E6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389" w:type="pct"/>
            <w:vAlign w:val="bottom"/>
            <w:hideMark/>
          </w:tcPr>
          <w:p w14:paraId="3500DC7D" w14:textId="23838F31" w:rsidR="00DC4E6F" w:rsidRPr="00654CA4" w:rsidRDefault="00DC4E6F" w:rsidP="00DC4E6F">
            <w:pPr>
              <w:rPr>
                <w:rFonts w:ascii="Calibri" w:eastAsia="Times New Roman" w:hAnsi="Calibri" w:cs="Times New Roman"/>
                <w:color w:val="000000"/>
              </w:rPr>
            </w:pPr>
            <w:r>
              <w:rPr>
                <w:rFonts w:ascii="Calibri" w:hAnsi="Calibri" w:cs="Calibri"/>
                <w:color w:val="000000"/>
              </w:rPr>
              <w:t>Pushing or Pulling</w:t>
            </w:r>
          </w:p>
        </w:tc>
        <w:tc>
          <w:tcPr>
            <w:tcW w:w="703" w:type="pct"/>
            <w:noWrap/>
            <w:vAlign w:val="bottom"/>
            <w:hideMark/>
          </w:tcPr>
          <w:p w14:paraId="7D176632" w14:textId="20DC8494" w:rsidR="00DC4E6F" w:rsidRPr="00654CA4" w:rsidRDefault="00DC4E6F" w:rsidP="00DC4E6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18,086</w:t>
            </w:r>
          </w:p>
        </w:tc>
        <w:tc>
          <w:tcPr>
            <w:tcW w:w="517" w:type="pct"/>
            <w:noWrap/>
            <w:vAlign w:val="bottom"/>
            <w:hideMark/>
          </w:tcPr>
          <w:p w14:paraId="05B8949D" w14:textId="3A9A1EE1" w:rsidR="00DC4E6F" w:rsidRPr="00654CA4" w:rsidRDefault="00DC4E6F" w:rsidP="00DC4E6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$4,197</w:t>
            </w:r>
          </w:p>
        </w:tc>
        <w:tc>
          <w:tcPr>
            <w:tcW w:w="678" w:type="pct"/>
            <w:noWrap/>
            <w:vAlign w:val="bottom"/>
            <w:hideMark/>
          </w:tcPr>
          <w:p w14:paraId="1529F5AC" w14:textId="0E31C32E" w:rsidR="00DC4E6F" w:rsidRPr="00654CA4" w:rsidRDefault="00DC4E6F" w:rsidP="00DC4E6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19,127</w:t>
            </w:r>
          </w:p>
        </w:tc>
        <w:tc>
          <w:tcPr>
            <w:tcW w:w="517" w:type="pct"/>
            <w:noWrap/>
            <w:vAlign w:val="bottom"/>
            <w:hideMark/>
          </w:tcPr>
          <w:p w14:paraId="05C28887" w14:textId="37CB819F" w:rsidR="00DC4E6F" w:rsidRPr="00654CA4" w:rsidRDefault="00DC4E6F" w:rsidP="00DC4E6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$3,960</w:t>
            </w:r>
          </w:p>
        </w:tc>
        <w:tc>
          <w:tcPr>
            <w:tcW w:w="678" w:type="pct"/>
            <w:noWrap/>
            <w:vAlign w:val="bottom"/>
            <w:hideMark/>
          </w:tcPr>
          <w:p w14:paraId="12FC49A2" w14:textId="3292057E" w:rsidR="00DC4E6F" w:rsidRPr="00654CA4" w:rsidRDefault="00DC4E6F" w:rsidP="00DC4E6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18,826</w:t>
            </w:r>
          </w:p>
        </w:tc>
        <w:tc>
          <w:tcPr>
            <w:tcW w:w="517" w:type="pct"/>
            <w:noWrap/>
            <w:vAlign w:val="bottom"/>
            <w:hideMark/>
          </w:tcPr>
          <w:p w14:paraId="73A1943B" w14:textId="67A1E1C4" w:rsidR="00DC4E6F" w:rsidRPr="00654CA4" w:rsidRDefault="00DC4E6F" w:rsidP="00DC4E6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$3,312</w:t>
            </w:r>
          </w:p>
        </w:tc>
      </w:tr>
      <w:tr w:rsidR="00DC4E6F" w:rsidRPr="00654CA4" w14:paraId="12CAE642" w14:textId="77777777" w:rsidTr="00DC4E6F">
        <w:trPr>
          <w:trHeight w:val="290"/>
        </w:trPr>
        <w:tc>
          <w:tcPr>
            <w:cnfStyle w:val="001000000000" w:firstRow="0" w:lastRow="0" w:firstColumn="1" w:lastColumn="0" w:oddVBand="0" w:evenVBand="0" w:oddHBand="0" w:evenHBand="0" w:firstRowFirstColumn="0" w:firstRowLastColumn="0" w:lastRowFirstColumn="0" w:lastRowLastColumn="0"/>
            <w:tcW w:w="1389" w:type="pct"/>
            <w:vAlign w:val="bottom"/>
            <w:hideMark/>
          </w:tcPr>
          <w:p w14:paraId="2D0BF166" w14:textId="02E2FE31" w:rsidR="00DC4E6F" w:rsidRPr="00654CA4" w:rsidRDefault="00DC4E6F" w:rsidP="00DC4E6F">
            <w:pPr>
              <w:rPr>
                <w:rFonts w:ascii="Calibri" w:eastAsia="Times New Roman" w:hAnsi="Calibri" w:cs="Times New Roman"/>
                <w:color w:val="000000"/>
              </w:rPr>
            </w:pPr>
            <w:r>
              <w:rPr>
                <w:rFonts w:ascii="Calibri" w:hAnsi="Calibri" w:cs="Calibri"/>
                <w:color w:val="000000"/>
              </w:rPr>
              <w:t>Radiation</w:t>
            </w:r>
          </w:p>
        </w:tc>
        <w:tc>
          <w:tcPr>
            <w:tcW w:w="703" w:type="pct"/>
            <w:noWrap/>
            <w:vAlign w:val="bottom"/>
            <w:hideMark/>
          </w:tcPr>
          <w:p w14:paraId="3E38A0AF" w14:textId="463408CE" w:rsidR="00DC4E6F" w:rsidRPr="00654CA4" w:rsidRDefault="00DC4E6F" w:rsidP="00DC4E6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64</w:t>
            </w:r>
          </w:p>
        </w:tc>
        <w:tc>
          <w:tcPr>
            <w:tcW w:w="517" w:type="pct"/>
            <w:noWrap/>
            <w:vAlign w:val="bottom"/>
            <w:hideMark/>
          </w:tcPr>
          <w:p w14:paraId="1D79301E" w14:textId="77406858" w:rsidR="00DC4E6F" w:rsidRPr="00654CA4" w:rsidRDefault="00DC4E6F" w:rsidP="00DC4E6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$3,852</w:t>
            </w:r>
          </w:p>
        </w:tc>
        <w:tc>
          <w:tcPr>
            <w:tcW w:w="678" w:type="pct"/>
            <w:noWrap/>
            <w:vAlign w:val="bottom"/>
            <w:hideMark/>
          </w:tcPr>
          <w:p w14:paraId="4D37C0DF" w14:textId="1DF0B7A5" w:rsidR="00DC4E6F" w:rsidRPr="00654CA4" w:rsidRDefault="00DC4E6F" w:rsidP="00DC4E6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46</w:t>
            </w:r>
          </w:p>
        </w:tc>
        <w:tc>
          <w:tcPr>
            <w:tcW w:w="517" w:type="pct"/>
            <w:noWrap/>
            <w:vAlign w:val="bottom"/>
            <w:hideMark/>
          </w:tcPr>
          <w:p w14:paraId="6EEEF9E9" w14:textId="4C8D2E09" w:rsidR="00DC4E6F" w:rsidRPr="00654CA4" w:rsidRDefault="00DC4E6F" w:rsidP="00DC4E6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$3,422</w:t>
            </w:r>
          </w:p>
        </w:tc>
        <w:tc>
          <w:tcPr>
            <w:tcW w:w="678" w:type="pct"/>
            <w:noWrap/>
            <w:vAlign w:val="bottom"/>
            <w:hideMark/>
          </w:tcPr>
          <w:p w14:paraId="60F643BF" w14:textId="34C29004" w:rsidR="00DC4E6F" w:rsidRPr="00654CA4" w:rsidRDefault="00DC4E6F" w:rsidP="00DC4E6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37</w:t>
            </w:r>
          </w:p>
        </w:tc>
        <w:tc>
          <w:tcPr>
            <w:tcW w:w="517" w:type="pct"/>
            <w:noWrap/>
            <w:vAlign w:val="bottom"/>
            <w:hideMark/>
          </w:tcPr>
          <w:p w14:paraId="6291EA00" w14:textId="6B76D013" w:rsidR="00DC4E6F" w:rsidRPr="00654CA4" w:rsidRDefault="00DC4E6F" w:rsidP="00DC4E6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$1,640</w:t>
            </w:r>
          </w:p>
        </w:tc>
      </w:tr>
      <w:tr w:rsidR="00DC4E6F" w:rsidRPr="00654CA4" w14:paraId="20ED0BE9" w14:textId="77777777" w:rsidTr="00DC4E6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389" w:type="pct"/>
            <w:vAlign w:val="bottom"/>
            <w:hideMark/>
          </w:tcPr>
          <w:p w14:paraId="0CF026CE" w14:textId="11ED820B" w:rsidR="00DC4E6F" w:rsidRPr="00654CA4" w:rsidRDefault="00DC4E6F" w:rsidP="00DC4E6F">
            <w:pPr>
              <w:rPr>
                <w:rFonts w:ascii="Calibri" w:eastAsia="Times New Roman" w:hAnsi="Calibri" w:cs="Times New Roman"/>
                <w:color w:val="000000"/>
              </w:rPr>
            </w:pPr>
            <w:r>
              <w:rPr>
                <w:rFonts w:ascii="Calibri" w:hAnsi="Calibri" w:cs="Calibri"/>
                <w:color w:val="000000"/>
              </w:rPr>
              <w:t>Reaching</w:t>
            </w:r>
          </w:p>
        </w:tc>
        <w:tc>
          <w:tcPr>
            <w:tcW w:w="703" w:type="pct"/>
            <w:noWrap/>
            <w:vAlign w:val="bottom"/>
            <w:hideMark/>
          </w:tcPr>
          <w:p w14:paraId="740D627B" w14:textId="79820BD3" w:rsidR="00DC4E6F" w:rsidRPr="00654CA4" w:rsidRDefault="00DC4E6F" w:rsidP="00DC4E6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5,284</w:t>
            </w:r>
          </w:p>
        </w:tc>
        <w:tc>
          <w:tcPr>
            <w:tcW w:w="517" w:type="pct"/>
            <w:noWrap/>
            <w:vAlign w:val="bottom"/>
            <w:hideMark/>
          </w:tcPr>
          <w:p w14:paraId="40880AFC" w14:textId="39A5F9FF" w:rsidR="00DC4E6F" w:rsidRPr="00654CA4" w:rsidRDefault="00DC4E6F" w:rsidP="00DC4E6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$3,788</w:t>
            </w:r>
          </w:p>
        </w:tc>
        <w:tc>
          <w:tcPr>
            <w:tcW w:w="678" w:type="pct"/>
            <w:noWrap/>
            <w:vAlign w:val="bottom"/>
            <w:hideMark/>
          </w:tcPr>
          <w:p w14:paraId="3E1A3A97" w14:textId="23489578" w:rsidR="00DC4E6F" w:rsidRPr="00654CA4" w:rsidRDefault="00DC4E6F" w:rsidP="00DC4E6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5,424</w:t>
            </w:r>
          </w:p>
        </w:tc>
        <w:tc>
          <w:tcPr>
            <w:tcW w:w="517" w:type="pct"/>
            <w:noWrap/>
            <w:vAlign w:val="bottom"/>
            <w:hideMark/>
          </w:tcPr>
          <w:p w14:paraId="0F4692EB" w14:textId="7C23C68E" w:rsidR="00DC4E6F" w:rsidRPr="00654CA4" w:rsidRDefault="00DC4E6F" w:rsidP="00DC4E6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$3,598</w:t>
            </w:r>
          </w:p>
        </w:tc>
        <w:tc>
          <w:tcPr>
            <w:tcW w:w="678" w:type="pct"/>
            <w:noWrap/>
            <w:vAlign w:val="bottom"/>
            <w:hideMark/>
          </w:tcPr>
          <w:p w14:paraId="217EEF9B" w14:textId="28D1F3AE" w:rsidR="00DC4E6F" w:rsidRPr="00654CA4" w:rsidRDefault="00DC4E6F" w:rsidP="00DC4E6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5,873</w:t>
            </w:r>
          </w:p>
        </w:tc>
        <w:tc>
          <w:tcPr>
            <w:tcW w:w="517" w:type="pct"/>
            <w:noWrap/>
            <w:vAlign w:val="bottom"/>
            <w:hideMark/>
          </w:tcPr>
          <w:p w14:paraId="1DBAC38F" w14:textId="1746E36D" w:rsidR="00DC4E6F" w:rsidRPr="00654CA4" w:rsidRDefault="00DC4E6F" w:rsidP="00DC4E6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$3,058</w:t>
            </w:r>
          </w:p>
        </w:tc>
      </w:tr>
      <w:tr w:rsidR="00DC4E6F" w:rsidRPr="00654CA4" w14:paraId="63F03C48" w14:textId="77777777" w:rsidTr="00DC4E6F">
        <w:trPr>
          <w:trHeight w:val="290"/>
        </w:trPr>
        <w:tc>
          <w:tcPr>
            <w:cnfStyle w:val="001000000000" w:firstRow="0" w:lastRow="0" w:firstColumn="1" w:lastColumn="0" w:oddVBand="0" w:evenVBand="0" w:oddHBand="0" w:evenHBand="0" w:firstRowFirstColumn="0" w:firstRowLastColumn="0" w:lastRowFirstColumn="0" w:lastRowLastColumn="0"/>
            <w:tcW w:w="1389" w:type="pct"/>
            <w:vAlign w:val="bottom"/>
            <w:hideMark/>
          </w:tcPr>
          <w:p w14:paraId="40EE9DA5" w14:textId="3FB7ED7A" w:rsidR="00DC4E6F" w:rsidRPr="00654CA4" w:rsidRDefault="00DC4E6F" w:rsidP="00DC4E6F">
            <w:pPr>
              <w:rPr>
                <w:rFonts w:ascii="Calibri" w:eastAsia="Times New Roman" w:hAnsi="Calibri" w:cs="Times New Roman"/>
                <w:color w:val="000000"/>
              </w:rPr>
            </w:pPr>
            <w:r>
              <w:rPr>
                <w:rFonts w:ascii="Calibri" w:hAnsi="Calibri" w:cs="Calibri"/>
                <w:color w:val="000000"/>
              </w:rPr>
              <w:t>Repetitive Motion</w:t>
            </w:r>
          </w:p>
        </w:tc>
        <w:tc>
          <w:tcPr>
            <w:tcW w:w="703" w:type="pct"/>
            <w:noWrap/>
            <w:vAlign w:val="bottom"/>
            <w:hideMark/>
          </w:tcPr>
          <w:p w14:paraId="1D229F08" w14:textId="37C51198" w:rsidR="00DC4E6F" w:rsidRPr="00654CA4" w:rsidRDefault="00DC4E6F" w:rsidP="00DC4E6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27,391</w:t>
            </w:r>
          </w:p>
        </w:tc>
        <w:tc>
          <w:tcPr>
            <w:tcW w:w="517" w:type="pct"/>
            <w:noWrap/>
            <w:vAlign w:val="bottom"/>
            <w:hideMark/>
          </w:tcPr>
          <w:p w14:paraId="543BB273" w14:textId="370E488B" w:rsidR="00DC4E6F" w:rsidRPr="00654CA4" w:rsidRDefault="00DC4E6F" w:rsidP="00DC4E6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$4,746</w:t>
            </w:r>
          </w:p>
        </w:tc>
        <w:tc>
          <w:tcPr>
            <w:tcW w:w="678" w:type="pct"/>
            <w:noWrap/>
            <w:vAlign w:val="bottom"/>
            <w:hideMark/>
          </w:tcPr>
          <w:p w14:paraId="1139B6A1" w14:textId="748287A9" w:rsidR="00DC4E6F" w:rsidRPr="00654CA4" w:rsidRDefault="00DC4E6F" w:rsidP="00DC4E6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29,008</w:t>
            </w:r>
          </w:p>
        </w:tc>
        <w:tc>
          <w:tcPr>
            <w:tcW w:w="517" w:type="pct"/>
            <w:noWrap/>
            <w:vAlign w:val="bottom"/>
            <w:hideMark/>
          </w:tcPr>
          <w:p w14:paraId="6E1FF196" w14:textId="377ADCEC" w:rsidR="00DC4E6F" w:rsidRPr="00654CA4" w:rsidRDefault="00DC4E6F" w:rsidP="00DC4E6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$4,304</w:t>
            </w:r>
          </w:p>
        </w:tc>
        <w:tc>
          <w:tcPr>
            <w:tcW w:w="678" w:type="pct"/>
            <w:noWrap/>
            <w:vAlign w:val="bottom"/>
            <w:hideMark/>
          </w:tcPr>
          <w:p w14:paraId="5A84030C" w14:textId="09AB477C" w:rsidR="00DC4E6F" w:rsidRPr="00654CA4" w:rsidRDefault="00DC4E6F" w:rsidP="00DC4E6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28,651</w:t>
            </w:r>
          </w:p>
        </w:tc>
        <w:tc>
          <w:tcPr>
            <w:tcW w:w="517" w:type="pct"/>
            <w:noWrap/>
            <w:vAlign w:val="bottom"/>
            <w:hideMark/>
          </w:tcPr>
          <w:p w14:paraId="1575D16F" w14:textId="2091F0A5" w:rsidR="00DC4E6F" w:rsidRPr="00654CA4" w:rsidRDefault="00DC4E6F" w:rsidP="00DC4E6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$3,443</w:t>
            </w:r>
          </w:p>
        </w:tc>
      </w:tr>
      <w:tr w:rsidR="00DC4E6F" w:rsidRPr="00654CA4" w14:paraId="4534A6F0" w14:textId="77777777" w:rsidTr="00DC4E6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389" w:type="pct"/>
            <w:vAlign w:val="bottom"/>
            <w:hideMark/>
          </w:tcPr>
          <w:p w14:paraId="12456F66" w14:textId="6777DA3B" w:rsidR="00DC4E6F" w:rsidRPr="00654CA4" w:rsidRDefault="00DC4E6F" w:rsidP="00DC4E6F">
            <w:pPr>
              <w:rPr>
                <w:rFonts w:ascii="Calibri" w:eastAsia="Times New Roman" w:hAnsi="Calibri" w:cs="Times New Roman"/>
                <w:color w:val="000000"/>
              </w:rPr>
            </w:pPr>
            <w:r>
              <w:rPr>
                <w:rFonts w:ascii="Calibri" w:hAnsi="Calibri" w:cs="Calibri"/>
                <w:color w:val="000000"/>
              </w:rPr>
              <w:t>Rubbed or Abraded, NOC</w:t>
            </w:r>
          </w:p>
        </w:tc>
        <w:tc>
          <w:tcPr>
            <w:tcW w:w="703" w:type="pct"/>
            <w:noWrap/>
            <w:vAlign w:val="bottom"/>
            <w:hideMark/>
          </w:tcPr>
          <w:p w14:paraId="0CCF5C59" w14:textId="0AC0754B" w:rsidR="00DC4E6F" w:rsidRPr="00654CA4" w:rsidRDefault="00DC4E6F" w:rsidP="00DC4E6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598</w:t>
            </w:r>
          </w:p>
        </w:tc>
        <w:tc>
          <w:tcPr>
            <w:tcW w:w="517" w:type="pct"/>
            <w:noWrap/>
            <w:vAlign w:val="bottom"/>
            <w:hideMark/>
          </w:tcPr>
          <w:p w14:paraId="0A166FF8" w14:textId="531A1653" w:rsidR="00DC4E6F" w:rsidRPr="00654CA4" w:rsidRDefault="00DC4E6F" w:rsidP="00DC4E6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$1,537</w:t>
            </w:r>
          </w:p>
        </w:tc>
        <w:tc>
          <w:tcPr>
            <w:tcW w:w="678" w:type="pct"/>
            <w:noWrap/>
            <w:vAlign w:val="bottom"/>
            <w:hideMark/>
          </w:tcPr>
          <w:p w14:paraId="19D221F6" w14:textId="23F6BEA6" w:rsidR="00DC4E6F" w:rsidRPr="00654CA4" w:rsidRDefault="00DC4E6F" w:rsidP="00DC4E6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557</w:t>
            </w:r>
          </w:p>
        </w:tc>
        <w:tc>
          <w:tcPr>
            <w:tcW w:w="517" w:type="pct"/>
            <w:noWrap/>
            <w:vAlign w:val="bottom"/>
            <w:hideMark/>
          </w:tcPr>
          <w:p w14:paraId="2D6D9BEE" w14:textId="37B23C27" w:rsidR="00DC4E6F" w:rsidRPr="00654CA4" w:rsidRDefault="00DC4E6F" w:rsidP="00DC4E6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$1,597</w:t>
            </w:r>
          </w:p>
        </w:tc>
        <w:tc>
          <w:tcPr>
            <w:tcW w:w="678" w:type="pct"/>
            <w:noWrap/>
            <w:vAlign w:val="bottom"/>
            <w:hideMark/>
          </w:tcPr>
          <w:p w14:paraId="6103D0D3" w14:textId="4B2DB3A9" w:rsidR="00DC4E6F" w:rsidRPr="00654CA4" w:rsidRDefault="00DC4E6F" w:rsidP="00DC4E6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474</w:t>
            </w:r>
          </w:p>
        </w:tc>
        <w:tc>
          <w:tcPr>
            <w:tcW w:w="517" w:type="pct"/>
            <w:noWrap/>
            <w:vAlign w:val="bottom"/>
            <w:hideMark/>
          </w:tcPr>
          <w:p w14:paraId="6A6F26E9" w14:textId="71BC49B6" w:rsidR="00DC4E6F" w:rsidRPr="00654CA4" w:rsidRDefault="00DC4E6F" w:rsidP="00DC4E6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$1,493</w:t>
            </w:r>
          </w:p>
        </w:tc>
      </w:tr>
      <w:tr w:rsidR="00DC4E6F" w:rsidRPr="00654CA4" w14:paraId="3BE09337" w14:textId="77777777" w:rsidTr="00DC4E6F">
        <w:trPr>
          <w:trHeight w:val="290"/>
        </w:trPr>
        <w:tc>
          <w:tcPr>
            <w:cnfStyle w:val="001000000000" w:firstRow="0" w:lastRow="0" w:firstColumn="1" w:lastColumn="0" w:oddVBand="0" w:evenVBand="0" w:oddHBand="0" w:evenHBand="0" w:firstRowFirstColumn="0" w:firstRowLastColumn="0" w:lastRowFirstColumn="0" w:lastRowLastColumn="0"/>
            <w:tcW w:w="1389" w:type="pct"/>
            <w:vAlign w:val="bottom"/>
            <w:hideMark/>
          </w:tcPr>
          <w:p w14:paraId="0FF52D6A" w14:textId="35C53DF9" w:rsidR="00DC4E6F" w:rsidRPr="00654CA4" w:rsidRDefault="00DC4E6F" w:rsidP="00DC4E6F">
            <w:pPr>
              <w:rPr>
                <w:rFonts w:ascii="Calibri" w:eastAsia="Times New Roman" w:hAnsi="Calibri" w:cs="Times New Roman"/>
                <w:color w:val="000000"/>
              </w:rPr>
            </w:pPr>
            <w:r>
              <w:rPr>
                <w:rFonts w:ascii="Calibri" w:hAnsi="Calibri" w:cs="Calibri"/>
                <w:color w:val="000000"/>
              </w:rPr>
              <w:t>Sanding, Scraping, Cleaning Operation</w:t>
            </w:r>
          </w:p>
        </w:tc>
        <w:tc>
          <w:tcPr>
            <w:tcW w:w="703" w:type="pct"/>
            <w:noWrap/>
            <w:vAlign w:val="bottom"/>
            <w:hideMark/>
          </w:tcPr>
          <w:p w14:paraId="4BDC0862" w14:textId="452BD689" w:rsidR="00DC4E6F" w:rsidRPr="00654CA4" w:rsidRDefault="00DC4E6F" w:rsidP="00DC4E6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118</w:t>
            </w:r>
          </w:p>
        </w:tc>
        <w:tc>
          <w:tcPr>
            <w:tcW w:w="517" w:type="pct"/>
            <w:noWrap/>
            <w:vAlign w:val="bottom"/>
            <w:hideMark/>
          </w:tcPr>
          <w:p w14:paraId="533A7F60" w14:textId="3FE882CB" w:rsidR="00DC4E6F" w:rsidRPr="00654CA4" w:rsidRDefault="00DC4E6F" w:rsidP="00DC4E6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$2,216</w:t>
            </w:r>
          </w:p>
        </w:tc>
        <w:tc>
          <w:tcPr>
            <w:tcW w:w="678" w:type="pct"/>
            <w:noWrap/>
            <w:vAlign w:val="bottom"/>
            <w:hideMark/>
          </w:tcPr>
          <w:p w14:paraId="063575AC" w14:textId="3A8D248F" w:rsidR="00DC4E6F" w:rsidRPr="00654CA4" w:rsidRDefault="00DC4E6F" w:rsidP="00DC4E6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147</w:t>
            </w:r>
          </w:p>
        </w:tc>
        <w:tc>
          <w:tcPr>
            <w:tcW w:w="517" w:type="pct"/>
            <w:noWrap/>
            <w:vAlign w:val="bottom"/>
            <w:hideMark/>
          </w:tcPr>
          <w:p w14:paraId="4BEFFB42" w14:textId="16969A29" w:rsidR="00DC4E6F" w:rsidRPr="00654CA4" w:rsidRDefault="00DC4E6F" w:rsidP="00DC4E6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$2,175</w:t>
            </w:r>
          </w:p>
        </w:tc>
        <w:tc>
          <w:tcPr>
            <w:tcW w:w="678" w:type="pct"/>
            <w:noWrap/>
            <w:vAlign w:val="bottom"/>
            <w:hideMark/>
          </w:tcPr>
          <w:p w14:paraId="50870085" w14:textId="0F8FA934" w:rsidR="00DC4E6F" w:rsidRPr="00654CA4" w:rsidRDefault="00DC4E6F" w:rsidP="00DC4E6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134</w:t>
            </w:r>
          </w:p>
        </w:tc>
        <w:tc>
          <w:tcPr>
            <w:tcW w:w="517" w:type="pct"/>
            <w:noWrap/>
            <w:vAlign w:val="bottom"/>
            <w:hideMark/>
          </w:tcPr>
          <w:p w14:paraId="662BDD95" w14:textId="5BE55267" w:rsidR="00DC4E6F" w:rsidRPr="00654CA4" w:rsidRDefault="00DC4E6F" w:rsidP="00DC4E6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$2,312</w:t>
            </w:r>
          </w:p>
        </w:tc>
      </w:tr>
      <w:tr w:rsidR="00DC4E6F" w:rsidRPr="00654CA4" w14:paraId="3F9D402D" w14:textId="77777777" w:rsidTr="00DC4E6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389" w:type="pct"/>
            <w:vAlign w:val="bottom"/>
            <w:hideMark/>
          </w:tcPr>
          <w:p w14:paraId="317C8903" w14:textId="4DAD2FE7" w:rsidR="00DC4E6F" w:rsidRPr="00654CA4" w:rsidRDefault="00DC4E6F" w:rsidP="00DC4E6F">
            <w:pPr>
              <w:rPr>
                <w:rFonts w:ascii="Calibri" w:eastAsia="Times New Roman" w:hAnsi="Calibri" w:cs="Times New Roman"/>
                <w:color w:val="000000"/>
              </w:rPr>
            </w:pPr>
            <w:r>
              <w:rPr>
                <w:rFonts w:ascii="Calibri" w:hAnsi="Calibri" w:cs="Calibri"/>
                <w:color w:val="000000"/>
              </w:rPr>
              <w:t>Slip, or Trip, Did Not Fall</w:t>
            </w:r>
          </w:p>
        </w:tc>
        <w:tc>
          <w:tcPr>
            <w:tcW w:w="703" w:type="pct"/>
            <w:noWrap/>
            <w:vAlign w:val="bottom"/>
            <w:hideMark/>
          </w:tcPr>
          <w:p w14:paraId="11A0FE60" w14:textId="6FB6920B" w:rsidR="00DC4E6F" w:rsidRPr="00654CA4" w:rsidRDefault="00DC4E6F" w:rsidP="00DC4E6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4,244</w:t>
            </w:r>
          </w:p>
        </w:tc>
        <w:tc>
          <w:tcPr>
            <w:tcW w:w="517" w:type="pct"/>
            <w:noWrap/>
            <w:vAlign w:val="bottom"/>
            <w:hideMark/>
          </w:tcPr>
          <w:p w14:paraId="684B6AE2" w14:textId="096FAED0" w:rsidR="00DC4E6F" w:rsidRPr="00654CA4" w:rsidRDefault="00DC4E6F" w:rsidP="00DC4E6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$4,439</w:t>
            </w:r>
          </w:p>
        </w:tc>
        <w:tc>
          <w:tcPr>
            <w:tcW w:w="678" w:type="pct"/>
            <w:noWrap/>
            <w:vAlign w:val="bottom"/>
            <w:hideMark/>
          </w:tcPr>
          <w:p w14:paraId="30506147" w14:textId="2CBC411B" w:rsidR="00DC4E6F" w:rsidRPr="00654CA4" w:rsidRDefault="00DC4E6F" w:rsidP="00DC4E6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4,411</w:t>
            </w:r>
          </w:p>
        </w:tc>
        <w:tc>
          <w:tcPr>
            <w:tcW w:w="517" w:type="pct"/>
            <w:noWrap/>
            <w:vAlign w:val="bottom"/>
            <w:hideMark/>
          </w:tcPr>
          <w:p w14:paraId="16B0C054" w14:textId="0B5B1FC4" w:rsidR="00DC4E6F" w:rsidRPr="00654CA4" w:rsidRDefault="00DC4E6F" w:rsidP="00DC4E6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$3,867</w:t>
            </w:r>
          </w:p>
        </w:tc>
        <w:tc>
          <w:tcPr>
            <w:tcW w:w="678" w:type="pct"/>
            <w:noWrap/>
            <w:vAlign w:val="bottom"/>
            <w:hideMark/>
          </w:tcPr>
          <w:p w14:paraId="15CF20B3" w14:textId="0BF989D3" w:rsidR="00DC4E6F" w:rsidRPr="00654CA4" w:rsidRDefault="00DC4E6F" w:rsidP="00DC4E6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4,191</w:t>
            </w:r>
          </w:p>
        </w:tc>
        <w:tc>
          <w:tcPr>
            <w:tcW w:w="517" w:type="pct"/>
            <w:noWrap/>
            <w:vAlign w:val="bottom"/>
            <w:hideMark/>
          </w:tcPr>
          <w:p w14:paraId="46261FC2" w14:textId="648ED3FF" w:rsidR="00DC4E6F" w:rsidRPr="00654CA4" w:rsidRDefault="00DC4E6F" w:rsidP="00DC4E6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$3,230</w:t>
            </w:r>
          </w:p>
        </w:tc>
      </w:tr>
      <w:tr w:rsidR="00DC4E6F" w:rsidRPr="00654CA4" w14:paraId="3BA0D6E1" w14:textId="77777777" w:rsidTr="00DC4E6F">
        <w:trPr>
          <w:trHeight w:val="290"/>
        </w:trPr>
        <w:tc>
          <w:tcPr>
            <w:cnfStyle w:val="001000000000" w:firstRow="0" w:lastRow="0" w:firstColumn="1" w:lastColumn="0" w:oddVBand="0" w:evenVBand="0" w:oddHBand="0" w:evenHBand="0" w:firstRowFirstColumn="0" w:firstRowLastColumn="0" w:lastRowFirstColumn="0" w:lastRowLastColumn="0"/>
            <w:tcW w:w="1389" w:type="pct"/>
            <w:vAlign w:val="bottom"/>
            <w:hideMark/>
          </w:tcPr>
          <w:p w14:paraId="0EB3CB01" w14:textId="6812A5A8" w:rsidR="00DC4E6F" w:rsidRPr="00654CA4" w:rsidRDefault="00DC4E6F" w:rsidP="00DC4E6F">
            <w:pPr>
              <w:rPr>
                <w:rFonts w:ascii="Calibri" w:eastAsia="Times New Roman" w:hAnsi="Calibri" w:cs="Times New Roman"/>
                <w:color w:val="000000"/>
              </w:rPr>
            </w:pPr>
            <w:r>
              <w:rPr>
                <w:rFonts w:ascii="Calibri" w:hAnsi="Calibri" w:cs="Calibri"/>
                <w:color w:val="000000"/>
              </w:rPr>
              <w:t>Stationary Object</w:t>
            </w:r>
          </w:p>
        </w:tc>
        <w:tc>
          <w:tcPr>
            <w:tcW w:w="703" w:type="pct"/>
            <w:noWrap/>
            <w:vAlign w:val="bottom"/>
            <w:hideMark/>
          </w:tcPr>
          <w:p w14:paraId="227F91DF" w14:textId="3633CB32" w:rsidR="00DC4E6F" w:rsidRPr="00654CA4" w:rsidRDefault="00DC4E6F" w:rsidP="00DC4E6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9,349</w:t>
            </w:r>
          </w:p>
        </w:tc>
        <w:tc>
          <w:tcPr>
            <w:tcW w:w="517" w:type="pct"/>
            <w:noWrap/>
            <w:vAlign w:val="bottom"/>
            <w:hideMark/>
          </w:tcPr>
          <w:p w14:paraId="130BEDCF" w14:textId="373E10B5" w:rsidR="00DC4E6F" w:rsidRPr="00654CA4" w:rsidRDefault="00DC4E6F" w:rsidP="00DC4E6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$2,408</w:t>
            </w:r>
          </w:p>
        </w:tc>
        <w:tc>
          <w:tcPr>
            <w:tcW w:w="678" w:type="pct"/>
            <w:noWrap/>
            <w:vAlign w:val="bottom"/>
            <w:hideMark/>
          </w:tcPr>
          <w:p w14:paraId="4BAED0DA" w14:textId="097A1A46" w:rsidR="00DC4E6F" w:rsidRPr="00654CA4" w:rsidRDefault="00DC4E6F" w:rsidP="00DC4E6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10,281</w:t>
            </w:r>
          </w:p>
        </w:tc>
        <w:tc>
          <w:tcPr>
            <w:tcW w:w="517" w:type="pct"/>
            <w:noWrap/>
            <w:vAlign w:val="bottom"/>
            <w:hideMark/>
          </w:tcPr>
          <w:p w14:paraId="0C8F0CF2" w14:textId="5FAFB13F" w:rsidR="00DC4E6F" w:rsidRPr="00654CA4" w:rsidRDefault="00DC4E6F" w:rsidP="00DC4E6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$2,404</w:t>
            </w:r>
          </w:p>
        </w:tc>
        <w:tc>
          <w:tcPr>
            <w:tcW w:w="678" w:type="pct"/>
            <w:noWrap/>
            <w:vAlign w:val="bottom"/>
            <w:hideMark/>
          </w:tcPr>
          <w:p w14:paraId="66F059E8" w14:textId="2738881B" w:rsidR="00DC4E6F" w:rsidRPr="00654CA4" w:rsidRDefault="00DC4E6F" w:rsidP="00DC4E6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10,224</w:t>
            </w:r>
          </w:p>
        </w:tc>
        <w:tc>
          <w:tcPr>
            <w:tcW w:w="517" w:type="pct"/>
            <w:noWrap/>
            <w:vAlign w:val="bottom"/>
            <w:hideMark/>
          </w:tcPr>
          <w:p w14:paraId="2DB609C0" w14:textId="6F824876" w:rsidR="00DC4E6F" w:rsidRPr="00654CA4" w:rsidRDefault="00DC4E6F" w:rsidP="00DC4E6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$2,055</w:t>
            </w:r>
          </w:p>
        </w:tc>
      </w:tr>
      <w:tr w:rsidR="00DC4E6F" w:rsidRPr="00654CA4" w14:paraId="0630AA64" w14:textId="77777777" w:rsidTr="00DC4E6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389" w:type="pct"/>
            <w:vAlign w:val="bottom"/>
            <w:hideMark/>
          </w:tcPr>
          <w:p w14:paraId="24603E32" w14:textId="74A501AF" w:rsidR="00DC4E6F" w:rsidRPr="00654CA4" w:rsidRDefault="00DC4E6F" w:rsidP="00DC4E6F">
            <w:pPr>
              <w:rPr>
                <w:rFonts w:ascii="Calibri" w:eastAsia="Times New Roman" w:hAnsi="Calibri" w:cs="Times New Roman"/>
                <w:color w:val="000000"/>
              </w:rPr>
            </w:pPr>
            <w:r>
              <w:rPr>
                <w:rFonts w:ascii="Calibri" w:hAnsi="Calibri" w:cs="Calibri"/>
                <w:color w:val="000000"/>
              </w:rPr>
              <w:t>Steam or Hot Fluids</w:t>
            </w:r>
          </w:p>
        </w:tc>
        <w:tc>
          <w:tcPr>
            <w:tcW w:w="703" w:type="pct"/>
            <w:noWrap/>
            <w:vAlign w:val="bottom"/>
            <w:hideMark/>
          </w:tcPr>
          <w:p w14:paraId="1B3ED072" w14:textId="6FB572D9" w:rsidR="00DC4E6F" w:rsidRPr="00654CA4" w:rsidRDefault="00DC4E6F" w:rsidP="00DC4E6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1,927</w:t>
            </w:r>
          </w:p>
        </w:tc>
        <w:tc>
          <w:tcPr>
            <w:tcW w:w="517" w:type="pct"/>
            <w:noWrap/>
            <w:vAlign w:val="bottom"/>
            <w:hideMark/>
          </w:tcPr>
          <w:p w14:paraId="53CF5571" w14:textId="75BF34F6" w:rsidR="00DC4E6F" w:rsidRPr="00654CA4" w:rsidRDefault="00DC4E6F" w:rsidP="00DC4E6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$1,852</w:t>
            </w:r>
          </w:p>
        </w:tc>
        <w:tc>
          <w:tcPr>
            <w:tcW w:w="678" w:type="pct"/>
            <w:noWrap/>
            <w:vAlign w:val="bottom"/>
            <w:hideMark/>
          </w:tcPr>
          <w:p w14:paraId="540DBA73" w14:textId="498F46DC" w:rsidR="00DC4E6F" w:rsidRPr="00654CA4" w:rsidRDefault="00DC4E6F" w:rsidP="00DC4E6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2,237</w:t>
            </w:r>
          </w:p>
        </w:tc>
        <w:tc>
          <w:tcPr>
            <w:tcW w:w="517" w:type="pct"/>
            <w:noWrap/>
            <w:vAlign w:val="bottom"/>
            <w:hideMark/>
          </w:tcPr>
          <w:p w14:paraId="2DB6A4EC" w14:textId="0B3FFF29" w:rsidR="00DC4E6F" w:rsidRPr="00654CA4" w:rsidRDefault="00DC4E6F" w:rsidP="00DC4E6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$1,656</w:t>
            </w:r>
          </w:p>
        </w:tc>
        <w:tc>
          <w:tcPr>
            <w:tcW w:w="678" w:type="pct"/>
            <w:noWrap/>
            <w:vAlign w:val="bottom"/>
            <w:hideMark/>
          </w:tcPr>
          <w:p w14:paraId="52E1AEBA" w14:textId="12E498EB" w:rsidR="00DC4E6F" w:rsidRPr="00654CA4" w:rsidRDefault="00DC4E6F" w:rsidP="00DC4E6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2,195</w:t>
            </w:r>
          </w:p>
        </w:tc>
        <w:tc>
          <w:tcPr>
            <w:tcW w:w="517" w:type="pct"/>
            <w:noWrap/>
            <w:vAlign w:val="bottom"/>
            <w:hideMark/>
          </w:tcPr>
          <w:p w14:paraId="36F8E9DE" w14:textId="1C913326" w:rsidR="00DC4E6F" w:rsidRPr="00654CA4" w:rsidRDefault="00DC4E6F" w:rsidP="00DC4E6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$1,705</w:t>
            </w:r>
          </w:p>
        </w:tc>
      </w:tr>
      <w:tr w:rsidR="00DC4E6F" w:rsidRPr="00654CA4" w14:paraId="2F8B77C4" w14:textId="77777777" w:rsidTr="00DC4E6F">
        <w:trPr>
          <w:trHeight w:val="290"/>
        </w:trPr>
        <w:tc>
          <w:tcPr>
            <w:cnfStyle w:val="001000000000" w:firstRow="0" w:lastRow="0" w:firstColumn="1" w:lastColumn="0" w:oddVBand="0" w:evenVBand="0" w:oddHBand="0" w:evenHBand="0" w:firstRowFirstColumn="0" w:firstRowLastColumn="0" w:lastRowFirstColumn="0" w:lastRowLastColumn="0"/>
            <w:tcW w:w="1389" w:type="pct"/>
            <w:vAlign w:val="bottom"/>
            <w:hideMark/>
          </w:tcPr>
          <w:p w14:paraId="14056F69" w14:textId="5CE48FDD" w:rsidR="00DC4E6F" w:rsidRPr="00654CA4" w:rsidRDefault="00DC4E6F" w:rsidP="00DC4E6F">
            <w:pPr>
              <w:rPr>
                <w:rFonts w:ascii="Calibri" w:eastAsia="Times New Roman" w:hAnsi="Calibri" w:cs="Times New Roman"/>
                <w:color w:val="000000"/>
              </w:rPr>
            </w:pPr>
            <w:r>
              <w:rPr>
                <w:rFonts w:ascii="Calibri" w:hAnsi="Calibri" w:cs="Calibri"/>
                <w:color w:val="000000"/>
              </w:rPr>
              <w:t>Stepping on Sharp Object</w:t>
            </w:r>
          </w:p>
        </w:tc>
        <w:tc>
          <w:tcPr>
            <w:tcW w:w="703" w:type="pct"/>
            <w:noWrap/>
            <w:vAlign w:val="bottom"/>
            <w:hideMark/>
          </w:tcPr>
          <w:p w14:paraId="2F8FC1A6" w14:textId="302DE7AA" w:rsidR="00DC4E6F" w:rsidRPr="00654CA4" w:rsidRDefault="00DC4E6F" w:rsidP="00DC4E6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1,902</w:t>
            </w:r>
          </w:p>
        </w:tc>
        <w:tc>
          <w:tcPr>
            <w:tcW w:w="517" w:type="pct"/>
            <w:noWrap/>
            <w:vAlign w:val="bottom"/>
            <w:hideMark/>
          </w:tcPr>
          <w:p w14:paraId="3904C11E" w14:textId="34C155C1" w:rsidR="00DC4E6F" w:rsidRPr="00654CA4" w:rsidRDefault="00DC4E6F" w:rsidP="00DC4E6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$1,594</w:t>
            </w:r>
          </w:p>
        </w:tc>
        <w:tc>
          <w:tcPr>
            <w:tcW w:w="678" w:type="pct"/>
            <w:noWrap/>
            <w:vAlign w:val="bottom"/>
            <w:hideMark/>
          </w:tcPr>
          <w:p w14:paraId="06715E24" w14:textId="3AFB606C" w:rsidR="00DC4E6F" w:rsidRPr="00654CA4" w:rsidRDefault="00DC4E6F" w:rsidP="00DC4E6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1,991</w:t>
            </w:r>
          </w:p>
        </w:tc>
        <w:tc>
          <w:tcPr>
            <w:tcW w:w="517" w:type="pct"/>
            <w:noWrap/>
            <w:vAlign w:val="bottom"/>
            <w:hideMark/>
          </w:tcPr>
          <w:p w14:paraId="46352E12" w14:textId="48EB52AE" w:rsidR="00DC4E6F" w:rsidRPr="00654CA4" w:rsidRDefault="00DC4E6F" w:rsidP="00DC4E6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$1,755</w:t>
            </w:r>
          </w:p>
        </w:tc>
        <w:tc>
          <w:tcPr>
            <w:tcW w:w="678" w:type="pct"/>
            <w:noWrap/>
            <w:vAlign w:val="bottom"/>
            <w:hideMark/>
          </w:tcPr>
          <w:p w14:paraId="01353BB7" w14:textId="67301C1A" w:rsidR="00DC4E6F" w:rsidRPr="00654CA4" w:rsidRDefault="00DC4E6F" w:rsidP="00DC4E6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1,882</w:t>
            </w:r>
          </w:p>
        </w:tc>
        <w:tc>
          <w:tcPr>
            <w:tcW w:w="517" w:type="pct"/>
            <w:noWrap/>
            <w:vAlign w:val="bottom"/>
            <w:hideMark/>
          </w:tcPr>
          <w:p w14:paraId="7240806B" w14:textId="5EC769D7" w:rsidR="00DC4E6F" w:rsidRPr="00654CA4" w:rsidRDefault="00DC4E6F" w:rsidP="00DC4E6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$1,385</w:t>
            </w:r>
          </w:p>
        </w:tc>
      </w:tr>
      <w:tr w:rsidR="00DC4E6F" w:rsidRPr="00654CA4" w14:paraId="6151E6EE" w14:textId="77777777" w:rsidTr="00DC4E6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389" w:type="pct"/>
            <w:vAlign w:val="bottom"/>
            <w:hideMark/>
          </w:tcPr>
          <w:p w14:paraId="147E78FE" w14:textId="253DF2D0" w:rsidR="00DC4E6F" w:rsidRPr="00654CA4" w:rsidRDefault="00DC4E6F" w:rsidP="00DC4E6F">
            <w:pPr>
              <w:rPr>
                <w:rFonts w:ascii="Calibri" w:eastAsia="Times New Roman" w:hAnsi="Calibri" w:cs="Times New Roman"/>
                <w:color w:val="000000"/>
              </w:rPr>
            </w:pPr>
            <w:r>
              <w:rPr>
                <w:rFonts w:ascii="Calibri" w:hAnsi="Calibri" w:cs="Calibri"/>
                <w:color w:val="000000"/>
              </w:rPr>
              <w:t>Strain or Injury by, NOC</w:t>
            </w:r>
          </w:p>
        </w:tc>
        <w:tc>
          <w:tcPr>
            <w:tcW w:w="703" w:type="pct"/>
            <w:noWrap/>
            <w:vAlign w:val="bottom"/>
            <w:hideMark/>
          </w:tcPr>
          <w:p w14:paraId="52F45322" w14:textId="065F3F8C" w:rsidR="00DC4E6F" w:rsidRPr="00654CA4" w:rsidRDefault="00DC4E6F" w:rsidP="00DC4E6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35,298</w:t>
            </w:r>
          </w:p>
        </w:tc>
        <w:tc>
          <w:tcPr>
            <w:tcW w:w="517" w:type="pct"/>
            <w:noWrap/>
            <w:vAlign w:val="bottom"/>
            <w:hideMark/>
          </w:tcPr>
          <w:p w14:paraId="0226154C" w14:textId="49EE1C7B" w:rsidR="00DC4E6F" w:rsidRPr="00654CA4" w:rsidRDefault="00DC4E6F" w:rsidP="00DC4E6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$4,036</w:t>
            </w:r>
          </w:p>
        </w:tc>
        <w:tc>
          <w:tcPr>
            <w:tcW w:w="678" w:type="pct"/>
            <w:noWrap/>
            <w:vAlign w:val="bottom"/>
            <w:hideMark/>
          </w:tcPr>
          <w:p w14:paraId="0A0BC534" w14:textId="578B6ACB" w:rsidR="00DC4E6F" w:rsidRPr="00654CA4" w:rsidRDefault="00DC4E6F" w:rsidP="00DC4E6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38,891</w:t>
            </w:r>
          </w:p>
        </w:tc>
        <w:tc>
          <w:tcPr>
            <w:tcW w:w="517" w:type="pct"/>
            <w:noWrap/>
            <w:vAlign w:val="bottom"/>
            <w:hideMark/>
          </w:tcPr>
          <w:p w14:paraId="0098FF0A" w14:textId="2A49A3B2" w:rsidR="00DC4E6F" w:rsidRPr="00654CA4" w:rsidRDefault="00DC4E6F" w:rsidP="00DC4E6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$3,638</w:t>
            </w:r>
          </w:p>
        </w:tc>
        <w:tc>
          <w:tcPr>
            <w:tcW w:w="678" w:type="pct"/>
            <w:noWrap/>
            <w:vAlign w:val="bottom"/>
            <w:hideMark/>
          </w:tcPr>
          <w:p w14:paraId="087CCE03" w14:textId="0021023C" w:rsidR="00DC4E6F" w:rsidRPr="00654CA4" w:rsidRDefault="00DC4E6F" w:rsidP="00DC4E6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40,661</w:t>
            </w:r>
          </w:p>
        </w:tc>
        <w:tc>
          <w:tcPr>
            <w:tcW w:w="517" w:type="pct"/>
            <w:noWrap/>
            <w:vAlign w:val="bottom"/>
            <w:hideMark/>
          </w:tcPr>
          <w:p w14:paraId="36F7F3D4" w14:textId="2132E7A4" w:rsidR="00DC4E6F" w:rsidRPr="00654CA4" w:rsidRDefault="00DC4E6F" w:rsidP="00DC4E6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$3,051</w:t>
            </w:r>
          </w:p>
        </w:tc>
      </w:tr>
      <w:tr w:rsidR="00DC4E6F" w:rsidRPr="00654CA4" w14:paraId="62397830" w14:textId="77777777" w:rsidTr="00DC4E6F">
        <w:trPr>
          <w:trHeight w:val="290"/>
        </w:trPr>
        <w:tc>
          <w:tcPr>
            <w:cnfStyle w:val="001000000000" w:firstRow="0" w:lastRow="0" w:firstColumn="1" w:lastColumn="0" w:oddVBand="0" w:evenVBand="0" w:oddHBand="0" w:evenHBand="0" w:firstRowFirstColumn="0" w:firstRowLastColumn="0" w:lastRowFirstColumn="0" w:lastRowLastColumn="0"/>
            <w:tcW w:w="1389" w:type="pct"/>
            <w:vAlign w:val="bottom"/>
            <w:hideMark/>
          </w:tcPr>
          <w:p w14:paraId="1E152662" w14:textId="7E99DD53" w:rsidR="00DC4E6F" w:rsidRPr="00654CA4" w:rsidRDefault="00DC4E6F" w:rsidP="00DC4E6F">
            <w:pPr>
              <w:rPr>
                <w:rFonts w:ascii="Calibri" w:eastAsia="Times New Roman" w:hAnsi="Calibri" w:cs="Times New Roman"/>
                <w:color w:val="000000"/>
              </w:rPr>
            </w:pPr>
            <w:r>
              <w:rPr>
                <w:rFonts w:ascii="Calibri" w:hAnsi="Calibri" w:cs="Calibri"/>
                <w:color w:val="000000"/>
              </w:rPr>
              <w:t>Striking Against or Stepping on, NOC</w:t>
            </w:r>
          </w:p>
        </w:tc>
        <w:tc>
          <w:tcPr>
            <w:tcW w:w="703" w:type="pct"/>
            <w:noWrap/>
            <w:vAlign w:val="bottom"/>
            <w:hideMark/>
          </w:tcPr>
          <w:p w14:paraId="2C6E42FD" w14:textId="19016BA3" w:rsidR="00DC4E6F" w:rsidRPr="00654CA4" w:rsidRDefault="00DC4E6F" w:rsidP="00DC4E6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4,295</w:t>
            </w:r>
          </w:p>
        </w:tc>
        <w:tc>
          <w:tcPr>
            <w:tcW w:w="517" w:type="pct"/>
            <w:noWrap/>
            <w:vAlign w:val="bottom"/>
            <w:hideMark/>
          </w:tcPr>
          <w:p w14:paraId="1D0C9F08" w14:textId="7FBEE11B" w:rsidR="00DC4E6F" w:rsidRPr="00654CA4" w:rsidRDefault="00DC4E6F" w:rsidP="00DC4E6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$2,856</w:t>
            </w:r>
          </w:p>
        </w:tc>
        <w:tc>
          <w:tcPr>
            <w:tcW w:w="678" w:type="pct"/>
            <w:noWrap/>
            <w:vAlign w:val="bottom"/>
            <w:hideMark/>
          </w:tcPr>
          <w:p w14:paraId="083DB573" w14:textId="0D282AB0" w:rsidR="00DC4E6F" w:rsidRPr="00654CA4" w:rsidRDefault="00DC4E6F" w:rsidP="00DC4E6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4,542</w:t>
            </w:r>
          </w:p>
        </w:tc>
        <w:tc>
          <w:tcPr>
            <w:tcW w:w="517" w:type="pct"/>
            <w:noWrap/>
            <w:vAlign w:val="bottom"/>
            <w:hideMark/>
          </w:tcPr>
          <w:p w14:paraId="4266B174" w14:textId="1949570D" w:rsidR="00DC4E6F" w:rsidRPr="00654CA4" w:rsidRDefault="00DC4E6F" w:rsidP="00DC4E6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$2,535</w:t>
            </w:r>
          </w:p>
        </w:tc>
        <w:tc>
          <w:tcPr>
            <w:tcW w:w="678" w:type="pct"/>
            <w:noWrap/>
            <w:vAlign w:val="bottom"/>
            <w:hideMark/>
          </w:tcPr>
          <w:p w14:paraId="78B27D36" w14:textId="049EB5EB" w:rsidR="00DC4E6F" w:rsidRPr="00654CA4" w:rsidRDefault="00DC4E6F" w:rsidP="00DC4E6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4,577</w:t>
            </w:r>
          </w:p>
        </w:tc>
        <w:tc>
          <w:tcPr>
            <w:tcW w:w="517" w:type="pct"/>
            <w:noWrap/>
            <w:vAlign w:val="bottom"/>
            <w:hideMark/>
          </w:tcPr>
          <w:p w14:paraId="727A8B28" w14:textId="70F5C556" w:rsidR="00DC4E6F" w:rsidRPr="00654CA4" w:rsidRDefault="00DC4E6F" w:rsidP="00DC4E6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$2,421</w:t>
            </w:r>
          </w:p>
        </w:tc>
      </w:tr>
      <w:tr w:rsidR="00DC4E6F" w:rsidRPr="00654CA4" w14:paraId="655EE5CA" w14:textId="77777777" w:rsidTr="00DC4E6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389" w:type="pct"/>
            <w:vAlign w:val="bottom"/>
            <w:hideMark/>
          </w:tcPr>
          <w:p w14:paraId="51C4B09D" w14:textId="67194855" w:rsidR="00DC4E6F" w:rsidRPr="00654CA4" w:rsidRDefault="00DC4E6F" w:rsidP="00DC4E6F">
            <w:pPr>
              <w:rPr>
                <w:rFonts w:ascii="Calibri" w:eastAsia="Times New Roman" w:hAnsi="Calibri" w:cs="Times New Roman"/>
                <w:color w:val="000000"/>
              </w:rPr>
            </w:pPr>
            <w:r>
              <w:rPr>
                <w:rFonts w:ascii="Calibri" w:hAnsi="Calibri" w:cs="Calibri"/>
                <w:color w:val="000000"/>
              </w:rPr>
              <w:t>Struck or Injured, NOC</w:t>
            </w:r>
          </w:p>
        </w:tc>
        <w:tc>
          <w:tcPr>
            <w:tcW w:w="703" w:type="pct"/>
            <w:noWrap/>
            <w:vAlign w:val="bottom"/>
            <w:hideMark/>
          </w:tcPr>
          <w:p w14:paraId="01B85573" w14:textId="17B8E7FD" w:rsidR="00DC4E6F" w:rsidRPr="00654CA4" w:rsidRDefault="00DC4E6F" w:rsidP="00DC4E6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13,874</w:t>
            </w:r>
          </w:p>
        </w:tc>
        <w:tc>
          <w:tcPr>
            <w:tcW w:w="517" w:type="pct"/>
            <w:noWrap/>
            <w:vAlign w:val="bottom"/>
            <w:hideMark/>
          </w:tcPr>
          <w:p w14:paraId="17B2CB29" w14:textId="7D485B54" w:rsidR="00DC4E6F" w:rsidRPr="00654CA4" w:rsidRDefault="00DC4E6F" w:rsidP="00DC4E6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$2,837</w:t>
            </w:r>
          </w:p>
        </w:tc>
        <w:tc>
          <w:tcPr>
            <w:tcW w:w="678" w:type="pct"/>
            <w:noWrap/>
            <w:vAlign w:val="bottom"/>
            <w:hideMark/>
          </w:tcPr>
          <w:p w14:paraId="4128A815" w14:textId="6E6B6D84" w:rsidR="00DC4E6F" w:rsidRPr="00654CA4" w:rsidRDefault="00DC4E6F" w:rsidP="00DC4E6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14,153</w:t>
            </w:r>
          </w:p>
        </w:tc>
        <w:tc>
          <w:tcPr>
            <w:tcW w:w="517" w:type="pct"/>
            <w:noWrap/>
            <w:vAlign w:val="bottom"/>
            <w:hideMark/>
          </w:tcPr>
          <w:p w14:paraId="4FC50359" w14:textId="2618C8E7" w:rsidR="00DC4E6F" w:rsidRPr="00654CA4" w:rsidRDefault="00DC4E6F" w:rsidP="00DC4E6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$2,558</w:t>
            </w:r>
          </w:p>
        </w:tc>
        <w:tc>
          <w:tcPr>
            <w:tcW w:w="678" w:type="pct"/>
            <w:noWrap/>
            <w:vAlign w:val="bottom"/>
            <w:hideMark/>
          </w:tcPr>
          <w:p w14:paraId="541E3F61" w14:textId="6FC579F9" w:rsidR="00DC4E6F" w:rsidRPr="00654CA4" w:rsidRDefault="00DC4E6F" w:rsidP="00DC4E6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15,557</w:t>
            </w:r>
          </w:p>
        </w:tc>
        <w:tc>
          <w:tcPr>
            <w:tcW w:w="517" w:type="pct"/>
            <w:noWrap/>
            <w:vAlign w:val="bottom"/>
            <w:hideMark/>
          </w:tcPr>
          <w:p w14:paraId="2772421C" w14:textId="431C4AB4" w:rsidR="00DC4E6F" w:rsidRPr="00654CA4" w:rsidRDefault="00DC4E6F" w:rsidP="00DC4E6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$2,192</w:t>
            </w:r>
          </w:p>
        </w:tc>
      </w:tr>
      <w:tr w:rsidR="00DC4E6F" w:rsidRPr="00654CA4" w14:paraId="63E1173E" w14:textId="77777777" w:rsidTr="00DC4E6F">
        <w:trPr>
          <w:trHeight w:val="290"/>
        </w:trPr>
        <w:tc>
          <w:tcPr>
            <w:cnfStyle w:val="001000000000" w:firstRow="0" w:lastRow="0" w:firstColumn="1" w:lastColumn="0" w:oddVBand="0" w:evenVBand="0" w:oddHBand="0" w:evenHBand="0" w:firstRowFirstColumn="0" w:firstRowLastColumn="0" w:lastRowFirstColumn="0" w:lastRowLastColumn="0"/>
            <w:tcW w:w="1389" w:type="pct"/>
            <w:vAlign w:val="bottom"/>
            <w:hideMark/>
          </w:tcPr>
          <w:p w14:paraId="04A26A60" w14:textId="2A0B1D60" w:rsidR="00DC4E6F" w:rsidRPr="00654CA4" w:rsidRDefault="00DC4E6F" w:rsidP="00DC4E6F">
            <w:pPr>
              <w:rPr>
                <w:rFonts w:ascii="Calibri" w:eastAsia="Times New Roman" w:hAnsi="Calibri" w:cs="Times New Roman"/>
                <w:color w:val="000000"/>
              </w:rPr>
            </w:pPr>
            <w:r>
              <w:rPr>
                <w:rFonts w:ascii="Calibri" w:hAnsi="Calibri" w:cs="Calibri"/>
                <w:color w:val="000000"/>
              </w:rPr>
              <w:t>Temperature Extremes</w:t>
            </w:r>
          </w:p>
        </w:tc>
        <w:tc>
          <w:tcPr>
            <w:tcW w:w="703" w:type="pct"/>
            <w:noWrap/>
            <w:vAlign w:val="bottom"/>
            <w:hideMark/>
          </w:tcPr>
          <w:p w14:paraId="65D79F3E" w14:textId="590F2F8A" w:rsidR="00DC4E6F" w:rsidRPr="00654CA4" w:rsidRDefault="00DC4E6F" w:rsidP="00DC4E6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750</w:t>
            </w:r>
          </w:p>
        </w:tc>
        <w:tc>
          <w:tcPr>
            <w:tcW w:w="517" w:type="pct"/>
            <w:noWrap/>
            <w:vAlign w:val="bottom"/>
            <w:hideMark/>
          </w:tcPr>
          <w:p w14:paraId="1C04FA79" w14:textId="25D21F91" w:rsidR="00DC4E6F" w:rsidRPr="00654CA4" w:rsidRDefault="00DC4E6F" w:rsidP="00DC4E6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$1,847</w:t>
            </w:r>
          </w:p>
        </w:tc>
        <w:tc>
          <w:tcPr>
            <w:tcW w:w="678" w:type="pct"/>
            <w:noWrap/>
            <w:vAlign w:val="bottom"/>
            <w:hideMark/>
          </w:tcPr>
          <w:p w14:paraId="0609AB7C" w14:textId="0BFE9AB5" w:rsidR="00DC4E6F" w:rsidRPr="00654CA4" w:rsidRDefault="00DC4E6F" w:rsidP="00DC4E6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631</w:t>
            </w:r>
          </w:p>
        </w:tc>
        <w:tc>
          <w:tcPr>
            <w:tcW w:w="517" w:type="pct"/>
            <w:noWrap/>
            <w:vAlign w:val="bottom"/>
            <w:hideMark/>
          </w:tcPr>
          <w:p w14:paraId="3C045803" w14:textId="2AAED7A6" w:rsidR="00DC4E6F" w:rsidRPr="00654CA4" w:rsidRDefault="00DC4E6F" w:rsidP="00DC4E6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$2,230</w:t>
            </w:r>
          </w:p>
        </w:tc>
        <w:tc>
          <w:tcPr>
            <w:tcW w:w="678" w:type="pct"/>
            <w:noWrap/>
            <w:vAlign w:val="bottom"/>
            <w:hideMark/>
          </w:tcPr>
          <w:p w14:paraId="0DB14C20" w14:textId="1217219C" w:rsidR="00DC4E6F" w:rsidRPr="00654CA4" w:rsidRDefault="00DC4E6F" w:rsidP="00DC4E6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730</w:t>
            </w:r>
          </w:p>
        </w:tc>
        <w:tc>
          <w:tcPr>
            <w:tcW w:w="517" w:type="pct"/>
            <w:noWrap/>
            <w:vAlign w:val="bottom"/>
            <w:hideMark/>
          </w:tcPr>
          <w:p w14:paraId="65C223B7" w14:textId="3807D7D9" w:rsidR="00DC4E6F" w:rsidRPr="00654CA4" w:rsidRDefault="00DC4E6F" w:rsidP="00DC4E6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$1,631</w:t>
            </w:r>
          </w:p>
        </w:tc>
      </w:tr>
      <w:tr w:rsidR="00DC4E6F" w:rsidRPr="00654CA4" w14:paraId="75DC094A" w14:textId="77777777" w:rsidTr="00DC4E6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389" w:type="pct"/>
            <w:vAlign w:val="bottom"/>
            <w:hideMark/>
          </w:tcPr>
          <w:p w14:paraId="4D4597B7" w14:textId="681C65C8" w:rsidR="00DC4E6F" w:rsidRPr="00654CA4" w:rsidRDefault="00DC4E6F" w:rsidP="00DC4E6F">
            <w:pPr>
              <w:rPr>
                <w:rFonts w:ascii="Calibri" w:eastAsia="Times New Roman" w:hAnsi="Calibri" w:cs="Times New Roman"/>
                <w:color w:val="000000"/>
              </w:rPr>
            </w:pPr>
            <w:r>
              <w:rPr>
                <w:rFonts w:ascii="Calibri" w:hAnsi="Calibri" w:cs="Calibri"/>
                <w:color w:val="000000"/>
              </w:rPr>
              <w:t>Terrorism</w:t>
            </w:r>
          </w:p>
        </w:tc>
        <w:tc>
          <w:tcPr>
            <w:tcW w:w="703" w:type="pct"/>
            <w:noWrap/>
            <w:vAlign w:val="bottom"/>
            <w:hideMark/>
          </w:tcPr>
          <w:p w14:paraId="01DA1A6E" w14:textId="69AFD784" w:rsidR="00DC4E6F" w:rsidRPr="00654CA4" w:rsidRDefault="00DC4E6F" w:rsidP="00DC4E6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17</w:t>
            </w:r>
          </w:p>
        </w:tc>
        <w:tc>
          <w:tcPr>
            <w:tcW w:w="517" w:type="pct"/>
            <w:noWrap/>
            <w:vAlign w:val="bottom"/>
            <w:hideMark/>
          </w:tcPr>
          <w:p w14:paraId="2734A45C" w14:textId="0603CEE9" w:rsidR="00DC4E6F" w:rsidRPr="00654CA4" w:rsidRDefault="00DC4E6F" w:rsidP="00DC4E6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$9,039</w:t>
            </w:r>
          </w:p>
        </w:tc>
        <w:tc>
          <w:tcPr>
            <w:tcW w:w="678" w:type="pct"/>
            <w:noWrap/>
            <w:vAlign w:val="bottom"/>
            <w:hideMark/>
          </w:tcPr>
          <w:p w14:paraId="29923252" w14:textId="46B3BD22" w:rsidR="00DC4E6F" w:rsidRPr="00654CA4" w:rsidRDefault="00DC4E6F" w:rsidP="00DC4E6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14</w:t>
            </w:r>
          </w:p>
        </w:tc>
        <w:tc>
          <w:tcPr>
            <w:tcW w:w="517" w:type="pct"/>
            <w:noWrap/>
            <w:vAlign w:val="bottom"/>
            <w:hideMark/>
          </w:tcPr>
          <w:p w14:paraId="68A1368C" w14:textId="521C64C2" w:rsidR="00DC4E6F" w:rsidRPr="00654CA4" w:rsidRDefault="00DC4E6F" w:rsidP="00DC4E6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$11,206</w:t>
            </w:r>
          </w:p>
        </w:tc>
        <w:tc>
          <w:tcPr>
            <w:tcW w:w="678" w:type="pct"/>
            <w:noWrap/>
            <w:vAlign w:val="bottom"/>
            <w:hideMark/>
          </w:tcPr>
          <w:p w14:paraId="0BB692FF" w14:textId="3D99A82A" w:rsidR="00DC4E6F" w:rsidRPr="00654CA4" w:rsidRDefault="00DC4E6F" w:rsidP="00DC4E6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17</w:t>
            </w:r>
          </w:p>
        </w:tc>
        <w:tc>
          <w:tcPr>
            <w:tcW w:w="517" w:type="pct"/>
            <w:noWrap/>
            <w:vAlign w:val="bottom"/>
            <w:hideMark/>
          </w:tcPr>
          <w:p w14:paraId="7631F6F5" w14:textId="709A1975" w:rsidR="00DC4E6F" w:rsidRPr="00654CA4" w:rsidRDefault="00DC4E6F" w:rsidP="00DC4E6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$4,509</w:t>
            </w:r>
          </w:p>
        </w:tc>
      </w:tr>
      <w:tr w:rsidR="00DC4E6F" w:rsidRPr="00654CA4" w14:paraId="54BA9326" w14:textId="77777777" w:rsidTr="00DC4E6F">
        <w:trPr>
          <w:trHeight w:val="290"/>
        </w:trPr>
        <w:tc>
          <w:tcPr>
            <w:cnfStyle w:val="001000000000" w:firstRow="0" w:lastRow="0" w:firstColumn="1" w:lastColumn="0" w:oddVBand="0" w:evenVBand="0" w:oddHBand="0" w:evenHBand="0" w:firstRowFirstColumn="0" w:firstRowLastColumn="0" w:lastRowFirstColumn="0" w:lastRowLastColumn="0"/>
            <w:tcW w:w="1389" w:type="pct"/>
            <w:vAlign w:val="bottom"/>
            <w:hideMark/>
          </w:tcPr>
          <w:p w14:paraId="155D587E" w14:textId="4EBD1EB6" w:rsidR="00DC4E6F" w:rsidRPr="00654CA4" w:rsidRDefault="00DC4E6F" w:rsidP="00DC4E6F">
            <w:pPr>
              <w:rPr>
                <w:rFonts w:ascii="Calibri" w:eastAsia="Times New Roman" w:hAnsi="Calibri" w:cs="Times New Roman"/>
                <w:color w:val="000000"/>
              </w:rPr>
            </w:pPr>
            <w:r>
              <w:rPr>
                <w:rFonts w:ascii="Calibri" w:hAnsi="Calibri" w:cs="Calibri"/>
                <w:color w:val="000000"/>
              </w:rPr>
              <w:t>Twisting</w:t>
            </w:r>
          </w:p>
        </w:tc>
        <w:tc>
          <w:tcPr>
            <w:tcW w:w="703" w:type="pct"/>
            <w:noWrap/>
            <w:vAlign w:val="bottom"/>
            <w:hideMark/>
          </w:tcPr>
          <w:p w14:paraId="39188FF3" w14:textId="426E6940" w:rsidR="00DC4E6F" w:rsidRPr="00654CA4" w:rsidRDefault="00DC4E6F" w:rsidP="00DC4E6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10,354</w:t>
            </w:r>
          </w:p>
        </w:tc>
        <w:tc>
          <w:tcPr>
            <w:tcW w:w="517" w:type="pct"/>
            <w:noWrap/>
            <w:vAlign w:val="bottom"/>
            <w:hideMark/>
          </w:tcPr>
          <w:p w14:paraId="7E571D43" w14:textId="4C2F8B23" w:rsidR="00DC4E6F" w:rsidRPr="00654CA4" w:rsidRDefault="00DC4E6F" w:rsidP="00DC4E6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$3,873</w:t>
            </w:r>
          </w:p>
        </w:tc>
        <w:tc>
          <w:tcPr>
            <w:tcW w:w="678" w:type="pct"/>
            <w:noWrap/>
            <w:vAlign w:val="bottom"/>
            <w:hideMark/>
          </w:tcPr>
          <w:p w14:paraId="6F0A982F" w14:textId="401295F0" w:rsidR="00DC4E6F" w:rsidRPr="00654CA4" w:rsidRDefault="00DC4E6F" w:rsidP="00DC4E6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11,328</w:t>
            </w:r>
          </w:p>
        </w:tc>
        <w:tc>
          <w:tcPr>
            <w:tcW w:w="517" w:type="pct"/>
            <w:noWrap/>
            <w:vAlign w:val="bottom"/>
            <w:hideMark/>
          </w:tcPr>
          <w:p w14:paraId="047D453B" w14:textId="6E9E0EBC" w:rsidR="00DC4E6F" w:rsidRPr="00654CA4" w:rsidRDefault="00DC4E6F" w:rsidP="00DC4E6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$3,716</w:t>
            </w:r>
          </w:p>
        </w:tc>
        <w:tc>
          <w:tcPr>
            <w:tcW w:w="678" w:type="pct"/>
            <w:noWrap/>
            <w:vAlign w:val="bottom"/>
            <w:hideMark/>
          </w:tcPr>
          <w:p w14:paraId="54D5892D" w14:textId="110C25D6" w:rsidR="00DC4E6F" w:rsidRPr="00654CA4" w:rsidRDefault="00DC4E6F" w:rsidP="00DC4E6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11,531</w:t>
            </w:r>
          </w:p>
        </w:tc>
        <w:tc>
          <w:tcPr>
            <w:tcW w:w="517" w:type="pct"/>
            <w:noWrap/>
            <w:vAlign w:val="bottom"/>
            <w:hideMark/>
          </w:tcPr>
          <w:p w14:paraId="1EFC6BA6" w14:textId="13EF79D7" w:rsidR="00DC4E6F" w:rsidRPr="00654CA4" w:rsidRDefault="00DC4E6F" w:rsidP="00DC4E6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$3,033</w:t>
            </w:r>
          </w:p>
        </w:tc>
      </w:tr>
      <w:tr w:rsidR="00DC4E6F" w:rsidRPr="00654CA4" w14:paraId="20FE50A7" w14:textId="77777777" w:rsidTr="00DC4E6F">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389" w:type="pct"/>
            <w:vAlign w:val="bottom"/>
            <w:hideMark/>
          </w:tcPr>
          <w:p w14:paraId="14ABFC76" w14:textId="5EABF191" w:rsidR="00DC4E6F" w:rsidRPr="00654CA4" w:rsidRDefault="00DC4E6F" w:rsidP="00DC4E6F">
            <w:pPr>
              <w:rPr>
                <w:rFonts w:ascii="Calibri" w:eastAsia="Times New Roman" w:hAnsi="Calibri" w:cs="Times New Roman"/>
                <w:color w:val="000000"/>
              </w:rPr>
            </w:pPr>
            <w:r>
              <w:rPr>
                <w:rFonts w:ascii="Calibri" w:hAnsi="Calibri" w:cs="Calibri"/>
                <w:color w:val="000000"/>
              </w:rPr>
              <w:t>Using Tool or Machinery</w:t>
            </w:r>
          </w:p>
        </w:tc>
        <w:tc>
          <w:tcPr>
            <w:tcW w:w="703" w:type="pct"/>
            <w:noWrap/>
            <w:vAlign w:val="bottom"/>
            <w:hideMark/>
          </w:tcPr>
          <w:p w14:paraId="250104AC" w14:textId="31F9840F" w:rsidR="00DC4E6F" w:rsidRPr="00654CA4" w:rsidRDefault="00DC4E6F" w:rsidP="00DC4E6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3,423</w:t>
            </w:r>
          </w:p>
        </w:tc>
        <w:tc>
          <w:tcPr>
            <w:tcW w:w="517" w:type="pct"/>
            <w:noWrap/>
            <w:vAlign w:val="bottom"/>
            <w:hideMark/>
          </w:tcPr>
          <w:p w14:paraId="331D111A" w14:textId="1C928276" w:rsidR="00DC4E6F" w:rsidRPr="00654CA4" w:rsidRDefault="00DC4E6F" w:rsidP="00DC4E6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$4,846</w:t>
            </w:r>
          </w:p>
        </w:tc>
        <w:tc>
          <w:tcPr>
            <w:tcW w:w="678" w:type="pct"/>
            <w:noWrap/>
            <w:vAlign w:val="bottom"/>
            <w:hideMark/>
          </w:tcPr>
          <w:p w14:paraId="7D25EB62" w14:textId="12F31CA1" w:rsidR="00DC4E6F" w:rsidRPr="00654CA4" w:rsidRDefault="00DC4E6F" w:rsidP="00DC4E6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3,899</w:t>
            </w:r>
          </w:p>
        </w:tc>
        <w:tc>
          <w:tcPr>
            <w:tcW w:w="517" w:type="pct"/>
            <w:noWrap/>
            <w:vAlign w:val="bottom"/>
            <w:hideMark/>
          </w:tcPr>
          <w:p w14:paraId="32C3FFBF" w14:textId="3106C62B" w:rsidR="00DC4E6F" w:rsidRPr="00654CA4" w:rsidRDefault="00DC4E6F" w:rsidP="00DC4E6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$3,891</w:t>
            </w:r>
          </w:p>
        </w:tc>
        <w:tc>
          <w:tcPr>
            <w:tcW w:w="678" w:type="pct"/>
            <w:noWrap/>
            <w:vAlign w:val="bottom"/>
            <w:hideMark/>
          </w:tcPr>
          <w:p w14:paraId="243700A7" w14:textId="05D96005" w:rsidR="00DC4E6F" w:rsidRPr="00654CA4" w:rsidRDefault="00DC4E6F" w:rsidP="00DC4E6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3,738</w:t>
            </w:r>
          </w:p>
        </w:tc>
        <w:tc>
          <w:tcPr>
            <w:tcW w:w="517" w:type="pct"/>
            <w:noWrap/>
            <w:vAlign w:val="bottom"/>
            <w:hideMark/>
          </w:tcPr>
          <w:p w14:paraId="6D20DE55" w14:textId="1FD30A5B" w:rsidR="00DC4E6F" w:rsidRPr="00654CA4" w:rsidRDefault="00DC4E6F" w:rsidP="00DC4E6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$3,167</w:t>
            </w:r>
          </w:p>
        </w:tc>
      </w:tr>
      <w:tr w:rsidR="00DC4E6F" w:rsidRPr="00654CA4" w14:paraId="1EFF112E" w14:textId="77777777" w:rsidTr="00DC4E6F">
        <w:trPr>
          <w:trHeight w:val="290"/>
        </w:trPr>
        <w:tc>
          <w:tcPr>
            <w:cnfStyle w:val="001000000000" w:firstRow="0" w:lastRow="0" w:firstColumn="1" w:lastColumn="0" w:oddVBand="0" w:evenVBand="0" w:oddHBand="0" w:evenHBand="0" w:firstRowFirstColumn="0" w:firstRowLastColumn="0" w:lastRowFirstColumn="0" w:lastRowLastColumn="0"/>
            <w:tcW w:w="1389" w:type="pct"/>
            <w:vAlign w:val="bottom"/>
            <w:hideMark/>
          </w:tcPr>
          <w:p w14:paraId="5768CE30" w14:textId="1D51F408" w:rsidR="00DC4E6F" w:rsidRPr="00654CA4" w:rsidRDefault="00DC4E6F" w:rsidP="00DC4E6F">
            <w:pPr>
              <w:rPr>
                <w:rFonts w:ascii="Calibri" w:eastAsia="Times New Roman" w:hAnsi="Calibri" w:cs="Times New Roman"/>
                <w:color w:val="000000"/>
              </w:rPr>
            </w:pPr>
            <w:r>
              <w:rPr>
                <w:rFonts w:ascii="Calibri" w:hAnsi="Calibri" w:cs="Calibri"/>
                <w:color w:val="000000"/>
              </w:rPr>
              <w:t>Vehicle Upset</w:t>
            </w:r>
          </w:p>
        </w:tc>
        <w:tc>
          <w:tcPr>
            <w:tcW w:w="703" w:type="pct"/>
            <w:noWrap/>
            <w:vAlign w:val="bottom"/>
            <w:hideMark/>
          </w:tcPr>
          <w:p w14:paraId="6ABAF821" w14:textId="129799F7" w:rsidR="00DC4E6F" w:rsidRPr="00654CA4" w:rsidRDefault="00DC4E6F" w:rsidP="00DC4E6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364</w:t>
            </w:r>
          </w:p>
        </w:tc>
        <w:tc>
          <w:tcPr>
            <w:tcW w:w="517" w:type="pct"/>
            <w:noWrap/>
            <w:vAlign w:val="bottom"/>
            <w:hideMark/>
          </w:tcPr>
          <w:p w14:paraId="21CDEB06" w14:textId="0AC5CDDC" w:rsidR="00DC4E6F" w:rsidRPr="00654CA4" w:rsidRDefault="00DC4E6F" w:rsidP="00DC4E6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$10,608</w:t>
            </w:r>
          </w:p>
        </w:tc>
        <w:tc>
          <w:tcPr>
            <w:tcW w:w="678" w:type="pct"/>
            <w:noWrap/>
            <w:vAlign w:val="bottom"/>
            <w:hideMark/>
          </w:tcPr>
          <w:p w14:paraId="73BE0145" w14:textId="31A27B67" w:rsidR="00DC4E6F" w:rsidRPr="00654CA4" w:rsidRDefault="00DC4E6F" w:rsidP="00DC4E6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395</w:t>
            </w:r>
          </w:p>
        </w:tc>
        <w:tc>
          <w:tcPr>
            <w:tcW w:w="517" w:type="pct"/>
            <w:noWrap/>
            <w:vAlign w:val="bottom"/>
            <w:hideMark/>
          </w:tcPr>
          <w:p w14:paraId="5B43A7D4" w14:textId="56CBEDB8" w:rsidR="00DC4E6F" w:rsidRPr="00654CA4" w:rsidRDefault="00DC4E6F" w:rsidP="00DC4E6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$11,856</w:t>
            </w:r>
          </w:p>
        </w:tc>
        <w:tc>
          <w:tcPr>
            <w:tcW w:w="678" w:type="pct"/>
            <w:noWrap/>
            <w:vAlign w:val="bottom"/>
            <w:hideMark/>
          </w:tcPr>
          <w:p w14:paraId="4D8A6248" w14:textId="0391F29B" w:rsidR="00DC4E6F" w:rsidRPr="00654CA4" w:rsidRDefault="00DC4E6F" w:rsidP="00DC4E6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431</w:t>
            </w:r>
          </w:p>
        </w:tc>
        <w:tc>
          <w:tcPr>
            <w:tcW w:w="517" w:type="pct"/>
            <w:noWrap/>
            <w:vAlign w:val="bottom"/>
            <w:hideMark/>
          </w:tcPr>
          <w:p w14:paraId="50E93E12" w14:textId="69F1714F" w:rsidR="00DC4E6F" w:rsidRPr="00654CA4" w:rsidRDefault="00DC4E6F" w:rsidP="00DC4E6F">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$11,480</w:t>
            </w:r>
          </w:p>
        </w:tc>
      </w:tr>
      <w:tr w:rsidR="00DC4E6F" w:rsidRPr="00654CA4" w14:paraId="40E4AE89" w14:textId="77777777" w:rsidTr="00DC4E6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389" w:type="pct"/>
            <w:vAlign w:val="bottom"/>
            <w:hideMark/>
          </w:tcPr>
          <w:p w14:paraId="3A42E6FB" w14:textId="5BA563E4" w:rsidR="00DC4E6F" w:rsidRPr="00654CA4" w:rsidRDefault="00DC4E6F" w:rsidP="00DC4E6F">
            <w:pPr>
              <w:rPr>
                <w:rFonts w:ascii="Calibri" w:eastAsia="Times New Roman" w:hAnsi="Calibri" w:cs="Times New Roman"/>
                <w:color w:val="000000"/>
              </w:rPr>
            </w:pPr>
            <w:r>
              <w:rPr>
                <w:rFonts w:ascii="Calibri" w:hAnsi="Calibri" w:cs="Calibri"/>
                <w:color w:val="000000"/>
              </w:rPr>
              <w:t>Welding Operations</w:t>
            </w:r>
          </w:p>
        </w:tc>
        <w:tc>
          <w:tcPr>
            <w:tcW w:w="703" w:type="pct"/>
            <w:noWrap/>
            <w:vAlign w:val="bottom"/>
            <w:hideMark/>
          </w:tcPr>
          <w:p w14:paraId="33A3F9C9" w14:textId="613AA700" w:rsidR="00DC4E6F" w:rsidRPr="00654CA4" w:rsidRDefault="00DC4E6F" w:rsidP="00DC4E6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106</w:t>
            </w:r>
          </w:p>
        </w:tc>
        <w:tc>
          <w:tcPr>
            <w:tcW w:w="517" w:type="pct"/>
            <w:noWrap/>
            <w:vAlign w:val="bottom"/>
            <w:hideMark/>
          </w:tcPr>
          <w:p w14:paraId="34B25C40" w14:textId="154073F4" w:rsidR="00DC4E6F" w:rsidRPr="00654CA4" w:rsidRDefault="00DC4E6F" w:rsidP="00DC4E6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$1,291</w:t>
            </w:r>
          </w:p>
        </w:tc>
        <w:tc>
          <w:tcPr>
            <w:tcW w:w="678" w:type="pct"/>
            <w:noWrap/>
            <w:vAlign w:val="bottom"/>
            <w:hideMark/>
          </w:tcPr>
          <w:p w14:paraId="3989E0FC" w14:textId="5C8D9B35" w:rsidR="00DC4E6F" w:rsidRPr="00654CA4" w:rsidRDefault="00DC4E6F" w:rsidP="00DC4E6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131</w:t>
            </w:r>
          </w:p>
        </w:tc>
        <w:tc>
          <w:tcPr>
            <w:tcW w:w="517" w:type="pct"/>
            <w:noWrap/>
            <w:vAlign w:val="bottom"/>
            <w:hideMark/>
          </w:tcPr>
          <w:p w14:paraId="7989064D" w14:textId="6723B0EF" w:rsidR="00DC4E6F" w:rsidRPr="00654CA4" w:rsidRDefault="00DC4E6F" w:rsidP="00DC4E6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$4,492</w:t>
            </w:r>
          </w:p>
        </w:tc>
        <w:tc>
          <w:tcPr>
            <w:tcW w:w="678" w:type="pct"/>
            <w:noWrap/>
            <w:vAlign w:val="bottom"/>
            <w:hideMark/>
          </w:tcPr>
          <w:p w14:paraId="18C3A140" w14:textId="5E29C232" w:rsidR="00DC4E6F" w:rsidRPr="00654CA4" w:rsidRDefault="00DC4E6F" w:rsidP="00DC4E6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103</w:t>
            </w:r>
          </w:p>
        </w:tc>
        <w:tc>
          <w:tcPr>
            <w:tcW w:w="517" w:type="pct"/>
            <w:noWrap/>
            <w:vAlign w:val="bottom"/>
            <w:hideMark/>
          </w:tcPr>
          <w:p w14:paraId="240DCFAC" w14:textId="7C0D8DC9" w:rsidR="00DC4E6F" w:rsidRPr="00654CA4" w:rsidRDefault="00DC4E6F" w:rsidP="00DC4E6F">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$1,066</w:t>
            </w:r>
          </w:p>
        </w:tc>
      </w:tr>
    </w:tbl>
    <w:p w14:paraId="7039F765" w14:textId="77777777" w:rsidR="00A805A0" w:rsidRPr="00541A8B" w:rsidRDefault="00A805A0">
      <w:r w:rsidRPr="00541A8B">
        <w:br w:type="page"/>
      </w:r>
    </w:p>
    <w:p w14:paraId="7AD4C1B8" w14:textId="1DF91B78" w:rsidR="0090274A" w:rsidRDefault="007A6FCC" w:rsidP="007E42AC">
      <w:pPr>
        <w:pStyle w:val="Caption"/>
      </w:pPr>
      <w:bookmarkStart w:id="38" w:name="_Toc96434652"/>
      <w:r>
        <w:lastRenderedPageBreak/>
        <w:t xml:space="preserve">Table </w:t>
      </w:r>
      <w:fldSimple w:instr=" STYLEREF 1 \s ">
        <w:r w:rsidR="00897201">
          <w:rPr>
            <w:noProof/>
          </w:rPr>
          <w:t>3</w:t>
        </w:r>
      </w:fldSimple>
      <w:r w:rsidR="00897201">
        <w:t>:</w:t>
      </w:r>
      <w:fldSimple w:instr=" SEQ Table \* ARABIC \s 1 ">
        <w:r w:rsidR="00897201">
          <w:rPr>
            <w:noProof/>
          </w:rPr>
          <w:t>12</w:t>
        </w:r>
      </w:fldSimple>
      <w:r>
        <w:t xml:space="preserve"> Average Paid per Claim by Nature of Injury </w:t>
      </w:r>
      <w:r w:rsidR="00DB07BF">
        <w:t>and</w:t>
      </w:r>
      <w:r>
        <w:t xml:space="preserve"> Date of </w:t>
      </w:r>
      <w:r w:rsidR="007514F5">
        <w:t>Injury</w:t>
      </w:r>
      <w:bookmarkEnd w:id="38"/>
      <w:r w:rsidR="007514F5">
        <w:t xml:space="preserve"> </w:t>
      </w:r>
    </w:p>
    <w:tbl>
      <w:tblPr>
        <w:tblStyle w:val="GridTable5Dark-Accent1"/>
        <w:tblW w:w="5000" w:type="pct"/>
        <w:tblLook w:val="04A0" w:firstRow="1" w:lastRow="0" w:firstColumn="1" w:lastColumn="0" w:noHBand="0" w:noVBand="1"/>
        <w:tblCaption w:val="Table 3:12"/>
        <w:tblDescription w:val="Average Paid per Claim by Nature of Injury and Date of Service."/>
      </w:tblPr>
      <w:tblGrid>
        <w:gridCol w:w="2565"/>
        <w:gridCol w:w="1341"/>
        <w:gridCol w:w="967"/>
        <w:gridCol w:w="1247"/>
        <w:gridCol w:w="967"/>
        <w:gridCol w:w="1296"/>
        <w:gridCol w:w="967"/>
      </w:tblGrid>
      <w:tr w:rsidR="00CE01A8" w:rsidRPr="00CE01A8" w14:paraId="13490A92" w14:textId="77777777" w:rsidTr="007514F5">
        <w:trPr>
          <w:cnfStyle w:val="100000000000" w:firstRow="1" w:lastRow="0" w:firstColumn="0" w:lastColumn="0" w:oddVBand="0" w:evenVBand="0" w:oddHBand="0" w:evenHBand="0" w:firstRowFirstColumn="0" w:firstRowLastColumn="0" w:lastRowFirstColumn="0" w:lastRowLastColumn="0"/>
          <w:trHeight w:val="900"/>
          <w:tblHeader/>
        </w:trPr>
        <w:tc>
          <w:tcPr>
            <w:cnfStyle w:val="001000000000" w:firstRow="0" w:lastRow="0" w:firstColumn="1" w:lastColumn="0" w:oddVBand="0" w:evenVBand="0" w:oddHBand="0" w:evenHBand="0" w:firstRowFirstColumn="0" w:firstRowLastColumn="0" w:lastRowFirstColumn="0" w:lastRowLastColumn="0"/>
            <w:tcW w:w="1372" w:type="pct"/>
            <w:hideMark/>
          </w:tcPr>
          <w:p w14:paraId="49E2C4E8" w14:textId="77777777" w:rsidR="00CE01A8" w:rsidRPr="002233ED" w:rsidRDefault="00CE01A8" w:rsidP="00CE01A8">
            <w:pPr>
              <w:rPr>
                <w:rFonts w:ascii="Calibri" w:eastAsia="Times New Roman" w:hAnsi="Calibri" w:cs="Times New Roman"/>
                <w:bCs w:val="0"/>
              </w:rPr>
            </w:pPr>
            <w:r w:rsidRPr="002233ED">
              <w:rPr>
                <w:rFonts w:ascii="Calibri" w:eastAsia="Times New Roman" w:hAnsi="Calibri" w:cs="Times New Roman"/>
                <w:bCs w:val="0"/>
              </w:rPr>
              <w:t>Nature of Injury</w:t>
            </w:r>
          </w:p>
        </w:tc>
        <w:tc>
          <w:tcPr>
            <w:tcW w:w="717" w:type="pct"/>
            <w:hideMark/>
          </w:tcPr>
          <w:p w14:paraId="7FC63FE8" w14:textId="77777777" w:rsidR="00DA4BCC" w:rsidRPr="002233ED" w:rsidRDefault="00DA4BCC" w:rsidP="00CE01A8">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Cs w:val="0"/>
              </w:rPr>
            </w:pPr>
            <w:r w:rsidRPr="002233ED">
              <w:rPr>
                <w:rFonts w:ascii="Calibri" w:eastAsia="Times New Roman" w:hAnsi="Calibri" w:cs="Times New Roman"/>
                <w:bCs w:val="0"/>
              </w:rPr>
              <w:t>2017</w:t>
            </w:r>
          </w:p>
          <w:p w14:paraId="1BA8CEFA" w14:textId="17DC76CC" w:rsidR="00CE01A8" w:rsidRPr="002233ED" w:rsidRDefault="00CE01A8" w:rsidP="00CE01A8">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Cs w:val="0"/>
              </w:rPr>
            </w:pPr>
            <w:r w:rsidRPr="002233ED">
              <w:rPr>
                <w:rFonts w:ascii="Calibri" w:eastAsia="Times New Roman" w:hAnsi="Calibri" w:cs="Times New Roman"/>
                <w:bCs w:val="0"/>
              </w:rPr>
              <w:t>No. of Claims</w:t>
            </w:r>
          </w:p>
        </w:tc>
        <w:tc>
          <w:tcPr>
            <w:tcW w:w="517" w:type="pct"/>
            <w:hideMark/>
          </w:tcPr>
          <w:p w14:paraId="2236AB46" w14:textId="77777777" w:rsidR="00DA4BCC" w:rsidRPr="002233ED" w:rsidRDefault="00DA4BCC" w:rsidP="00CE01A8">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Cs w:val="0"/>
              </w:rPr>
            </w:pPr>
            <w:r w:rsidRPr="002233ED">
              <w:rPr>
                <w:rFonts w:ascii="Calibri" w:eastAsia="Times New Roman" w:hAnsi="Calibri" w:cs="Times New Roman"/>
                <w:bCs w:val="0"/>
              </w:rPr>
              <w:t>2017</w:t>
            </w:r>
          </w:p>
          <w:p w14:paraId="3619065E" w14:textId="531D32E7" w:rsidR="00CE01A8" w:rsidRPr="002233ED" w:rsidRDefault="00CE01A8" w:rsidP="00CE01A8">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Cs w:val="0"/>
              </w:rPr>
            </w:pPr>
            <w:r w:rsidRPr="002233ED">
              <w:rPr>
                <w:rFonts w:ascii="Calibri" w:eastAsia="Times New Roman" w:hAnsi="Calibri" w:cs="Times New Roman"/>
                <w:bCs w:val="0"/>
              </w:rPr>
              <w:t>Average Paid Per Claim</w:t>
            </w:r>
          </w:p>
        </w:tc>
        <w:tc>
          <w:tcPr>
            <w:tcW w:w="667" w:type="pct"/>
            <w:hideMark/>
          </w:tcPr>
          <w:p w14:paraId="7F65A7A2" w14:textId="77777777" w:rsidR="00DA4BCC" w:rsidRPr="002233ED" w:rsidRDefault="00DA4BCC" w:rsidP="00CE01A8">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Cs w:val="0"/>
              </w:rPr>
            </w:pPr>
            <w:r w:rsidRPr="002233ED">
              <w:rPr>
                <w:rFonts w:ascii="Calibri" w:eastAsia="Times New Roman" w:hAnsi="Calibri" w:cs="Times New Roman"/>
                <w:bCs w:val="0"/>
              </w:rPr>
              <w:t>2018</w:t>
            </w:r>
          </w:p>
          <w:p w14:paraId="79160ACD" w14:textId="7D74A833" w:rsidR="00CE01A8" w:rsidRPr="002233ED" w:rsidRDefault="00CE01A8" w:rsidP="00CE01A8">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Cs w:val="0"/>
              </w:rPr>
            </w:pPr>
            <w:r w:rsidRPr="002233ED">
              <w:rPr>
                <w:rFonts w:ascii="Calibri" w:eastAsia="Times New Roman" w:hAnsi="Calibri" w:cs="Times New Roman"/>
                <w:bCs w:val="0"/>
              </w:rPr>
              <w:t>No. of Claims</w:t>
            </w:r>
          </w:p>
        </w:tc>
        <w:tc>
          <w:tcPr>
            <w:tcW w:w="517" w:type="pct"/>
            <w:hideMark/>
          </w:tcPr>
          <w:p w14:paraId="2B53E1DB" w14:textId="77777777" w:rsidR="00DA4BCC" w:rsidRPr="002233ED" w:rsidRDefault="00DA4BCC" w:rsidP="00CE01A8">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Cs w:val="0"/>
              </w:rPr>
            </w:pPr>
            <w:r w:rsidRPr="002233ED">
              <w:rPr>
                <w:rFonts w:ascii="Calibri" w:eastAsia="Times New Roman" w:hAnsi="Calibri" w:cs="Times New Roman"/>
                <w:bCs w:val="0"/>
              </w:rPr>
              <w:t>2018</w:t>
            </w:r>
          </w:p>
          <w:p w14:paraId="5DA965B0" w14:textId="65027BCA" w:rsidR="00CE01A8" w:rsidRPr="002233ED" w:rsidRDefault="00CE01A8" w:rsidP="00CE01A8">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Cs w:val="0"/>
              </w:rPr>
            </w:pPr>
            <w:r w:rsidRPr="002233ED">
              <w:rPr>
                <w:rFonts w:ascii="Calibri" w:eastAsia="Times New Roman" w:hAnsi="Calibri" w:cs="Times New Roman"/>
                <w:bCs w:val="0"/>
              </w:rPr>
              <w:t>Average Paid Per Claim</w:t>
            </w:r>
          </w:p>
        </w:tc>
        <w:tc>
          <w:tcPr>
            <w:tcW w:w="693" w:type="pct"/>
            <w:hideMark/>
          </w:tcPr>
          <w:p w14:paraId="5964BB77" w14:textId="77777777" w:rsidR="00DA4BCC" w:rsidRPr="002233ED" w:rsidRDefault="00DA4BCC" w:rsidP="00CE01A8">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Cs w:val="0"/>
              </w:rPr>
            </w:pPr>
            <w:r w:rsidRPr="002233ED">
              <w:rPr>
                <w:rFonts w:ascii="Calibri" w:eastAsia="Times New Roman" w:hAnsi="Calibri" w:cs="Times New Roman"/>
                <w:bCs w:val="0"/>
              </w:rPr>
              <w:t>2019</w:t>
            </w:r>
          </w:p>
          <w:p w14:paraId="46AEFDA9" w14:textId="448264E0" w:rsidR="00CE01A8" w:rsidRPr="002233ED" w:rsidRDefault="00CE01A8" w:rsidP="00CE01A8">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Cs w:val="0"/>
              </w:rPr>
            </w:pPr>
            <w:r w:rsidRPr="002233ED">
              <w:rPr>
                <w:rFonts w:ascii="Calibri" w:eastAsia="Times New Roman" w:hAnsi="Calibri" w:cs="Times New Roman"/>
                <w:bCs w:val="0"/>
              </w:rPr>
              <w:t>No. of Claims</w:t>
            </w:r>
          </w:p>
        </w:tc>
        <w:tc>
          <w:tcPr>
            <w:tcW w:w="517" w:type="pct"/>
            <w:hideMark/>
          </w:tcPr>
          <w:p w14:paraId="18400069" w14:textId="77777777" w:rsidR="00DA4BCC" w:rsidRPr="002233ED" w:rsidRDefault="00DA4BCC" w:rsidP="00CE01A8">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Cs w:val="0"/>
              </w:rPr>
            </w:pPr>
            <w:r w:rsidRPr="002233ED">
              <w:rPr>
                <w:rFonts w:ascii="Calibri" w:eastAsia="Times New Roman" w:hAnsi="Calibri" w:cs="Times New Roman"/>
                <w:bCs w:val="0"/>
              </w:rPr>
              <w:t>2019</w:t>
            </w:r>
          </w:p>
          <w:p w14:paraId="42460560" w14:textId="1948C87C" w:rsidR="00CE01A8" w:rsidRPr="002233ED" w:rsidRDefault="00CE01A8" w:rsidP="00CE01A8">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Cs w:val="0"/>
              </w:rPr>
            </w:pPr>
            <w:r w:rsidRPr="002233ED">
              <w:rPr>
                <w:rFonts w:ascii="Calibri" w:eastAsia="Times New Roman" w:hAnsi="Calibri" w:cs="Times New Roman"/>
                <w:bCs w:val="0"/>
              </w:rPr>
              <w:t>Average Paid Per Claim</w:t>
            </w:r>
          </w:p>
        </w:tc>
      </w:tr>
      <w:tr w:rsidR="007514F5" w:rsidRPr="00CE01A8" w14:paraId="69565BE9" w14:textId="77777777" w:rsidTr="007514F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372" w:type="pct"/>
            <w:vAlign w:val="bottom"/>
            <w:hideMark/>
          </w:tcPr>
          <w:p w14:paraId="74273C95" w14:textId="697080A1" w:rsidR="007514F5" w:rsidRPr="00CE01A8" w:rsidRDefault="007514F5" w:rsidP="007514F5">
            <w:pPr>
              <w:rPr>
                <w:rFonts w:ascii="Calibri" w:eastAsia="Times New Roman" w:hAnsi="Calibri" w:cs="Times New Roman"/>
                <w:color w:val="000000"/>
              </w:rPr>
            </w:pPr>
            <w:r>
              <w:rPr>
                <w:rFonts w:ascii="Calibri" w:hAnsi="Calibri" w:cs="Calibri"/>
                <w:color w:val="000000"/>
              </w:rPr>
              <w:t>AIDS</w:t>
            </w:r>
          </w:p>
        </w:tc>
        <w:tc>
          <w:tcPr>
            <w:tcW w:w="717" w:type="pct"/>
            <w:noWrap/>
            <w:vAlign w:val="bottom"/>
            <w:hideMark/>
          </w:tcPr>
          <w:p w14:paraId="204C0D27" w14:textId="4D982D41" w:rsidR="007514F5" w:rsidRPr="00CE01A8" w:rsidRDefault="007514F5" w:rsidP="007514F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76</w:t>
            </w:r>
          </w:p>
        </w:tc>
        <w:tc>
          <w:tcPr>
            <w:tcW w:w="517" w:type="pct"/>
            <w:noWrap/>
            <w:vAlign w:val="bottom"/>
            <w:hideMark/>
          </w:tcPr>
          <w:p w14:paraId="20A14FBC" w14:textId="26DB9385" w:rsidR="007514F5" w:rsidRPr="00CE01A8" w:rsidRDefault="007514F5" w:rsidP="007514F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$1,029</w:t>
            </w:r>
          </w:p>
        </w:tc>
        <w:tc>
          <w:tcPr>
            <w:tcW w:w="667" w:type="pct"/>
            <w:noWrap/>
            <w:vAlign w:val="bottom"/>
            <w:hideMark/>
          </w:tcPr>
          <w:p w14:paraId="677CAC79" w14:textId="1B74076B" w:rsidR="007514F5" w:rsidRPr="00CE01A8" w:rsidRDefault="007514F5" w:rsidP="007514F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83</w:t>
            </w:r>
          </w:p>
        </w:tc>
        <w:tc>
          <w:tcPr>
            <w:tcW w:w="517" w:type="pct"/>
            <w:noWrap/>
            <w:vAlign w:val="bottom"/>
            <w:hideMark/>
          </w:tcPr>
          <w:p w14:paraId="34F17B3E" w14:textId="2918AE9C" w:rsidR="007514F5" w:rsidRPr="00CE01A8" w:rsidRDefault="007514F5" w:rsidP="007514F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$1,183</w:t>
            </w:r>
          </w:p>
        </w:tc>
        <w:tc>
          <w:tcPr>
            <w:tcW w:w="693" w:type="pct"/>
            <w:noWrap/>
            <w:vAlign w:val="bottom"/>
            <w:hideMark/>
          </w:tcPr>
          <w:p w14:paraId="2F11D8D5" w14:textId="22EACF3C" w:rsidR="007514F5" w:rsidRPr="00CE01A8" w:rsidRDefault="007514F5" w:rsidP="007514F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39</w:t>
            </w:r>
          </w:p>
        </w:tc>
        <w:tc>
          <w:tcPr>
            <w:tcW w:w="517" w:type="pct"/>
            <w:noWrap/>
            <w:vAlign w:val="bottom"/>
            <w:hideMark/>
          </w:tcPr>
          <w:p w14:paraId="5AB83F04" w14:textId="635F4137" w:rsidR="007514F5" w:rsidRPr="00CE01A8" w:rsidRDefault="007514F5" w:rsidP="007514F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$1,590</w:t>
            </w:r>
          </w:p>
        </w:tc>
      </w:tr>
      <w:tr w:rsidR="007514F5" w:rsidRPr="00CE01A8" w14:paraId="485DCC00" w14:textId="77777777" w:rsidTr="007514F5">
        <w:trPr>
          <w:trHeight w:val="290"/>
        </w:trPr>
        <w:tc>
          <w:tcPr>
            <w:cnfStyle w:val="001000000000" w:firstRow="0" w:lastRow="0" w:firstColumn="1" w:lastColumn="0" w:oddVBand="0" w:evenVBand="0" w:oddHBand="0" w:evenHBand="0" w:firstRowFirstColumn="0" w:firstRowLastColumn="0" w:lastRowFirstColumn="0" w:lastRowLastColumn="0"/>
            <w:tcW w:w="1372" w:type="pct"/>
            <w:vAlign w:val="bottom"/>
            <w:hideMark/>
          </w:tcPr>
          <w:p w14:paraId="3110E338" w14:textId="6FE07617" w:rsidR="007514F5" w:rsidRPr="00CE01A8" w:rsidRDefault="007514F5" w:rsidP="007514F5">
            <w:pPr>
              <w:rPr>
                <w:rFonts w:ascii="Calibri" w:eastAsia="Times New Roman" w:hAnsi="Calibri" w:cs="Times New Roman"/>
                <w:color w:val="000000"/>
              </w:rPr>
            </w:pPr>
            <w:r>
              <w:rPr>
                <w:rFonts w:ascii="Calibri" w:hAnsi="Calibri" w:cs="Calibri"/>
                <w:color w:val="000000"/>
              </w:rPr>
              <w:t>Adverse reaction to a vaccination or inoculation</w:t>
            </w:r>
          </w:p>
        </w:tc>
        <w:tc>
          <w:tcPr>
            <w:tcW w:w="717" w:type="pct"/>
            <w:noWrap/>
            <w:vAlign w:val="bottom"/>
            <w:hideMark/>
          </w:tcPr>
          <w:p w14:paraId="6FE9B28F" w14:textId="111F4087" w:rsidR="007514F5" w:rsidRPr="00CE01A8" w:rsidRDefault="007514F5" w:rsidP="007514F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c>
          <w:tcPr>
            <w:tcW w:w="517" w:type="pct"/>
            <w:noWrap/>
            <w:vAlign w:val="bottom"/>
            <w:hideMark/>
          </w:tcPr>
          <w:p w14:paraId="73740245" w14:textId="76FB2B5E" w:rsidR="007514F5" w:rsidRPr="00CE01A8" w:rsidRDefault="007514F5" w:rsidP="007514F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c>
          <w:tcPr>
            <w:tcW w:w="667" w:type="pct"/>
            <w:noWrap/>
            <w:vAlign w:val="bottom"/>
            <w:hideMark/>
          </w:tcPr>
          <w:p w14:paraId="448807AE" w14:textId="1CBBBB6C" w:rsidR="007514F5" w:rsidRPr="00CE01A8" w:rsidRDefault="007514F5" w:rsidP="007514F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c>
          <w:tcPr>
            <w:tcW w:w="517" w:type="pct"/>
            <w:noWrap/>
            <w:vAlign w:val="bottom"/>
            <w:hideMark/>
          </w:tcPr>
          <w:p w14:paraId="319B665E" w14:textId="6911E4E4" w:rsidR="007514F5" w:rsidRPr="00CE01A8" w:rsidRDefault="007514F5" w:rsidP="007514F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c>
          <w:tcPr>
            <w:tcW w:w="693" w:type="pct"/>
            <w:noWrap/>
            <w:vAlign w:val="bottom"/>
            <w:hideMark/>
          </w:tcPr>
          <w:p w14:paraId="31B2FAEB" w14:textId="47D976C8" w:rsidR="007514F5" w:rsidRPr="00CE01A8" w:rsidRDefault="007514F5" w:rsidP="007514F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2</w:t>
            </w:r>
          </w:p>
        </w:tc>
        <w:tc>
          <w:tcPr>
            <w:tcW w:w="517" w:type="pct"/>
            <w:noWrap/>
            <w:vAlign w:val="bottom"/>
            <w:hideMark/>
          </w:tcPr>
          <w:p w14:paraId="3A50C9E3" w14:textId="55DAFC9E" w:rsidR="007514F5" w:rsidRPr="00CE01A8" w:rsidRDefault="007514F5" w:rsidP="007514F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$848</w:t>
            </w:r>
          </w:p>
        </w:tc>
      </w:tr>
      <w:tr w:rsidR="007514F5" w:rsidRPr="00CE01A8" w14:paraId="08235D5C" w14:textId="77777777" w:rsidTr="007514F5">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1372" w:type="pct"/>
            <w:vAlign w:val="bottom"/>
            <w:hideMark/>
          </w:tcPr>
          <w:p w14:paraId="5168013A" w14:textId="7C8EDAC2" w:rsidR="007514F5" w:rsidRPr="00CE01A8" w:rsidRDefault="007514F5" w:rsidP="007514F5">
            <w:pPr>
              <w:rPr>
                <w:rFonts w:ascii="Calibri" w:eastAsia="Times New Roman" w:hAnsi="Calibri" w:cs="Times New Roman"/>
                <w:color w:val="000000"/>
              </w:rPr>
            </w:pPr>
            <w:r>
              <w:rPr>
                <w:rFonts w:ascii="Calibri" w:hAnsi="Calibri" w:cs="Calibri"/>
                <w:color w:val="000000"/>
              </w:rPr>
              <w:t>All Other Cumulative Injuries</w:t>
            </w:r>
          </w:p>
        </w:tc>
        <w:tc>
          <w:tcPr>
            <w:tcW w:w="717" w:type="pct"/>
            <w:noWrap/>
            <w:vAlign w:val="bottom"/>
            <w:hideMark/>
          </w:tcPr>
          <w:p w14:paraId="1E03F71F" w14:textId="22C3471D" w:rsidR="007514F5" w:rsidRPr="00CE01A8" w:rsidRDefault="007514F5" w:rsidP="007514F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19,307</w:t>
            </w:r>
          </w:p>
        </w:tc>
        <w:tc>
          <w:tcPr>
            <w:tcW w:w="517" w:type="pct"/>
            <w:noWrap/>
            <w:vAlign w:val="bottom"/>
            <w:hideMark/>
          </w:tcPr>
          <w:p w14:paraId="192C2D11" w14:textId="69C128DE" w:rsidR="007514F5" w:rsidRPr="00CE01A8" w:rsidRDefault="007514F5" w:rsidP="007514F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$5,090</w:t>
            </w:r>
          </w:p>
        </w:tc>
        <w:tc>
          <w:tcPr>
            <w:tcW w:w="667" w:type="pct"/>
            <w:noWrap/>
            <w:vAlign w:val="bottom"/>
            <w:hideMark/>
          </w:tcPr>
          <w:p w14:paraId="4EC99F9F" w14:textId="541F3A8C" w:rsidR="007514F5" w:rsidRPr="00CE01A8" w:rsidRDefault="007514F5" w:rsidP="007514F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18,130</w:t>
            </w:r>
          </w:p>
        </w:tc>
        <w:tc>
          <w:tcPr>
            <w:tcW w:w="517" w:type="pct"/>
            <w:noWrap/>
            <w:vAlign w:val="bottom"/>
            <w:hideMark/>
          </w:tcPr>
          <w:p w14:paraId="27FD6450" w14:textId="5E767938" w:rsidR="007514F5" w:rsidRPr="00CE01A8" w:rsidRDefault="007514F5" w:rsidP="007514F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$4,641</w:t>
            </w:r>
          </w:p>
        </w:tc>
        <w:tc>
          <w:tcPr>
            <w:tcW w:w="693" w:type="pct"/>
            <w:noWrap/>
            <w:vAlign w:val="bottom"/>
            <w:hideMark/>
          </w:tcPr>
          <w:p w14:paraId="3EFE2AD4" w14:textId="07194D0C" w:rsidR="007514F5" w:rsidRPr="00CE01A8" w:rsidRDefault="007514F5" w:rsidP="007514F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17,313</w:t>
            </w:r>
          </w:p>
        </w:tc>
        <w:tc>
          <w:tcPr>
            <w:tcW w:w="517" w:type="pct"/>
            <w:noWrap/>
            <w:vAlign w:val="bottom"/>
            <w:hideMark/>
          </w:tcPr>
          <w:p w14:paraId="37BDD1B8" w14:textId="47699048" w:rsidR="007514F5" w:rsidRPr="00CE01A8" w:rsidRDefault="007514F5" w:rsidP="007514F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$3,565</w:t>
            </w:r>
          </w:p>
        </w:tc>
      </w:tr>
      <w:tr w:rsidR="007514F5" w:rsidRPr="00CE01A8" w14:paraId="6890CF93" w14:textId="77777777" w:rsidTr="007514F5">
        <w:trPr>
          <w:trHeight w:val="290"/>
        </w:trPr>
        <w:tc>
          <w:tcPr>
            <w:cnfStyle w:val="001000000000" w:firstRow="0" w:lastRow="0" w:firstColumn="1" w:lastColumn="0" w:oddVBand="0" w:evenVBand="0" w:oddHBand="0" w:evenHBand="0" w:firstRowFirstColumn="0" w:firstRowLastColumn="0" w:lastRowFirstColumn="0" w:lastRowLastColumn="0"/>
            <w:tcW w:w="1372" w:type="pct"/>
            <w:vAlign w:val="bottom"/>
            <w:hideMark/>
          </w:tcPr>
          <w:p w14:paraId="4FC139E9" w14:textId="672A43ED" w:rsidR="007514F5" w:rsidRPr="00CE01A8" w:rsidRDefault="007514F5" w:rsidP="007514F5">
            <w:pPr>
              <w:rPr>
                <w:rFonts w:ascii="Calibri" w:eastAsia="Times New Roman" w:hAnsi="Calibri" w:cs="Times New Roman"/>
                <w:color w:val="000000"/>
              </w:rPr>
            </w:pPr>
            <w:r>
              <w:rPr>
                <w:rFonts w:ascii="Calibri" w:hAnsi="Calibri" w:cs="Calibri"/>
                <w:color w:val="000000"/>
              </w:rPr>
              <w:t>All Other Occupational Disease Injury, NOC</w:t>
            </w:r>
          </w:p>
        </w:tc>
        <w:tc>
          <w:tcPr>
            <w:tcW w:w="717" w:type="pct"/>
            <w:noWrap/>
            <w:vAlign w:val="bottom"/>
            <w:hideMark/>
          </w:tcPr>
          <w:p w14:paraId="42D76EEB" w14:textId="5D49C96C" w:rsidR="007514F5" w:rsidRPr="00CE01A8" w:rsidRDefault="007514F5" w:rsidP="007514F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2,035</w:t>
            </w:r>
          </w:p>
        </w:tc>
        <w:tc>
          <w:tcPr>
            <w:tcW w:w="517" w:type="pct"/>
            <w:noWrap/>
            <w:vAlign w:val="bottom"/>
            <w:hideMark/>
          </w:tcPr>
          <w:p w14:paraId="5DC70DF4" w14:textId="76761BD8" w:rsidR="007514F5" w:rsidRPr="00CE01A8" w:rsidRDefault="007514F5" w:rsidP="007514F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$3,776</w:t>
            </w:r>
          </w:p>
        </w:tc>
        <w:tc>
          <w:tcPr>
            <w:tcW w:w="667" w:type="pct"/>
            <w:noWrap/>
            <w:vAlign w:val="bottom"/>
            <w:hideMark/>
          </w:tcPr>
          <w:p w14:paraId="386F28A7" w14:textId="0D491360" w:rsidR="007514F5" w:rsidRPr="00CE01A8" w:rsidRDefault="007514F5" w:rsidP="007514F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2,584</w:t>
            </w:r>
          </w:p>
        </w:tc>
        <w:tc>
          <w:tcPr>
            <w:tcW w:w="517" w:type="pct"/>
            <w:noWrap/>
            <w:vAlign w:val="bottom"/>
            <w:hideMark/>
          </w:tcPr>
          <w:p w14:paraId="1B774E6F" w14:textId="0AA73453" w:rsidR="007514F5" w:rsidRPr="00CE01A8" w:rsidRDefault="007514F5" w:rsidP="007514F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$3,251</w:t>
            </w:r>
          </w:p>
        </w:tc>
        <w:tc>
          <w:tcPr>
            <w:tcW w:w="693" w:type="pct"/>
            <w:noWrap/>
            <w:vAlign w:val="bottom"/>
            <w:hideMark/>
          </w:tcPr>
          <w:p w14:paraId="4B08C1E7" w14:textId="486F654F" w:rsidR="007514F5" w:rsidRPr="00CE01A8" w:rsidRDefault="007514F5" w:rsidP="007514F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3,593</w:t>
            </w:r>
          </w:p>
        </w:tc>
        <w:tc>
          <w:tcPr>
            <w:tcW w:w="517" w:type="pct"/>
            <w:noWrap/>
            <w:vAlign w:val="bottom"/>
            <w:hideMark/>
          </w:tcPr>
          <w:p w14:paraId="2A03A2FF" w14:textId="13D96CF9" w:rsidR="007514F5" w:rsidRPr="00CE01A8" w:rsidRDefault="007514F5" w:rsidP="007514F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$2,139</w:t>
            </w:r>
          </w:p>
        </w:tc>
      </w:tr>
      <w:tr w:rsidR="007514F5" w:rsidRPr="00CE01A8" w14:paraId="056F53A0" w14:textId="77777777" w:rsidTr="007514F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372" w:type="pct"/>
            <w:vAlign w:val="bottom"/>
            <w:hideMark/>
          </w:tcPr>
          <w:p w14:paraId="16782A6C" w14:textId="19A6A9D3" w:rsidR="007514F5" w:rsidRPr="00CE01A8" w:rsidRDefault="007514F5" w:rsidP="007514F5">
            <w:pPr>
              <w:rPr>
                <w:rFonts w:ascii="Calibri" w:eastAsia="Times New Roman" w:hAnsi="Calibri" w:cs="Times New Roman"/>
                <w:color w:val="000000"/>
              </w:rPr>
            </w:pPr>
            <w:r>
              <w:rPr>
                <w:rFonts w:ascii="Calibri" w:hAnsi="Calibri" w:cs="Calibri"/>
                <w:color w:val="000000"/>
              </w:rPr>
              <w:t>All Other Specific Injuries, NOC</w:t>
            </w:r>
          </w:p>
        </w:tc>
        <w:tc>
          <w:tcPr>
            <w:tcW w:w="717" w:type="pct"/>
            <w:noWrap/>
            <w:vAlign w:val="bottom"/>
            <w:hideMark/>
          </w:tcPr>
          <w:p w14:paraId="1B0039EB" w14:textId="53F73EA9" w:rsidR="007514F5" w:rsidRPr="00CE01A8" w:rsidRDefault="007514F5" w:rsidP="007514F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39,814</w:t>
            </w:r>
          </w:p>
        </w:tc>
        <w:tc>
          <w:tcPr>
            <w:tcW w:w="517" w:type="pct"/>
            <w:noWrap/>
            <w:vAlign w:val="bottom"/>
            <w:hideMark/>
          </w:tcPr>
          <w:p w14:paraId="72BAA730" w14:textId="5A76973E" w:rsidR="007514F5" w:rsidRPr="00CE01A8" w:rsidRDefault="007514F5" w:rsidP="007514F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$4,295</w:t>
            </w:r>
          </w:p>
        </w:tc>
        <w:tc>
          <w:tcPr>
            <w:tcW w:w="667" w:type="pct"/>
            <w:noWrap/>
            <w:vAlign w:val="bottom"/>
            <w:hideMark/>
          </w:tcPr>
          <w:p w14:paraId="7DACCCD4" w14:textId="7CB8BA8D" w:rsidR="007514F5" w:rsidRPr="00CE01A8" w:rsidRDefault="007514F5" w:rsidP="007514F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44,380</w:t>
            </w:r>
          </w:p>
        </w:tc>
        <w:tc>
          <w:tcPr>
            <w:tcW w:w="517" w:type="pct"/>
            <w:noWrap/>
            <w:vAlign w:val="bottom"/>
            <w:hideMark/>
          </w:tcPr>
          <w:p w14:paraId="693ACC89" w14:textId="1CD36231" w:rsidR="007514F5" w:rsidRPr="00CE01A8" w:rsidRDefault="007514F5" w:rsidP="007514F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$3,959</w:t>
            </w:r>
          </w:p>
        </w:tc>
        <w:tc>
          <w:tcPr>
            <w:tcW w:w="693" w:type="pct"/>
            <w:noWrap/>
            <w:vAlign w:val="bottom"/>
            <w:hideMark/>
          </w:tcPr>
          <w:p w14:paraId="0FC596CA" w14:textId="3ABDC1AE" w:rsidR="007514F5" w:rsidRPr="00CE01A8" w:rsidRDefault="007514F5" w:rsidP="007514F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45,278</w:t>
            </w:r>
          </w:p>
        </w:tc>
        <w:tc>
          <w:tcPr>
            <w:tcW w:w="517" w:type="pct"/>
            <w:noWrap/>
            <w:vAlign w:val="bottom"/>
            <w:hideMark/>
          </w:tcPr>
          <w:p w14:paraId="2A366FE4" w14:textId="74F1655B" w:rsidR="007514F5" w:rsidRPr="00CE01A8" w:rsidRDefault="007514F5" w:rsidP="007514F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$3,096</w:t>
            </w:r>
          </w:p>
        </w:tc>
      </w:tr>
      <w:tr w:rsidR="007514F5" w:rsidRPr="00CE01A8" w14:paraId="1554B252" w14:textId="77777777" w:rsidTr="007514F5">
        <w:trPr>
          <w:trHeight w:val="290"/>
        </w:trPr>
        <w:tc>
          <w:tcPr>
            <w:cnfStyle w:val="001000000000" w:firstRow="0" w:lastRow="0" w:firstColumn="1" w:lastColumn="0" w:oddVBand="0" w:evenVBand="0" w:oddHBand="0" w:evenHBand="0" w:firstRowFirstColumn="0" w:firstRowLastColumn="0" w:lastRowFirstColumn="0" w:lastRowLastColumn="0"/>
            <w:tcW w:w="1372" w:type="pct"/>
            <w:vAlign w:val="bottom"/>
            <w:hideMark/>
          </w:tcPr>
          <w:p w14:paraId="1AE7D3C7" w14:textId="4CCD178D" w:rsidR="007514F5" w:rsidRPr="00CE01A8" w:rsidRDefault="007514F5" w:rsidP="007514F5">
            <w:pPr>
              <w:rPr>
                <w:rFonts w:ascii="Calibri" w:eastAsia="Times New Roman" w:hAnsi="Calibri" w:cs="Times New Roman"/>
                <w:color w:val="000000"/>
              </w:rPr>
            </w:pPr>
            <w:r>
              <w:rPr>
                <w:rFonts w:ascii="Calibri" w:hAnsi="Calibri" w:cs="Calibri"/>
                <w:color w:val="000000"/>
              </w:rPr>
              <w:t>Amputation</w:t>
            </w:r>
          </w:p>
        </w:tc>
        <w:tc>
          <w:tcPr>
            <w:tcW w:w="717" w:type="pct"/>
            <w:noWrap/>
            <w:vAlign w:val="bottom"/>
            <w:hideMark/>
          </w:tcPr>
          <w:p w14:paraId="4AB44B0A" w14:textId="6224300D" w:rsidR="007514F5" w:rsidRPr="00CE01A8" w:rsidRDefault="007514F5" w:rsidP="007514F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545</w:t>
            </w:r>
          </w:p>
        </w:tc>
        <w:tc>
          <w:tcPr>
            <w:tcW w:w="517" w:type="pct"/>
            <w:noWrap/>
            <w:vAlign w:val="bottom"/>
            <w:hideMark/>
          </w:tcPr>
          <w:p w14:paraId="01AF9EFF" w14:textId="3A61926E" w:rsidR="007514F5" w:rsidRPr="00CE01A8" w:rsidRDefault="007514F5" w:rsidP="007514F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$19,681</w:t>
            </w:r>
          </w:p>
        </w:tc>
        <w:tc>
          <w:tcPr>
            <w:tcW w:w="667" w:type="pct"/>
            <w:noWrap/>
            <w:vAlign w:val="bottom"/>
            <w:hideMark/>
          </w:tcPr>
          <w:p w14:paraId="49734061" w14:textId="1B8F5BE4" w:rsidR="007514F5" w:rsidRPr="00CE01A8" w:rsidRDefault="007514F5" w:rsidP="007514F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587</w:t>
            </w:r>
          </w:p>
        </w:tc>
        <w:tc>
          <w:tcPr>
            <w:tcW w:w="517" w:type="pct"/>
            <w:noWrap/>
            <w:vAlign w:val="bottom"/>
            <w:hideMark/>
          </w:tcPr>
          <w:p w14:paraId="6579955E" w14:textId="50298B7D" w:rsidR="007514F5" w:rsidRPr="00CE01A8" w:rsidRDefault="007514F5" w:rsidP="007514F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$22,431</w:t>
            </w:r>
          </w:p>
        </w:tc>
        <w:tc>
          <w:tcPr>
            <w:tcW w:w="693" w:type="pct"/>
            <w:noWrap/>
            <w:vAlign w:val="bottom"/>
            <w:hideMark/>
          </w:tcPr>
          <w:p w14:paraId="0464169C" w14:textId="777A6674" w:rsidR="007514F5" w:rsidRPr="00CE01A8" w:rsidRDefault="007514F5" w:rsidP="007514F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635</w:t>
            </w:r>
          </w:p>
        </w:tc>
        <w:tc>
          <w:tcPr>
            <w:tcW w:w="517" w:type="pct"/>
            <w:noWrap/>
            <w:vAlign w:val="bottom"/>
            <w:hideMark/>
          </w:tcPr>
          <w:p w14:paraId="0EC421E3" w14:textId="3BE44B10" w:rsidR="007514F5" w:rsidRPr="00CE01A8" w:rsidRDefault="007514F5" w:rsidP="007514F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$17,280</w:t>
            </w:r>
          </w:p>
        </w:tc>
      </w:tr>
      <w:tr w:rsidR="007514F5" w:rsidRPr="00CE01A8" w14:paraId="23DE02E2" w14:textId="77777777" w:rsidTr="007514F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372" w:type="pct"/>
            <w:vAlign w:val="bottom"/>
            <w:hideMark/>
          </w:tcPr>
          <w:p w14:paraId="6D49B7BF" w14:textId="3AF22F78" w:rsidR="007514F5" w:rsidRPr="00CE01A8" w:rsidRDefault="007514F5" w:rsidP="007514F5">
            <w:pPr>
              <w:rPr>
                <w:rFonts w:ascii="Calibri" w:eastAsia="Times New Roman" w:hAnsi="Calibri" w:cs="Times New Roman"/>
                <w:color w:val="000000"/>
              </w:rPr>
            </w:pPr>
            <w:r>
              <w:rPr>
                <w:rFonts w:ascii="Calibri" w:hAnsi="Calibri" w:cs="Calibri"/>
                <w:color w:val="000000"/>
              </w:rPr>
              <w:t>Angina Pectoris</w:t>
            </w:r>
          </w:p>
        </w:tc>
        <w:tc>
          <w:tcPr>
            <w:tcW w:w="717" w:type="pct"/>
            <w:noWrap/>
            <w:vAlign w:val="bottom"/>
            <w:hideMark/>
          </w:tcPr>
          <w:p w14:paraId="401B10EC" w14:textId="2CAF342E" w:rsidR="007514F5" w:rsidRPr="00CE01A8" w:rsidRDefault="007514F5" w:rsidP="007514F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104</w:t>
            </w:r>
          </w:p>
        </w:tc>
        <w:tc>
          <w:tcPr>
            <w:tcW w:w="517" w:type="pct"/>
            <w:noWrap/>
            <w:vAlign w:val="bottom"/>
            <w:hideMark/>
          </w:tcPr>
          <w:p w14:paraId="6965155C" w14:textId="1AE8C7B9" w:rsidR="007514F5" w:rsidRPr="00CE01A8" w:rsidRDefault="007514F5" w:rsidP="007514F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$3,639</w:t>
            </w:r>
          </w:p>
        </w:tc>
        <w:tc>
          <w:tcPr>
            <w:tcW w:w="667" w:type="pct"/>
            <w:noWrap/>
            <w:vAlign w:val="bottom"/>
            <w:hideMark/>
          </w:tcPr>
          <w:p w14:paraId="65F14C47" w14:textId="71871876" w:rsidR="007514F5" w:rsidRPr="00CE01A8" w:rsidRDefault="007514F5" w:rsidP="007514F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107</w:t>
            </w:r>
          </w:p>
        </w:tc>
        <w:tc>
          <w:tcPr>
            <w:tcW w:w="517" w:type="pct"/>
            <w:noWrap/>
            <w:vAlign w:val="bottom"/>
            <w:hideMark/>
          </w:tcPr>
          <w:p w14:paraId="7508222C" w14:textId="4ABF71DF" w:rsidR="007514F5" w:rsidRPr="00CE01A8" w:rsidRDefault="007514F5" w:rsidP="007514F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$4,107</w:t>
            </w:r>
          </w:p>
        </w:tc>
        <w:tc>
          <w:tcPr>
            <w:tcW w:w="693" w:type="pct"/>
            <w:noWrap/>
            <w:vAlign w:val="bottom"/>
            <w:hideMark/>
          </w:tcPr>
          <w:p w14:paraId="5413DEC8" w14:textId="30A574CA" w:rsidR="007514F5" w:rsidRPr="00CE01A8" w:rsidRDefault="007514F5" w:rsidP="007514F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129</w:t>
            </w:r>
          </w:p>
        </w:tc>
        <w:tc>
          <w:tcPr>
            <w:tcW w:w="517" w:type="pct"/>
            <w:noWrap/>
            <w:vAlign w:val="bottom"/>
            <w:hideMark/>
          </w:tcPr>
          <w:p w14:paraId="19566E9C" w14:textId="41E635E9" w:rsidR="007514F5" w:rsidRPr="00CE01A8" w:rsidRDefault="007514F5" w:rsidP="007514F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$2,553</w:t>
            </w:r>
          </w:p>
        </w:tc>
      </w:tr>
      <w:tr w:rsidR="007514F5" w:rsidRPr="00CE01A8" w14:paraId="41E2FB4D" w14:textId="77777777" w:rsidTr="007514F5">
        <w:trPr>
          <w:trHeight w:val="290"/>
        </w:trPr>
        <w:tc>
          <w:tcPr>
            <w:cnfStyle w:val="001000000000" w:firstRow="0" w:lastRow="0" w:firstColumn="1" w:lastColumn="0" w:oddVBand="0" w:evenVBand="0" w:oddHBand="0" w:evenHBand="0" w:firstRowFirstColumn="0" w:firstRowLastColumn="0" w:lastRowFirstColumn="0" w:lastRowLastColumn="0"/>
            <w:tcW w:w="1372" w:type="pct"/>
            <w:vAlign w:val="bottom"/>
            <w:hideMark/>
          </w:tcPr>
          <w:p w14:paraId="17215206" w14:textId="4E8C6D93" w:rsidR="007514F5" w:rsidRPr="00CE01A8" w:rsidRDefault="007514F5" w:rsidP="007514F5">
            <w:pPr>
              <w:rPr>
                <w:rFonts w:ascii="Calibri" w:eastAsia="Times New Roman" w:hAnsi="Calibri" w:cs="Times New Roman"/>
                <w:color w:val="000000"/>
              </w:rPr>
            </w:pPr>
            <w:r>
              <w:rPr>
                <w:rFonts w:ascii="Calibri" w:hAnsi="Calibri" w:cs="Calibri"/>
                <w:color w:val="000000"/>
              </w:rPr>
              <w:t>Asbestosis</w:t>
            </w:r>
          </w:p>
        </w:tc>
        <w:tc>
          <w:tcPr>
            <w:tcW w:w="717" w:type="pct"/>
            <w:noWrap/>
            <w:vAlign w:val="bottom"/>
            <w:hideMark/>
          </w:tcPr>
          <w:p w14:paraId="74547350" w14:textId="50B444C1" w:rsidR="007514F5" w:rsidRPr="00CE01A8" w:rsidRDefault="007514F5" w:rsidP="007514F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97</w:t>
            </w:r>
          </w:p>
        </w:tc>
        <w:tc>
          <w:tcPr>
            <w:tcW w:w="517" w:type="pct"/>
            <w:noWrap/>
            <w:vAlign w:val="bottom"/>
            <w:hideMark/>
          </w:tcPr>
          <w:p w14:paraId="66D8BAAC" w14:textId="5D33CD7B" w:rsidR="007514F5" w:rsidRPr="00CE01A8" w:rsidRDefault="007514F5" w:rsidP="007514F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$2,709</w:t>
            </w:r>
          </w:p>
        </w:tc>
        <w:tc>
          <w:tcPr>
            <w:tcW w:w="667" w:type="pct"/>
            <w:noWrap/>
            <w:vAlign w:val="bottom"/>
            <w:hideMark/>
          </w:tcPr>
          <w:p w14:paraId="237E4701" w14:textId="7DF00CC6" w:rsidR="007514F5" w:rsidRPr="00CE01A8" w:rsidRDefault="007514F5" w:rsidP="007514F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126</w:t>
            </w:r>
          </w:p>
        </w:tc>
        <w:tc>
          <w:tcPr>
            <w:tcW w:w="517" w:type="pct"/>
            <w:noWrap/>
            <w:vAlign w:val="bottom"/>
            <w:hideMark/>
          </w:tcPr>
          <w:p w14:paraId="3E76C821" w14:textId="5B75E8DC" w:rsidR="007514F5" w:rsidRPr="00CE01A8" w:rsidRDefault="007514F5" w:rsidP="007514F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$1,599</w:t>
            </w:r>
          </w:p>
        </w:tc>
        <w:tc>
          <w:tcPr>
            <w:tcW w:w="693" w:type="pct"/>
            <w:noWrap/>
            <w:vAlign w:val="bottom"/>
            <w:hideMark/>
          </w:tcPr>
          <w:p w14:paraId="6DE880DD" w14:textId="3C231A57" w:rsidR="007514F5" w:rsidRPr="00CE01A8" w:rsidRDefault="007514F5" w:rsidP="007514F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113</w:t>
            </w:r>
          </w:p>
        </w:tc>
        <w:tc>
          <w:tcPr>
            <w:tcW w:w="517" w:type="pct"/>
            <w:noWrap/>
            <w:vAlign w:val="bottom"/>
            <w:hideMark/>
          </w:tcPr>
          <w:p w14:paraId="0BA48730" w14:textId="51329C85" w:rsidR="007514F5" w:rsidRPr="00CE01A8" w:rsidRDefault="007514F5" w:rsidP="007514F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$6,268</w:t>
            </w:r>
          </w:p>
        </w:tc>
      </w:tr>
      <w:tr w:rsidR="007514F5" w:rsidRPr="00CE01A8" w14:paraId="0DB667BB" w14:textId="77777777" w:rsidTr="007514F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372" w:type="pct"/>
            <w:vAlign w:val="bottom"/>
            <w:hideMark/>
          </w:tcPr>
          <w:p w14:paraId="3BCFA206" w14:textId="555A76CA" w:rsidR="007514F5" w:rsidRPr="00CE01A8" w:rsidRDefault="007514F5" w:rsidP="007514F5">
            <w:pPr>
              <w:rPr>
                <w:rFonts w:ascii="Calibri" w:eastAsia="Times New Roman" w:hAnsi="Calibri" w:cs="Times New Roman"/>
                <w:color w:val="000000"/>
              </w:rPr>
            </w:pPr>
            <w:r>
              <w:rPr>
                <w:rFonts w:ascii="Calibri" w:hAnsi="Calibri" w:cs="Calibri"/>
                <w:color w:val="000000"/>
              </w:rPr>
              <w:t>Asphyxiation</w:t>
            </w:r>
          </w:p>
        </w:tc>
        <w:tc>
          <w:tcPr>
            <w:tcW w:w="717" w:type="pct"/>
            <w:noWrap/>
            <w:vAlign w:val="bottom"/>
            <w:hideMark/>
          </w:tcPr>
          <w:p w14:paraId="27878CFC" w14:textId="38477C54" w:rsidR="007514F5" w:rsidRPr="00CE01A8" w:rsidRDefault="007514F5" w:rsidP="007514F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56</w:t>
            </w:r>
          </w:p>
        </w:tc>
        <w:tc>
          <w:tcPr>
            <w:tcW w:w="517" w:type="pct"/>
            <w:noWrap/>
            <w:vAlign w:val="bottom"/>
            <w:hideMark/>
          </w:tcPr>
          <w:p w14:paraId="163859FE" w14:textId="3196A3E9" w:rsidR="007514F5" w:rsidRPr="00CE01A8" w:rsidRDefault="007514F5" w:rsidP="007514F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$3,073</w:t>
            </w:r>
          </w:p>
        </w:tc>
        <w:tc>
          <w:tcPr>
            <w:tcW w:w="667" w:type="pct"/>
            <w:noWrap/>
            <w:vAlign w:val="bottom"/>
            <w:hideMark/>
          </w:tcPr>
          <w:p w14:paraId="0AE132D4" w14:textId="509F8A39" w:rsidR="007514F5" w:rsidRPr="00CE01A8" w:rsidRDefault="007514F5" w:rsidP="007514F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75</w:t>
            </w:r>
          </w:p>
        </w:tc>
        <w:tc>
          <w:tcPr>
            <w:tcW w:w="517" w:type="pct"/>
            <w:noWrap/>
            <w:vAlign w:val="bottom"/>
            <w:hideMark/>
          </w:tcPr>
          <w:p w14:paraId="7C67A26A" w14:textId="2E59D2B3" w:rsidR="007514F5" w:rsidRPr="00CE01A8" w:rsidRDefault="007514F5" w:rsidP="007514F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$3,469</w:t>
            </w:r>
          </w:p>
        </w:tc>
        <w:tc>
          <w:tcPr>
            <w:tcW w:w="693" w:type="pct"/>
            <w:noWrap/>
            <w:vAlign w:val="bottom"/>
            <w:hideMark/>
          </w:tcPr>
          <w:p w14:paraId="2ECEAD93" w14:textId="3E1FBAC9" w:rsidR="007514F5" w:rsidRPr="00CE01A8" w:rsidRDefault="007514F5" w:rsidP="007514F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50</w:t>
            </w:r>
          </w:p>
        </w:tc>
        <w:tc>
          <w:tcPr>
            <w:tcW w:w="517" w:type="pct"/>
            <w:noWrap/>
            <w:vAlign w:val="bottom"/>
            <w:hideMark/>
          </w:tcPr>
          <w:p w14:paraId="49E5BDFD" w14:textId="55E5D3CC" w:rsidR="007514F5" w:rsidRPr="00CE01A8" w:rsidRDefault="007514F5" w:rsidP="007514F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$1,983</w:t>
            </w:r>
          </w:p>
        </w:tc>
      </w:tr>
      <w:tr w:rsidR="007514F5" w:rsidRPr="00CE01A8" w14:paraId="163D6E9D" w14:textId="77777777" w:rsidTr="007514F5">
        <w:trPr>
          <w:trHeight w:val="290"/>
        </w:trPr>
        <w:tc>
          <w:tcPr>
            <w:cnfStyle w:val="001000000000" w:firstRow="0" w:lastRow="0" w:firstColumn="1" w:lastColumn="0" w:oddVBand="0" w:evenVBand="0" w:oddHBand="0" w:evenHBand="0" w:firstRowFirstColumn="0" w:firstRowLastColumn="0" w:lastRowFirstColumn="0" w:lastRowLastColumn="0"/>
            <w:tcW w:w="1372" w:type="pct"/>
            <w:vAlign w:val="bottom"/>
            <w:hideMark/>
          </w:tcPr>
          <w:p w14:paraId="29B63C17" w14:textId="785A7734" w:rsidR="007514F5" w:rsidRPr="00CE01A8" w:rsidRDefault="007514F5" w:rsidP="007514F5">
            <w:pPr>
              <w:rPr>
                <w:rFonts w:ascii="Calibri" w:eastAsia="Times New Roman" w:hAnsi="Calibri" w:cs="Times New Roman"/>
                <w:color w:val="000000"/>
              </w:rPr>
            </w:pPr>
            <w:r>
              <w:rPr>
                <w:rFonts w:ascii="Calibri" w:hAnsi="Calibri" w:cs="Calibri"/>
                <w:color w:val="000000"/>
              </w:rPr>
              <w:t>Black Lung</w:t>
            </w:r>
          </w:p>
        </w:tc>
        <w:tc>
          <w:tcPr>
            <w:tcW w:w="717" w:type="pct"/>
            <w:noWrap/>
            <w:vAlign w:val="bottom"/>
            <w:hideMark/>
          </w:tcPr>
          <w:p w14:paraId="4F2BF8F3" w14:textId="1827298A" w:rsidR="007514F5" w:rsidRPr="00CE01A8" w:rsidRDefault="007514F5" w:rsidP="007514F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5</w:t>
            </w:r>
          </w:p>
        </w:tc>
        <w:tc>
          <w:tcPr>
            <w:tcW w:w="517" w:type="pct"/>
            <w:noWrap/>
            <w:vAlign w:val="bottom"/>
            <w:hideMark/>
          </w:tcPr>
          <w:p w14:paraId="64FA5DC3" w14:textId="63B12931" w:rsidR="007514F5" w:rsidRPr="00CE01A8" w:rsidRDefault="007514F5" w:rsidP="007514F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$5,650</w:t>
            </w:r>
          </w:p>
        </w:tc>
        <w:tc>
          <w:tcPr>
            <w:tcW w:w="667" w:type="pct"/>
            <w:noWrap/>
            <w:vAlign w:val="bottom"/>
            <w:hideMark/>
          </w:tcPr>
          <w:p w14:paraId="73EBF9B9" w14:textId="1D7D90F2" w:rsidR="007514F5" w:rsidRPr="00CE01A8" w:rsidRDefault="007514F5" w:rsidP="007514F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7</w:t>
            </w:r>
          </w:p>
        </w:tc>
        <w:tc>
          <w:tcPr>
            <w:tcW w:w="517" w:type="pct"/>
            <w:noWrap/>
            <w:vAlign w:val="bottom"/>
            <w:hideMark/>
          </w:tcPr>
          <w:p w14:paraId="3ED82006" w14:textId="0C9DABAF" w:rsidR="007514F5" w:rsidRPr="00CE01A8" w:rsidRDefault="007514F5" w:rsidP="007514F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$4,349</w:t>
            </w:r>
          </w:p>
        </w:tc>
        <w:tc>
          <w:tcPr>
            <w:tcW w:w="693" w:type="pct"/>
            <w:noWrap/>
            <w:vAlign w:val="bottom"/>
            <w:hideMark/>
          </w:tcPr>
          <w:p w14:paraId="04515CBA" w14:textId="22FDE550" w:rsidR="007514F5" w:rsidRPr="00CE01A8" w:rsidRDefault="007514F5" w:rsidP="007514F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5</w:t>
            </w:r>
          </w:p>
        </w:tc>
        <w:tc>
          <w:tcPr>
            <w:tcW w:w="517" w:type="pct"/>
            <w:noWrap/>
            <w:vAlign w:val="bottom"/>
            <w:hideMark/>
          </w:tcPr>
          <w:p w14:paraId="405EF72E" w14:textId="640AB826" w:rsidR="007514F5" w:rsidRPr="00CE01A8" w:rsidRDefault="007514F5" w:rsidP="007514F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$939</w:t>
            </w:r>
          </w:p>
        </w:tc>
      </w:tr>
      <w:tr w:rsidR="007514F5" w:rsidRPr="00CE01A8" w14:paraId="394D1F9E" w14:textId="77777777" w:rsidTr="007514F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372" w:type="pct"/>
            <w:vAlign w:val="bottom"/>
            <w:hideMark/>
          </w:tcPr>
          <w:p w14:paraId="4DC93AC7" w14:textId="7078C60E" w:rsidR="007514F5" w:rsidRPr="00CE01A8" w:rsidRDefault="007514F5" w:rsidP="007514F5">
            <w:pPr>
              <w:rPr>
                <w:rFonts w:ascii="Calibri" w:eastAsia="Times New Roman" w:hAnsi="Calibri" w:cs="Times New Roman"/>
                <w:color w:val="000000"/>
              </w:rPr>
            </w:pPr>
            <w:r>
              <w:rPr>
                <w:rFonts w:ascii="Calibri" w:hAnsi="Calibri" w:cs="Calibri"/>
                <w:color w:val="000000"/>
              </w:rPr>
              <w:t>Burn</w:t>
            </w:r>
          </w:p>
        </w:tc>
        <w:tc>
          <w:tcPr>
            <w:tcW w:w="717" w:type="pct"/>
            <w:noWrap/>
            <w:vAlign w:val="bottom"/>
            <w:hideMark/>
          </w:tcPr>
          <w:p w14:paraId="3BE0B18B" w14:textId="60FACBAA" w:rsidR="007514F5" w:rsidRPr="00CE01A8" w:rsidRDefault="007514F5" w:rsidP="007514F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7,357</w:t>
            </w:r>
          </w:p>
        </w:tc>
        <w:tc>
          <w:tcPr>
            <w:tcW w:w="517" w:type="pct"/>
            <w:noWrap/>
            <w:vAlign w:val="bottom"/>
            <w:hideMark/>
          </w:tcPr>
          <w:p w14:paraId="360805C0" w14:textId="6CAB4C69" w:rsidR="007514F5" w:rsidRPr="00CE01A8" w:rsidRDefault="007514F5" w:rsidP="007514F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$2,293</w:t>
            </w:r>
          </w:p>
        </w:tc>
        <w:tc>
          <w:tcPr>
            <w:tcW w:w="667" w:type="pct"/>
            <w:noWrap/>
            <w:vAlign w:val="bottom"/>
            <w:hideMark/>
          </w:tcPr>
          <w:p w14:paraId="6CD171EF" w14:textId="363DFDCE" w:rsidR="007514F5" w:rsidRPr="00CE01A8" w:rsidRDefault="007514F5" w:rsidP="007514F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8,191</w:t>
            </w:r>
          </w:p>
        </w:tc>
        <w:tc>
          <w:tcPr>
            <w:tcW w:w="517" w:type="pct"/>
            <w:noWrap/>
            <w:vAlign w:val="bottom"/>
            <w:hideMark/>
          </w:tcPr>
          <w:p w14:paraId="3A0CE033" w14:textId="15BBE7CB" w:rsidR="007514F5" w:rsidRPr="00CE01A8" w:rsidRDefault="007514F5" w:rsidP="007514F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$2,244</w:t>
            </w:r>
          </w:p>
        </w:tc>
        <w:tc>
          <w:tcPr>
            <w:tcW w:w="693" w:type="pct"/>
            <w:noWrap/>
            <w:vAlign w:val="bottom"/>
            <w:hideMark/>
          </w:tcPr>
          <w:p w14:paraId="1B01E078" w14:textId="64B803EE" w:rsidR="007514F5" w:rsidRPr="00CE01A8" w:rsidRDefault="007514F5" w:rsidP="007514F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8,066</w:t>
            </w:r>
          </w:p>
        </w:tc>
        <w:tc>
          <w:tcPr>
            <w:tcW w:w="517" w:type="pct"/>
            <w:noWrap/>
            <w:vAlign w:val="bottom"/>
            <w:hideMark/>
          </w:tcPr>
          <w:p w14:paraId="320D0A33" w14:textId="5BBF621C" w:rsidR="007514F5" w:rsidRPr="00CE01A8" w:rsidRDefault="007514F5" w:rsidP="007514F5">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$2,274</w:t>
            </w:r>
          </w:p>
        </w:tc>
      </w:tr>
      <w:tr w:rsidR="007514F5" w:rsidRPr="00CE01A8" w14:paraId="472A244D" w14:textId="77777777" w:rsidTr="007514F5">
        <w:trPr>
          <w:trHeight w:val="290"/>
        </w:trPr>
        <w:tc>
          <w:tcPr>
            <w:cnfStyle w:val="001000000000" w:firstRow="0" w:lastRow="0" w:firstColumn="1" w:lastColumn="0" w:oddVBand="0" w:evenVBand="0" w:oddHBand="0" w:evenHBand="0" w:firstRowFirstColumn="0" w:firstRowLastColumn="0" w:lastRowFirstColumn="0" w:lastRowLastColumn="0"/>
            <w:tcW w:w="1372" w:type="pct"/>
            <w:vAlign w:val="bottom"/>
            <w:hideMark/>
          </w:tcPr>
          <w:p w14:paraId="5EC2C91D" w14:textId="6A0F307D" w:rsidR="007514F5" w:rsidRPr="00CE01A8" w:rsidRDefault="007514F5" w:rsidP="007514F5">
            <w:pPr>
              <w:rPr>
                <w:rFonts w:ascii="Calibri" w:eastAsia="Times New Roman" w:hAnsi="Calibri" w:cs="Times New Roman"/>
                <w:color w:val="000000"/>
              </w:rPr>
            </w:pPr>
            <w:r>
              <w:rPr>
                <w:rFonts w:ascii="Calibri" w:hAnsi="Calibri" w:cs="Calibri"/>
                <w:color w:val="000000"/>
              </w:rPr>
              <w:t>Byssinosis</w:t>
            </w:r>
          </w:p>
        </w:tc>
        <w:tc>
          <w:tcPr>
            <w:tcW w:w="717" w:type="pct"/>
            <w:noWrap/>
            <w:vAlign w:val="bottom"/>
            <w:hideMark/>
          </w:tcPr>
          <w:p w14:paraId="71AA39C5" w14:textId="73FB838C" w:rsidR="007514F5" w:rsidRPr="00CE01A8" w:rsidRDefault="007514F5" w:rsidP="007514F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4</w:t>
            </w:r>
          </w:p>
        </w:tc>
        <w:tc>
          <w:tcPr>
            <w:tcW w:w="517" w:type="pct"/>
            <w:noWrap/>
            <w:vAlign w:val="bottom"/>
            <w:hideMark/>
          </w:tcPr>
          <w:p w14:paraId="2A772B69" w14:textId="7B6D8913" w:rsidR="007514F5" w:rsidRPr="00CE01A8" w:rsidRDefault="007514F5" w:rsidP="007514F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$9,351</w:t>
            </w:r>
          </w:p>
        </w:tc>
        <w:tc>
          <w:tcPr>
            <w:tcW w:w="667" w:type="pct"/>
            <w:noWrap/>
            <w:vAlign w:val="bottom"/>
            <w:hideMark/>
          </w:tcPr>
          <w:p w14:paraId="38C923E7" w14:textId="48D7DC00" w:rsidR="007514F5" w:rsidRPr="00CE01A8" w:rsidRDefault="007514F5" w:rsidP="007514F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2</w:t>
            </w:r>
          </w:p>
        </w:tc>
        <w:tc>
          <w:tcPr>
            <w:tcW w:w="517" w:type="pct"/>
            <w:noWrap/>
            <w:vAlign w:val="bottom"/>
            <w:hideMark/>
          </w:tcPr>
          <w:p w14:paraId="177316B5" w14:textId="0A09B9E0" w:rsidR="007514F5" w:rsidRPr="00CE01A8" w:rsidRDefault="007514F5" w:rsidP="007514F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$5,463</w:t>
            </w:r>
          </w:p>
        </w:tc>
        <w:tc>
          <w:tcPr>
            <w:tcW w:w="693" w:type="pct"/>
            <w:noWrap/>
            <w:vAlign w:val="bottom"/>
            <w:hideMark/>
          </w:tcPr>
          <w:p w14:paraId="353AE3AA" w14:textId="70A74237" w:rsidR="007514F5" w:rsidRPr="00CE01A8" w:rsidRDefault="007514F5" w:rsidP="007514F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4</w:t>
            </w:r>
          </w:p>
        </w:tc>
        <w:tc>
          <w:tcPr>
            <w:tcW w:w="517" w:type="pct"/>
            <w:noWrap/>
            <w:vAlign w:val="bottom"/>
            <w:hideMark/>
          </w:tcPr>
          <w:p w14:paraId="2F3CB64B" w14:textId="45FDD58B" w:rsidR="007514F5" w:rsidRPr="00CE01A8" w:rsidRDefault="007514F5" w:rsidP="007514F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$592</w:t>
            </w:r>
          </w:p>
        </w:tc>
      </w:tr>
      <w:tr w:rsidR="007514F5" w:rsidRPr="00CE01A8" w14:paraId="19BDA48D" w14:textId="77777777" w:rsidTr="007514F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372" w:type="pct"/>
            <w:vAlign w:val="bottom"/>
            <w:hideMark/>
          </w:tcPr>
          <w:p w14:paraId="36BF7BA2" w14:textId="3B134F49" w:rsidR="007514F5" w:rsidRPr="00CE01A8" w:rsidRDefault="007514F5" w:rsidP="007514F5">
            <w:pPr>
              <w:rPr>
                <w:rFonts w:ascii="Calibri" w:eastAsia="Times New Roman" w:hAnsi="Calibri" w:cs="Times New Roman"/>
                <w:color w:val="000000"/>
              </w:rPr>
            </w:pPr>
            <w:r>
              <w:rPr>
                <w:rFonts w:ascii="Calibri" w:hAnsi="Calibri" w:cs="Calibri"/>
                <w:color w:val="000000"/>
              </w:rPr>
              <w:t>Cancer</w:t>
            </w:r>
          </w:p>
        </w:tc>
        <w:tc>
          <w:tcPr>
            <w:tcW w:w="717" w:type="pct"/>
            <w:noWrap/>
            <w:vAlign w:val="bottom"/>
            <w:hideMark/>
          </w:tcPr>
          <w:p w14:paraId="6AF6D1A3" w14:textId="0FDADCBA" w:rsidR="007514F5" w:rsidRPr="00CE01A8" w:rsidRDefault="007514F5" w:rsidP="007514F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314</w:t>
            </w:r>
          </w:p>
        </w:tc>
        <w:tc>
          <w:tcPr>
            <w:tcW w:w="517" w:type="pct"/>
            <w:noWrap/>
            <w:vAlign w:val="bottom"/>
            <w:hideMark/>
          </w:tcPr>
          <w:p w14:paraId="19D5479D" w14:textId="291D49D4" w:rsidR="007514F5" w:rsidRPr="00CE01A8" w:rsidRDefault="007514F5" w:rsidP="007514F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$27,116</w:t>
            </w:r>
          </w:p>
        </w:tc>
        <w:tc>
          <w:tcPr>
            <w:tcW w:w="667" w:type="pct"/>
            <w:noWrap/>
            <w:vAlign w:val="bottom"/>
            <w:hideMark/>
          </w:tcPr>
          <w:p w14:paraId="26290D01" w14:textId="73A9C90B" w:rsidR="007514F5" w:rsidRPr="00CE01A8" w:rsidRDefault="007514F5" w:rsidP="007514F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352</w:t>
            </w:r>
          </w:p>
        </w:tc>
        <w:tc>
          <w:tcPr>
            <w:tcW w:w="517" w:type="pct"/>
            <w:noWrap/>
            <w:vAlign w:val="bottom"/>
            <w:hideMark/>
          </w:tcPr>
          <w:p w14:paraId="0FE4B755" w14:textId="3C069D8D" w:rsidR="007514F5" w:rsidRPr="00CE01A8" w:rsidRDefault="007514F5" w:rsidP="007514F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$17,828</w:t>
            </w:r>
          </w:p>
        </w:tc>
        <w:tc>
          <w:tcPr>
            <w:tcW w:w="693" w:type="pct"/>
            <w:noWrap/>
            <w:vAlign w:val="bottom"/>
            <w:hideMark/>
          </w:tcPr>
          <w:p w14:paraId="5459F4CB" w14:textId="2805C883" w:rsidR="007514F5" w:rsidRPr="00CE01A8" w:rsidRDefault="007514F5" w:rsidP="007514F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345</w:t>
            </w:r>
          </w:p>
        </w:tc>
        <w:tc>
          <w:tcPr>
            <w:tcW w:w="517" w:type="pct"/>
            <w:noWrap/>
            <w:vAlign w:val="bottom"/>
            <w:hideMark/>
          </w:tcPr>
          <w:p w14:paraId="1A110370" w14:textId="2E980494" w:rsidR="007514F5" w:rsidRPr="00CE01A8" w:rsidRDefault="007514F5" w:rsidP="007514F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$10,994</w:t>
            </w:r>
          </w:p>
        </w:tc>
      </w:tr>
      <w:tr w:rsidR="007514F5" w:rsidRPr="00CE01A8" w14:paraId="663A02EF" w14:textId="77777777" w:rsidTr="007514F5">
        <w:trPr>
          <w:trHeight w:val="290"/>
        </w:trPr>
        <w:tc>
          <w:tcPr>
            <w:cnfStyle w:val="001000000000" w:firstRow="0" w:lastRow="0" w:firstColumn="1" w:lastColumn="0" w:oddVBand="0" w:evenVBand="0" w:oddHBand="0" w:evenHBand="0" w:firstRowFirstColumn="0" w:firstRowLastColumn="0" w:lastRowFirstColumn="0" w:lastRowLastColumn="0"/>
            <w:tcW w:w="1372" w:type="pct"/>
            <w:vAlign w:val="bottom"/>
            <w:hideMark/>
          </w:tcPr>
          <w:p w14:paraId="1B5E65EE" w14:textId="7376862A" w:rsidR="007514F5" w:rsidRPr="00CE01A8" w:rsidRDefault="007514F5" w:rsidP="007514F5">
            <w:pPr>
              <w:rPr>
                <w:rFonts w:ascii="Calibri" w:eastAsia="Times New Roman" w:hAnsi="Calibri" w:cs="Times New Roman"/>
                <w:color w:val="000000"/>
              </w:rPr>
            </w:pPr>
            <w:r>
              <w:rPr>
                <w:rFonts w:ascii="Calibri" w:hAnsi="Calibri" w:cs="Calibri"/>
                <w:color w:val="000000"/>
              </w:rPr>
              <w:t>Carpal Tunnel Syndrome</w:t>
            </w:r>
          </w:p>
        </w:tc>
        <w:tc>
          <w:tcPr>
            <w:tcW w:w="717" w:type="pct"/>
            <w:noWrap/>
            <w:vAlign w:val="bottom"/>
            <w:hideMark/>
          </w:tcPr>
          <w:p w14:paraId="0F79117D" w14:textId="6F757A34" w:rsidR="007514F5" w:rsidRPr="00CE01A8" w:rsidRDefault="007514F5" w:rsidP="007514F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2,893</w:t>
            </w:r>
          </w:p>
        </w:tc>
        <w:tc>
          <w:tcPr>
            <w:tcW w:w="517" w:type="pct"/>
            <w:noWrap/>
            <w:vAlign w:val="bottom"/>
            <w:hideMark/>
          </w:tcPr>
          <w:p w14:paraId="32A09A77" w14:textId="47888782" w:rsidR="007514F5" w:rsidRPr="00CE01A8" w:rsidRDefault="007514F5" w:rsidP="007514F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$6,664</w:t>
            </w:r>
          </w:p>
        </w:tc>
        <w:tc>
          <w:tcPr>
            <w:tcW w:w="667" w:type="pct"/>
            <w:noWrap/>
            <w:vAlign w:val="bottom"/>
            <w:hideMark/>
          </w:tcPr>
          <w:p w14:paraId="56528798" w14:textId="72E44B5A" w:rsidR="007514F5" w:rsidRPr="00CE01A8" w:rsidRDefault="007514F5" w:rsidP="007514F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3,099</w:t>
            </w:r>
          </w:p>
        </w:tc>
        <w:tc>
          <w:tcPr>
            <w:tcW w:w="517" w:type="pct"/>
            <w:noWrap/>
            <w:vAlign w:val="bottom"/>
            <w:hideMark/>
          </w:tcPr>
          <w:p w14:paraId="3728AD2F" w14:textId="15AF30EE" w:rsidR="007514F5" w:rsidRPr="00CE01A8" w:rsidRDefault="007514F5" w:rsidP="007514F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$6,041</w:t>
            </w:r>
          </w:p>
        </w:tc>
        <w:tc>
          <w:tcPr>
            <w:tcW w:w="693" w:type="pct"/>
            <w:noWrap/>
            <w:vAlign w:val="bottom"/>
            <w:hideMark/>
          </w:tcPr>
          <w:p w14:paraId="2E88AB2F" w14:textId="5975C05D" w:rsidR="007514F5" w:rsidRPr="00CE01A8" w:rsidRDefault="007514F5" w:rsidP="007514F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2,823</w:t>
            </w:r>
          </w:p>
        </w:tc>
        <w:tc>
          <w:tcPr>
            <w:tcW w:w="517" w:type="pct"/>
            <w:noWrap/>
            <w:vAlign w:val="bottom"/>
            <w:hideMark/>
          </w:tcPr>
          <w:p w14:paraId="4C1BEC03" w14:textId="5AE0C5AC" w:rsidR="007514F5" w:rsidRPr="00CE01A8" w:rsidRDefault="007514F5" w:rsidP="007514F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$4,766</w:t>
            </w:r>
          </w:p>
        </w:tc>
      </w:tr>
      <w:tr w:rsidR="007514F5" w:rsidRPr="00CE01A8" w14:paraId="7FCC4225" w14:textId="77777777" w:rsidTr="007514F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372" w:type="pct"/>
            <w:vAlign w:val="bottom"/>
            <w:hideMark/>
          </w:tcPr>
          <w:p w14:paraId="5A8F6E7A" w14:textId="7F1CDD29" w:rsidR="007514F5" w:rsidRPr="00CE01A8" w:rsidRDefault="007514F5" w:rsidP="007514F5">
            <w:pPr>
              <w:rPr>
                <w:rFonts w:ascii="Calibri" w:eastAsia="Times New Roman" w:hAnsi="Calibri" w:cs="Times New Roman"/>
                <w:color w:val="000000"/>
              </w:rPr>
            </w:pPr>
            <w:r>
              <w:rPr>
                <w:rFonts w:ascii="Calibri" w:hAnsi="Calibri" w:cs="Calibri"/>
                <w:color w:val="000000"/>
              </w:rPr>
              <w:t>Concussion</w:t>
            </w:r>
          </w:p>
        </w:tc>
        <w:tc>
          <w:tcPr>
            <w:tcW w:w="717" w:type="pct"/>
            <w:noWrap/>
            <w:vAlign w:val="bottom"/>
            <w:hideMark/>
          </w:tcPr>
          <w:p w14:paraId="4B8E2E7D" w14:textId="46DA17E6" w:rsidR="007514F5" w:rsidRPr="00CE01A8" w:rsidRDefault="007514F5" w:rsidP="007514F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2,222</w:t>
            </w:r>
          </w:p>
        </w:tc>
        <w:tc>
          <w:tcPr>
            <w:tcW w:w="517" w:type="pct"/>
            <w:noWrap/>
            <w:vAlign w:val="bottom"/>
            <w:hideMark/>
          </w:tcPr>
          <w:p w14:paraId="289A4807" w14:textId="508BF937" w:rsidR="007514F5" w:rsidRPr="00CE01A8" w:rsidRDefault="007514F5" w:rsidP="007514F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$7,944</w:t>
            </w:r>
          </w:p>
        </w:tc>
        <w:tc>
          <w:tcPr>
            <w:tcW w:w="667" w:type="pct"/>
            <w:noWrap/>
            <w:vAlign w:val="bottom"/>
            <w:hideMark/>
          </w:tcPr>
          <w:p w14:paraId="41CA0D7C" w14:textId="6D9995DE" w:rsidR="007514F5" w:rsidRPr="00CE01A8" w:rsidRDefault="007514F5" w:rsidP="007514F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2,658</w:t>
            </w:r>
          </w:p>
        </w:tc>
        <w:tc>
          <w:tcPr>
            <w:tcW w:w="517" w:type="pct"/>
            <w:noWrap/>
            <w:vAlign w:val="bottom"/>
            <w:hideMark/>
          </w:tcPr>
          <w:p w14:paraId="7F7418D2" w14:textId="701382E9" w:rsidR="007514F5" w:rsidRPr="00CE01A8" w:rsidRDefault="007514F5" w:rsidP="007514F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$7,003</w:t>
            </w:r>
          </w:p>
        </w:tc>
        <w:tc>
          <w:tcPr>
            <w:tcW w:w="693" w:type="pct"/>
            <w:noWrap/>
            <w:vAlign w:val="bottom"/>
            <w:hideMark/>
          </w:tcPr>
          <w:p w14:paraId="23E93B22" w14:textId="788339DB" w:rsidR="007514F5" w:rsidRPr="00CE01A8" w:rsidRDefault="007514F5" w:rsidP="007514F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2,857</w:t>
            </w:r>
          </w:p>
        </w:tc>
        <w:tc>
          <w:tcPr>
            <w:tcW w:w="517" w:type="pct"/>
            <w:noWrap/>
            <w:vAlign w:val="bottom"/>
            <w:hideMark/>
          </w:tcPr>
          <w:p w14:paraId="458E5128" w14:textId="4C6AF5C2" w:rsidR="007514F5" w:rsidRPr="00CE01A8" w:rsidRDefault="007514F5" w:rsidP="007514F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$5,643</w:t>
            </w:r>
          </w:p>
        </w:tc>
      </w:tr>
      <w:tr w:rsidR="007514F5" w:rsidRPr="00CE01A8" w14:paraId="2DD80439" w14:textId="77777777" w:rsidTr="007514F5">
        <w:trPr>
          <w:trHeight w:val="290"/>
        </w:trPr>
        <w:tc>
          <w:tcPr>
            <w:cnfStyle w:val="001000000000" w:firstRow="0" w:lastRow="0" w:firstColumn="1" w:lastColumn="0" w:oddVBand="0" w:evenVBand="0" w:oddHBand="0" w:evenHBand="0" w:firstRowFirstColumn="0" w:firstRowLastColumn="0" w:lastRowFirstColumn="0" w:lastRowLastColumn="0"/>
            <w:tcW w:w="1372" w:type="pct"/>
            <w:vAlign w:val="bottom"/>
            <w:hideMark/>
          </w:tcPr>
          <w:p w14:paraId="5A1284BE" w14:textId="77368B91" w:rsidR="007514F5" w:rsidRPr="00CE01A8" w:rsidRDefault="007514F5" w:rsidP="007514F5">
            <w:pPr>
              <w:rPr>
                <w:rFonts w:ascii="Calibri" w:eastAsia="Times New Roman" w:hAnsi="Calibri" w:cs="Times New Roman"/>
                <w:color w:val="000000"/>
              </w:rPr>
            </w:pPr>
            <w:r>
              <w:rPr>
                <w:rFonts w:ascii="Calibri" w:hAnsi="Calibri" w:cs="Calibri"/>
                <w:color w:val="000000"/>
              </w:rPr>
              <w:t>Contagious Diseases</w:t>
            </w:r>
          </w:p>
        </w:tc>
        <w:tc>
          <w:tcPr>
            <w:tcW w:w="717" w:type="pct"/>
            <w:noWrap/>
            <w:vAlign w:val="bottom"/>
            <w:hideMark/>
          </w:tcPr>
          <w:p w14:paraId="137B5E3E" w14:textId="2DDDCC52" w:rsidR="007514F5" w:rsidRPr="00CE01A8" w:rsidRDefault="007514F5" w:rsidP="007514F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1,555</w:t>
            </w:r>
          </w:p>
        </w:tc>
        <w:tc>
          <w:tcPr>
            <w:tcW w:w="517" w:type="pct"/>
            <w:noWrap/>
            <w:vAlign w:val="bottom"/>
            <w:hideMark/>
          </w:tcPr>
          <w:p w14:paraId="7EDB359B" w14:textId="25EF0404" w:rsidR="007514F5" w:rsidRPr="00CE01A8" w:rsidRDefault="007514F5" w:rsidP="007514F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$716</w:t>
            </w:r>
          </w:p>
        </w:tc>
        <w:tc>
          <w:tcPr>
            <w:tcW w:w="667" w:type="pct"/>
            <w:noWrap/>
            <w:vAlign w:val="bottom"/>
            <w:hideMark/>
          </w:tcPr>
          <w:p w14:paraId="3AA46748" w14:textId="2893FAF4" w:rsidR="007514F5" w:rsidRPr="00CE01A8" w:rsidRDefault="007514F5" w:rsidP="007514F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1,334</w:t>
            </w:r>
          </w:p>
        </w:tc>
        <w:tc>
          <w:tcPr>
            <w:tcW w:w="517" w:type="pct"/>
            <w:noWrap/>
            <w:vAlign w:val="bottom"/>
            <w:hideMark/>
          </w:tcPr>
          <w:p w14:paraId="501B0541" w14:textId="72AFD671" w:rsidR="007514F5" w:rsidRPr="00CE01A8" w:rsidRDefault="007514F5" w:rsidP="007514F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$805</w:t>
            </w:r>
          </w:p>
        </w:tc>
        <w:tc>
          <w:tcPr>
            <w:tcW w:w="693" w:type="pct"/>
            <w:noWrap/>
            <w:vAlign w:val="bottom"/>
            <w:hideMark/>
          </w:tcPr>
          <w:p w14:paraId="37A56F1F" w14:textId="69DA1242" w:rsidR="007514F5" w:rsidRPr="00CE01A8" w:rsidRDefault="007514F5" w:rsidP="007514F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1,541</w:t>
            </w:r>
          </w:p>
        </w:tc>
        <w:tc>
          <w:tcPr>
            <w:tcW w:w="517" w:type="pct"/>
            <w:noWrap/>
            <w:vAlign w:val="bottom"/>
            <w:hideMark/>
          </w:tcPr>
          <w:p w14:paraId="60A4D04D" w14:textId="61994E10" w:rsidR="007514F5" w:rsidRPr="00CE01A8" w:rsidRDefault="007514F5" w:rsidP="007514F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$613</w:t>
            </w:r>
          </w:p>
        </w:tc>
      </w:tr>
      <w:tr w:rsidR="007514F5" w:rsidRPr="00CE01A8" w14:paraId="383A3A42" w14:textId="77777777" w:rsidTr="007514F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372" w:type="pct"/>
            <w:vAlign w:val="bottom"/>
            <w:hideMark/>
          </w:tcPr>
          <w:p w14:paraId="5326C7E9" w14:textId="37371FBC" w:rsidR="007514F5" w:rsidRPr="00CE01A8" w:rsidRDefault="007514F5" w:rsidP="007514F5">
            <w:pPr>
              <w:rPr>
                <w:rFonts w:ascii="Calibri" w:eastAsia="Times New Roman" w:hAnsi="Calibri" w:cs="Times New Roman"/>
                <w:color w:val="000000"/>
              </w:rPr>
            </w:pPr>
            <w:r>
              <w:rPr>
                <w:rFonts w:ascii="Calibri" w:hAnsi="Calibri" w:cs="Calibri"/>
                <w:color w:val="000000"/>
              </w:rPr>
              <w:t>Contusion</w:t>
            </w:r>
          </w:p>
        </w:tc>
        <w:tc>
          <w:tcPr>
            <w:tcW w:w="717" w:type="pct"/>
            <w:noWrap/>
            <w:vAlign w:val="bottom"/>
            <w:hideMark/>
          </w:tcPr>
          <w:p w14:paraId="11D0213F" w14:textId="3B69A803" w:rsidR="007514F5" w:rsidRPr="00CE01A8" w:rsidRDefault="007514F5" w:rsidP="007514F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55,670</w:t>
            </w:r>
          </w:p>
        </w:tc>
        <w:tc>
          <w:tcPr>
            <w:tcW w:w="517" w:type="pct"/>
            <w:noWrap/>
            <w:vAlign w:val="bottom"/>
            <w:hideMark/>
          </w:tcPr>
          <w:p w14:paraId="78981B11" w14:textId="642AE415" w:rsidR="007514F5" w:rsidRPr="00CE01A8" w:rsidRDefault="007514F5" w:rsidP="007514F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$2,641</w:t>
            </w:r>
          </w:p>
        </w:tc>
        <w:tc>
          <w:tcPr>
            <w:tcW w:w="667" w:type="pct"/>
            <w:noWrap/>
            <w:vAlign w:val="bottom"/>
            <w:hideMark/>
          </w:tcPr>
          <w:p w14:paraId="7E534951" w14:textId="40AEBBE1" w:rsidR="007514F5" w:rsidRPr="00CE01A8" w:rsidRDefault="007514F5" w:rsidP="007514F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63,091</w:t>
            </w:r>
          </w:p>
        </w:tc>
        <w:tc>
          <w:tcPr>
            <w:tcW w:w="517" w:type="pct"/>
            <w:noWrap/>
            <w:vAlign w:val="bottom"/>
            <w:hideMark/>
          </w:tcPr>
          <w:p w14:paraId="5C30A93A" w14:textId="33B3B55A" w:rsidR="007514F5" w:rsidRPr="00CE01A8" w:rsidRDefault="007514F5" w:rsidP="007514F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$2,420</w:t>
            </w:r>
          </w:p>
        </w:tc>
        <w:tc>
          <w:tcPr>
            <w:tcW w:w="693" w:type="pct"/>
            <w:noWrap/>
            <w:vAlign w:val="bottom"/>
            <w:hideMark/>
          </w:tcPr>
          <w:p w14:paraId="51D8F933" w14:textId="29F1CE4F" w:rsidR="007514F5" w:rsidRPr="00CE01A8" w:rsidRDefault="007514F5" w:rsidP="007514F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67,101</w:t>
            </w:r>
          </w:p>
        </w:tc>
        <w:tc>
          <w:tcPr>
            <w:tcW w:w="517" w:type="pct"/>
            <w:noWrap/>
            <w:vAlign w:val="bottom"/>
            <w:hideMark/>
          </w:tcPr>
          <w:p w14:paraId="0BDCFF49" w14:textId="402210B9" w:rsidR="007514F5" w:rsidRPr="00CE01A8" w:rsidRDefault="007514F5" w:rsidP="007514F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$2,158</w:t>
            </w:r>
          </w:p>
        </w:tc>
      </w:tr>
      <w:tr w:rsidR="007514F5" w:rsidRPr="00CE01A8" w14:paraId="588EF92A" w14:textId="77777777" w:rsidTr="007514F5">
        <w:trPr>
          <w:trHeight w:val="290"/>
        </w:trPr>
        <w:tc>
          <w:tcPr>
            <w:cnfStyle w:val="001000000000" w:firstRow="0" w:lastRow="0" w:firstColumn="1" w:lastColumn="0" w:oddVBand="0" w:evenVBand="0" w:oddHBand="0" w:evenHBand="0" w:firstRowFirstColumn="0" w:firstRowLastColumn="0" w:lastRowFirstColumn="0" w:lastRowLastColumn="0"/>
            <w:tcW w:w="1372" w:type="pct"/>
            <w:vAlign w:val="bottom"/>
            <w:hideMark/>
          </w:tcPr>
          <w:p w14:paraId="2CD9CC4C" w14:textId="6F21158C" w:rsidR="007514F5" w:rsidRPr="00CE01A8" w:rsidRDefault="007514F5" w:rsidP="007514F5">
            <w:pPr>
              <w:rPr>
                <w:rFonts w:ascii="Calibri" w:eastAsia="Times New Roman" w:hAnsi="Calibri" w:cs="Times New Roman"/>
                <w:color w:val="000000"/>
              </w:rPr>
            </w:pPr>
            <w:r>
              <w:rPr>
                <w:rFonts w:ascii="Calibri" w:hAnsi="Calibri" w:cs="Calibri"/>
                <w:color w:val="000000"/>
              </w:rPr>
              <w:t>Crushing</w:t>
            </w:r>
          </w:p>
        </w:tc>
        <w:tc>
          <w:tcPr>
            <w:tcW w:w="717" w:type="pct"/>
            <w:noWrap/>
            <w:vAlign w:val="bottom"/>
            <w:hideMark/>
          </w:tcPr>
          <w:p w14:paraId="3A7F3CAD" w14:textId="56D109D7" w:rsidR="007514F5" w:rsidRPr="00CE01A8" w:rsidRDefault="007514F5" w:rsidP="007514F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4,830</w:t>
            </w:r>
          </w:p>
        </w:tc>
        <w:tc>
          <w:tcPr>
            <w:tcW w:w="517" w:type="pct"/>
            <w:noWrap/>
            <w:vAlign w:val="bottom"/>
            <w:hideMark/>
          </w:tcPr>
          <w:p w14:paraId="3E47941C" w14:textId="5FAA75C8" w:rsidR="007514F5" w:rsidRPr="00CE01A8" w:rsidRDefault="007514F5" w:rsidP="007514F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$3,933</w:t>
            </w:r>
          </w:p>
        </w:tc>
        <w:tc>
          <w:tcPr>
            <w:tcW w:w="667" w:type="pct"/>
            <w:noWrap/>
            <w:vAlign w:val="bottom"/>
            <w:hideMark/>
          </w:tcPr>
          <w:p w14:paraId="5B09D927" w14:textId="19BFAAE2" w:rsidR="007514F5" w:rsidRPr="00CE01A8" w:rsidRDefault="007514F5" w:rsidP="007514F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5,585</w:t>
            </w:r>
          </w:p>
        </w:tc>
        <w:tc>
          <w:tcPr>
            <w:tcW w:w="517" w:type="pct"/>
            <w:noWrap/>
            <w:vAlign w:val="bottom"/>
            <w:hideMark/>
          </w:tcPr>
          <w:p w14:paraId="23DC84FC" w14:textId="73AEB9A2" w:rsidR="007514F5" w:rsidRPr="00CE01A8" w:rsidRDefault="007514F5" w:rsidP="007514F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$3,840</w:t>
            </w:r>
          </w:p>
        </w:tc>
        <w:tc>
          <w:tcPr>
            <w:tcW w:w="693" w:type="pct"/>
            <w:noWrap/>
            <w:vAlign w:val="bottom"/>
            <w:hideMark/>
          </w:tcPr>
          <w:p w14:paraId="5DE68CE4" w14:textId="56308190" w:rsidR="007514F5" w:rsidRPr="00CE01A8" w:rsidRDefault="007514F5" w:rsidP="007514F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5,621</w:t>
            </w:r>
          </w:p>
        </w:tc>
        <w:tc>
          <w:tcPr>
            <w:tcW w:w="517" w:type="pct"/>
            <w:noWrap/>
            <w:vAlign w:val="bottom"/>
            <w:hideMark/>
          </w:tcPr>
          <w:p w14:paraId="70B7DC65" w14:textId="505CE4C2" w:rsidR="007514F5" w:rsidRPr="00CE01A8" w:rsidRDefault="007514F5" w:rsidP="007514F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$3,449</w:t>
            </w:r>
          </w:p>
        </w:tc>
      </w:tr>
      <w:tr w:rsidR="007514F5" w:rsidRPr="00CE01A8" w14:paraId="6F04B5FE" w14:textId="77777777" w:rsidTr="007514F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372" w:type="pct"/>
            <w:vAlign w:val="bottom"/>
            <w:hideMark/>
          </w:tcPr>
          <w:p w14:paraId="7FF99E70" w14:textId="7BB893EE" w:rsidR="007514F5" w:rsidRPr="00CE01A8" w:rsidRDefault="007514F5" w:rsidP="007514F5">
            <w:pPr>
              <w:rPr>
                <w:rFonts w:ascii="Calibri" w:eastAsia="Times New Roman" w:hAnsi="Calibri" w:cs="Times New Roman"/>
                <w:color w:val="000000"/>
              </w:rPr>
            </w:pPr>
            <w:r>
              <w:rPr>
                <w:rFonts w:ascii="Calibri" w:hAnsi="Calibri" w:cs="Calibri"/>
                <w:color w:val="000000"/>
              </w:rPr>
              <w:t>Dermatitis</w:t>
            </w:r>
          </w:p>
        </w:tc>
        <w:tc>
          <w:tcPr>
            <w:tcW w:w="717" w:type="pct"/>
            <w:noWrap/>
            <w:vAlign w:val="bottom"/>
            <w:hideMark/>
          </w:tcPr>
          <w:p w14:paraId="26403B41" w14:textId="4AA21728" w:rsidR="007514F5" w:rsidRPr="00CE01A8" w:rsidRDefault="007514F5" w:rsidP="007514F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2,898</w:t>
            </w:r>
          </w:p>
        </w:tc>
        <w:tc>
          <w:tcPr>
            <w:tcW w:w="517" w:type="pct"/>
            <w:noWrap/>
            <w:vAlign w:val="bottom"/>
            <w:hideMark/>
          </w:tcPr>
          <w:p w14:paraId="092DFD2A" w14:textId="2B3F89CE" w:rsidR="007514F5" w:rsidRPr="00CE01A8" w:rsidRDefault="007514F5" w:rsidP="007514F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$651</w:t>
            </w:r>
          </w:p>
        </w:tc>
        <w:tc>
          <w:tcPr>
            <w:tcW w:w="667" w:type="pct"/>
            <w:noWrap/>
            <w:vAlign w:val="bottom"/>
            <w:hideMark/>
          </w:tcPr>
          <w:p w14:paraId="4455F1D9" w14:textId="08B4064E" w:rsidR="007514F5" w:rsidRPr="00CE01A8" w:rsidRDefault="007514F5" w:rsidP="007514F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3,289</w:t>
            </w:r>
          </w:p>
        </w:tc>
        <w:tc>
          <w:tcPr>
            <w:tcW w:w="517" w:type="pct"/>
            <w:noWrap/>
            <w:vAlign w:val="bottom"/>
            <w:hideMark/>
          </w:tcPr>
          <w:p w14:paraId="302BF783" w14:textId="46F147B8" w:rsidR="007514F5" w:rsidRPr="00CE01A8" w:rsidRDefault="007514F5" w:rsidP="007514F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$575</w:t>
            </w:r>
          </w:p>
        </w:tc>
        <w:tc>
          <w:tcPr>
            <w:tcW w:w="693" w:type="pct"/>
            <w:noWrap/>
            <w:vAlign w:val="bottom"/>
            <w:hideMark/>
          </w:tcPr>
          <w:p w14:paraId="21C322BA" w14:textId="4982E62C" w:rsidR="007514F5" w:rsidRPr="00CE01A8" w:rsidRDefault="007514F5" w:rsidP="007514F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3,181</w:t>
            </w:r>
          </w:p>
        </w:tc>
        <w:tc>
          <w:tcPr>
            <w:tcW w:w="517" w:type="pct"/>
            <w:noWrap/>
            <w:vAlign w:val="bottom"/>
            <w:hideMark/>
          </w:tcPr>
          <w:p w14:paraId="5617EDA5" w14:textId="4B96BC4E" w:rsidR="007514F5" w:rsidRPr="00CE01A8" w:rsidRDefault="007514F5" w:rsidP="007514F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$508</w:t>
            </w:r>
          </w:p>
        </w:tc>
      </w:tr>
      <w:tr w:rsidR="007514F5" w:rsidRPr="00CE01A8" w14:paraId="07902B47" w14:textId="77777777" w:rsidTr="007514F5">
        <w:trPr>
          <w:trHeight w:val="580"/>
        </w:trPr>
        <w:tc>
          <w:tcPr>
            <w:cnfStyle w:val="001000000000" w:firstRow="0" w:lastRow="0" w:firstColumn="1" w:lastColumn="0" w:oddVBand="0" w:evenVBand="0" w:oddHBand="0" w:evenHBand="0" w:firstRowFirstColumn="0" w:firstRowLastColumn="0" w:lastRowFirstColumn="0" w:lastRowLastColumn="0"/>
            <w:tcW w:w="1372" w:type="pct"/>
            <w:vAlign w:val="bottom"/>
            <w:hideMark/>
          </w:tcPr>
          <w:p w14:paraId="22C6D66C" w14:textId="7CDBD6CF" w:rsidR="007514F5" w:rsidRPr="00CE01A8" w:rsidRDefault="007514F5" w:rsidP="007514F5">
            <w:pPr>
              <w:rPr>
                <w:rFonts w:ascii="Calibri" w:eastAsia="Times New Roman" w:hAnsi="Calibri" w:cs="Times New Roman"/>
                <w:color w:val="000000"/>
              </w:rPr>
            </w:pPr>
            <w:r>
              <w:rPr>
                <w:rFonts w:ascii="Calibri" w:hAnsi="Calibri" w:cs="Calibri"/>
                <w:color w:val="000000"/>
              </w:rPr>
              <w:t>Dislocation</w:t>
            </w:r>
          </w:p>
        </w:tc>
        <w:tc>
          <w:tcPr>
            <w:tcW w:w="717" w:type="pct"/>
            <w:noWrap/>
            <w:vAlign w:val="bottom"/>
            <w:hideMark/>
          </w:tcPr>
          <w:p w14:paraId="411CBE88" w14:textId="04260483" w:rsidR="007514F5" w:rsidRPr="00CE01A8" w:rsidRDefault="007514F5" w:rsidP="007514F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2,913</w:t>
            </w:r>
          </w:p>
        </w:tc>
        <w:tc>
          <w:tcPr>
            <w:tcW w:w="517" w:type="pct"/>
            <w:noWrap/>
            <w:vAlign w:val="bottom"/>
            <w:hideMark/>
          </w:tcPr>
          <w:p w14:paraId="06C64452" w14:textId="10508D54" w:rsidR="007514F5" w:rsidRPr="00CE01A8" w:rsidRDefault="007514F5" w:rsidP="007514F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$15,267</w:t>
            </w:r>
          </w:p>
        </w:tc>
        <w:tc>
          <w:tcPr>
            <w:tcW w:w="667" w:type="pct"/>
            <w:noWrap/>
            <w:vAlign w:val="bottom"/>
            <w:hideMark/>
          </w:tcPr>
          <w:p w14:paraId="7F37BA41" w14:textId="2CC71082" w:rsidR="007514F5" w:rsidRPr="00CE01A8" w:rsidRDefault="007514F5" w:rsidP="007514F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2,886</w:t>
            </w:r>
          </w:p>
        </w:tc>
        <w:tc>
          <w:tcPr>
            <w:tcW w:w="517" w:type="pct"/>
            <w:noWrap/>
            <w:vAlign w:val="bottom"/>
            <w:hideMark/>
          </w:tcPr>
          <w:p w14:paraId="17F13FDC" w14:textId="51EF4A31" w:rsidR="007514F5" w:rsidRPr="00CE01A8" w:rsidRDefault="007514F5" w:rsidP="007514F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$13,041</w:t>
            </w:r>
          </w:p>
        </w:tc>
        <w:tc>
          <w:tcPr>
            <w:tcW w:w="693" w:type="pct"/>
            <w:noWrap/>
            <w:vAlign w:val="bottom"/>
            <w:hideMark/>
          </w:tcPr>
          <w:p w14:paraId="1D2B924C" w14:textId="25FC43FA" w:rsidR="007514F5" w:rsidRPr="00CE01A8" w:rsidRDefault="007514F5" w:rsidP="007514F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2,651</w:t>
            </w:r>
          </w:p>
        </w:tc>
        <w:tc>
          <w:tcPr>
            <w:tcW w:w="517" w:type="pct"/>
            <w:noWrap/>
            <w:vAlign w:val="bottom"/>
            <w:hideMark/>
          </w:tcPr>
          <w:p w14:paraId="2B982A01" w14:textId="7CBBCAC7" w:rsidR="007514F5" w:rsidRPr="00CE01A8" w:rsidRDefault="007514F5" w:rsidP="007514F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$10,044</w:t>
            </w:r>
          </w:p>
        </w:tc>
      </w:tr>
      <w:tr w:rsidR="007514F5" w:rsidRPr="00CE01A8" w14:paraId="18AC78DE" w14:textId="77777777" w:rsidTr="007514F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372" w:type="pct"/>
            <w:vAlign w:val="bottom"/>
            <w:hideMark/>
          </w:tcPr>
          <w:p w14:paraId="40D8FE23" w14:textId="1D094DEC" w:rsidR="007514F5" w:rsidRPr="00CE01A8" w:rsidRDefault="007514F5" w:rsidP="007514F5">
            <w:pPr>
              <w:rPr>
                <w:rFonts w:ascii="Calibri" w:eastAsia="Times New Roman" w:hAnsi="Calibri" w:cs="Times New Roman"/>
                <w:color w:val="000000"/>
              </w:rPr>
            </w:pPr>
            <w:r>
              <w:rPr>
                <w:rFonts w:ascii="Calibri" w:hAnsi="Calibri" w:cs="Calibri"/>
                <w:color w:val="000000"/>
              </w:rPr>
              <w:t>Dust Disease, NOC (All other Pneumoconiosis)</w:t>
            </w:r>
          </w:p>
        </w:tc>
        <w:tc>
          <w:tcPr>
            <w:tcW w:w="717" w:type="pct"/>
            <w:noWrap/>
            <w:vAlign w:val="bottom"/>
            <w:hideMark/>
          </w:tcPr>
          <w:p w14:paraId="5F9A5928" w14:textId="3E090AD4" w:rsidR="007514F5" w:rsidRPr="00CE01A8" w:rsidRDefault="007514F5" w:rsidP="007514F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137</w:t>
            </w:r>
          </w:p>
        </w:tc>
        <w:tc>
          <w:tcPr>
            <w:tcW w:w="517" w:type="pct"/>
            <w:noWrap/>
            <w:vAlign w:val="bottom"/>
            <w:hideMark/>
          </w:tcPr>
          <w:p w14:paraId="3F5B4892" w14:textId="7177418C" w:rsidR="007514F5" w:rsidRPr="00CE01A8" w:rsidRDefault="007514F5" w:rsidP="007514F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$2,829</w:t>
            </w:r>
          </w:p>
        </w:tc>
        <w:tc>
          <w:tcPr>
            <w:tcW w:w="667" w:type="pct"/>
            <w:noWrap/>
            <w:vAlign w:val="bottom"/>
            <w:hideMark/>
          </w:tcPr>
          <w:p w14:paraId="2BFBD83D" w14:textId="1FF28A76" w:rsidR="007514F5" w:rsidRPr="00CE01A8" w:rsidRDefault="007514F5" w:rsidP="007514F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160</w:t>
            </w:r>
          </w:p>
        </w:tc>
        <w:tc>
          <w:tcPr>
            <w:tcW w:w="517" w:type="pct"/>
            <w:noWrap/>
            <w:vAlign w:val="bottom"/>
            <w:hideMark/>
          </w:tcPr>
          <w:p w14:paraId="77A375C5" w14:textId="15F3F3A1" w:rsidR="007514F5" w:rsidRPr="00CE01A8" w:rsidRDefault="007514F5" w:rsidP="007514F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$1,536</w:t>
            </w:r>
          </w:p>
        </w:tc>
        <w:tc>
          <w:tcPr>
            <w:tcW w:w="693" w:type="pct"/>
            <w:noWrap/>
            <w:vAlign w:val="bottom"/>
            <w:hideMark/>
          </w:tcPr>
          <w:p w14:paraId="54EA100F" w14:textId="1710F6A6" w:rsidR="007514F5" w:rsidRPr="00CE01A8" w:rsidRDefault="007514F5" w:rsidP="007514F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120</w:t>
            </w:r>
          </w:p>
        </w:tc>
        <w:tc>
          <w:tcPr>
            <w:tcW w:w="517" w:type="pct"/>
            <w:noWrap/>
            <w:vAlign w:val="bottom"/>
            <w:hideMark/>
          </w:tcPr>
          <w:p w14:paraId="3276F547" w14:textId="3A63D6DE" w:rsidR="007514F5" w:rsidRPr="00CE01A8" w:rsidRDefault="007514F5" w:rsidP="007514F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$966</w:t>
            </w:r>
          </w:p>
        </w:tc>
      </w:tr>
      <w:tr w:rsidR="007514F5" w:rsidRPr="00CE01A8" w14:paraId="5132722C" w14:textId="77777777" w:rsidTr="007514F5">
        <w:trPr>
          <w:trHeight w:val="290"/>
        </w:trPr>
        <w:tc>
          <w:tcPr>
            <w:cnfStyle w:val="001000000000" w:firstRow="0" w:lastRow="0" w:firstColumn="1" w:lastColumn="0" w:oddVBand="0" w:evenVBand="0" w:oddHBand="0" w:evenHBand="0" w:firstRowFirstColumn="0" w:firstRowLastColumn="0" w:lastRowFirstColumn="0" w:lastRowLastColumn="0"/>
            <w:tcW w:w="1372" w:type="pct"/>
            <w:vAlign w:val="bottom"/>
            <w:hideMark/>
          </w:tcPr>
          <w:p w14:paraId="2BA5887C" w14:textId="0ADAE2DE" w:rsidR="007514F5" w:rsidRPr="00CE01A8" w:rsidRDefault="007514F5" w:rsidP="007514F5">
            <w:pPr>
              <w:rPr>
                <w:rFonts w:ascii="Calibri" w:eastAsia="Times New Roman" w:hAnsi="Calibri" w:cs="Times New Roman"/>
                <w:color w:val="000000"/>
              </w:rPr>
            </w:pPr>
            <w:r>
              <w:rPr>
                <w:rFonts w:ascii="Calibri" w:hAnsi="Calibri" w:cs="Calibri"/>
                <w:color w:val="000000"/>
              </w:rPr>
              <w:t>Electric Shock</w:t>
            </w:r>
          </w:p>
        </w:tc>
        <w:tc>
          <w:tcPr>
            <w:tcW w:w="717" w:type="pct"/>
            <w:noWrap/>
            <w:vAlign w:val="bottom"/>
            <w:hideMark/>
          </w:tcPr>
          <w:p w14:paraId="0871BA7E" w14:textId="0C7D8DF4" w:rsidR="007514F5" w:rsidRPr="00CE01A8" w:rsidRDefault="007514F5" w:rsidP="007514F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492</w:t>
            </w:r>
          </w:p>
        </w:tc>
        <w:tc>
          <w:tcPr>
            <w:tcW w:w="517" w:type="pct"/>
            <w:noWrap/>
            <w:vAlign w:val="bottom"/>
            <w:hideMark/>
          </w:tcPr>
          <w:p w14:paraId="0E0C2528" w14:textId="7E59FDF7" w:rsidR="007514F5" w:rsidRPr="00CE01A8" w:rsidRDefault="007514F5" w:rsidP="007514F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$4,423</w:t>
            </w:r>
          </w:p>
        </w:tc>
        <w:tc>
          <w:tcPr>
            <w:tcW w:w="667" w:type="pct"/>
            <w:noWrap/>
            <w:vAlign w:val="bottom"/>
            <w:hideMark/>
          </w:tcPr>
          <w:p w14:paraId="02FA178C" w14:textId="4E2D765E" w:rsidR="007514F5" w:rsidRPr="00CE01A8" w:rsidRDefault="007514F5" w:rsidP="007514F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530</w:t>
            </w:r>
          </w:p>
        </w:tc>
        <w:tc>
          <w:tcPr>
            <w:tcW w:w="517" w:type="pct"/>
            <w:noWrap/>
            <w:vAlign w:val="bottom"/>
            <w:hideMark/>
          </w:tcPr>
          <w:p w14:paraId="4F66092F" w14:textId="6EE658D9" w:rsidR="007514F5" w:rsidRPr="00CE01A8" w:rsidRDefault="007514F5" w:rsidP="007514F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$5,688</w:t>
            </w:r>
          </w:p>
        </w:tc>
        <w:tc>
          <w:tcPr>
            <w:tcW w:w="693" w:type="pct"/>
            <w:noWrap/>
            <w:vAlign w:val="bottom"/>
            <w:hideMark/>
          </w:tcPr>
          <w:p w14:paraId="187B3A2E" w14:textId="037992DB" w:rsidR="007514F5" w:rsidRPr="00CE01A8" w:rsidRDefault="007514F5" w:rsidP="007514F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517</w:t>
            </w:r>
          </w:p>
        </w:tc>
        <w:tc>
          <w:tcPr>
            <w:tcW w:w="517" w:type="pct"/>
            <w:noWrap/>
            <w:vAlign w:val="bottom"/>
            <w:hideMark/>
          </w:tcPr>
          <w:p w14:paraId="4A73A29E" w14:textId="23A1D451" w:rsidR="007514F5" w:rsidRPr="00CE01A8" w:rsidRDefault="007514F5" w:rsidP="007514F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$3,939</w:t>
            </w:r>
          </w:p>
        </w:tc>
      </w:tr>
      <w:tr w:rsidR="007514F5" w:rsidRPr="00CE01A8" w14:paraId="33FD4219" w14:textId="77777777" w:rsidTr="007514F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372" w:type="pct"/>
            <w:vAlign w:val="bottom"/>
            <w:hideMark/>
          </w:tcPr>
          <w:p w14:paraId="1752D59B" w14:textId="45D6DBB3" w:rsidR="007514F5" w:rsidRPr="00CE01A8" w:rsidRDefault="007514F5" w:rsidP="007514F5">
            <w:pPr>
              <w:rPr>
                <w:rFonts w:ascii="Calibri" w:eastAsia="Times New Roman" w:hAnsi="Calibri" w:cs="Times New Roman"/>
                <w:color w:val="000000"/>
              </w:rPr>
            </w:pPr>
            <w:r>
              <w:rPr>
                <w:rFonts w:ascii="Calibri" w:hAnsi="Calibri" w:cs="Calibri"/>
                <w:color w:val="000000"/>
              </w:rPr>
              <w:t>Enucleation</w:t>
            </w:r>
          </w:p>
        </w:tc>
        <w:tc>
          <w:tcPr>
            <w:tcW w:w="717" w:type="pct"/>
            <w:noWrap/>
            <w:vAlign w:val="bottom"/>
            <w:hideMark/>
          </w:tcPr>
          <w:p w14:paraId="5FD96A0E" w14:textId="33B4C586" w:rsidR="007514F5" w:rsidRPr="00CE01A8" w:rsidRDefault="007514F5" w:rsidP="007514F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9</w:t>
            </w:r>
          </w:p>
        </w:tc>
        <w:tc>
          <w:tcPr>
            <w:tcW w:w="517" w:type="pct"/>
            <w:noWrap/>
            <w:vAlign w:val="bottom"/>
            <w:hideMark/>
          </w:tcPr>
          <w:p w14:paraId="32C6979E" w14:textId="6146D472" w:rsidR="007514F5" w:rsidRPr="00CE01A8" w:rsidRDefault="007514F5" w:rsidP="007514F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$2,526</w:t>
            </w:r>
          </w:p>
        </w:tc>
        <w:tc>
          <w:tcPr>
            <w:tcW w:w="667" w:type="pct"/>
            <w:noWrap/>
            <w:vAlign w:val="bottom"/>
            <w:hideMark/>
          </w:tcPr>
          <w:p w14:paraId="07B35DE5" w14:textId="406255D3" w:rsidR="007514F5" w:rsidRPr="00CE01A8" w:rsidRDefault="007514F5" w:rsidP="007514F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15</w:t>
            </w:r>
          </w:p>
        </w:tc>
        <w:tc>
          <w:tcPr>
            <w:tcW w:w="517" w:type="pct"/>
            <w:noWrap/>
            <w:vAlign w:val="bottom"/>
            <w:hideMark/>
          </w:tcPr>
          <w:p w14:paraId="0725D756" w14:textId="253546A3" w:rsidR="007514F5" w:rsidRPr="00CE01A8" w:rsidRDefault="007514F5" w:rsidP="007514F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$4,156</w:t>
            </w:r>
          </w:p>
        </w:tc>
        <w:tc>
          <w:tcPr>
            <w:tcW w:w="693" w:type="pct"/>
            <w:noWrap/>
            <w:vAlign w:val="bottom"/>
            <w:hideMark/>
          </w:tcPr>
          <w:p w14:paraId="51C2BA1C" w14:textId="42AECDE6" w:rsidR="007514F5" w:rsidRPr="00CE01A8" w:rsidRDefault="007514F5" w:rsidP="007514F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15</w:t>
            </w:r>
          </w:p>
        </w:tc>
        <w:tc>
          <w:tcPr>
            <w:tcW w:w="517" w:type="pct"/>
            <w:noWrap/>
            <w:vAlign w:val="bottom"/>
            <w:hideMark/>
          </w:tcPr>
          <w:p w14:paraId="366AA308" w14:textId="5EE9FF57" w:rsidR="007514F5" w:rsidRPr="00CE01A8" w:rsidRDefault="007514F5" w:rsidP="007514F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$2,199</w:t>
            </w:r>
          </w:p>
        </w:tc>
      </w:tr>
      <w:tr w:rsidR="007514F5" w:rsidRPr="00CE01A8" w14:paraId="752876BA" w14:textId="77777777" w:rsidTr="007514F5">
        <w:trPr>
          <w:trHeight w:val="290"/>
        </w:trPr>
        <w:tc>
          <w:tcPr>
            <w:cnfStyle w:val="001000000000" w:firstRow="0" w:lastRow="0" w:firstColumn="1" w:lastColumn="0" w:oddVBand="0" w:evenVBand="0" w:oddHBand="0" w:evenHBand="0" w:firstRowFirstColumn="0" w:firstRowLastColumn="0" w:lastRowFirstColumn="0" w:lastRowLastColumn="0"/>
            <w:tcW w:w="1372" w:type="pct"/>
            <w:vAlign w:val="bottom"/>
            <w:hideMark/>
          </w:tcPr>
          <w:p w14:paraId="15DD8AE8" w14:textId="582FDBAA" w:rsidR="007514F5" w:rsidRPr="00CE01A8" w:rsidRDefault="007514F5" w:rsidP="007514F5">
            <w:pPr>
              <w:rPr>
                <w:rFonts w:ascii="Calibri" w:eastAsia="Times New Roman" w:hAnsi="Calibri" w:cs="Times New Roman"/>
                <w:color w:val="000000"/>
              </w:rPr>
            </w:pPr>
            <w:r>
              <w:rPr>
                <w:rFonts w:ascii="Calibri" w:hAnsi="Calibri" w:cs="Calibri"/>
                <w:color w:val="000000"/>
              </w:rPr>
              <w:t>Foreign Body</w:t>
            </w:r>
          </w:p>
        </w:tc>
        <w:tc>
          <w:tcPr>
            <w:tcW w:w="717" w:type="pct"/>
            <w:noWrap/>
            <w:vAlign w:val="bottom"/>
            <w:hideMark/>
          </w:tcPr>
          <w:p w14:paraId="6F26A73E" w14:textId="215305DB" w:rsidR="007514F5" w:rsidRPr="00CE01A8" w:rsidRDefault="007514F5" w:rsidP="007514F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9,184</w:t>
            </w:r>
          </w:p>
        </w:tc>
        <w:tc>
          <w:tcPr>
            <w:tcW w:w="517" w:type="pct"/>
            <w:noWrap/>
            <w:vAlign w:val="bottom"/>
            <w:hideMark/>
          </w:tcPr>
          <w:p w14:paraId="38EAE1DF" w14:textId="713D2F00" w:rsidR="007514F5" w:rsidRPr="00CE01A8" w:rsidRDefault="007514F5" w:rsidP="007514F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$640</w:t>
            </w:r>
          </w:p>
        </w:tc>
        <w:tc>
          <w:tcPr>
            <w:tcW w:w="667" w:type="pct"/>
            <w:noWrap/>
            <w:vAlign w:val="bottom"/>
            <w:hideMark/>
          </w:tcPr>
          <w:p w14:paraId="25E7F4AA" w14:textId="01C14CB2" w:rsidR="007514F5" w:rsidRPr="00CE01A8" w:rsidRDefault="007514F5" w:rsidP="007514F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9,425</w:t>
            </w:r>
          </w:p>
        </w:tc>
        <w:tc>
          <w:tcPr>
            <w:tcW w:w="517" w:type="pct"/>
            <w:noWrap/>
            <w:vAlign w:val="bottom"/>
            <w:hideMark/>
          </w:tcPr>
          <w:p w14:paraId="4EA1F0A1" w14:textId="18B7B751" w:rsidR="007514F5" w:rsidRPr="00CE01A8" w:rsidRDefault="007514F5" w:rsidP="007514F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$655</w:t>
            </w:r>
          </w:p>
        </w:tc>
        <w:tc>
          <w:tcPr>
            <w:tcW w:w="693" w:type="pct"/>
            <w:noWrap/>
            <w:vAlign w:val="bottom"/>
            <w:hideMark/>
          </w:tcPr>
          <w:p w14:paraId="35992648" w14:textId="3A29F05C" w:rsidR="007514F5" w:rsidRPr="00CE01A8" w:rsidRDefault="007514F5" w:rsidP="007514F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9,118</w:t>
            </w:r>
          </w:p>
        </w:tc>
        <w:tc>
          <w:tcPr>
            <w:tcW w:w="517" w:type="pct"/>
            <w:noWrap/>
            <w:vAlign w:val="bottom"/>
            <w:hideMark/>
          </w:tcPr>
          <w:p w14:paraId="4F5E712C" w14:textId="1A837276" w:rsidR="007514F5" w:rsidRPr="00CE01A8" w:rsidRDefault="007514F5" w:rsidP="007514F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$655</w:t>
            </w:r>
          </w:p>
        </w:tc>
      </w:tr>
      <w:tr w:rsidR="007514F5" w:rsidRPr="00CE01A8" w14:paraId="2819CC02" w14:textId="77777777" w:rsidTr="007514F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372" w:type="pct"/>
            <w:vAlign w:val="bottom"/>
            <w:hideMark/>
          </w:tcPr>
          <w:p w14:paraId="2C5FC44B" w14:textId="63728D9A" w:rsidR="007514F5" w:rsidRPr="00CE01A8" w:rsidRDefault="007514F5" w:rsidP="007514F5">
            <w:pPr>
              <w:rPr>
                <w:rFonts w:ascii="Calibri" w:eastAsia="Times New Roman" w:hAnsi="Calibri" w:cs="Times New Roman"/>
                <w:color w:val="000000"/>
              </w:rPr>
            </w:pPr>
            <w:r>
              <w:rPr>
                <w:rFonts w:ascii="Calibri" w:hAnsi="Calibri" w:cs="Calibri"/>
                <w:color w:val="000000"/>
              </w:rPr>
              <w:t>Fracture</w:t>
            </w:r>
          </w:p>
        </w:tc>
        <w:tc>
          <w:tcPr>
            <w:tcW w:w="717" w:type="pct"/>
            <w:noWrap/>
            <w:vAlign w:val="bottom"/>
            <w:hideMark/>
          </w:tcPr>
          <w:p w14:paraId="70FA3B7F" w14:textId="2A46D277" w:rsidR="007514F5" w:rsidRPr="00CE01A8" w:rsidRDefault="007514F5" w:rsidP="007514F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13,111</w:t>
            </w:r>
          </w:p>
        </w:tc>
        <w:tc>
          <w:tcPr>
            <w:tcW w:w="517" w:type="pct"/>
            <w:noWrap/>
            <w:vAlign w:val="bottom"/>
            <w:hideMark/>
          </w:tcPr>
          <w:p w14:paraId="4AC97790" w14:textId="27842AE0" w:rsidR="007514F5" w:rsidRPr="00CE01A8" w:rsidRDefault="007514F5" w:rsidP="007514F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$11,518</w:t>
            </w:r>
          </w:p>
        </w:tc>
        <w:tc>
          <w:tcPr>
            <w:tcW w:w="667" w:type="pct"/>
            <w:noWrap/>
            <w:vAlign w:val="bottom"/>
            <w:hideMark/>
          </w:tcPr>
          <w:p w14:paraId="2DFCB60A" w14:textId="4A3F9AD5" w:rsidR="007514F5" w:rsidRPr="00CE01A8" w:rsidRDefault="007514F5" w:rsidP="007514F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14,259</w:t>
            </w:r>
          </w:p>
        </w:tc>
        <w:tc>
          <w:tcPr>
            <w:tcW w:w="517" w:type="pct"/>
            <w:noWrap/>
            <w:vAlign w:val="bottom"/>
            <w:hideMark/>
          </w:tcPr>
          <w:p w14:paraId="52E07898" w14:textId="44500700" w:rsidR="007514F5" w:rsidRPr="00CE01A8" w:rsidRDefault="007514F5" w:rsidP="007514F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$11,465</w:t>
            </w:r>
          </w:p>
        </w:tc>
        <w:tc>
          <w:tcPr>
            <w:tcW w:w="693" w:type="pct"/>
            <w:noWrap/>
            <w:vAlign w:val="bottom"/>
            <w:hideMark/>
          </w:tcPr>
          <w:p w14:paraId="087F4CB1" w14:textId="497E4D39" w:rsidR="007514F5" w:rsidRPr="00CE01A8" w:rsidRDefault="007514F5" w:rsidP="007514F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14,400</w:t>
            </w:r>
          </w:p>
        </w:tc>
        <w:tc>
          <w:tcPr>
            <w:tcW w:w="517" w:type="pct"/>
            <w:noWrap/>
            <w:vAlign w:val="bottom"/>
            <w:hideMark/>
          </w:tcPr>
          <w:p w14:paraId="16ADE43E" w14:textId="062145C2" w:rsidR="007514F5" w:rsidRPr="00CE01A8" w:rsidRDefault="007514F5" w:rsidP="007514F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$10,436</w:t>
            </w:r>
          </w:p>
        </w:tc>
      </w:tr>
      <w:tr w:rsidR="007514F5" w:rsidRPr="00CE01A8" w14:paraId="6C14259F" w14:textId="77777777" w:rsidTr="007514F5">
        <w:trPr>
          <w:trHeight w:val="290"/>
        </w:trPr>
        <w:tc>
          <w:tcPr>
            <w:cnfStyle w:val="001000000000" w:firstRow="0" w:lastRow="0" w:firstColumn="1" w:lastColumn="0" w:oddVBand="0" w:evenVBand="0" w:oddHBand="0" w:evenHBand="0" w:firstRowFirstColumn="0" w:firstRowLastColumn="0" w:lastRowFirstColumn="0" w:lastRowLastColumn="0"/>
            <w:tcW w:w="1372" w:type="pct"/>
            <w:vAlign w:val="bottom"/>
            <w:hideMark/>
          </w:tcPr>
          <w:p w14:paraId="00B42606" w14:textId="06FFA813" w:rsidR="007514F5" w:rsidRPr="00CE01A8" w:rsidRDefault="007514F5" w:rsidP="007514F5">
            <w:pPr>
              <w:rPr>
                <w:rFonts w:ascii="Calibri" w:eastAsia="Times New Roman" w:hAnsi="Calibri" w:cs="Times New Roman"/>
                <w:color w:val="000000"/>
              </w:rPr>
            </w:pPr>
            <w:r>
              <w:rPr>
                <w:rFonts w:ascii="Calibri" w:hAnsi="Calibri" w:cs="Calibri"/>
                <w:color w:val="000000"/>
              </w:rPr>
              <w:t>Freezing</w:t>
            </w:r>
          </w:p>
        </w:tc>
        <w:tc>
          <w:tcPr>
            <w:tcW w:w="717" w:type="pct"/>
            <w:noWrap/>
            <w:vAlign w:val="bottom"/>
            <w:hideMark/>
          </w:tcPr>
          <w:p w14:paraId="1A2357A0" w14:textId="56CA4233" w:rsidR="007514F5" w:rsidRPr="00CE01A8" w:rsidRDefault="007514F5" w:rsidP="007514F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70</w:t>
            </w:r>
          </w:p>
        </w:tc>
        <w:tc>
          <w:tcPr>
            <w:tcW w:w="517" w:type="pct"/>
            <w:noWrap/>
            <w:vAlign w:val="bottom"/>
            <w:hideMark/>
          </w:tcPr>
          <w:p w14:paraId="58E54561" w14:textId="32977683" w:rsidR="007514F5" w:rsidRPr="00CE01A8" w:rsidRDefault="007514F5" w:rsidP="007514F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$2,356</w:t>
            </w:r>
          </w:p>
        </w:tc>
        <w:tc>
          <w:tcPr>
            <w:tcW w:w="667" w:type="pct"/>
            <w:noWrap/>
            <w:vAlign w:val="bottom"/>
            <w:hideMark/>
          </w:tcPr>
          <w:p w14:paraId="6EA37EAD" w14:textId="58EB9409" w:rsidR="007514F5" w:rsidRPr="00CE01A8" w:rsidRDefault="007514F5" w:rsidP="007514F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40</w:t>
            </w:r>
          </w:p>
        </w:tc>
        <w:tc>
          <w:tcPr>
            <w:tcW w:w="517" w:type="pct"/>
            <w:noWrap/>
            <w:vAlign w:val="bottom"/>
            <w:hideMark/>
          </w:tcPr>
          <w:p w14:paraId="113FB2AE" w14:textId="34293D4B" w:rsidR="007514F5" w:rsidRPr="00CE01A8" w:rsidRDefault="007514F5" w:rsidP="007514F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$5,050</w:t>
            </w:r>
          </w:p>
        </w:tc>
        <w:tc>
          <w:tcPr>
            <w:tcW w:w="693" w:type="pct"/>
            <w:noWrap/>
            <w:vAlign w:val="bottom"/>
            <w:hideMark/>
          </w:tcPr>
          <w:p w14:paraId="53B66C31" w14:textId="6DE9B194" w:rsidR="007514F5" w:rsidRPr="00CE01A8" w:rsidRDefault="007514F5" w:rsidP="007514F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50</w:t>
            </w:r>
          </w:p>
        </w:tc>
        <w:tc>
          <w:tcPr>
            <w:tcW w:w="517" w:type="pct"/>
            <w:noWrap/>
            <w:vAlign w:val="bottom"/>
            <w:hideMark/>
          </w:tcPr>
          <w:p w14:paraId="1861695F" w14:textId="101E6CE2" w:rsidR="007514F5" w:rsidRPr="00CE01A8" w:rsidRDefault="007514F5" w:rsidP="007514F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$2,073</w:t>
            </w:r>
          </w:p>
        </w:tc>
      </w:tr>
      <w:tr w:rsidR="007514F5" w:rsidRPr="00CE01A8" w14:paraId="67E89686" w14:textId="77777777" w:rsidTr="007514F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372" w:type="pct"/>
            <w:vAlign w:val="bottom"/>
            <w:hideMark/>
          </w:tcPr>
          <w:p w14:paraId="5BF422DF" w14:textId="15EA9BAC" w:rsidR="007514F5" w:rsidRPr="00CE01A8" w:rsidRDefault="007514F5" w:rsidP="007514F5">
            <w:pPr>
              <w:rPr>
                <w:rFonts w:ascii="Calibri" w:eastAsia="Times New Roman" w:hAnsi="Calibri" w:cs="Times New Roman"/>
                <w:color w:val="000000"/>
              </w:rPr>
            </w:pPr>
            <w:r>
              <w:rPr>
                <w:rFonts w:ascii="Calibri" w:hAnsi="Calibri" w:cs="Calibri"/>
                <w:color w:val="000000"/>
              </w:rPr>
              <w:t>Hearing Loss or Impairment</w:t>
            </w:r>
          </w:p>
        </w:tc>
        <w:tc>
          <w:tcPr>
            <w:tcW w:w="717" w:type="pct"/>
            <w:noWrap/>
            <w:vAlign w:val="bottom"/>
            <w:hideMark/>
          </w:tcPr>
          <w:p w14:paraId="3FEAA43F" w14:textId="40A6EA4B" w:rsidR="007514F5" w:rsidRPr="00CE01A8" w:rsidRDefault="007514F5" w:rsidP="007514F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399</w:t>
            </w:r>
          </w:p>
        </w:tc>
        <w:tc>
          <w:tcPr>
            <w:tcW w:w="517" w:type="pct"/>
            <w:noWrap/>
            <w:vAlign w:val="bottom"/>
            <w:hideMark/>
          </w:tcPr>
          <w:p w14:paraId="27ABD98F" w14:textId="1901BE91" w:rsidR="007514F5" w:rsidRPr="00CE01A8" w:rsidRDefault="007514F5" w:rsidP="007514F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$3,143</w:t>
            </w:r>
          </w:p>
        </w:tc>
        <w:tc>
          <w:tcPr>
            <w:tcW w:w="667" w:type="pct"/>
            <w:noWrap/>
            <w:vAlign w:val="bottom"/>
            <w:hideMark/>
          </w:tcPr>
          <w:p w14:paraId="06C6002B" w14:textId="3FCF1660" w:rsidR="007514F5" w:rsidRPr="00CE01A8" w:rsidRDefault="007514F5" w:rsidP="007514F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403</w:t>
            </w:r>
          </w:p>
        </w:tc>
        <w:tc>
          <w:tcPr>
            <w:tcW w:w="517" w:type="pct"/>
            <w:noWrap/>
            <w:vAlign w:val="bottom"/>
            <w:hideMark/>
          </w:tcPr>
          <w:p w14:paraId="75013474" w14:textId="663E4AFA" w:rsidR="007514F5" w:rsidRPr="00CE01A8" w:rsidRDefault="007514F5" w:rsidP="007514F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$2,694</w:t>
            </w:r>
          </w:p>
        </w:tc>
        <w:tc>
          <w:tcPr>
            <w:tcW w:w="693" w:type="pct"/>
            <w:noWrap/>
            <w:vAlign w:val="bottom"/>
            <w:hideMark/>
          </w:tcPr>
          <w:p w14:paraId="4A46473E" w14:textId="71D0E148" w:rsidR="007514F5" w:rsidRPr="00CE01A8" w:rsidRDefault="007514F5" w:rsidP="007514F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431</w:t>
            </w:r>
          </w:p>
        </w:tc>
        <w:tc>
          <w:tcPr>
            <w:tcW w:w="517" w:type="pct"/>
            <w:noWrap/>
            <w:vAlign w:val="bottom"/>
            <w:hideMark/>
          </w:tcPr>
          <w:p w14:paraId="0527EE2B" w14:textId="6C9F28C1" w:rsidR="007514F5" w:rsidRPr="00CE01A8" w:rsidRDefault="007514F5" w:rsidP="007514F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$2,345</w:t>
            </w:r>
          </w:p>
        </w:tc>
      </w:tr>
      <w:tr w:rsidR="007514F5" w:rsidRPr="00CE01A8" w14:paraId="2EBFA58E" w14:textId="77777777" w:rsidTr="007514F5">
        <w:trPr>
          <w:trHeight w:val="290"/>
        </w:trPr>
        <w:tc>
          <w:tcPr>
            <w:cnfStyle w:val="001000000000" w:firstRow="0" w:lastRow="0" w:firstColumn="1" w:lastColumn="0" w:oddVBand="0" w:evenVBand="0" w:oddHBand="0" w:evenHBand="0" w:firstRowFirstColumn="0" w:firstRowLastColumn="0" w:lastRowFirstColumn="0" w:lastRowLastColumn="0"/>
            <w:tcW w:w="1372" w:type="pct"/>
            <w:vAlign w:val="bottom"/>
            <w:hideMark/>
          </w:tcPr>
          <w:p w14:paraId="60E387A4" w14:textId="4FF1C62D" w:rsidR="007514F5" w:rsidRPr="00CE01A8" w:rsidRDefault="007514F5" w:rsidP="007514F5">
            <w:pPr>
              <w:rPr>
                <w:rFonts w:ascii="Calibri" w:eastAsia="Times New Roman" w:hAnsi="Calibri" w:cs="Times New Roman"/>
                <w:color w:val="000000"/>
              </w:rPr>
            </w:pPr>
            <w:r>
              <w:rPr>
                <w:rFonts w:ascii="Calibri" w:hAnsi="Calibri" w:cs="Calibri"/>
                <w:color w:val="000000"/>
              </w:rPr>
              <w:t>Heat Prostration</w:t>
            </w:r>
          </w:p>
        </w:tc>
        <w:tc>
          <w:tcPr>
            <w:tcW w:w="717" w:type="pct"/>
            <w:noWrap/>
            <w:vAlign w:val="bottom"/>
            <w:hideMark/>
          </w:tcPr>
          <w:p w14:paraId="13D78D2D" w14:textId="5AF22C82" w:rsidR="007514F5" w:rsidRPr="00CE01A8" w:rsidRDefault="007514F5" w:rsidP="007514F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822</w:t>
            </w:r>
          </w:p>
        </w:tc>
        <w:tc>
          <w:tcPr>
            <w:tcW w:w="517" w:type="pct"/>
            <w:noWrap/>
            <w:vAlign w:val="bottom"/>
            <w:hideMark/>
          </w:tcPr>
          <w:p w14:paraId="4F4FAEB8" w14:textId="4C6E03EC" w:rsidR="007514F5" w:rsidRPr="00CE01A8" w:rsidRDefault="007514F5" w:rsidP="007514F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$1,524</w:t>
            </w:r>
          </w:p>
        </w:tc>
        <w:tc>
          <w:tcPr>
            <w:tcW w:w="667" w:type="pct"/>
            <w:noWrap/>
            <w:vAlign w:val="bottom"/>
            <w:hideMark/>
          </w:tcPr>
          <w:p w14:paraId="3EEEAB9A" w14:textId="196B65F8" w:rsidR="007514F5" w:rsidRPr="00CE01A8" w:rsidRDefault="007514F5" w:rsidP="007514F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704</w:t>
            </w:r>
          </w:p>
        </w:tc>
        <w:tc>
          <w:tcPr>
            <w:tcW w:w="517" w:type="pct"/>
            <w:noWrap/>
            <w:vAlign w:val="bottom"/>
            <w:hideMark/>
          </w:tcPr>
          <w:p w14:paraId="6539F5DB" w14:textId="7CF42894" w:rsidR="007514F5" w:rsidRPr="00CE01A8" w:rsidRDefault="007514F5" w:rsidP="007514F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$1,801</w:t>
            </w:r>
          </w:p>
        </w:tc>
        <w:tc>
          <w:tcPr>
            <w:tcW w:w="693" w:type="pct"/>
            <w:noWrap/>
            <w:vAlign w:val="bottom"/>
            <w:hideMark/>
          </w:tcPr>
          <w:p w14:paraId="7B99B443" w14:textId="643364CD" w:rsidR="007514F5" w:rsidRPr="00CE01A8" w:rsidRDefault="007514F5" w:rsidP="007514F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713</w:t>
            </w:r>
          </w:p>
        </w:tc>
        <w:tc>
          <w:tcPr>
            <w:tcW w:w="517" w:type="pct"/>
            <w:noWrap/>
            <w:vAlign w:val="bottom"/>
            <w:hideMark/>
          </w:tcPr>
          <w:p w14:paraId="52A56926" w14:textId="2FF940DC" w:rsidR="007514F5" w:rsidRPr="00CE01A8" w:rsidRDefault="007514F5" w:rsidP="007514F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$1,336</w:t>
            </w:r>
          </w:p>
        </w:tc>
      </w:tr>
      <w:tr w:rsidR="007514F5" w:rsidRPr="00CE01A8" w14:paraId="51DEF435" w14:textId="77777777" w:rsidTr="007514F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372" w:type="pct"/>
            <w:vAlign w:val="bottom"/>
            <w:hideMark/>
          </w:tcPr>
          <w:p w14:paraId="093F0EC2" w14:textId="327B490B" w:rsidR="007514F5" w:rsidRPr="00CE01A8" w:rsidRDefault="007514F5" w:rsidP="007514F5">
            <w:pPr>
              <w:rPr>
                <w:rFonts w:ascii="Calibri" w:eastAsia="Times New Roman" w:hAnsi="Calibri" w:cs="Times New Roman"/>
                <w:color w:val="000000"/>
              </w:rPr>
            </w:pPr>
            <w:r>
              <w:rPr>
                <w:rFonts w:ascii="Calibri" w:hAnsi="Calibri" w:cs="Calibri"/>
                <w:color w:val="000000"/>
              </w:rPr>
              <w:t>Hepatitis C</w:t>
            </w:r>
          </w:p>
        </w:tc>
        <w:tc>
          <w:tcPr>
            <w:tcW w:w="717" w:type="pct"/>
            <w:noWrap/>
            <w:vAlign w:val="bottom"/>
            <w:hideMark/>
          </w:tcPr>
          <w:p w14:paraId="5325D79B" w14:textId="35BCEEC0" w:rsidR="007514F5" w:rsidRPr="00CE01A8" w:rsidRDefault="007514F5" w:rsidP="007514F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14</w:t>
            </w:r>
          </w:p>
        </w:tc>
        <w:tc>
          <w:tcPr>
            <w:tcW w:w="517" w:type="pct"/>
            <w:noWrap/>
            <w:vAlign w:val="bottom"/>
            <w:hideMark/>
          </w:tcPr>
          <w:p w14:paraId="6DCD38D0" w14:textId="64B5815D" w:rsidR="007514F5" w:rsidRPr="00CE01A8" w:rsidRDefault="007514F5" w:rsidP="007514F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$1,039</w:t>
            </w:r>
          </w:p>
        </w:tc>
        <w:tc>
          <w:tcPr>
            <w:tcW w:w="667" w:type="pct"/>
            <w:noWrap/>
            <w:vAlign w:val="bottom"/>
            <w:hideMark/>
          </w:tcPr>
          <w:p w14:paraId="750965CA" w14:textId="423B19DB" w:rsidR="007514F5" w:rsidRPr="00CE01A8" w:rsidRDefault="007514F5" w:rsidP="007514F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8</w:t>
            </w:r>
          </w:p>
        </w:tc>
        <w:tc>
          <w:tcPr>
            <w:tcW w:w="517" w:type="pct"/>
            <w:noWrap/>
            <w:vAlign w:val="bottom"/>
            <w:hideMark/>
          </w:tcPr>
          <w:p w14:paraId="0492FBAF" w14:textId="07CEDED0" w:rsidR="007514F5" w:rsidRPr="00CE01A8" w:rsidRDefault="007514F5" w:rsidP="007514F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$739</w:t>
            </w:r>
          </w:p>
        </w:tc>
        <w:tc>
          <w:tcPr>
            <w:tcW w:w="693" w:type="pct"/>
            <w:noWrap/>
            <w:vAlign w:val="bottom"/>
            <w:hideMark/>
          </w:tcPr>
          <w:p w14:paraId="15CE2173" w14:textId="7A3124E3" w:rsidR="007514F5" w:rsidRPr="00CE01A8" w:rsidRDefault="007514F5" w:rsidP="007514F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9</w:t>
            </w:r>
          </w:p>
        </w:tc>
        <w:tc>
          <w:tcPr>
            <w:tcW w:w="517" w:type="pct"/>
            <w:noWrap/>
            <w:vAlign w:val="bottom"/>
            <w:hideMark/>
          </w:tcPr>
          <w:p w14:paraId="1FE5E716" w14:textId="0AC560D2" w:rsidR="007514F5" w:rsidRPr="00CE01A8" w:rsidRDefault="007514F5" w:rsidP="007514F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$2,698</w:t>
            </w:r>
          </w:p>
        </w:tc>
      </w:tr>
      <w:tr w:rsidR="007514F5" w:rsidRPr="00CE01A8" w14:paraId="3AFD45E3" w14:textId="77777777" w:rsidTr="007514F5">
        <w:trPr>
          <w:trHeight w:val="290"/>
        </w:trPr>
        <w:tc>
          <w:tcPr>
            <w:cnfStyle w:val="001000000000" w:firstRow="0" w:lastRow="0" w:firstColumn="1" w:lastColumn="0" w:oddVBand="0" w:evenVBand="0" w:oddHBand="0" w:evenHBand="0" w:firstRowFirstColumn="0" w:firstRowLastColumn="0" w:lastRowFirstColumn="0" w:lastRowLastColumn="0"/>
            <w:tcW w:w="1372" w:type="pct"/>
            <w:vAlign w:val="bottom"/>
            <w:hideMark/>
          </w:tcPr>
          <w:p w14:paraId="714B7E73" w14:textId="536DA706" w:rsidR="007514F5" w:rsidRPr="00CE01A8" w:rsidRDefault="007514F5" w:rsidP="007514F5">
            <w:pPr>
              <w:rPr>
                <w:rFonts w:ascii="Calibri" w:eastAsia="Times New Roman" w:hAnsi="Calibri" w:cs="Times New Roman"/>
                <w:color w:val="000000"/>
              </w:rPr>
            </w:pPr>
            <w:r>
              <w:rPr>
                <w:rFonts w:ascii="Calibri" w:hAnsi="Calibri" w:cs="Calibri"/>
                <w:color w:val="000000"/>
              </w:rPr>
              <w:lastRenderedPageBreak/>
              <w:t>Hernia</w:t>
            </w:r>
          </w:p>
        </w:tc>
        <w:tc>
          <w:tcPr>
            <w:tcW w:w="717" w:type="pct"/>
            <w:noWrap/>
            <w:vAlign w:val="bottom"/>
            <w:hideMark/>
          </w:tcPr>
          <w:p w14:paraId="783F02E0" w14:textId="092E8223" w:rsidR="007514F5" w:rsidRPr="00CE01A8" w:rsidRDefault="007514F5" w:rsidP="007514F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2,698</w:t>
            </w:r>
          </w:p>
        </w:tc>
        <w:tc>
          <w:tcPr>
            <w:tcW w:w="517" w:type="pct"/>
            <w:noWrap/>
            <w:vAlign w:val="bottom"/>
            <w:hideMark/>
          </w:tcPr>
          <w:p w14:paraId="245E4A61" w14:textId="24620135" w:rsidR="007514F5" w:rsidRPr="00CE01A8" w:rsidRDefault="007514F5" w:rsidP="007514F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$7,219</w:t>
            </w:r>
          </w:p>
        </w:tc>
        <w:tc>
          <w:tcPr>
            <w:tcW w:w="667" w:type="pct"/>
            <w:noWrap/>
            <w:vAlign w:val="bottom"/>
            <w:hideMark/>
          </w:tcPr>
          <w:p w14:paraId="50584095" w14:textId="2F3CB740" w:rsidR="007514F5" w:rsidRPr="00CE01A8" w:rsidRDefault="007514F5" w:rsidP="007514F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2,719</w:t>
            </w:r>
          </w:p>
        </w:tc>
        <w:tc>
          <w:tcPr>
            <w:tcW w:w="517" w:type="pct"/>
            <w:noWrap/>
            <w:vAlign w:val="bottom"/>
            <w:hideMark/>
          </w:tcPr>
          <w:p w14:paraId="64B269B2" w14:textId="377C7A48" w:rsidR="007514F5" w:rsidRPr="00CE01A8" w:rsidRDefault="007514F5" w:rsidP="007514F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$6,808</w:t>
            </w:r>
          </w:p>
        </w:tc>
        <w:tc>
          <w:tcPr>
            <w:tcW w:w="693" w:type="pct"/>
            <w:noWrap/>
            <w:vAlign w:val="bottom"/>
            <w:hideMark/>
          </w:tcPr>
          <w:p w14:paraId="2B8DBC24" w14:textId="709B36E3" w:rsidR="007514F5" w:rsidRPr="00CE01A8" w:rsidRDefault="007514F5" w:rsidP="007514F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2,718</w:t>
            </w:r>
          </w:p>
        </w:tc>
        <w:tc>
          <w:tcPr>
            <w:tcW w:w="517" w:type="pct"/>
            <w:noWrap/>
            <w:vAlign w:val="bottom"/>
            <w:hideMark/>
          </w:tcPr>
          <w:p w14:paraId="777768D2" w14:textId="3C585C4A" w:rsidR="007514F5" w:rsidRPr="00CE01A8" w:rsidRDefault="007514F5" w:rsidP="007514F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$5,985</w:t>
            </w:r>
          </w:p>
        </w:tc>
      </w:tr>
      <w:tr w:rsidR="007514F5" w:rsidRPr="00CE01A8" w14:paraId="08B8F20A" w14:textId="77777777" w:rsidTr="007514F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372" w:type="pct"/>
            <w:vAlign w:val="bottom"/>
            <w:hideMark/>
          </w:tcPr>
          <w:p w14:paraId="216EEA36" w14:textId="435684E7" w:rsidR="007514F5" w:rsidRPr="00CE01A8" w:rsidRDefault="007514F5" w:rsidP="007514F5">
            <w:pPr>
              <w:rPr>
                <w:rFonts w:ascii="Calibri" w:eastAsia="Times New Roman" w:hAnsi="Calibri" w:cs="Times New Roman"/>
                <w:color w:val="000000"/>
              </w:rPr>
            </w:pPr>
            <w:r>
              <w:rPr>
                <w:rFonts w:ascii="Calibri" w:hAnsi="Calibri" w:cs="Calibri"/>
                <w:color w:val="000000"/>
              </w:rPr>
              <w:t>Infection</w:t>
            </w:r>
          </w:p>
        </w:tc>
        <w:tc>
          <w:tcPr>
            <w:tcW w:w="717" w:type="pct"/>
            <w:noWrap/>
            <w:vAlign w:val="bottom"/>
            <w:hideMark/>
          </w:tcPr>
          <w:p w14:paraId="371BDDCE" w14:textId="41C71F66" w:rsidR="007514F5" w:rsidRPr="00CE01A8" w:rsidRDefault="007514F5" w:rsidP="007514F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1,924</w:t>
            </w:r>
          </w:p>
        </w:tc>
        <w:tc>
          <w:tcPr>
            <w:tcW w:w="517" w:type="pct"/>
            <w:noWrap/>
            <w:vAlign w:val="bottom"/>
            <w:hideMark/>
          </w:tcPr>
          <w:p w14:paraId="4318E68D" w14:textId="68F2FC44" w:rsidR="007514F5" w:rsidRPr="00CE01A8" w:rsidRDefault="007514F5" w:rsidP="007514F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$1,887</w:t>
            </w:r>
          </w:p>
        </w:tc>
        <w:tc>
          <w:tcPr>
            <w:tcW w:w="667" w:type="pct"/>
            <w:noWrap/>
            <w:vAlign w:val="bottom"/>
            <w:hideMark/>
          </w:tcPr>
          <w:p w14:paraId="2D518A56" w14:textId="3264C3E5" w:rsidR="007514F5" w:rsidRPr="00CE01A8" w:rsidRDefault="007514F5" w:rsidP="007514F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1,940</w:t>
            </w:r>
          </w:p>
        </w:tc>
        <w:tc>
          <w:tcPr>
            <w:tcW w:w="517" w:type="pct"/>
            <w:noWrap/>
            <w:vAlign w:val="bottom"/>
            <w:hideMark/>
          </w:tcPr>
          <w:p w14:paraId="2C34DA4A" w14:textId="6B597916" w:rsidR="007514F5" w:rsidRPr="00CE01A8" w:rsidRDefault="007514F5" w:rsidP="007514F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$2,275</w:t>
            </w:r>
          </w:p>
        </w:tc>
        <w:tc>
          <w:tcPr>
            <w:tcW w:w="693" w:type="pct"/>
            <w:noWrap/>
            <w:vAlign w:val="bottom"/>
            <w:hideMark/>
          </w:tcPr>
          <w:p w14:paraId="02A70295" w14:textId="79EB4C30" w:rsidR="007514F5" w:rsidRPr="00CE01A8" w:rsidRDefault="007514F5" w:rsidP="007514F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1,984</w:t>
            </w:r>
          </w:p>
        </w:tc>
        <w:tc>
          <w:tcPr>
            <w:tcW w:w="517" w:type="pct"/>
            <w:noWrap/>
            <w:vAlign w:val="bottom"/>
            <w:hideMark/>
          </w:tcPr>
          <w:p w14:paraId="5C1ABC5C" w14:textId="127422BE" w:rsidR="007514F5" w:rsidRPr="00CE01A8" w:rsidRDefault="007514F5" w:rsidP="007514F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$1,923</w:t>
            </w:r>
          </w:p>
        </w:tc>
      </w:tr>
      <w:tr w:rsidR="007514F5" w:rsidRPr="00CE01A8" w14:paraId="48BE5B79" w14:textId="77777777" w:rsidTr="007514F5">
        <w:trPr>
          <w:trHeight w:val="290"/>
        </w:trPr>
        <w:tc>
          <w:tcPr>
            <w:cnfStyle w:val="001000000000" w:firstRow="0" w:lastRow="0" w:firstColumn="1" w:lastColumn="0" w:oddVBand="0" w:evenVBand="0" w:oddHBand="0" w:evenHBand="0" w:firstRowFirstColumn="0" w:firstRowLastColumn="0" w:lastRowFirstColumn="0" w:lastRowLastColumn="0"/>
            <w:tcW w:w="1372" w:type="pct"/>
            <w:vAlign w:val="bottom"/>
            <w:hideMark/>
          </w:tcPr>
          <w:p w14:paraId="3A2A213B" w14:textId="30FC2A9C" w:rsidR="007514F5" w:rsidRPr="00CE01A8" w:rsidRDefault="007514F5" w:rsidP="007514F5">
            <w:pPr>
              <w:rPr>
                <w:rFonts w:ascii="Calibri" w:eastAsia="Times New Roman" w:hAnsi="Calibri" w:cs="Times New Roman"/>
                <w:color w:val="000000"/>
              </w:rPr>
            </w:pPr>
            <w:r>
              <w:rPr>
                <w:rFonts w:ascii="Calibri" w:hAnsi="Calibri" w:cs="Calibri"/>
                <w:color w:val="000000"/>
              </w:rPr>
              <w:t>Inflammation</w:t>
            </w:r>
          </w:p>
        </w:tc>
        <w:tc>
          <w:tcPr>
            <w:tcW w:w="717" w:type="pct"/>
            <w:noWrap/>
            <w:vAlign w:val="bottom"/>
            <w:hideMark/>
          </w:tcPr>
          <w:p w14:paraId="7D49A5BA" w14:textId="4BB703DC" w:rsidR="007514F5" w:rsidRPr="00CE01A8" w:rsidRDefault="007514F5" w:rsidP="007514F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12,768</w:t>
            </w:r>
          </w:p>
        </w:tc>
        <w:tc>
          <w:tcPr>
            <w:tcW w:w="517" w:type="pct"/>
            <w:noWrap/>
            <w:vAlign w:val="bottom"/>
            <w:hideMark/>
          </w:tcPr>
          <w:p w14:paraId="0D67D3D9" w14:textId="16F958C7" w:rsidR="007514F5" w:rsidRPr="00CE01A8" w:rsidRDefault="007514F5" w:rsidP="007514F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$4,018</w:t>
            </w:r>
          </w:p>
        </w:tc>
        <w:tc>
          <w:tcPr>
            <w:tcW w:w="667" w:type="pct"/>
            <w:noWrap/>
            <w:vAlign w:val="bottom"/>
            <w:hideMark/>
          </w:tcPr>
          <w:p w14:paraId="6336E84C" w14:textId="149C77C3" w:rsidR="007514F5" w:rsidRPr="00CE01A8" w:rsidRDefault="007514F5" w:rsidP="007514F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14,179</w:t>
            </w:r>
          </w:p>
        </w:tc>
        <w:tc>
          <w:tcPr>
            <w:tcW w:w="517" w:type="pct"/>
            <w:noWrap/>
            <w:vAlign w:val="bottom"/>
            <w:hideMark/>
          </w:tcPr>
          <w:p w14:paraId="4C7A9BDA" w14:textId="302C87C9" w:rsidR="007514F5" w:rsidRPr="00CE01A8" w:rsidRDefault="007514F5" w:rsidP="007514F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$3,467</w:t>
            </w:r>
          </w:p>
        </w:tc>
        <w:tc>
          <w:tcPr>
            <w:tcW w:w="693" w:type="pct"/>
            <w:noWrap/>
            <w:vAlign w:val="bottom"/>
            <w:hideMark/>
          </w:tcPr>
          <w:p w14:paraId="16B9D7C9" w14:textId="450A2E4D" w:rsidR="007514F5" w:rsidRPr="00CE01A8" w:rsidRDefault="007514F5" w:rsidP="007514F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17,985</w:t>
            </w:r>
          </w:p>
        </w:tc>
        <w:tc>
          <w:tcPr>
            <w:tcW w:w="517" w:type="pct"/>
            <w:noWrap/>
            <w:vAlign w:val="bottom"/>
            <w:hideMark/>
          </w:tcPr>
          <w:p w14:paraId="7297E879" w14:textId="1ED5F968" w:rsidR="007514F5" w:rsidRPr="00CE01A8" w:rsidRDefault="007514F5" w:rsidP="007514F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$2,714</w:t>
            </w:r>
          </w:p>
        </w:tc>
      </w:tr>
      <w:tr w:rsidR="007514F5" w:rsidRPr="00CE01A8" w14:paraId="5A8EDCC2" w14:textId="77777777" w:rsidTr="007514F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372" w:type="pct"/>
            <w:vAlign w:val="bottom"/>
            <w:hideMark/>
          </w:tcPr>
          <w:p w14:paraId="49C811FD" w14:textId="1F1F6399" w:rsidR="007514F5" w:rsidRPr="00CE01A8" w:rsidRDefault="007514F5" w:rsidP="007514F5">
            <w:pPr>
              <w:rPr>
                <w:rFonts w:ascii="Calibri" w:eastAsia="Times New Roman" w:hAnsi="Calibri" w:cs="Times New Roman"/>
                <w:color w:val="000000"/>
              </w:rPr>
            </w:pPr>
            <w:r>
              <w:rPr>
                <w:rFonts w:ascii="Calibri" w:hAnsi="Calibri" w:cs="Calibri"/>
                <w:color w:val="000000"/>
              </w:rPr>
              <w:t>Laceration</w:t>
            </w:r>
          </w:p>
        </w:tc>
        <w:tc>
          <w:tcPr>
            <w:tcW w:w="717" w:type="pct"/>
            <w:noWrap/>
            <w:vAlign w:val="bottom"/>
            <w:hideMark/>
          </w:tcPr>
          <w:p w14:paraId="1B66F95E" w14:textId="39ADC89B" w:rsidR="007514F5" w:rsidRPr="00CE01A8" w:rsidRDefault="007514F5" w:rsidP="007514F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47,084</w:t>
            </w:r>
          </w:p>
        </w:tc>
        <w:tc>
          <w:tcPr>
            <w:tcW w:w="517" w:type="pct"/>
            <w:noWrap/>
            <w:vAlign w:val="bottom"/>
            <w:hideMark/>
          </w:tcPr>
          <w:p w14:paraId="5879588C" w14:textId="1DB62CB5" w:rsidR="007514F5" w:rsidRPr="00CE01A8" w:rsidRDefault="007514F5" w:rsidP="007514F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$1,436</w:t>
            </w:r>
          </w:p>
        </w:tc>
        <w:tc>
          <w:tcPr>
            <w:tcW w:w="667" w:type="pct"/>
            <w:noWrap/>
            <w:vAlign w:val="bottom"/>
            <w:hideMark/>
          </w:tcPr>
          <w:p w14:paraId="4246E50D" w14:textId="09EACA85" w:rsidR="007514F5" w:rsidRPr="00CE01A8" w:rsidRDefault="007514F5" w:rsidP="007514F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50,532</w:t>
            </w:r>
          </w:p>
        </w:tc>
        <w:tc>
          <w:tcPr>
            <w:tcW w:w="517" w:type="pct"/>
            <w:noWrap/>
            <w:vAlign w:val="bottom"/>
            <w:hideMark/>
          </w:tcPr>
          <w:p w14:paraId="34CDF6AB" w14:textId="2699BB12" w:rsidR="007514F5" w:rsidRPr="00CE01A8" w:rsidRDefault="007514F5" w:rsidP="007514F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$1,438</w:t>
            </w:r>
          </w:p>
        </w:tc>
        <w:tc>
          <w:tcPr>
            <w:tcW w:w="693" w:type="pct"/>
            <w:noWrap/>
            <w:vAlign w:val="bottom"/>
            <w:hideMark/>
          </w:tcPr>
          <w:p w14:paraId="5C7CDAE2" w14:textId="10EA4E4F" w:rsidR="007514F5" w:rsidRPr="00CE01A8" w:rsidRDefault="007514F5" w:rsidP="007514F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49,438</w:t>
            </w:r>
          </w:p>
        </w:tc>
        <w:tc>
          <w:tcPr>
            <w:tcW w:w="517" w:type="pct"/>
            <w:noWrap/>
            <w:vAlign w:val="bottom"/>
            <w:hideMark/>
          </w:tcPr>
          <w:p w14:paraId="3CE5E4FF" w14:textId="10B5C59B" w:rsidR="007514F5" w:rsidRPr="00CE01A8" w:rsidRDefault="007514F5" w:rsidP="007514F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$1,336</w:t>
            </w:r>
          </w:p>
        </w:tc>
      </w:tr>
      <w:tr w:rsidR="007514F5" w:rsidRPr="00CE01A8" w14:paraId="59B8EFF9" w14:textId="77777777" w:rsidTr="007514F5">
        <w:trPr>
          <w:trHeight w:val="290"/>
        </w:trPr>
        <w:tc>
          <w:tcPr>
            <w:cnfStyle w:val="001000000000" w:firstRow="0" w:lastRow="0" w:firstColumn="1" w:lastColumn="0" w:oddVBand="0" w:evenVBand="0" w:oddHBand="0" w:evenHBand="0" w:firstRowFirstColumn="0" w:firstRowLastColumn="0" w:lastRowFirstColumn="0" w:lastRowLastColumn="0"/>
            <w:tcW w:w="1372" w:type="pct"/>
            <w:vAlign w:val="bottom"/>
            <w:hideMark/>
          </w:tcPr>
          <w:p w14:paraId="35B7DB50" w14:textId="172486FD" w:rsidR="007514F5" w:rsidRPr="00CE01A8" w:rsidRDefault="007514F5" w:rsidP="007514F5">
            <w:pPr>
              <w:rPr>
                <w:rFonts w:ascii="Calibri" w:eastAsia="Times New Roman" w:hAnsi="Calibri" w:cs="Times New Roman"/>
                <w:color w:val="000000"/>
              </w:rPr>
            </w:pPr>
            <w:r>
              <w:rPr>
                <w:rFonts w:ascii="Calibri" w:hAnsi="Calibri" w:cs="Calibri"/>
                <w:color w:val="000000"/>
              </w:rPr>
              <w:t>Loss of Hearing</w:t>
            </w:r>
          </w:p>
        </w:tc>
        <w:tc>
          <w:tcPr>
            <w:tcW w:w="717" w:type="pct"/>
            <w:noWrap/>
            <w:vAlign w:val="bottom"/>
            <w:hideMark/>
          </w:tcPr>
          <w:p w14:paraId="696567EC" w14:textId="1F6A43FB" w:rsidR="007514F5" w:rsidRPr="00CE01A8" w:rsidRDefault="007514F5" w:rsidP="007514F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322</w:t>
            </w:r>
          </w:p>
        </w:tc>
        <w:tc>
          <w:tcPr>
            <w:tcW w:w="517" w:type="pct"/>
            <w:noWrap/>
            <w:vAlign w:val="bottom"/>
            <w:hideMark/>
          </w:tcPr>
          <w:p w14:paraId="7250BD18" w14:textId="105DC29F" w:rsidR="007514F5" w:rsidRPr="00CE01A8" w:rsidRDefault="007514F5" w:rsidP="007514F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$3,443</w:t>
            </w:r>
          </w:p>
        </w:tc>
        <w:tc>
          <w:tcPr>
            <w:tcW w:w="667" w:type="pct"/>
            <w:noWrap/>
            <w:vAlign w:val="bottom"/>
            <w:hideMark/>
          </w:tcPr>
          <w:p w14:paraId="1E73454C" w14:textId="322E1EFD" w:rsidR="007514F5" w:rsidRPr="00CE01A8" w:rsidRDefault="007514F5" w:rsidP="007514F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323</w:t>
            </w:r>
          </w:p>
        </w:tc>
        <w:tc>
          <w:tcPr>
            <w:tcW w:w="517" w:type="pct"/>
            <w:noWrap/>
            <w:vAlign w:val="bottom"/>
            <w:hideMark/>
          </w:tcPr>
          <w:p w14:paraId="47362696" w14:textId="5A6676BB" w:rsidR="007514F5" w:rsidRPr="00CE01A8" w:rsidRDefault="007514F5" w:rsidP="007514F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$3,412</w:t>
            </w:r>
          </w:p>
        </w:tc>
        <w:tc>
          <w:tcPr>
            <w:tcW w:w="693" w:type="pct"/>
            <w:noWrap/>
            <w:vAlign w:val="bottom"/>
            <w:hideMark/>
          </w:tcPr>
          <w:p w14:paraId="03732841" w14:textId="352F5546" w:rsidR="007514F5" w:rsidRPr="00CE01A8" w:rsidRDefault="007514F5" w:rsidP="007514F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302</w:t>
            </w:r>
          </w:p>
        </w:tc>
        <w:tc>
          <w:tcPr>
            <w:tcW w:w="517" w:type="pct"/>
            <w:noWrap/>
            <w:vAlign w:val="bottom"/>
            <w:hideMark/>
          </w:tcPr>
          <w:p w14:paraId="73DBFE55" w14:textId="06109BA4" w:rsidR="007514F5" w:rsidRPr="00CE01A8" w:rsidRDefault="007514F5" w:rsidP="007514F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$2,723</w:t>
            </w:r>
          </w:p>
        </w:tc>
      </w:tr>
      <w:tr w:rsidR="007514F5" w:rsidRPr="00CE01A8" w14:paraId="4EC38642" w14:textId="77777777" w:rsidTr="007514F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372" w:type="pct"/>
            <w:vAlign w:val="bottom"/>
            <w:hideMark/>
          </w:tcPr>
          <w:p w14:paraId="26DB0F48" w14:textId="2C8AD284" w:rsidR="007514F5" w:rsidRPr="00CE01A8" w:rsidRDefault="007514F5" w:rsidP="007514F5">
            <w:pPr>
              <w:rPr>
                <w:rFonts w:ascii="Calibri" w:eastAsia="Times New Roman" w:hAnsi="Calibri" w:cs="Times New Roman"/>
                <w:color w:val="000000"/>
              </w:rPr>
            </w:pPr>
            <w:r>
              <w:rPr>
                <w:rFonts w:ascii="Calibri" w:hAnsi="Calibri" w:cs="Calibri"/>
                <w:color w:val="000000"/>
              </w:rPr>
              <w:t>Mental Disorder</w:t>
            </w:r>
          </w:p>
        </w:tc>
        <w:tc>
          <w:tcPr>
            <w:tcW w:w="717" w:type="pct"/>
            <w:noWrap/>
            <w:vAlign w:val="bottom"/>
            <w:hideMark/>
          </w:tcPr>
          <w:p w14:paraId="3CE5FF3E" w14:textId="6F25FCBF" w:rsidR="007514F5" w:rsidRPr="00CE01A8" w:rsidRDefault="007514F5" w:rsidP="007514F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1,062</w:t>
            </w:r>
          </w:p>
        </w:tc>
        <w:tc>
          <w:tcPr>
            <w:tcW w:w="517" w:type="pct"/>
            <w:noWrap/>
            <w:vAlign w:val="bottom"/>
            <w:hideMark/>
          </w:tcPr>
          <w:p w14:paraId="5E7DCF4E" w14:textId="79D51BF2" w:rsidR="007514F5" w:rsidRPr="00CE01A8" w:rsidRDefault="007514F5" w:rsidP="007514F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$5,496</w:t>
            </w:r>
          </w:p>
        </w:tc>
        <w:tc>
          <w:tcPr>
            <w:tcW w:w="667" w:type="pct"/>
            <w:noWrap/>
            <w:vAlign w:val="bottom"/>
            <w:hideMark/>
          </w:tcPr>
          <w:p w14:paraId="1B86BEC0" w14:textId="6CF4675E" w:rsidR="007514F5" w:rsidRPr="00CE01A8" w:rsidRDefault="007514F5" w:rsidP="007514F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1,073</w:t>
            </w:r>
          </w:p>
        </w:tc>
        <w:tc>
          <w:tcPr>
            <w:tcW w:w="517" w:type="pct"/>
            <w:noWrap/>
            <w:vAlign w:val="bottom"/>
            <w:hideMark/>
          </w:tcPr>
          <w:p w14:paraId="1B50964E" w14:textId="4A6AD661" w:rsidR="007514F5" w:rsidRPr="00CE01A8" w:rsidRDefault="007514F5" w:rsidP="007514F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$4,372</w:t>
            </w:r>
          </w:p>
        </w:tc>
        <w:tc>
          <w:tcPr>
            <w:tcW w:w="693" w:type="pct"/>
            <w:noWrap/>
            <w:vAlign w:val="bottom"/>
            <w:hideMark/>
          </w:tcPr>
          <w:p w14:paraId="7DA2FDE8" w14:textId="7BA358CC" w:rsidR="007514F5" w:rsidRPr="00CE01A8" w:rsidRDefault="007514F5" w:rsidP="007514F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985</w:t>
            </w:r>
          </w:p>
        </w:tc>
        <w:tc>
          <w:tcPr>
            <w:tcW w:w="517" w:type="pct"/>
            <w:noWrap/>
            <w:vAlign w:val="bottom"/>
            <w:hideMark/>
          </w:tcPr>
          <w:p w14:paraId="70F3A9BC" w14:textId="44E7EFC6" w:rsidR="007514F5" w:rsidRPr="00CE01A8" w:rsidRDefault="007514F5" w:rsidP="007514F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$3,589</w:t>
            </w:r>
          </w:p>
        </w:tc>
      </w:tr>
      <w:tr w:rsidR="007514F5" w:rsidRPr="00CE01A8" w14:paraId="4E2EF45D" w14:textId="77777777" w:rsidTr="007514F5">
        <w:trPr>
          <w:trHeight w:val="580"/>
        </w:trPr>
        <w:tc>
          <w:tcPr>
            <w:cnfStyle w:val="001000000000" w:firstRow="0" w:lastRow="0" w:firstColumn="1" w:lastColumn="0" w:oddVBand="0" w:evenVBand="0" w:oddHBand="0" w:evenHBand="0" w:firstRowFirstColumn="0" w:firstRowLastColumn="0" w:lastRowFirstColumn="0" w:lastRowLastColumn="0"/>
            <w:tcW w:w="1372" w:type="pct"/>
            <w:vAlign w:val="bottom"/>
            <w:hideMark/>
          </w:tcPr>
          <w:p w14:paraId="3E0280A5" w14:textId="71B15AAC" w:rsidR="007514F5" w:rsidRPr="00CE01A8" w:rsidRDefault="007514F5" w:rsidP="007514F5">
            <w:pPr>
              <w:rPr>
                <w:rFonts w:ascii="Calibri" w:eastAsia="Times New Roman" w:hAnsi="Calibri" w:cs="Times New Roman"/>
                <w:color w:val="000000"/>
              </w:rPr>
            </w:pPr>
            <w:r>
              <w:rPr>
                <w:rFonts w:ascii="Calibri" w:hAnsi="Calibri" w:cs="Calibri"/>
                <w:color w:val="000000"/>
              </w:rPr>
              <w:t>Mental Stress</w:t>
            </w:r>
          </w:p>
        </w:tc>
        <w:tc>
          <w:tcPr>
            <w:tcW w:w="717" w:type="pct"/>
            <w:noWrap/>
            <w:vAlign w:val="bottom"/>
            <w:hideMark/>
          </w:tcPr>
          <w:p w14:paraId="010E1EA6" w14:textId="12CBAFB1" w:rsidR="007514F5" w:rsidRPr="00CE01A8" w:rsidRDefault="007514F5" w:rsidP="007514F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5,034</w:t>
            </w:r>
          </w:p>
        </w:tc>
        <w:tc>
          <w:tcPr>
            <w:tcW w:w="517" w:type="pct"/>
            <w:noWrap/>
            <w:vAlign w:val="bottom"/>
            <w:hideMark/>
          </w:tcPr>
          <w:p w14:paraId="15BA7E94" w14:textId="7E365D81" w:rsidR="007514F5" w:rsidRPr="00CE01A8" w:rsidRDefault="007514F5" w:rsidP="007514F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$4,806</w:t>
            </w:r>
          </w:p>
        </w:tc>
        <w:tc>
          <w:tcPr>
            <w:tcW w:w="667" w:type="pct"/>
            <w:noWrap/>
            <w:vAlign w:val="bottom"/>
            <w:hideMark/>
          </w:tcPr>
          <w:p w14:paraId="2E96B70E" w14:textId="6076A756" w:rsidR="007514F5" w:rsidRPr="00CE01A8" w:rsidRDefault="007514F5" w:rsidP="007514F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5,851</w:t>
            </w:r>
          </w:p>
        </w:tc>
        <w:tc>
          <w:tcPr>
            <w:tcW w:w="517" w:type="pct"/>
            <w:noWrap/>
            <w:vAlign w:val="bottom"/>
            <w:hideMark/>
          </w:tcPr>
          <w:p w14:paraId="66F95768" w14:textId="3A07A475" w:rsidR="007514F5" w:rsidRPr="00CE01A8" w:rsidRDefault="007514F5" w:rsidP="007514F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$4,345</w:t>
            </w:r>
          </w:p>
        </w:tc>
        <w:tc>
          <w:tcPr>
            <w:tcW w:w="693" w:type="pct"/>
            <w:noWrap/>
            <w:vAlign w:val="bottom"/>
            <w:hideMark/>
          </w:tcPr>
          <w:p w14:paraId="069B25A3" w14:textId="08673846" w:rsidR="007514F5" w:rsidRPr="00CE01A8" w:rsidRDefault="007514F5" w:rsidP="007514F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6,043</w:t>
            </w:r>
          </w:p>
        </w:tc>
        <w:tc>
          <w:tcPr>
            <w:tcW w:w="517" w:type="pct"/>
            <w:noWrap/>
            <w:vAlign w:val="bottom"/>
            <w:hideMark/>
          </w:tcPr>
          <w:p w14:paraId="08FF88C7" w14:textId="7858A6E0" w:rsidR="007514F5" w:rsidRPr="00CE01A8" w:rsidRDefault="007514F5" w:rsidP="007514F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$3,677</w:t>
            </w:r>
          </w:p>
        </w:tc>
      </w:tr>
      <w:tr w:rsidR="007514F5" w:rsidRPr="00CE01A8" w14:paraId="5EFEC66F" w14:textId="77777777" w:rsidTr="007514F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372" w:type="pct"/>
            <w:vAlign w:val="bottom"/>
            <w:hideMark/>
          </w:tcPr>
          <w:p w14:paraId="7A6164DB" w14:textId="2B4C6A16" w:rsidR="007514F5" w:rsidRPr="00CE01A8" w:rsidRDefault="007514F5" w:rsidP="007514F5">
            <w:pPr>
              <w:rPr>
                <w:rFonts w:ascii="Calibri" w:eastAsia="Times New Roman" w:hAnsi="Calibri" w:cs="Times New Roman"/>
                <w:color w:val="000000"/>
              </w:rPr>
            </w:pPr>
            <w:r>
              <w:rPr>
                <w:rFonts w:ascii="Calibri" w:hAnsi="Calibri" w:cs="Calibri"/>
                <w:color w:val="000000"/>
              </w:rPr>
              <w:t>Multiple Injuries Including Both Physical and Psychological</w:t>
            </w:r>
          </w:p>
        </w:tc>
        <w:tc>
          <w:tcPr>
            <w:tcW w:w="717" w:type="pct"/>
            <w:noWrap/>
            <w:vAlign w:val="bottom"/>
            <w:hideMark/>
          </w:tcPr>
          <w:p w14:paraId="056713EF" w14:textId="5508A534" w:rsidR="007514F5" w:rsidRPr="00CE01A8" w:rsidRDefault="007514F5" w:rsidP="007514F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1,589</w:t>
            </w:r>
          </w:p>
        </w:tc>
        <w:tc>
          <w:tcPr>
            <w:tcW w:w="517" w:type="pct"/>
            <w:noWrap/>
            <w:vAlign w:val="bottom"/>
            <w:hideMark/>
          </w:tcPr>
          <w:p w14:paraId="5E745A5D" w14:textId="4632CF39" w:rsidR="007514F5" w:rsidRPr="00CE01A8" w:rsidRDefault="007514F5" w:rsidP="007514F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$6,628</w:t>
            </w:r>
          </w:p>
        </w:tc>
        <w:tc>
          <w:tcPr>
            <w:tcW w:w="667" w:type="pct"/>
            <w:noWrap/>
            <w:vAlign w:val="bottom"/>
            <w:hideMark/>
          </w:tcPr>
          <w:p w14:paraId="30BB97E0" w14:textId="2E3D8124" w:rsidR="007514F5" w:rsidRPr="00CE01A8" w:rsidRDefault="007514F5" w:rsidP="007514F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1,478</w:t>
            </w:r>
          </w:p>
        </w:tc>
        <w:tc>
          <w:tcPr>
            <w:tcW w:w="517" w:type="pct"/>
            <w:noWrap/>
            <w:vAlign w:val="bottom"/>
            <w:hideMark/>
          </w:tcPr>
          <w:p w14:paraId="27BE2A0B" w14:textId="17478931" w:rsidR="007514F5" w:rsidRPr="00CE01A8" w:rsidRDefault="007514F5" w:rsidP="007514F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$7,166</w:t>
            </w:r>
          </w:p>
        </w:tc>
        <w:tc>
          <w:tcPr>
            <w:tcW w:w="693" w:type="pct"/>
            <w:noWrap/>
            <w:vAlign w:val="bottom"/>
            <w:hideMark/>
          </w:tcPr>
          <w:p w14:paraId="455FAE47" w14:textId="38375224" w:rsidR="007514F5" w:rsidRPr="00CE01A8" w:rsidRDefault="007514F5" w:rsidP="007514F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1,611</w:t>
            </w:r>
          </w:p>
        </w:tc>
        <w:tc>
          <w:tcPr>
            <w:tcW w:w="517" w:type="pct"/>
            <w:noWrap/>
            <w:vAlign w:val="bottom"/>
            <w:hideMark/>
          </w:tcPr>
          <w:p w14:paraId="02ADC22C" w14:textId="4C35111E" w:rsidR="007514F5" w:rsidRPr="00CE01A8" w:rsidRDefault="007514F5" w:rsidP="007514F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$4,935</w:t>
            </w:r>
          </w:p>
        </w:tc>
      </w:tr>
      <w:tr w:rsidR="007514F5" w:rsidRPr="00CE01A8" w14:paraId="31E6E155" w14:textId="77777777" w:rsidTr="007514F5">
        <w:trPr>
          <w:trHeight w:val="290"/>
        </w:trPr>
        <w:tc>
          <w:tcPr>
            <w:cnfStyle w:val="001000000000" w:firstRow="0" w:lastRow="0" w:firstColumn="1" w:lastColumn="0" w:oddVBand="0" w:evenVBand="0" w:oddHBand="0" w:evenHBand="0" w:firstRowFirstColumn="0" w:firstRowLastColumn="0" w:lastRowFirstColumn="0" w:lastRowLastColumn="0"/>
            <w:tcW w:w="1372" w:type="pct"/>
            <w:vAlign w:val="bottom"/>
            <w:hideMark/>
          </w:tcPr>
          <w:p w14:paraId="6F0F6FDC" w14:textId="339B4DE8" w:rsidR="007514F5" w:rsidRPr="00CE01A8" w:rsidRDefault="007514F5" w:rsidP="007514F5">
            <w:pPr>
              <w:rPr>
                <w:rFonts w:ascii="Calibri" w:eastAsia="Times New Roman" w:hAnsi="Calibri" w:cs="Times New Roman"/>
                <w:color w:val="000000"/>
              </w:rPr>
            </w:pPr>
            <w:r>
              <w:rPr>
                <w:rFonts w:ascii="Calibri" w:hAnsi="Calibri" w:cs="Calibri"/>
                <w:color w:val="000000"/>
              </w:rPr>
              <w:t>Multiple Physical Injuries Only</w:t>
            </w:r>
          </w:p>
        </w:tc>
        <w:tc>
          <w:tcPr>
            <w:tcW w:w="717" w:type="pct"/>
            <w:noWrap/>
            <w:vAlign w:val="bottom"/>
            <w:hideMark/>
          </w:tcPr>
          <w:p w14:paraId="3E432C1B" w14:textId="2924F9C5" w:rsidR="007514F5" w:rsidRPr="00CE01A8" w:rsidRDefault="007514F5" w:rsidP="007514F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15,370</w:t>
            </w:r>
          </w:p>
        </w:tc>
        <w:tc>
          <w:tcPr>
            <w:tcW w:w="517" w:type="pct"/>
            <w:noWrap/>
            <w:vAlign w:val="bottom"/>
            <w:hideMark/>
          </w:tcPr>
          <w:p w14:paraId="31FFD1EA" w14:textId="1F24E8C2" w:rsidR="007514F5" w:rsidRPr="00CE01A8" w:rsidRDefault="007514F5" w:rsidP="007514F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$5,550</w:t>
            </w:r>
          </w:p>
        </w:tc>
        <w:tc>
          <w:tcPr>
            <w:tcW w:w="667" w:type="pct"/>
            <w:noWrap/>
            <w:vAlign w:val="bottom"/>
            <w:hideMark/>
          </w:tcPr>
          <w:p w14:paraId="3E24CA23" w14:textId="77542184" w:rsidR="007514F5" w:rsidRPr="00CE01A8" w:rsidRDefault="007514F5" w:rsidP="007514F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14,976</w:t>
            </w:r>
          </w:p>
        </w:tc>
        <w:tc>
          <w:tcPr>
            <w:tcW w:w="517" w:type="pct"/>
            <w:noWrap/>
            <w:vAlign w:val="bottom"/>
            <w:hideMark/>
          </w:tcPr>
          <w:p w14:paraId="246B692C" w14:textId="40EB17B5" w:rsidR="007514F5" w:rsidRPr="00CE01A8" w:rsidRDefault="007514F5" w:rsidP="007514F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$5,492</w:t>
            </w:r>
          </w:p>
        </w:tc>
        <w:tc>
          <w:tcPr>
            <w:tcW w:w="693" w:type="pct"/>
            <w:noWrap/>
            <w:vAlign w:val="bottom"/>
            <w:hideMark/>
          </w:tcPr>
          <w:p w14:paraId="47AE8943" w14:textId="1A76CE26" w:rsidR="007514F5" w:rsidRPr="00CE01A8" w:rsidRDefault="007514F5" w:rsidP="007514F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15,913</w:t>
            </w:r>
          </w:p>
        </w:tc>
        <w:tc>
          <w:tcPr>
            <w:tcW w:w="517" w:type="pct"/>
            <w:noWrap/>
            <w:vAlign w:val="bottom"/>
            <w:hideMark/>
          </w:tcPr>
          <w:p w14:paraId="0DD4A5BC" w14:textId="5F6659AF" w:rsidR="007514F5" w:rsidRPr="00CE01A8" w:rsidRDefault="007514F5" w:rsidP="007514F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$4,215</w:t>
            </w:r>
          </w:p>
        </w:tc>
      </w:tr>
      <w:tr w:rsidR="007514F5" w:rsidRPr="00CE01A8" w14:paraId="1FAC210C" w14:textId="77777777" w:rsidTr="007514F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372" w:type="pct"/>
            <w:vAlign w:val="bottom"/>
            <w:hideMark/>
          </w:tcPr>
          <w:p w14:paraId="015F5106" w14:textId="2428B10F" w:rsidR="007514F5" w:rsidRPr="00CE01A8" w:rsidRDefault="007514F5" w:rsidP="007514F5">
            <w:pPr>
              <w:rPr>
                <w:rFonts w:ascii="Calibri" w:eastAsia="Times New Roman" w:hAnsi="Calibri" w:cs="Times New Roman"/>
                <w:color w:val="000000"/>
              </w:rPr>
            </w:pPr>
            <w:r>
              <w:rPr>
                <w:rFonts w:ascii="Calibri" w:hAnsi="Calibri" w:cs="Calibri"/>
                <w:color w:val="000000"/>
              </w:rPr>
              <w:t>Myocardial Infarction (Heart Attack)</w:t>
            </w:r>
          </w:p>
        </w:tc>
        <w:tc>
          <w:tcPr>
            <w:tcW w:w="717" w:type="pct"/>
            <w:noWrap/>
            <w:vAlign w:val="bottom"/>
            <w:hideMark/>
          </w:tcPr>
          <w:p w14:paraId="40B4102C" w14:textId="297A071C" w:rsidR="007514F5" w:rsidRPr="00CE01A8" w:rsidRDefault="007514F5" w:rsidP="007514F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2,163</w:t>
            </w:r>
          </w:p>
        </w:tc>
        <w:tc>
          <w:tcPr>
            <w:tcW w:w="517" w:type="pct"/>
            <w:noWrap/>
            <w:vAlign w:val="bottom"/>
            <w:hideMark/>
          </w:tcPr>
          <w:p w14:paraId="56DD3C47" w14:textId="577FF117" w:rsidR="007514F5" w:rsidRPr="00CE01A8" w:rsidRDefault="007514F5" w:rsidP="007514F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$3,970</w:t>
            </w:r>
          </w:p>
        </w:tc>
        <w:tc>
          <w:tcPr>
            <w:tcW w:w="667" w:type="pct"/>
            <w:noWrap/>
            <w:vAlign w:val="bottom"/>
            <w:hideMark/>
          </w:tcPr>
          <w:p w14:paraId="005E625D" w14:textId="54DC8B7D" w:rsidR="007514F5" w:rsidRPr="00CE01A8" w:rsidRDefault="007514F5" w:rsidP="007514F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1,876</w:t>
            </w:r>
          </w:p>
        </w:tc>
        <w:tc>
          <w:tcPr>
            <w:tcW w:w="517" w:type="pct"/>
            <w:noWrap/>
            <w:vAlign w:val="bottom"/>
            <w:hideMark/>
          </w:tcPr>
          <w:p w14:paraId="3FF032D9" w14:textId="4E13F152" w:rsidR="007514F5" w:rsidRPr="00CE01A8" w:rsidRDefault="007514F5" w:rsidP="007514F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$4,016</w:t>
            </w:r>
          </w:p>
        </w:tc>
        <w:tc>
          <w:tcPr>
            <w:tcW w:w="693" w:type="pct"/>
            <w:noWrap/>
            <w:vAlign w:val="bottom"/>
            <w:hideMark/>
          </w:tcPr>
          <w:p w14:paraId="7CDB76FC" w14:textId="01FCF9F6" w:rsidR="007514F5" w:rsidRPr="00CE01A8" w:rsidRDefault="007514F5" w:rsidP="007514F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1,770</w:t>
            </w:r>
          </w:p>
        </w:tc>
        <w:tc>
          <w:tcPr>
            <w:tcW w:w="517" w:type="pct"/>
            <w:noWrap/>
            <w:vAlign w:val="bottom"/>
            <w:hideMark/>
          </w:tcPr>
          <w:p w14:paraId="0A70AD11" w14:textId="709E912D" w:rsidR="007514F5" w:rsidRPr="00CE01A8" w:rsidRDefault="007514F5" w:rsidP="007514F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$3,377</w:t>
            </w:r>
          </w:p>
        </w:tc>
      </w:tr>
      <w:tr w:rsidR="007514F5" w:rsidRPr="00CE01A8" w14:paraId="05130704" w14:textId="77777777" w:rsidTr="007514F5">
        <w:trPr>
          <w:trHeight w:val="580"/>
        </w:trPr>
        <w:tc>
          <w:tcPr>
            <w:cnfStyle w:val="001000000000" w:firstRow="0" w:lastRow="0" w:firstColumn="1" w:lastColumn="0" w:oddVBand="0" w:evenVBand="0" w:oddHBand="0" w:evenHBand="0" w:firstRowFirstColumn="0" w:firstRowLastColumn="0" w:lastRowFirstColumn="0" w:lastRowLastColumn="0"/>
            <w:tcW w:w="1372" w:type="pct"/>
            <w:vAlign w:val="bottom"/>
            <w:hideMark/>
          </w:tcPr>
          <w:p w14:paraId="297C81DB" w14:textId="0B87B7FA" w:rsidR="007514F5" w:rsidRPr="00CE01A8" w:rsidRDefault="007514F5" w:rsidP="007514F5">
            <w:pPr>
              <w:rPr>
                <w:rFonts w:ascii="Calibri" w:eastAsia="Times New Roman" w:hAnsi="Calibri" w:cs="Times New Roman"/>
                <w:color w:val="000000"/>
              </w:rPr>
            </w:pPr>
            <w:r>
              <w:rPr>
                <w:rFonts w:ascii="Calibri" w:hAnsi="Calibri" w:cs="Calibri"/>
                <w:color w:val="000000"/>
              </w:rPr>
              <w:t>No Physical Injury</w:t>
            </w:r>
          </w:p>
        </w:tc>
        <w:tc>
          <w:tcPr>
            <w:tcW w:w="717" w:type="pct"/>
            <w:noWrap/>
            <w:vAlign w:val="bottom"/>
            <w:hideMark/>
          </w:tcPr>
          <w:p w14:paraId="288E86C0" w14:textId="376DC3D3" w:rsidR="007514F5" w:rsidRPr="00CE01A8" w:rsidRDefault="007514F5" w:rsidP="007514F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4,702</w:t>
            </w:r>
          </w:p>
        </w:tc>
        <w:tc>
          <w:tcPr>
            <w:tcW w:w="517" w:type="pct"/>
            <w:noWrap/>
            <w:vAlign w:val="bottom"/>
            <w:hideMark/>
          </w:tcPr>
          <w:p w14:paraId="7ED44591" w14:textId="1EF1A9CF" w:rsidR="007514F5" w:rsidRPr="00CE01A8" w:rsidRDefault="007514F5" w:rsidP="007514F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$2,113</w:t>
            </w:r>
          </w:p>
        </w:tc>
        <w:tc>
          <w:tcPr>
            <w:tcW w:w="667" w:type="pct"/>
            <w:noWrap/>
            <w:vAlign w:val="bottom"/>
            <w:hideMark/>
          </w:tcPr>
          <w:p w14:paraId="307DD95E" w14:textId="485913CA" w:rsidR="007514F5" w:rsidRPr="00CE01A8" w:rsidRDefault="007514F5" w:rsidP="007514F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5,899</w:t>
            </w:r>
          </w:p>
        </w:tc>
        <w:tc>
          <w:tcPr>
            <w:tcW w:w="517" w:type="pct"/>
            <w:noWrap/>
            <w:vAlign w:val="bottom"/>
            <w:hideMark/>
          </w:tcPr>
          <w:p w14:paraId="6708B134" w14:textId="1E6D4917" w:rsidR="007514F5" w:rsidRPr="00CE01A8" w:rsidRDefault="007514F5" w:rsidP="007514F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$1,507</w:t>
            </w:r>
          </w:p>
        </w:tc>
        <w:tc>
          <w:tcPr>
            <w:tcW w:w="693" w:type="pct"/>
            <w:noWrap/>
            <w:vAlign w:val="bottom"/>
            <w:hideMark/>
          </w:tcPr>
          <w:p w14:paraId="538311B9" w14:textId="5EBD04BD" w:rsidR="007514F5" w:rsidRPr="00CE01A8" w:rsidRDefault="007514F5" w:rsidP="007514F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5,938</w:t>
            </w:r>
          </w:p>
        </w:tc>
        <w:tc>
          <w:tcPr>
            <w:tcW w:w="517" w:type="pct"/>
            <w:noWrap/>
            <w:vAlign w:val="bottom"/>
            <w:hideMark/>
          </w:tcPr>
          <w:p w14:paraId="664BCD62" w14:textId="041530D8" w:rsidR="007514F5" w:rsidRPr="00CE01A8" w:rsidRDefault="007514F5" w:rsidP="007514F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$1,240</w:t>
            </w:r>
          </w:p>
        </w:tc>
      </w:tr>
      <w:tr w:rsidR="007514F5" w:rsidRPr="00CE01A8" w14:paraId="7F7A6728" w14:textId="77777777" w:rsidTr="007514F5">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1372" w:type="pct"/>
            <w:vAlign w:val="bottom"/>
            <w:hideMark/>
          </w:tcPr>
          <w:p w14:paraId="4600D2D5" w14:textId="52460850" w:rsidR="007514F5" w:rsidRPr="00CE01A8" w:rsidRDefault="007514F5" w:rsidP="007514F5">
            <w:pPr>
              <w:rPr>
                <w:rFonts w:ascii="Calibri" w:eastAsia="Times New Roman" w:hAnsi="Calibri" w:cs="Times New Roman"/>
                <w:color w:val="000000"/>
              </w:rPr>
            </w:pPr>
            <w:r>
              <w:rPr>
                <w:rFonts w:ascii="Calibri" w:hAnsi="Calibri" w:cs="Calibri"/>
                <w:color w:val="000000"/>
              </w:rPr>
              <w:t>Poisoning-Chemical (Other than Metals)</w:t>
            </w:r>
          </w:p>
        </w:tc>
        <w:tc>
          <w:tcPr>
            <w:tcW w:w="717" w:type="pct"/>
            <w:noWrap/>
            <w:vAlign w:val="bottom"/>
            <w:hideMark/>
          </w:tcPr>
          <w:p w14:paraId="28A51FEE" w14:textId="68113343" w:rsidR="007514F5" w:rsidRPr="00CE01A8" w:rsidRDefault="007514F5" w:rsidP="007514F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282</w:t>
            </w:r>
          </w:p>
        </w:tc>
        <w:tc>
          <w:tcPr>
            <w:tcW w:w="517" w:type="pct"/>
            <w:noWrap/>
            <w:vAlign w:val="bottom"/>
            <w:hideMark/>
          </w:tcPr>
          <w:p w14:paraId="61C6AC2D" w14:textId="4DB511C3" w:rsidR="007514F5" w:rsidRPr="00CE01A8" w:rsidRDefault="007514F5" w:rsidP="007514F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$2,319</w:t>
            </w:r>
          </w:p>
        </w:tc>
        <w:tc>
          <w:tcPr>
            <w:tcW w:w="667" w:type="pct"/>
            <w:noWrap/>
            <w:vAlign w:val="bottom"/>
            <w:hideMark/>
          </w:tcPr>
          <w:p w14:paraId="1DC81576" w14:textId="17BBC8EC" w:rsidR="007514F5" w:rsidRPr="00CE01A8" w:rsidRDefault="007514F5" w:rsidP="007514F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373</w:t>
            </w:r>
          </w:p>
        </w:tc>
        <w:tc>
          <w:tcPr>
            <w:tcW w:w="517" w:type="pct"/>
            <w:noWrap/>
            <w:vAlign w:val="bottom"/>
            <w:hideMark/>
          </w:tcPr>
          <w:p w14:paraId="1FEC24EA" w14:textId="1A48E861" w:rsidR="007514F5" w:rsidRPr="00CE01A8" w:rsidRDefault="007514F5" w:rsidP="007514F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$1,261</w:t>
            </w:r>
          </w:p>
        </w:tc>
        <w:tc>
          <w:tcPr>
            <w:tcW w:w="693" w:type="pct"/>
            <w:noWrap/>
            <w:vAlign w:val="bottom"/>
            <w:hideMark/>
          </w:tcPr>
          <w:p w14:paraId="4150DEB4" w14:textId="0F9799D8" w:rsidR="007514F5" w:rsidRPr="00CE01A8" w:rsidRDefault="007514F5" w:rsidP="007514F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347</w:t>
            </w:r>
          </w:p>
        </w:tc>
        <w:tc>
          <w:tcPr>
            <w:tcW w:w="517" w:type="pct"/>
            <w:noWrap/>
            <w:vAlign w:val="bottom"/>
            <w:hideMark/>
          </w:tcPr>
          <w:p w14:paraId="567C73FC" w14:textId="7AE77108" w:rsidR="007514F5" w:rsidRPr="00CE01A8" w:rsidRDefault="007514F5" w:rsidP="007514F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$974</w:t>
            </w:r>
          </w:p>
        </w:tc>
      </w:tr>
      <w:tr w:rsidR="007514F5" w:rsidRPr="00CE01A8" w14:paraId="42A46583" w14:textId="77777777" w:rsidTr="007514F5">
        <w:trPr>
          <w:trHeight w:val="290"/>
        </w:trPr>
        <w:tc>
          <w:tcPr>
            <w:cnfStyle w:val="001000000000" w:firstRow="0" w:lastRow="0" w:firstColumn="1" w:lastColumn="0" w:oddVBand="0" w:evenVBand="0" w:oddHBand="0" w:evenHBand="0" w:firstRowFirstColumn="0" w:firstRowLastColumn="0" w:lastRowFirstColumn="0" w:lastRowLastColumn="0"/>
            <w:tcW w:w="1372" w:type="pct"/>
            <w:vAlign w:val="bottom"/>
            <w:hideMark/>
          </w:tcPr>
          <w:p w14:paraId="15D456DB" w14:textId="38DBF951" w:rsidR="007514F5" w:rsidRPr="00CE01A8" w:rsidRDefault="007514F5" w:rsidP="007514F5">
            <w:pPr>
              <w:rPr>
                <w:rFonts w:ascii="Calibri" w:eastAsia="Times New Roman" w:hAnsi="Calibri" w:cs="Times New Roman"/>
                <w:color w:val="000000"/>
              </w:rPr>
            </w:pPr>
            <w:r>
              <w:rPr>
                <w:rFonts w:ascii="Calibri" w:hAnsi="Calibri" w:cs="Calibri"/>
                <w:color w:val="000000"/>
              </w:rPr>
              <w:t>Poisoning-General (Not OD or Cumulative Injury)</w:t>
            </w:r>
          </w:p>
        </w:tc>
        <w:tc>
          <w:tcPr>
            <w:tcW w:w="717" w:type="pct"/>
            <w:noWrap/>
            <w:vAlign w:val="bottom"/>
            <w:hideMark/>
          </w:tcPr>
          <w:p w14:paraId="0E14C3A3" w14:textId="779876A9" w:rsidR="007514F5" w:rsidRPr="00CE01A8" w:rsidRDefault="007514F5" w:rsidP="007514F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370</w:t>
            </w:r>
          </w:p>
        </w:tc>
        <w:tc>
          <w:tcPr>
            <w:tcW w:w="517" w:type="pct"/>
            <w:noWrap/>
            <w:vAlign w:val="bottom"/>
            <w:hideMark/>
          </w:tcPr>
          <w:p w14:paraId="4DA200E8" w14:textId="28DE24C6" w:rsidR="007514F5" w:rsidRPr="00CE01A8" w:rsidRDefault="007514F5" w:rsidP="007514F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$1,248</w:t>
            </w:r>
          </w:p>
        </w:tc>
        <w:tc>
          <w:tcPr>
            <w:tcW w:w="667" w:type="pct"/>
            <w:noWrap/>
            <w:vAlign w:val="bottom"/>
            <w:hideMark/>
          </w:tcPr>
          <w:p w14:paraId="5B09A310" w14:textId="3C6D0B55" w:rsidR="007514F5" w:rsidRPr="00CE01A8" w:rsidRDefault="007514F5" w:rsidP="007514F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397</w:t>
            </w:r>
          </w:p>
        </w:tc>
        <w:tc>
          <w:tcPr>
            <w:tcW w:w="517" w:type="pct"/>
            <w:noWrap/>
            <w:vAlign w:val="bottom"/>
            <w:hideMark/>
          </w:tcPr>
          <w:p w14:paraId="1BC19467" w14:textId="68D335BC" w:rsidR="007514F5" w:rsidRPr="00CE01A8" w:rsidRDefault="007514F5" w:rsidP="007514F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$795</w:t>
            </w:r>
          </w:p>
        </w:tc>
        <w:tc>
          <w:tcPr>
            <w:tcW w:w="693" w:type="pct"/>
            <w:noWrap/>
            <w:vAlign w:val="bottom"/>
            <w:hideMark/>
          </w:tcPr>
          <w:p w14:paraId="6C66E2FF" w14:textId="5BE620EE" w:rsidR="007514F5" w:rsidRPr="00CE01A8" w:rsidRDefault="007514F5" w:rsidP="007514F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377</w:t>
            </w:r>
          </w:p>
        </w:tc>
        <w:tc>
          <w:tcPr>
            <w:tcW w:w="517" w:type="pct"/>
            <w:noWrap/>
            <w:vAlign w:val="bottom"/>
            <w:hideMark/>
          </w:tcPr>
          <w:p w14:paraId="421F3797" w14:textId="1F1D92F0" w:rsidR="007514F5" w:rsidRPr="00CE01A8" w:rsidRDefault="007514F5" w:rsidP="007514F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$924</w:t>
            </w:r>
          </w:p>
        </w:tc>
      </w:tr>
      <w:tr w:rsidR="007514F5" w:rsidRPr="00CE01A8" w14:paraId="0549F4FD" w14:textId="77777777" w:rsidTr="007514F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372" w:type="pct"/>
            <w:vAlign w:val="bottom"/>
            <w:hideMark/>
          </w:tcPr>
          <w:p w14:paraId="37D71B45" w14:textId="66E0A61E" w:rsidR="007514F5" w:rsidRPr="00CE01A8" w:rsidRDefault="007514F5" w:rsidP="007514F5">
            <w:pPr>
              <w:rPr>
                <w:rFonts w:ascii="Calibri" w:eastAsia="Times New Roman" w:hAnsi="Calibri" w:cs="Times New Roman"/>
                <w:color w:val="000000"/>
              </w:rPr>
            </w:pPr>
            <w:r>
              <w:rPr>
                <w:rFonts w:ascii="Calibri" w:hAnsi="Calibri" w:cs="Calibri"/>
                <w:color w:val="000000"/>
              </w:rPr>
              <w:t>Poisoning-Metal</w:t>
            </w:r>
          </w:p>
        </w:tc>
        <w:tc>
          <w:tcPr>
            <w:tcW w:w="717" w:type="pct"/>
            <w:noWrap/>
            <w:vAlign w:val="bottom"/>
            <w:hideMark/>
          </w:tcPr>
          <w:p w14:paraId="523E073F" w14:textId="7FEC2184" w:rsidR="007514F5" w:rsidRPr="00CE01A8" w:rsidRDefault="007514F5" w:rsidP="007514F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21</w:t>
            </w:r>
          </w:p>
        </w:tc>
        <w:tc>
          <w:tcPr>
            <w:tcW w:w="517" w:type="pct"/>
            <w:noWrap/>
            <w:vAlign w:val="bottom"/>
            <w:hideMark/>
          </w:tcPr>
          <w:p w14:paraId="30A8EC48" w14:textId="3790DFBA" w:rsidR="007514F5" w:rsidRPr="00CE01A8" w:rsidRDefault="007514F5" w:rsidP="007514F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$306</w:t>
            </w:r>
          </w:p>
        </w:tc>
        <w:tc>
          <w:tcPr>
            <w:tcW w:w="667" w:type="pct"/>
            <w:noWrap/>
            <w:vAlign w:val="bottom"/>
            <w:hideMark/>
          </w:tcPr>
          <w:p w14:paraId="5B7D4B50" w14:textId="7A1081B4" w:rsidR="007514F5" w:rsidRPr="00CE01A8" w:rsidRDefault="007514F5" w:rsidP="007514F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23</w:t>
            </w:r>
          </w:p>
        </w:tc>
        <w:tc>
          <w:tcPr>
            <w:tcW w:w="517" w:type="pct"/>
            <w:noWrap/>
            <w:vAlign w:val="bottom"/>
            <w:hideMark/>
          </w:tcPr>
          <w:p w14:paraId="70BF2F00" w14:textId="2A2DD549" w:rsidR="007514F5" w:rsidRPr="00CE01A8" w:rsidRDefault="007514F5" w:rsidP="007514F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$1,971</w:t>
            </w:r>
          </w:p>
        </w:tc>
        <w:tc>
          <w:tcPr>
            <w:tcW w:w="693" w:type="pct"/>
            <w:noWrap/>
            <w:vAlign w:val="bottom"/>
            <w:hideMark/>
          </w:tcPr>
          <w:p w14:paraId="717B0543" w14:textId="558E8CEB" w:rsidR="007514F5" w:rsidRPr="00CE01A8" w:rsidRDefault="007514F5" w:rsidP="007514F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50</w:t>
            </w:r>
          </w:p>
        </w:tc>
        <w:tc>
          <w:tcPr>
            <w:tcW w:w="517" w:type="pct"/>
            <w:noWrap/>
            <w:vAlign w:val="bottom"/>
            <w:hideMark/>
          </w:tcPr>
          <w:p w14:paraId="1785DBB2" w14:textId="7D86D4B5" w:rsidR="007514F5" w:rsidRPr="00CE01A8" w:rsidRDefault="007514F5" w:rsidP="007514F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$843</w:t>
            </w:r>
          </w:p>
        </w:tc>
      </w:tr>
      <w:tr w:rsidR="007514F5" w:rsidRPr="00CE01A8" w14:paraId="0BDBE629" w14:textId="77777777" w:rsidTr="007514F5">
        <w:trPr>
          <w:trHeight w:val="290"/>
        </w:trPr>
        <w:tc>
          <w:tcPr>
            <w:cnfStyle w:val="001000000000" w:firstRow="0" w:lastRow="0" w:firstColumn="1" w:lastColumn="0" w:oddVBand="0" w:evenVBand="0" w:oddHBand="0" w:evenHBand="0" w:firstRowFirstColumn="0" w:firstRowLastColumn="0" w:lastRowFirstColumn="0" w:lastRowLastColumn="0"/>
            <w:tcW w:w="1372" w:type="pct"/>
            <w:vAlign w:val="bottom"/>
            <w:hideMark/>
          </w:tcPr>
          <w:p w14:paraId="01483FAB" w14:textId="3112F319" w:rsidR="007514F5" w:rsidRPr="00CE01A8" w:rsidRDefault="007514F5" w:rsidP="007514F5">
            <w:pPr>
              <w:rPr>
                <w:rFonts w:ascii="Calibri" w:eastAsia="Times New Roman" w:hAnsi="Calibri" w:cs="Times New Roman"/>
                <w:color w:val="000000"/>
              </w:rPr>
            </w:pPr>
            <w:r>
              <w:rPr>
                <w:rFonts w:ascii="Calibri" w:hAnsi="Calibri" w:cs="Calibri"/>
                <w:color w:val="000000"/>
              </w:rPr>
              <w:t>Puncture</w:t>
            </w:r>
          </w:p>
        </w:tc>
        <w:tc>
          <w:tcPr>
            <w:tcW w:w="717" w:type="pct"/>
            <w:noWrap/>
            <w:vAlign w:val="bottom"/>
            <w:hideMark/>
          </w:tcPr>
          <w:p w14:paraId="4BBF279C" w14:textId="355D7CF5" w:rsidR="007514F5" w:rsidRPr="00CE01A8" w:rsidRDefault="007514F5" w:rsidP="007514F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18,400</w:t>
            </w:r>
          </w:p>
        </w:tc>
        <w:tc>
          <w:tcPr>
            <w:tcW w:w="517" w:type="pct"/>
            <w:noWrap/>
            <w:vAlign w:val="bottom"/>
            <w:hideMark/>
          </w:tcPr>
          <w:p w14:paraId="7F5F771E" w14:textId="42A6E880" w:rsidR="007514F5" w:rsidRPr="00CE01A8" w:rsidRDefault="007514F5" w:rsidP="007514F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$905</w:t>
            </w:r>
          </w:p>
        </w:tc>
        <w:tc>
          <w:tcPr>
            <w:tcW w:w="667" w:type="pct"/>
            <w:noWrap/>
            <w:vAlign w:val="bottom"/>
            <w:hideMark/>
          </w:tcPr>
          <w:p w14:paraId="0C69B156" w14:textId="5C4C9645" w:rsidR="007514F5" w:rsidRPr="00CE01A8" w:rsidRDefault="007514F5" w:rsidP="007514F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20,715</w:t>
            </w:r>
          </w:p>
        </w:tc>
        <w:tc>
          <w:tcPr>
            <w:tcW w:w="517" w:type="pct"/>
            <w:noWrap/>
            <w:vAlign w:val="bottom"/>
            <w:hideMark/>
          </w:tcPr>
          <w:p w14:paraId="4DC4F866" w14:textId="514B2410" w:rsidR="007514F5" w:rsidRPr="00CE01A8" w:rsidRDefault="007514F5" w:rsidP="007514F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$909</w:t>
            </w:r>
          </w:p>
        </w:tc>
        <w:tc>
          <w:tcPr>
            <w:tcW w:w="693" w:type="pct"/>
            <w:noWrap/>
            <w:vAlign w:val="bottom"/>
            <w:hideMark/>
          </w:tcPr>
          <w:p w14:paraId="187A37D3" w14:textId="5F1E0DF6" w:rsidR="007514F5" w:rsidRPr="00CE01A8" w:rsidRDefault="007514F5" w:rsidP="007514F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20,774</w:t>
            </w:r>
          </w:p>
        </w:tc>
        <w:tc>
          <w:tcPr>
            <w:tcW w:w="517" w:type="pct"/>
            <w:noWrap/>
            <w:vAlign w:val="bottom"/>
            <w:hideMark/>
          </w:tcPr>
          <w:p w14:paraId="23BC5A2B" w14:textId="733C7C59" w:rsidR="007514F5" w:rsidRPr="00CE01A8" w:rsidRDefault="007514F5" w:rsidP="007514F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$867</w:t>
            </w:r>
          </w:p>
        </w:tc>
      </w:tr>
      <w:tr w:rsidR="007514F5" w:rsidRPr="00CE01A8" w14:paraId="49077F89" w14:textId="77777777" w:rsidTr="007514F5">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1372" w:type="pct"/>
            <w:vAlign w:val="bottom"/>
            <w:hideMark/>
          </w:tcPr>
          <w:p w14:paraId="0E1971C3" w14:textId="00860A48" w:rsidR="007514F5" w:rsidRPr="00CE01A8" w:rsidRDefault="007514F5" w:rsidP="007514F5">
            <w:pPr>
              <w:rPr>
                <w:rFonts w:ascii="Calibri" w:eastAsia="Times New Roman" w:hAnsi="Calibri" w:cs="Times New Roman"/>
                <w:color w:val="000000"/>
              </w:rPr>
            </w:pPr>
            <w:r>
              <w:rPr>
                <w:rFonts w:ascii="Calibri" w:hAnsi="Calibri" w:cs="Calibri"/>
                <w:color w:val="000000"/>
              </w:rPr>
              <w:t>Radiation</w:t>
            </w:r>
          </w:p>
        </w:tc>
        <w:tc>
          <w:tcPr>
            <w:tcW w:w="717" w:type="pct"/>
            <w:noWrap/>
            <w:vAlign w:val="bottom"/>
            <w:hideMark/>
          </w:tcPr>
          <w:p w14:paraId="012E0888" w14:textId="444E565A" w:rsidR="007514F5" w:rsidRPr="00CE01A8" w:rsidRDefault="007514F5" w:rsidP="007514F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19</w:t>
            </w:r>
          </w:p>
        </w:tc>
        <w:tc>
          <w:tcPr>
            <w:tcW w:w="517" w:type="pct"/>
            <w:noWrap/>
            <w:vAlign w:val="bottom"/>
            <w:hideMark/>
          </w:tcPr>
          <w:p w14:paraId="5E09EFD8" w14:textId="7D692E0F" w:rsidR="007514F5" w:rsidRPr="00CE01A8" w:rsidRDefault="007514F5" w:rsidP="007514F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$17,981</w:t>
            </w:r>
          </w:p>
        </w:tc>
        <w:tc>
          <w:tcPr>
            <w:tcW w:w="667" w:type="pct"/>
            <w:noWrap/>
            <w:vAlign w:val="bottom"/>
            <w:hideMark/>
          </w:tcPr>
          <w:p w14:paraId="3E431247" w14:textId="2110F663" w:rsidR="007514F5" w:rsidRPr="00CE01A8" w:rsidRDefault="007514F5" w:rsidP="007514F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16</w:t>
            </w:r>
          </w:p>
        </w:tc>
        <w:tc>
          <w:tcPr>
            <w:tcW w:w="517" w:type="pct"/>
            <w:noWrap/>
            <w:vAlign w:val="bottom"/>
            <w:hideMark/>
          </w:tcPr>
          <w:p w14:paraId="2E2106CF" w14:textId="11B9BC56" w:rsidR="007514F5" w:rsidRPr="00CE01A8" w:rsidRDefault="007514F5" w:rsidP="007514F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$9,330</w:t>
            </w:r>
          </w:p>
        </w:tc>
        <w:tc>
          <w:tcPr>
            <w:tcW w:w="693" w:type="pct"/>
            <w:noWrap/>
            <w:vAlign w:val="bottom"/>
            <w:hideMark/>
          </w:tcPr>
          <w:p w14:paraId="440F04F2" w14:textId="0F8650F1" w:rsidR="007514F5" w:rsidRPr="00CE01A8" w:rsidRDefault="007514F5" w:rsidP="007514F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28</w:t>
            </w:r>
          </w:p>
        </w:tc>
        <w:tc>
          <w:tcPr>
            <w:tcW w:w="517" w:type="pct"/>
            <w:noWrap/>
            <w:vAlign w:val="bottom"/>
            <w:hideMark/>
          </w:tcPr>
          <w:p w14:paraId="0F3D9846" w14:textId="42A84E7C" w:rsidR="007514F5" w:rsidRPr="00CE01A8" w:rsidRDefault="007514F5" w:rsidP="007514F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$1,680</w:t>
            </w:r>
          </w:p>
        </w:tc>
      </w:tr>
      <w:tr w:rsidR="007514F5" w:rsidRPr="00CE01A8" w14:paraId="6A769546" w14:textId="77777777" w:rsidTr="007514F5">
        <w:trPr>
          <w:trHeight w:val="290"/>
        </w:trPr>
        <w:tc>
          <w:tcPr>
            <w:cnfStyle w:val="001000000000" w:firstRow="0" w:lastRow="0" w:firstColumn="1" w:lastColumn="0" w:oddVBand="0" w:evenVBand="0" w:oddHBand="0" w:evenHBand="0" w:firstRowFirstColumn="0" w:firstRowLastColumn="0" w:lastRowFirstColumn="0" w:lastRowLastColumn="0"/>
            <w:tcW w:w="1372" w:type="pct"/>
            <w:vAlign w:val="bottom"/>
            <w:hideMark/>
          </w:tcPr>
          <w:p w14:paraId="3FB476E6" w14:textId="69A06A86" w:rsidR="007514F5" w:rsidRPr="00CE01A8" w:rsidRDefault="007514F5" w:rsidP="007514F5">
            <w:pPr>
              <w:rPr>
                <w:rFonts w:ascii="Calibri" w:eastAsia="Times New Roman" w:hAnsi="Calibri" w:cs="Times New Roman"/>
                <w:color w:val="000000"/>
              </w:rPr>
            </w:pPr>
            <w:r>
              <w:rPr>
                <w:rFonts w:ascii="Calibri" w:hAnsi="Calibri" w:cs="Calibri"/>
                <w:color w:val="000000"/>
              </w:rPr>
              <w:t>Respiratory Disorders (Gases, Fumes, Chemicals, etc.)</w:t>
            </w:r>
          </w:p>
        </w:tc>
        <w:tc>
          <w:tcPr>
            <w:tcW w:w="717" w:type="pct"/>
            <w:noWrap/>
            <w:vAlign w:val="bottom"/>
            <w:hideMark/>
          </w:tcPr>
          <w:p w14:paraId="09421E04" w14:textId="4E697B6D" w:rsidR="007514F5" w:rsidRPr="00CE01A8" w:rsidRDefault="007514F5" w:rsidP="007514F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1,639</w:t>
            </w:r>
          </w:p>
        </w:tc>
        <w:tc>
          <w:tcPr>
            <w:tcW w:w="517" w:type="pct"/>
            <w:noWrap/>
            <w:vAlign w:val="bottom"/>
            <w:hideMark/>
          </w:tcPr>
          <w:p w14:paraId="4886255E" w14:textId="7ECB266F" w:rsidR="007514F5" w:rsidRPr="00CE01A8" w:rsidRDefault="007514F5" w:rsidP="007514F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$1,966</w:t>
            </w:r>
          </w:p>
        </w:tc>
        <w:tc>
          <w:tcPr>
            <w:tcW w:w="667" w:type="pct"/>
            <w:noWrap/>
            <w:vAlign w:val="bottom"/>
            <w:hideMark/>
          </w:tcPr>
          <w:p w14:paraId="5D545D8A" w14:textId="3DB65A68" w:rsidR="007514F5" w:rsidRPr="00CE01A8" w:rsidRDefault="007514F5" w:rsidP="007514F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1,423</w:t>
            </w:r>
          </w:p>
        </w:tc>
        <w:tc>
          <w:tcPr>
            <w:tcW w:w="517" w:type="pct"/>
            <w:noWrap/>
            <w:vAlign w:val="bottom"/>
            <w:hideMark/>
          </w:tcPr>
          <w:p w14:paraId="08956189" w14:textId="695AADDE" w:rsidR="007514F5" w:rsidRPr="00CE01A8" w:rsidRDefault="007514F5" w:rsidP="007514F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$1,784</w:t>
            </w:r>
          </w:p>
        </w:tc>
        <w:tc>
          <w:tcPr>
            <w:tcW w:w="693" w:type="pct"/>
            <w:noWrap/>
            <w:vAlign w:val="bottom"/>
            <w:hideMark/>
          </w:tcPr>
          <w:p w14:paraId="65CB758C" w14:textId="1577EBF3" w:rsidR="007514F5" w:rsidRPr="00CE01A8" w:rsidRDefault="007514F5" w:rsidP="007514F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1,530</w:t>
            </w:r>
          </w:p>
        </w:tc>
        <w:tc>
          <w:tcPr>
            <w:tcW w:w="517" w:type="pct"/>
            <w:noWrap/>
            <w:vAlign w:val="bottom"/>
            <w:hideMark/>
          </w:tcPr>
          <w:p w14:paraId="49695F37" w14:textId="7F2C6753" w:rsidR="007514F5" w:rsidRPr="00CE01A8" w:rsidRDefault="007514F5" w:rsidP="007514F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$1,305</w:t>
            </w:r>
          </w:p>
        </w:tc>
      </w:tr>
      <w:tr w:rsidR="007514F5" w:rsidRPr="00CE01A8" w14:paraId="2B6AE575" w14:textId="77777777" w:rsidTr="007514F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372" w:type="pct"/>
            <w:vAlign w:val="bottom"/>
            <w:hideMark/>
          </w:tcPr>
          <w:p w14:paraId="62498587" w14:textId="34926739" w:rsidR="007514F5" w:rsidRPr="00CE01A8" w:rsidRDefault="007514F5" w:rsidP="007514F5">
            <w:pPr>
              <w:rPr>
                <w:rFonts w:ascii="Calibri" w:eastAsia="Times New Roman" w:hAnsi="Calibri" w:cs="Times New Roman"/>
                <w:color w:val="000000"/>
              </w:rPr>
            </w:pPr>
            <w:r>
              <w:rPr>
                <w:rFonts w:ascii="Calibri" w:hAnsi="Calibri" w:cs="Calibri"/>
                <w:color w:val="000000"/>
              </w:rPr>
              <w:t>Rupture</w:t>
            </w:r>
          </w:p>
        </w:tc>
        <w:tc>
          <w:tcPr>
            <w:tcW w:w="717" w:type="pct"/>
            <w:noWrap/>
            <w:vAlign w:val="bottom"/>
            <w:hideMark/>
          </w:tcPr>
          <w:p w14:paraId="399489D9" w14:textId="541926E7" w:rsidR="007514F5" w:rsidRPr="00CE01A8" w:rsidRDefault="007514F5" w:rsidP="007514F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564</w:t>
            </w:r>
          </w:p>
        </w:tc>
        <w:tc>
          <w:tcPr>
            <w:tcW w:w="517" w:type="pct"/>
            <w:noWrap/>
            <w:vAlign w:val="bottom"/>
            <w:hideMark/>
          </w:tcPr>
          <w:p w14:paraId="127922B3" w14:textId="7A85ADA5" w:rsidR="007514F5" w:rsidRPr="00CE01A8" w:rsidRDefault="007514F5" w:rsidP="007514F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$12,745</w:t>
            </w:r>
          </w:p>
        </w:tc>
        <w:tc>
          <w:tcPr>
            <w:tcW w:w="667" w:type="pct"/>
            <w:noWrap/>
            <w:vAlign w:val="bottom"/>
            <w:hideMark/>
          </w:tcPr>
          <w:p w14:paraId="4C34F0D6" w14:textId="06AC543A" w:rsidR="007514F5" w:rsidRPr="00CE01A8" w:rsidRDefault="007514F5" w:rsidP="007514F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681</w:t>
            </w:r>
          </w:p>
        </w:tc>
        <w:tc>
          <w:tcPr>
            <w:tcW w:w="517" w:type="pct"/>
            <w:noWrap/>
            <w:vAlign w:val="bottom"/>
            <w:hideMark/>
          </w:tcPr>
          <w:p w14:paraId="26082A58" w14:textId="44E573F1" w:rsidR="007514F5" w:rsidRPr="00CE01A8" w:rsidRDefault="007514F5" w:rsidP="007514F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$11,319</w:t>
            </w:r>
          </w:p>
        </w:tc>
        <w:tc>
          <w:tcPr>
            <w:tcW w:w="693" w:type="pct"/>
            <w:noWrap/>
            <w:vAlign w:val="bottom"/>
            <w:hideMark/>
          </w:tcPr>
          <w:p w14:paraId="224D3B53" w14:textId="0B25196F" w:rsidR="007514F5" w:rsidRPr="00CE01A8" w:rsidRDefault="007514F5" w:rsidP="007514F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714</w:t>
            </w:r>
          </w:p>
        </w:tc>
        <w:tc>
          <w:tcPr>
            <w:tcW w:w="517" w:type="pct"/>
            <w:noWrap/>
            <w:vAlign w:val="bottom"/>
            <w:hideMark/>
          </w:tcPr>
          <w:p w14:paraId="07E9B254" w14:textId="1CE6EB0A" w:rsidR="007514F5" w:rsidRPr="00CE01A8" w:rsidRDefault="007514F5" w:rsidP="007514F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$10,367</w:t>
            </w:r>
          </w:p>
        </w:tc>
      </w:tr>
      <w:tr w:rsidR="007514F5" w:rsidRPr="00CE01A8" w14:paraId="19146264" w14:textId="77777777" w:rsidTr="007514F5">
        <w:trPr>
          <w:trHeight w:val="290"/>
        </w:trPr>
        <w:tc>
          <w:tcPr>
            <w:cnfStyle w:val="001000000000" w:firstRow="0" w:lastRow="0" w:firstColumn="1" w:lastColumn="0" w:oddVBand="0" w:evenVBand="0" w:oddHBand="0" w:evenHBand="0" w:firstRowFirstColumn="0" w:firstRowLastColumn="0" w:lastRowFirstColumn="0" w:lastRowLastColumn="0"/>
            <w:tcW w:w="1372" w:type="pct"/>
            <w:vAlign w:val="bottom"/>
            <w:hideMark/>
          </w:tcPr>
          <w:p w14:paraId="3EF18209" w14:textId="0F67AD84" w:rsidR="007514F5" w:rsidRPr="00CE01A8" w:rsidRDefault="007514F5" w:rsidP="007514F5">
            <w:pPr>
              <w:rPr>
                <w:rFonts w:ascii="Calibri" w:eastAsia="Times New Roman" w:hAnsi="Calibri" w:cs="Times New Roman"/>
                <w:color w:val="000000"/>
              </w:rPr>
            </w:pPr>
            <w:r>
              <w:rPr>
                <w:rFonts w:ascii="Calibri" w:hAnsi="Calibri" w:cs="Calibri"/>
                <w:color w:val="000000"/>
              </w:rPr>
              <w:t>Severance</w:t>
            </w:r>
          </w:p>
        </w:tc>
        <w:tc>
          <w:tcPr>
            <w:tcW w:w="717" w:type="pct"/>
            <w:noWrap/>
            <w:vAlign w:val="bottom"/>
            <w:hideMark/>
          </w:tcPr>
          <w:p w14:paraId="52166684" w14:textId="7F0F48D6" w:rsidR="007514F5" w:rsidRPr="00CE01A8" w:rsidRDefault="007514F5" w:rsidP="007514F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242</w:t>
            </w:r>
          </w:p>
        </w:tc>
        <w:tc>
          <w:tcPr>
            <w:tcW w:w="517" w:type="pct"/>
            <w:noWrap/>
            <w:vAlign w:val="bottom"/>
            <w:hideMark/>
          </w:tcPr>
          <w:p w14:paraId="4067A83A" w14:textId="6C6C1F9C" w:rsidR="007514F5" w:rsidRPr="00CE01A8" w:rsidRDefault="007514F5" w:rsidP="007514F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$9,099</w:t>
            </w:r>
          </w:p>
        </w:tc>
        <w:tc>
          <w:tcPr>
            <w:tcW w:w="667" w:type="pct"/>
            <w:noWrap/>
            <w:vAlign w:val="bottom"/>
            <w:hideMark/>
          </w:tcPr>
          <w:p w14:paraId="63AD7D7A" w14:textId="6FF7165E" w:rsidR="007514F5" w:rsidRPr="00CE01A8" w:rsidRDefault="007514F5" w:rsidP="007514F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203</w:t>
            </w:r>
          </w:p>
        </w:tc>
        <w:tc>
          <w:tcPr>
            <w:tcW w:w="517" w:type="pct"/>
            <w:noWrap/>
            <w:vAlign w:val="bottom"/>
            <w:hideMark/>
          </w:tcPr>
          <w:p w14:paraId="11B3AB4F" w14:textId="34A7D2B8" w:rsidR="007514F5" w:rsidRPr="00CE01A8" w:rsidRDefault="007514F5" w:rsidP="007514F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$5,944</w:t>
            </w:r>
          </w:p>
        </w:tc>
        <w:tc>
          <w:tcPr>
            <w:tcW w:w="693" w:type="pct"/>
            <w:noWrap/>
            <w:vAlign w:val="bottom"/>
            <w:hideMark/>
          </w:tcPr>
          <w:p w14:paraId="34BF9E16" w14:textId="6541A285" w:rsidR="007514F5" w:rsidRPr="00CE01A8" w:rsidRDefault="007514F5" w:rsidP="007514F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206</w:t>
            </w:r>
          </w:p>
        </w:tc>
        <w:tc>
          <w:tcPr>
            <w:tcW w:w="517" w:type="pct"/>
            <w:noWrap/>
            <w:vAlign w:val="bottom"/>
            <w:hideMark/>
          </w:tcPr>
          <w:p w14:paraId="36208829" w14:textId="291DCF90" w:rsidR="007514F5" w:rsidRPr="00CE01A8" w:rsidRDefault="007514F5" w:rsidP="007514F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$7,947</w:t>
            </w:r>
          </w:p>
        </w:tc>
      </w:tr>
      <w:tr w:rsidR="007514F5" w:rsidRPr="00CE01A8" w14:paraId="0D598D47" w14:textId="77777777" w:rsidTr="007514F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372" w:type="pct"/>
            <w:vAlign w:val="bottom"/>
            <w:hideMark/>
          </w:tcPr>
          <w:p w14:paraId="3E0F5378" w14:textId="4D543027" w:rsidR="007514F5" w:rsidRPr="00CE01A8" w:rsidRDefault="007514F5" w:rsidP="007514F5">
            <w:pPr>
              <w:rPr>
                <w:rFonts w:ascii="Calibri" w:eastAsia="Times New Roman" w:hAnsi="Calibri" w:cs="Times New Roman"/>
                <w:color w:val="000000"/>
              </w:rPr>
            </w:pPr>
            <w:r>
              <w:rPr>
                <w:rFonts w:ascii="Calibri" w:hAnsi="Calibri" w:cs="Calibri"/>
                <w:color w:val="000000"/>
              </w:rPr>
              <w:t>Silicosis</w:t>
            </w:r>
          </w:p>
        </w:tc>
        <w:tc>
          <w:tcPr>
            <w:tcW w:w="717" w:type="pct"/>
            <w:noWrap/>
            <w:vAlign w:val="bottom"/>
            <w:hideMark/>
          </w:tcPr>
          <w:p w14:paraId="6D0204D3" w14:textId="643B0A81" w:rsidR="007514F5" w:rsidRPr="00CE01A8" w:rsidRDefault="007514F5" w:rsidP="007514F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13</w:t>
            </w:r>
          </w:p>
        </w:tc>
        <w:tc>
          <w:tcPr>
            <w:tcW w:w="517" w:type="pct"/>
            <w:noWrap/>
            <w:vAlign w:val="bottom"/>
            <w:hideMark/>
          </w:tcPr>
          <w:p w14:paraId="017FF184" w14:textId="7B919940" w:rsidR="007514F5" w:rsidRPr="00CE01A8" w:rsidRDefault="007514F5" w:rsidP="007514F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$2,766</w:t>
            </w:r>
          </w:p>
        </w:tc>
        <w:tc>
          <w:tcPr>
            <w:tcW w:w="667" w:type="pct"/>
            <w:noWrap/>
            <w:vAlign w:val="bottom"/>
            <w:hideMark/>
          </w:tcPr>
          <w:p w14:paraId="246106EF" w14:textId="740C5207" w:rsidR="007514F5" w:rsidRPr="00CE01A8" w:rsidRDefault="007514F5" w:rsidP="007514F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8</w:t>
            </w:r>
          </w:p>
        </w:tc>
        <w:tc>
          <w:tcPr>
            <w:tcW w:w="517" w:type="pct"/>
            <w:noWrap/>
            <w:vAlign w:val="bottom"/>
            <w:hideMark/>
          </w:tcPr>
          <w:p w14:paraId="3953B839" w14:textId="668D6E60" w:rsidR="007514F5" w:rsidRPr="00CE01A8" w:rsidRDefault="007514F5" w:rsidP="007514F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$6,050</w:t>
            </w:r>
          </w:p>
        </w:tc>
        <w:tc>
          <w:tcPr>
            <w:tcW w:w="693" w:type="pct"/>
            <w:noWrap/>
            <w:vAlign w:val="bottom"/>
            <w:hideMark/>
          </w:tcPr>
          <w:p w14:paraId="5BCF26EE" w14:textId="0197F840" w:rsidR="007514F5" w:rsidRPr="00CE01A8" w:rsidRDefault="007514F5" w:rsidP="007514F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12</w:t>
            </w:r>
          </w:p>
        </w:tc>
        <w:tc>
          <w:tcPr>
            <w:tcW w:w="517" w:type="pct"/>
            <w:noWrap/>
            <w:vAlign w:val="bottom"/>
            <w:hideMark/>
          </w:tcPr>
          <w:p w14:paraId="35154DE1" w14:textId="3A5CBA1E" w:rsidR="007514F5" w:rsidRPr="00CE01A8" w:rsidRDefault="007514F5" w:rsidP="007514F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$1,185</w:t>
            </w:r>
          </w:p>
        </w:tc>
      </w:tr>
      <w:tr w:rsidR="007514F5" w:rsidRPr="00CE01A8" w14:paraId="435BCFF4" w14:textId="77777777" w:rsidTr="007514F5">
        <w:trPr>
          <w:trHeight w:val="290"/>
        </w:trPr>
        <w:tc>
          <w:tcPr>
            <w:cnfStyle w:val="001000000000" w:firstRow="0" w:lastRow="0" w:firstColumn="1" w:lastColumn="0" w:oddVBand="0" w:evenVBand="0" w:oddHBand="0" w:evenHBand="0" w:firstRowFirstColumn="0" w:firstRowLastColumn="0" w:lastRowFirstColumn="0" w:lastRowLastColumn="0"/>
            <w:tcW w:w="1372" w:type="pct"/>
            <w:vAlign w:val="bottom"/>
            <w:hideMark/>
          </w:tcPr>
          <w:p w14:paraId="3F8D9CC8" w14:textId="0F953E22" w:rsidR="007514F5" w:rsidRPr="00CE01A8" w:rsidRDefault="007514F5" w:rsidP="007514F5">
            <w:pPr>
              <w:rPr>
                <w:rFonts w:ascii="Calibri" w:eastAsia="Times New Roman" w:hAnsi="Calibri" w:cs="Times New Roman"/>
                <w:color w:val="000000"/>
              </w:rPr>
            </w:pPr>
            <w:r>
              <w:rPr>
                <w:rFonts w:ascii="Calibri" w:hAnsi="Calibri" w:cs="Calibri"/>
                <w:color w:val="000000"/>
              </w:rPr>
              <w:t>Sprain or Tear</w:t>
            </w:r>
          </w:p>
        </w:tc>
        <w:tc>
          <w:tcPr>
            <w:tcW w:w="717" w:type="pct"/>
            <w:noWrap/>
            <w:vAlign w:val="bottom"/>
            <w:hideMark/>
          </w:tcPr>
          <w:p w14:paraId="36C48324" w14:textId="404ED3FC" w:rsidR="007514F5" w:rsidRPr="00CE01A8" w:rsidRDefault="007514F5" w:rsidP="007514F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47,007</w:t>
            </w:r>
          </w:p>
        </w:tc>
        <w:tc>
          <w:tcPr>
            <w:tcW w:w="517" w:type="pct"/>
            <w:noWrap/>
            <w:vAlign w:val="bottom"/>
            <w:hideMark/>
          </w:tcPr>
          <w:p w14:paraId="2BE7D7CB" w14:textId="19B9FB32" w:rsidR="007514F5" w:rsidRPr="00CE01A8" w:rsidRDefault="007514F5" w:rsidP="007514F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$4,155</w:t>
            </w:r>
          </w:p>
        </w:tc>
        <w:tc>
          <w:tcPr>
            <w:tcW w:w="667" w:type="pct"/>
            <w:noWrap/>
            <w:vAlign w:val="bottom"/>
            <w:hideMark/>
          </w:tcPr>
          <w:p w14:paraId="784E46CF" w14:textId="383B780F" w:rsidR="007514F5" w:rsidRPr="00CE01A8" w:rsidRDefault="007514F5" w:rsidP="007514F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49,213</w:t>
            </w:r>
          </w:p>
        </w:tc>
        <w:tc>
          <w:tcPr>
            <w:tcW w:w="517" w:type="pct"/>
            <w:noWrap/>
            <w:vAlign w:val="bottom"/>
            <w:hideMark/>
          </w:tcPr>
          <w:p w14:paraId="6DFF58A6" w14:textId="43C1337C" w:rsidR="007514F5" w:rsidRPr="00CE01A8" w:rsidRDefault="007514F5" w:rsidP="007514F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$3,778</w:t>
            </w:r>
          </w:p>
        </w:tc>
        <w:tc>
          <w:tcPr>
            <w:tcW w:w="693" w:type="pct"/>
            <w:noWrap/>
            <w:vAlign w:val="bottom"/>
            <w:hideMark/>
          </w:tcPr>
          <w:p w14:paraId="77F8D668" w14:textId="03D2854B" w:rsidR="007514F5" w:rsidRPr="00CE01A8" w:rsidRDefault="007514F5" w:rsidP="007514F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49,179</w:t>
            </w:r>
          </w:p>
        </w:tc>
        <w:tc>
          <w:tcPr>
            <w:tcW w:w="517" w:type="pct"/>
            <w:noWrap/>
            <w:vAlign w:val="bottom"/>
            <w:hideMark/>
          </w:tcPr>
          <w:p w14:paraId="20464899" w14:textId="28E79D04" w:rsidR="007514F5" w:rsidRPr="00CE01A8" w:rsidRDefault="007514F5" w:rsidP="007514F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$3,157</w:t>
            </w:r>
          </w:p>
        </w:tc>
      </w:tr>
      <w:tr w:rsidR="007514F5" w:rsidRPr="00CE01A8" w14:paraId="26952E81" w14:textId="77777777" w:rsidTr="007514F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372" w:type="pct"/>
            <w:vAlign w:val="bottom"/>
            <w:hideMark/>
          </w:tcPr>
          <w:p w14:paraId="34458A39" w14:textId="2D9C5D3F" w:rsidR="007514F5" w:rsidRPr="00CE01A8" w:rsidRDefault="007514F5" w:rsidP="007514F5">
            <w:pPr>
              <w:rPr>
                <w:rFonts w:ascii="Calibri" w:eastAsia="Times New Roman" w:hAnsi="Calibri" w:cs="Times New Roman"/>
                <w:color w:val="000000"/>
              </w:rPr>
            </w:pPr>
            <w:r>
              <w:rPr>
                <w:rFonts w:ascii="Calibri" w:hAnsi="Calibri" w:cs="Calibri"/>
                <w:color w:val="000000"/>
              </w:rPr>
              <w:t>Strain or Tear</w:t>
            </w:r>
          </w:p>
        </w:tc>
        <w:tc>
          <w:tcPr>
            <w:tcW w:w="717" w:type="pct"/>
            <w:noWrap/>
            <w:vAlign w:val="bottom"/>
            <w:hideMark/>
          </w:tcPr>
          <w:p w14:paraId="6AD48A97" w14:textId="64389D6A" w:rsidR="007514F5" w:rsidRPr="00CE01A8" w:rsidRDefault="007514F5" w:rsidP="007514F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142,954</w:t>
            </w:r>
          </w:p>
        </w:tc>
        <w:tc>
          <w:tcPr>
            <w:tcW w:w="517" w:type="pct"/>
            <w:noWrap/>
            <w:vAlign w:val="bottom"/>
            <w:hideMark/>
          </w:tcPr>
          <w:p w14:paraId="76D5B38B" w14:textId="5972661F" w:rsidR="007514F5" w:rsidRPr="00CE01A8" w:rsidRDefault="007514F5" w:rsidP="007514F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$3,995</w:t>
            </w:r>
          </w:p>
        </w:tc>
        <w:tc>
          <w:tcPr>
            <w:tcW w:w="667" w:type="pct"/>
            <w:noWrap/>
            <w:vAlign w:val="bottom"/>
            <w:hideMark/>
          </w:tcPr>
          <w:p w14:paraId="7F55E2E3" w14:textId="55265BF1" w:rsidR="007514F5" w:rsidRPr="00CE01A8" w:rsidRDefault="007514F5" w:rsidP="007514F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152,235</w:t>
            </w:r>
          </w:p>
        </w:tc>
        <w:tc>
          <w:tcPr>
            <w:tcW w:w="517" w:type="pct"/>
            <w:noWrap/>
            <w:vAlign w:val="bottom"/>
            <w:hideMark/>
          </w:tcPr>
          <w:p w14:paraId="1CEE275C" w14:textId="532F2CBD" w:rsidR="007514F5" w:rsidRPr="00CE01A8" w:rsidRDefault="007514F5" w:rsidP="007514F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$3,654</w:t>
            </w:r>
          </w:p>
        </w:tc>
        <w:tc>
          <w:tcPr>
            <w:tcW w:w="693" w:type="pct"/>
            <w:noWrap/>
            <w:vAlign w:val="bottom"/>
            <w:hideMark/>
          </w:tcPr>
          <w:p w14:paraId="7768C8DD" w14:textId="0EEE737C" w:rsidR="007514F5" w:rsidRPr="00CE01A8" w:rsidRDefault="007514F5" w:rsidP="007514F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151,775</w:t>
            </w:r>
          </w:p>
        </w:tc>
        <w:tc>
          <w:tcPr>
            <w:tcW w:w="517" w:type="pct"/>
            <w:noWrap/>
            <w:vAlign w:val="bottom"/>
            <w:hideMark/>
          </w:tcPr>
          <w:p w14:paraId="09EEBB54" w14:textId="2A28268B" w:rsidR="007514F5" w:rsidRPr="00CE01A8" w:rsidRDefault="007514F5" w:rsidP="007514F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$3,084</w:t>
            </w:r>
          </w:p>
        </w:tc>
      </w:tr>
      <w:tr w:rsidR="007514F5" w:rsidRPr="00CE01A8" w14:paraId="36071441" w14:textId="77777777" w:rsidTr="007514F5">
        <w:trPr>
          <w:trHeight w:val="290"/>
        </w:trPr>
        <w:tc>
          <w:tcPr>
            <w:cnfStyle w:val="001000000000" w:firstRow="0" w:lastRow="0" w:firstColumn="1" w:lastColumn="0" w:oddVBand="0" w:evenVBand="0" w:oddHBand="0" w:evenHBand="0" w:firstRowFirstColumn="0" w:firstRowLastColumn="0" w:lastRowFirstColumn="0" w:lastRowLastColumn="0"/>
            <w:tcW w:w="1372" w:type="pct"/>
            <w:vAlign w:val="bottom"/>
            <w:hideMark/>
          </w:tcPr>
          <w:p w14:paraId="4425CC0D" w14:textId="0D6D448A" w:rsidR="007514F5" w:rsidRPr="00CE01A8" w:rsidRDefault="007514F5" w:rsidP="007514F5">
            <w:pPr>
              <w:rPr>
                <w:rFonts w:ascii="Calibri" w:eastAsia="Times New Roman" w:hAnsi="Calibri" w:cs="Times New Roman"/>
                <w:color w:val="000000"/>
              </w:rPr>
            </w:pPr>
            <w:r>
              <w:rPr>
                <w:rFonts w:ascii="Calibri" w:hAnsi="Calibri" w:cs="Calibri"/>
                <w:color w:val="000000"/>
              </w:rPr>
              <w:t>Syncope</w:t>
            </w:r>
          </w:p>
        </w:tc>
        <w:tc>
          <w:tcPr>
            <w:tcW w:w="717" w:type="pct"/>
            <w:noWrap/>
            <w:vAlign w:val="bottom"/>
            <w:hideMark/>
          </w:tcPr>
          <w:p w14:paraId="7911E99C" w14:textId="5CA3139A" w:rsidR="007514F5" w:rsidRPr="00CE01A8" w:rsidRDefault="007514F5" w:rsidP="007514F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752</w:t>
            </w:r>
          </w:p>
        </w:tc>
        <w:tc>
          <w:tcPr>
            <w:tcW w:w="517" w:type="pct"/>
            <w:noWrap/>
            <w:vAlign w:val="bottom"/>
            <w:hideMark/>
          </w:tcPr>
          <w:p w14:paraId="3F3BEC2D" w14:textId="1BA1E73E" w:rsidR="007514F5" w:rsidRPr="00CE01A8" w:rsidRDefault="007514F5" w:rsidP="007514F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$4,254</w:t>
            </w:r>
          </w:p>
        </w:tc>
        <w:tc>
          <w:tcPr>
            <w:tcW w:w="667" w:type="pct"/>
            <w:noWrap/>
            <w:vAlign w:val="bottom"/>
            <w:hideMark/>
          </w:tcPr>
          <w:p w14:paraId="78E04067" w14:textId="4D1EC05B" w:rsidR="007514F5" w:rsidRPr="00CE01A8" w:rsidRDefault="007514F5" w:rsidP="007514F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844</w:t>
            </w:r>
          </w:p>
        </w:tc>
        <w:tc>
          <w:tcPr>
            <w:tcW w:w="517" w:type="pct"/>
            <w:noWrap/>
            <w:vAlign w:val="bottom"/>
            <w:hideMark/>
          </w:tcPr>
          <w:p w14:paraId="4E13A940" w14:textId="625D5DC3" w:rsidR="007514F5" w:rsidRPr="00CE01A8" w:rsidRDefault="007514F5" w:rsidP="007514F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$3,537</w:t>
            </w:r>
          </w:p>
        </w:tc>
        <w:tc>
          <w:tcPr>
            <w:tcW w:w="693" w:type="pct"/>
            <w:noWrap/>
            <w:vAlign w:val="bottom"/>
            <w:hideMark/>
          </w:tcPr>
          <w:p w14:paraId="6350E393" w14:textId="44856EB6" w:rsidR="007514F5" w:rsidRPr="00CE01A8" w:rsidRDefault="007514F5" w:rsidP="007514F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921</w:t>
            </w:r>
          </w:p>
        </w:tc>
        <w:tc>
          <w:tcPr>
            <w:tcW w:w="517" w:type="pct"/>
            <w:noWrap/>
            <w:vAlign w:val="bottom"/>
            <w:hideMark/>
          </w:tcPr>
          <w:p w14:paraId="31376AC0" w14:textId="4C91FE1C" w:rsidR="007514F5" w:rsidRPr="00CE01A8" w:rsidRDefault="007514F5" w:rsidP="007514F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$2,233</w:t>
            </w:r>
          </w:p>
        </w:tc>
      </w:tr>
      <w:tr w:rsidR="007514F5" w:rsidRPr="00CE01A8" w14:paraId="7611D4A6" w14:textId="77777777" w:rsidTr="007514F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372" w:type="pct"/>
            <w:vAlign w:val="bottom"/>
            <w:hideMark/>
          </w:tcPr>
          <w:p w14:paraId="48A0C68C" w14:textId="60F39159" w:rsidR="007514F5" w:rsidRPr="00CE01A8" w:rsidRDefault="007514F5" w:rsidP="007514F5">
            <w:pPr>
              <w:rPr>
                <w:rFonts w:ascii="Calibri" w:eastAsia="Times New Roman" w:hAnsi="Calibri" w:cs="Times New Roman"/>
                <w:color w:val="000000"/>
              </w:rPr>
            </w:pPr>
            <w:r>
              <w:rPr>
                <w:rFonts w:ascii="Calibri" w:hAnsi="Calibri" w:cs="Calibri"/>
                <w:color w:val="000000"/>
              </w:rPr>
              <w:t>VDT-Related Diseases</w:t>
            </w:r>
          </w:p>
        </w:tc>
        <w:tc>
          <w:tcPr>
            <w:tcW w:w="717" w:type="pct"/>
            <w:noWrap/>
            <w:vAlign w:val="bottom"/>
            <w:hideMark/>
          </w:tcPr>
          <w:p w14:paraId="5AEDC6E5" w14:textId="77C9E99A" w:rsidR="007514F5" w:rsidRPr="00CE01A8" w:rsidRDefault="007514F5" w:rsidP="007514F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58</w:t>
            </w:r>
          </w:p>
        </w:tc>
        <w:tc>
          <w:tcPr>
            <w:tcW w:w="517" w:type="pct"/>
            <w:noWrap/>
            <w:vAlign w:val="bottom"/>
            <w:hideMark/>
          </w:tcPr>
          <w:p w14:paraId="6EF41774" w14:textId="44A4DBBA" w:rsidR="007514F5" w:rsidRPr="00CE01A8" w:rsidRDefault="007514F5" w:rsidP="007514F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$4,872</w:t>
            </w:r>
          </w:p>
        </w:tc>
        <w:tc>
          <w:tcPr>
            <w:tcW w:w="667" w:type="pct"/>
            <w:noWrap/>
            <w:vAlign w:val="bottom"/>
            <w:hideMark/>
          </w:tcPr>
          <w:p w14:paraId="2534BC4C" w14:textId="06B8BC16" w:rsidR="007514F5" w:rsidRPr="00CE01A8" w:rsidRDefault="007514F5" w:rsidP="007514F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113</w:t>
            </w:r>
          </w:p>
        </w:tc>
        <w:tc>
          <w:tcPr>
            <w:tcW w:w="517" w:type="pct"/>
            <w:noWrap/>
            <w:vAlign w:val="bottom"/>
            <w:hideMark/>
          </w:tcPr>
          <w:p w14:paraId="73286C86" w14:textId="3B640601" w:rsidR="007514F5" w:rsidRPr="00CE01A8" w:rsidRDefault="007514F5" w:rsidP="007514F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$6,084</w:t>
            </w:r>
          </w:p>
        </w:tc>
        <w:tc>
          <w:tcPr>
            <w:tcW w:w="693" w:type="pct"/>
            <w:noWrap/>
            <w:vAlign w:val="bottom"/>
            <w:hideMark/>
          </w:tcPr>
          <w:p w14:paraId="70D8445E" w14:textId="4D20FC77" w:rsidR="007514F5" w:rsidRPr="00CE01A8" w:rsidRDefault="007514F5" w:rsidP="007514F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86</w:t>
            </w:r>
          </w:p>
        </w:tc>
        <w:tc>
          <w:tcPr>
            <w:tcW w:w="517" w:type="pct"/>
            <w:noWrap/>
            <w:vAlign w:val="bottom"/>
            <w:hideMark/>
          </w:tcPr>
          <w:p w14:paraId="33C3B55F" w14:textId="6EF040EB" w:rsidR="007514F5" w:rsidRPr="00CE01A8" w:rsidRDefault="007514F5" w:rsidP="007514F5">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$3,485</w:t>
            </w:r>
          </w:p>
        </w:tc>
      </w:tr>
      <w:tr w:rsidR="007514F5" w:rsidRPr="00CE01A8" w14:paraId="0A5A539E" w14:textId="77777777" w:rsidTr="007514F5">
        <w:trPr>
          <w:trHeight w:val="300"/>
        </w:trPr>
        <w:tc>
          <w:tcPr>
            <w:cnfStyle w:val="001000000000" w:firstRow="0" w:lastRow="0" w:firstColumn="1" w:lastColumn="0" w:oddVBand="0" w:evenVBand="0" w:oddHBand="0" w:evenHBand="0" w:firstRowFirstColumn="0" w:firstRowLastColumn="0" w:lastRowFirstColumn="0" w:lastRowLastColumn="0"/>
            <w:tcW w:w="1372" w:type="pct"/>
            <w:vAlign w:val="bottom"/>
            <w:hideMark/>
          </w:tcPr>
          <w:p w14:paraId="2517EE06" w14:textId="5A1B3D88" w:rsidR="007514F5" w:rsidRPr="00CE01A8" w:rsidRDefault="007514F5" w:rsidP="007514F5">
            <w:pPr>
              <w:rPr>
                <w:rFonts w:ascii="Calibri" w:eastAsia="Times New Roman" w:hAnsi="Calibri" w:cs="Times New Roman"/>
                <w:color w:val="000000"/>
              </w:rPr>
            </w:pPr>
            <w:r>
              <w:rPr>
                <w:rFonts w:ascii="Calibri" w:hAnsi="Calibri" w:cs="Calibri"/>
                <w:color w:val="000000"/>
              </w:rPr>
              <w:t>Vascular</w:t>
            </w:r>
          </w:p>
        </w:tc>
        <w:tc>
          <w:tcPr>
            <w:tcW w:w="717" w:type="pct"/>
            <w:noWrap/>
            <w:vAlign w:val="bottom"/>
            <w:hideMark/>
          </w:tcPr>
          <w:p w14:paraId="221330A0" w14:textId="4678927A" w:rsidR="007514F5" w:rsidRPr="00CE01A8" w:rsidRDefault="007514F5" w:rsidP="007514F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244</w:t>
            </w:r>
          </w:p>
        </w:tc>
        <w:tc>
          <w:tcPr>
            <w:tcW w:w="517" w:type="pct"/>
            <w:noWrap/>
            <w:vAlign w:val="bottom"/>
            <w:hideMark/>
          </w:tcPr>
          <w:p w14:paraId="553D38CC" w14:textId="5AFCD167" w:rsidR="007514F5" w:rsidRPr="00CE01A8" w:rsidRDefault="007514F5" w:rsidP="007514F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$10,601</w:t>
            </w:r>
          </w:p>
        </w:tc>
        <w:tc>
          <w:tcPr>
            <w:tcW w:w="667" w:type="pct"/>
            <w:noWrap/>
            <w:vAlign w:val="bottom"/>
            <w:hideMark/>
          </w:tcPr>
          <w:p w14:paraId="28B8DFAC" w14:textId="2D1FF23A" w:rsidR="007514F5" w:rsidRPr="00CE01A8" w:rsidRDefault="007514F5" w:rsidP="007514F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334</w:t>
            </w:r>
          </w:p>
        </w:tc>
        <w:tc>
          <w:tcPr>
            <w:tcW w:w="517" w:type="pct"/>
            <w:noWrap/>
            <w:vAlign w:val="bottom"/>
            <w:hideMark/>
          </w:tcPr>
          <w:p w14:paraId="5769A319" w14:textId="35214D1F" w:rsidR="007514F5" w:rsidRPr="00CE01A8" w:rsidRDefault="007514F5" w:rsidP="007514F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$7,318</w:t>
            </w:r>
          </w:p>
        </w:tc>
        <w:tc>
          <w:tcPr>
            <w:tcW w:w="693" w:type="pct"/>
            <w:noWrap/>
            <w:vAlign w:val="bottom"/>
            <w:hideMark/>
          </w:tcPr>
          <w:p w14:paraId="0AA2D937" w14:textId="47198814" w:rsidR="007514F5" w:rsidRPr="00CE01A8" w:rsidRDefault="007514F5" w:rsidP="007514F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308</w:t>
            </w:r>
          </w:p>
        </w:tc>
        <w:tc>
          <w:tcPr>
            <w:tcW w:w="517" w:type="pct"/>
            <w:noWrap/>
            <w:vAlign w:val="bottom"/>
            <w:hideMark/>
          </w:tcPr>
          <w:p w14:paraId="2473D25F" w14:textId="6CE16CF9" w:rsidR="007514F5" w:rsidRPr="00CE01A8" w:rsidRDefault="007514F5" w:rsidP="007514F5">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$6,280</w:t>
            </w:r>
          </w:p>
        </w:tc>
      </w:tr>
    </w:tbl>
    <w:p w14:paraId="2C217138" w14:textId="77777777" w:rsidR="000A6F09" w:rsidRPr="00541A8B" w:rsidRDefault="000A6F09" w:rsidP="008240A2">
      <w:pPr>
        <w:spacing w:after="0"/>
      </w:pPr>
    </w:p>
    <w:p w14:paraId="3B6101C5" w14:textId="7F86CAB0" w:rsidR="00F1072D" w:rsidRDefault="000A6F09" w:rsidP="00EC1999">
      <w:r w:rsidRPr="00541A8B">
        <w:br w:type="page"/>
      </w:r>
      <w:r w:rsidRPr="00541A8B">
        <w:lastRenderedPageBreak/>
        <w:t xml:space="preserve"> </w:t>
      </w:r>
    </w:p>
    <w:p w14:paraId="138DABED" w14:textId="6470A862" w:rsidR="007A6FCC" w:rsidRDefault="007A6FCC" w:rsidP="007E42AC">
      <w:pPr>
        <w:pStyle w:val="Caption"/>
      </w:pPr>
      <w:bookmarkStart w:id="39" w:name="_Toc96434653"/>
      <w:r>
        <w:t xml:space="preserve">Table </w:t>
      </w:r>
      <w:fldSimple w:instr=" STYLEREF 1 \s ">
        <w:r w:rsidR="00897201">
          <w:rPr>
            <w:noProof/>
          </w:rPr>
          <w:t>3</w:t>
        </w:r>
      </w:fldSimple>
      <w:r w:rsidR="00897201">
        <w:t>:</w:t>
      </w:r>
      <w:fldSimple w:instr=" SEQ Table \* ARABIC \s 1 ">
        <w:r w:rsidR="00897201">
          <w:rPr>
            <w:noProof/>
          </w:rPr>
          <w:t>13</w:t>
        </w:r>
      </w:fldSimple>
      <w:r>
        <w:t xml:space="preserve"> </w:t>
      </w:r>
      <w:r w:rsidRPr="00541A8B">
        <w:t xml:space="preserve">Average Paid per Claim by Part of Body Injured </w:t>
      </w:r>
      <w:r w:rsidR="00DB07BF">
        <w:t>and</w:t>
      </w:r>
      <w:r w:rsidRPr="00541A8B">
        <w:t xml:space="preserve"> Date of </w:t>
      </w:r>
      <w:r w:rsidR="00D00EB0">
        <w:t>Injury</w:t>
      </w:r>
      <w:bookmarkEnd w:id="39"/>
      <w:r w:rsidR="00D00EB0">
        <w:t xml:space="preserve"> </w:t>
      </w:r>
    </w:p>
    <w:tbl>
      <w:tblPr>
        <w:tblStyle w:val="GridTable5Dark-Accent1"/>
        <w:tblW w:w="5000" w:type="pct"/>
        <w:tblLook w:val="04A0" w:firstRow="1" w:lastRow="0" w:firstColumn="1" w:lastColumn="0" w:noHBand="0" w:noVBand="1"/>
        <w:tblCaption w:val="Table 3:13"/>
        <w:tblDescription w:val="Average Paid per Claim by Part of Body Injured and Date of Service"/>
      </w:tblPr>
      <w:tblGrid>
        <w:gridCol w:w="1976"/>
        <w:gridCol w:w="1516"/>
        <w:gridCol w:w="969"/>
        <w:gridCol w:w="1545"/>
        <w:gridCol w:w="969"/>
        <w:gridCol w:w="1406"/>
        <w:gridCol w:w="969"/>
      </w:tblGrid>
      <w:tr w:rsidR="009A19BA" w:rsidRPr="00FB64EB" w14:paraId="460CDB7D" w14:textId="77777777" w:rsidTr="00D00EB0">
        <w:trPr>
          <w:cnfStyle w:val="100000000000" w:firstRow="1" w:lastRow="0" w:firstColumn="0" w:lastColumn="0" w:oddVBand="0" w:evenVBand="0" w:oddHBand="0" w:evenHBand="0" w:firstRowFirstColumn="0" w:firstRowLastColumn="0" w:lastRowFirstColumn="0" w:lastRowLastColumn="0"/>
          <w:trHeight w:val="590"/>
          <w:tblHeader/>
        </w:trPr>
        <w:tc>
          <w:tcPr>
            <w:cnfStyle w:val="001000000000" w:firstRow="0" w:lastRow="0" w:firstColumn="1" w:lastColumn="0" w:oddVBand="0" w:evenVBand="0" w:oddHBand="0" w:evenHBand="0" w:firstRowFirstColumn="0" w:firstRowLastColumn="0" w:lastRowFirstColumn="0" w:lastRowLastColumn="0"/>
            <w:tcW w:w="1057" w:type="pct"/>
            <w:hideMark/>
          </w:tcPr>
          <w:p w14:paraId="3AF2E14F" w14:textId="77777777" w:rsidR="00FB64EB" w:rsidRPr="002233ED" w:rsidRDefault="00FB64EB" w:rsidP="00FB64EB">
            <w:pPr>
              <w:rPr>
                <w:rFonts w:ascii="Calibri" w:eastAsia="Times New Roman" w:hAnsi="Calibri" w:cs="Times New Roman"/>
                <w:bCs w:val="0"/>
              </w:rPr>
            </w:pPr>
            <w:r w:rsidRPr="002233ED">
              <w:rPr>
                <w:rFonts w:ascii="Calibri" w:eastAsia="Times New Roman" w:hAnsi="Calibri" w:cs="Times New Roman"/>
                <w:bCs w:val="0"/>
              </w:rPr>
              <w:t>Part of Body</w:t>
            </w:r>
          </w:p>
        </w:tc>
        <w:tc>
          <w:tcPr>
            <w:tcW w:w="811" w:type="pct"/>
            <w:hideMark/>
          </w:tcPr>
          <w:p w14:paraId="534D0591" w14:textId="77777777" w:rsidR="009A19BA" w:rsidRPr="002233ED" w:rsidRDefault="009A19BA" w:rsidP="009A19BA">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Cs w:val="0"/>
              </w:rPr>
            </w:pPr>
            <w:r w:rsidRPr="002233ED">
              <w:rPr>
                <w:rFonts w:ascii="Calibri" w:eastAsia="Times New Roman" w:hAnsi="Calibri" w:cs="Times New Roman"/>
                <w:bCs w:val="0"/>
              </w:rPr>
              <w:t>2017</w:t>
            </w:r>
          </w:p>
          <w:p w14:paraId="12BA6DD7" w14:textId="585BC2CD" w:rsidR="00FB64EB" w:rsidRPr="002233ED" w:rsidRDefault="00FB64EB" w:rsidP="00FB64EB">
            <w:pPr>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Cs w:val="0"/>
              </w:rPr>
            </w:pPr>
            <w:r w:rsidRPr="002233ED">
              <w:rPr>
                <w:rFonts w:ascii="Calibri" w:eastAsia="Times New Roman" w:hAnsi="Calibri" w:cs="Times New Roman"/>
                <w:bCs w:val="0"/>
              </w:rPr>
              <w:t>No. of Claims</w:t>
            </w:r>
          </w:p>
        </w:tc>
        <w:tc>
          <w:tcPr>
            <w:tcW w:w="518" w:type="pct"/>
            <w:hideMark/>
          </w:tcPr>
          <w:p w14:paraId="522EA829" w14:textId="77777777" w:rsidR="009A19BA" w:rsidRPr="002233ED" w:rsidRDefault="009A19BA" w:rsidP="00FB64EB">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Cs w:val="0"/>
              </w:rPr>
            </w:pPr>
            <w:r w:rsidRPr="002233ED">
              <w:rPr>
                <w:rFonts w:ascii="Calibri" w:eastAsia="Times New Roman" w:hAnsi="Calibri" w:cs="Times New Roman"/>
                <w:bCs w:val="0"/>
              </w:rPr>
              <w:t>2017</w:t>
            </w:r>
          </w:p>
          <w:p w14:paraId="1514984A" w14:textId="387A983A" w:rsidR="00FB64EB" w:rsidRPr="002233ED" w:rsidRDefault="00FB64EB" w:rsidP="00FB64EB">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Cs w:val="0"/>
              </w:rPr>
            </w:pPr>
            <w:r w:rsidRPr="002233ED">
              <w:rPr>
                <w:rFonts w:ascii="Calibri" w:eastAsia="Times New Roman" w:hAnsi="Calibri" w:cs="Times New Roman"/>
                <w:bCs w:val="0"/>
              </w:rPr>
              <w:t>Average Paid</w:t>
            </w:r>
          </w:p>
        </w:tc>
        <w:tc>
          <w:tcPr>
            <w:tcW w:w="826" w:type="pct"/>
            <w:hideMark/>
          </w:tcPr>
          <w:p w14:paraId="3FB0CAF2" w14:textId="77777777" w:rsidR="009A19BA" w:rsidRPr="002233ED" w:rsidRDefault="009A19BA" w:rsidP="00FB64EB">
            <w:pPr>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Cs w:val="0"/>
              </w:rPr>
            </w:pPr>
            <w:r w:rsidRPr="002233ED">
              <w:rPr>
                <w:rFonts w:ascii="Calibri" w:eastAsia="Times New Roman" w:hAnsi="Calibri" w:cs="Times New Roman"/>
                <w:bCs w:val="0"/>
              </w:rPr>
              <w:t xml:space="preserve">2018 </w:t>
            </w:r>
          </w:p>
          <w:p w14:paraId="522317CA" w14:textId="1069A377" w:rsidR="00FB64EB" w:rsidRPr="002233ED" w:rsidRDefault="00FB64EB" w:rsidP="00FB64EB">
            <w:pPr>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Cs w:val="0"/>
              </w:rPr>
            </w:pPr>
            <w:r w:rsidRPr="002233ED">
              <w:rPr>
                <w:rFonts w:ascii="Calibri" w:eastAsia="Times New Roman" w:hAnsi="Calibri" w:cs="Times New Roman"/>
                <w:bCs w:val="0"/>
              </w:rPr>
              <w:t>No. of Claims</w:t>
            </w:r>
          </w:p>
        </w:tc>
        <w:tc>
          <w:tcPr>
            <w:tcW w:w="518" w:type="pct"/>
            <w:hideMark/>
          </w:tcPr>
          <w:p w14:paraId="2754701C" w14:textId="1436A01B" w:rsidR="00FB64EB" w:rsidRPr="002233ED" w:rsidRDefault="009A19BA" w:rsidP="00FB64EB">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Cs w:val="0"/>
              </w:rPr>
            </w:pPr>
            <w:r w:rsidRPr="002233ED">
              <w:rPr>
                <w:rFonts w:ascii="Calibri" w:eastAsia="Times New Roman" w:hAnsi="Calibri" w:cs="Times New Roman"/>
                <w:bCs w:val="0"/>
              </w:rPr>
              <w:t xml:space="preserve">2018 </w:t>
            </w:r>
            <w:r w:rsidR="00FB64EB" w:rsidRPr="002233ED">
              <w:rPr>
                <w:rFonts w:ascii="Calibri" w:eastAsia="Times New Roman" w:hAnsi="Calibri" w:cs="Times New Roman"/>
                <w:bCs w:val="0"/>
              </w:rPr>
              <w:t>Average Paid</w:t>
            </w:r>
          </w:p>
        </w:tc>
        <w:tc>
          <w:tcPr>
            <w:tcW w:w="752" w:type="pct"/>
            <w:hideMark/>
          </w:tcPr>
          <w:p w14:paraId="6D5D9FD6" w14:textId="207D2F7F" w:rsidR="00FB64EB" w:rsidRPr="002233ED" w:rsidRDefault="009A19BA" w:rsidP="00FB64EB">
            <w:pPr>
              <w:jc w:val="right"/>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Cs w:val="0"/>
              </w:rPr>
            </w:pPr>
            <w:r w:rsidRPr="002233ED">
              <w:rPr>
                <w:rFonts w:ascii="Calibri" w:eastAsia="Times New Roman" w:hAnsi="Calibri" w:cs="Times New Roman"/>
                <w:bCs w:val="0"/>
              </w:rPr>
              <w:t xml:space="preserve">2019 </w:t>
            </w:r>
            <w:r w:rsidR="00FB64EB" w:rsidRPr="002233ED">
              <w:rPr>
                <w:rFonts w:ascii="Calibri" w:eastAsia="Times New Roman" w:hAnsi="Calibri" w:cs="Times New Roman"/>
                <w:bCs w:val="0"/>
              </w:rPr>
              <w:t>No. of Claims</w:t>
            </w:r>
          </w:p>
        </w:tc>
        <w:tc>
          <w:tcPr>
            <w:tcW w:w="518" w:type="pct"/>
            <w:hideMark/>
          </w:tcPr>
          <w:p w14:paraId="3BC9C164" w14:textId="150CF96F" w:rsidR="00FB64EB" w:rsidRPr="002233ED" w:rsidRDefault="009A19BA" w:rsidP="00FB64EB">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bCs w:val="0"/>
              </w:rPr>
            </w:pPr>
            <w:r w:rsidRPr="002233ED">
              <w:rPr>
                <w:rFonts w:ascii="Calibri" w:eastAsia="Times New Roman" w:hAnsi="Calibri" w:cs="Times New Roman"/>
                <w:bCs w:val="0"/>
              </w:rPr>
              <w:t xml:space="preserve">2019 </w:t>
            </w:r>
            <w:r w:rsidR="00FB64EB" w:rsidRPr="002233ED">
              <w:rPr>
                <w:rFonts w:ascii="Calibri" w:eastAsia="Times New Roman" w:hAnsi="Calibri" w:cs="Times New Roman"/>
                <w:bCs w:val="0"/>
              </w:rPr>
              <w:t>Average Paid</w:t>
            </w:r>
          </w:p>
        </w:tc>
      </w:tr>
      <w:tr w:rsidR="00D00EB0" w:rsidRPr="00FB64EB" w14:paraId="5E0F5500" w14:textId="77777777" w:rsidTr="00D00EB0">
        <w:trPr>
          <w:cnfStyle w:val="000000100000" w:firstRow="0" w:lastRow="0" w:firstColumn="0" w:lastColumn="0" w:oddVBand="0" w:evenVBand="0" w:oddHBand="1" w:evenHBand="0" w:firstRowFirstColumn="0" w:firstRowLastColumn="0" w:lastRowFirstColumn="0" w:lastRowLastColumn="0"/>
          <w:trHeight w:val="590"/>
        </w:trPr>
        <w:tc>
          <w:tcPr>
            <w:cnfStyle w:val="001000000000" w:firstRow="0" w:lastRow="0" w:firstColumn="1" w:lastColumn="0" w:oddVBand="0" w:evenVBand="0" w:oddHBand="0" w:evenHBand="0" w:firstRowFirstColumn="0" w:firstRowLastColumn="0" w:lastRowFirstColumn="0" w:lastRowLastColumn="0"/>
            <w:tcW w:w="1057" w:type="pct"/>
            <w:vAlign w:val="bottom"/>
            <w:hideMark/>
          </w:tcPr>
          <w:p w14:paraId="764D3328" w14:textId="393030D8" w:rsidR="00D00EB0" w:rsidRPr="00FB64EB" w:rsidRDefault="00D00EB0" w:rsidP="00D00EB0">
            <w:pPr>
              <w:rPr>
                <w:rFonts w:ascii="Calibri" w:eastAsia="Times New Roman" w:hAnsi="Calibri" w:cs="Times New Roman"/>
                <w:color w:val="000000"/>
              </w:rPr>
            </w:pPr>
            <w:r>
              <w:rPr>
                <w:rFonts w:ascii="Calibri" w:hAnsi="Calibri" w:cs="Calibri"/>
                <w:color w:val="000000"/>
              </w:rPr>
              <w:t>Abdomen incl. Groin (excl. Internal Organs)</w:t>
            </w:r>
          </w:p>
        </w:tc>
        <w:tc>
          <w:tcPr>
            <w:tcW w:w="811" w:type="pct"/>
            <w:noWrap/>
            <w:vAlign w:val="bottom"/>
            <w:hideMark/>
          </w:tcPr>
          <w:p w14:paraId="0AB08331" w14:textId="778F593C" w:rsidR="00D00EB0" w:rsidRPr="00FB64EB" w:rsidRDefault="00D00EB0" w:rsidP="00D00EB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6,838</w:t>
            </w:r>
          </w:p>
        </w:tc>
        <w:tc>
          <w:tcPr>
            <w:tcW w:w="518" w:type="pct"/>
            <w:noWrap/>
            <w:vAlign w:val="bottom"/>
            <w:hideMark/>
          </w:tcPr>
          <w:p w14:paraId="30A59371" w14:textId="509E3D25" w:rsidR="00D00EB0" w:rsidRPr="00FB64EB" w:rsidRDefault="00D00EB0" w:rsidP="00D00EB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$3,942</w:t>
            </w:r>
          </w:p>
        </w:tc>
        <w:tc>
          <w:tcPr>
            <w:tcW w:w="826" w:type="pct"/>
            <w:noWrap/>
            <w:vAlign w:val="bottom"/>
            <w:hideMark/>
          </w:tcPr>
          <w:p w14:paraId="5B162912" w14:textId="4D059D99" w:rsidR="00D00EB0" w:rsidRPr="00FB64EB" w:rsidRDefault="00D00EB0" w:rsidP="00D00EB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7,116</w:t>
            </w:r>
          </w:p>
        </w:tc>
        <w:tc>
          <w:tcPr>
            <w:tcW w:w="518" w:type="pct"/>
            <w:noWrap/>
            <w:vAlign w:val="bottom"/>
            <w:hideMark/>
          </w:tcPr>
          <w:p w14:paraId="7C327B44" w14:textId="069BC08F" w:rsidR="00D00EB0" w:rsidRPr="00FB64EB" w:rsidRDefault="00D00EB0" w:rsidP="00D00EB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$3,774</w:t>
            </w:r>
          </w:p>
        </w:tc>
        <w:tc>
          <w:tcPr>
            <w:tcW w:w="752" w:type="pct"/>
            <w:noWrap/>
            <w:vAlign w:val="bottom"/>
            <w:hideMark/>
          </w:tcPr>
          <w:p w14:paraId="37AFD6D7" w14:textId="7461A50B" w:rsidR="00D00EB0" w:rsidRPr="00FB64EB" w:rsidRDefault="00D00EB0" w:rsidP="00D00EB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7,465</w:t>
            </w:r>
          </w:p>
        </w:tc>
        <w:tc>
          <w:tcPr>
            <w:tcW w:w="518" w:type="pct"/>
            <w:noWrap/>
            <w:vAlign w:val="bottom"/>
            <w:hideMark/>
          </w:tcPr>
          <w:p w14:paraId="6FD1C8C0" w14:textId="2C69E997" w:rsidR="00D00EB0" w:rsidRPr="00FB64EB" w:rsidRDefault="00D00EB0" w:rsidP="00D00EB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$3,466</w:t>
            </w:r>
          </w:p>
        </w:tc>
      </w:tr>
      <w:tr w:rsidR="00D00EB0" w:rsidRPr="00FB64EB" w14:paraId="4C42116A" w14:textId="77777777" w:rsidTr="00D00EB0">
        <w:trPr>
          <w:trHeight w:val="290"/>
        </w:trPr>
        <w:tc>
          <w:tcPr>
            <w:cnfStyle w:val="001000000000" w:firstRow="0" w:lastRow="0" w:firstColumn="1" w:lastColumn="0" w:oddVBand="0" w:evenVBand="0" w:oddHBand="0" w:evenHBand="0" w:firstRowFirstColumn="0" w:firstRowLastColumn="0" w:lastRowFirstColumn="0" w:lastRowLastColumn="0"/>
            <w:tcW w:w="1057" w:type="pct"/>
            <w:vAlign w:val="bottom"/>
            <w:hideMark/>
          </w:tcPr>
          <w:p w14:paraId="0D3CC688" w14:textId="1EAD8B5F" w:rsidR="00D00EB0" w:rsidRPr="00FB64EB" w:rsidRDefault="00D00EB0" w:rsidP="00D00EB0">
            <w:pPr>
              <w:rPr>
                <w:rFonts w:ascii="Calibri" w:eastAsia="Times New Roman" w:hAnsi="Calibri" w:cs="Times New Roman"/>
                <w:color w:val="000000"/>
              </w:rPr>
            </w:pPr>
            <w:r>
              <w:rPr>
                <w:rFonts w:ascii="Calibri" w:hAnsi="Calibri" w:cs="Calibri"/>
                <w:color w:val="000000"/>
              </w:rPr>
              <w:t>Ankle</w:t>
            </w:r>
          </w:p>
        </w:tc>
        <w:tc>
          <w:tcPr>
            <w:tcW w:w="811" w:type="pct"/>
            <w:noWrap/>
            <w:vAlign w:val="bottom"/>
            <w:hideMark/>
          </w:tcPr>
          <w:p w14:paraId="6F99079A" w14:textId="5DC6F80C" w:rsidR="00D00EB0" w:rsidRPr="00FB64EB" w:rsidRDefault="00D00EB0" w:rsidP="00D00EB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17,408</w:t>
            </w:r>
          </w:p>
        </w:tc>
        <w:tc>
          <w:tcPr>
            <w:tcW w:w="518" w:type="pct"/>
            <w:noWrap/>
            <w:vAlign w:val="bottom"/>
            <w:hideMark/>
          </w:tcPr>
          <w:p w14:paraId="5CC581A0" w14:textId="2C6C7B68" w:rsidR="00D00EB0" w:rsidRPr="00FB64EB" w:rsidRDefault="00D00EB0" w:rsidP="00D00EB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$3,519</w:t>
            </w:r>
          </w:p>
        </w:tc>
        <w:tc>
          <w:tcPr>
            <w:tcW w:w="826" w:type="pct"/>
            <w:noWrap/>
            <w:vAlign w:val="bottom"/>
            <w:hideMark/>
          </w:tcPr>
          <w:p w14:paraId="200AB982" w14:textId="69DA6C56" w:rsidR="00D00EB0" w:rsidRPr="00FB64EB" w:rsidRDefault="00D00EB0" w:rsidP="00D00EB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19,267</w:t>
            </w:r>
          </w:p>
        </w:tc>
        <w:tc>
          <w:tcPr>
            <w:tcW w:w="518" w:type="pct"/>
            <w:noWrap/>
            <w:vAlign w:val="bottom"/>
            <w:hideMark/>
          </w:tcPr>
          <w:p w14:paraId="567B76A8" w14:textId="3BF3DB49" w:rsidR="00D00EB0" w:rsidRPr="00FB64EB" w:rsidRDefault="00D00EB0" w:rsidP="00D00EB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$3,318</w:t>
            </w:r>
          </w:p>
        </w:tc>
        <w:tc>
          <w:tcPr>
            <w:tcW w:w="752" w:type="pct"/>
            <w:noWrap/>
            <w:vAlign w:val="bottom"/>
            <w:hideMark/>
          </w:tcPr>
          <w:p w14:paraId="59840157" w14:textId="7C791DBA" w:rsidR="00D00EB0" w:rsidRPr="00FB64EB" w:rsidRDefault="00D00EB0" w:rsidP="00D00EB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20,332</w:t>
            </w:r>
          </w:p>
        </w:tc>
        <w:tc>
          <w:tcPr>
            <w:tcW w:w="518" w:type="pct"/>
            <w:noWrap/>
            <w:vAlign w:val="bottom"/>
            <w:hideMark/>
          </w:tcPr>
          <w:p w14:paraId="38345F8A" w14:textId="51175744" w:rsidR="00D00EB0" w:rsidRPr="00FB64EB" w:rsidRDefault="00D00EB0" w:rsidP="00D00EB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$2,902</w:t>
            </w:r>
          </w:p>
        </w:tc>
      </w:tr>
      <w:tr w:rsidR="00D00EB0" w:rsidRPr="00FB64EB" w14:paraId="439ED582" w14:textId="77777777" w:rsidTr="00D00EB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057" w:type="pct"/>
            <w:vAlign w:val="bottom"/>
            <w:hideMark/>
          </w:tcPr>
          <w:p w14:paraId="1DA2F902" w14:textId="2C45C5C9" w:rsidR="00D00EB0" w:rsidRPr="00FB64EB" w:rsidRDefault="00D00EB0" w:rsidP="00D00EB0">
            <w:pPr>
              <w:rPr>
                <w:rFonts w:ascii="Calibri" w:eastAsia="Times New Roman" w:hAnsi="Calibri" w:cs="Times New Roman"/>
                <w:color w:val="000000"/>
              </w:rPr>
            </w:pPr>
            <w:r>
              <w:rPr>
                <w:rFonts w:ascii="Calibri" w:hAnsi="Calibri" w:cs="Calibri"/>
                <w:color w:val="000000"/>
              </w:rPr>
              <w:t>Artificial Appliance</w:t>
            </w:r>
          </w:p>
        </w:tc>
        <w:tc>
          <w:tcPr>
            <w:tcW w:w="811" w:type="pct"/>
            <w:noWrap/>
            <w:vAlign w:val="bottom"/>
            <w:hideMark/>
          </w:tcPr>
          <w:p w14:paraId="103791FA" w14:textId="15CDA868" w:rsidR="00D00EB0" w:rsidRPr="00FB64EB" w:rsidRDefault="00D00EB0" w:rsidP="00D00EB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12</w:t>
            </w:r>
          </w:p>
        </w:tc>
        <w:tc>
          <w:tcPr>
            <w:tcW w:w="518" w:type="pct"/>
            <w:noWrap/>
            <w:vAlign w:val="bottom"/>
            <w:hideMark/>
          </w:tcPr>
          <w:p w14:paraId="3EE7EBE7" w14:textId="72BCC242" w:rsidR="00D00EB0" w:rsidRPr="00FB64EB" w:rsidRDefault="00D00EB0" w:rsidP="00D00EB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$2,303</w:t>
            </w:r>
          </w:p>
        </w:tc>
        <w:tc>
          <w:tcPr>
            <w:tcW w:w="826" w:type="pct"/>
            <w:noWrap/>
            <w:vAlign w:val="bottom"/>
            <w:hideMark/>
          </w:tcPr>
          <w:p w14:paraId="6251CCB7" w14:textId="05BF5280" w:rsidR="00D00EB0" w:rsidRPr="00FB64EB" w:rsidRDefault="00D00EB0" w:rsidP="00D00EB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22</w:t>
            </w:r>
          </w:p>
        </w:tc>
        <w:tc>
          <w:tcPr>
            <w:tcW w:w="518" w:type="pct"/>
            <w:noWrap/>
            <w:vAlign w:val="bottom"/>
            <w:hideMark/>
          </w:tcPr>
          <w:p w14:paraId="7727737A" w14:textId="23FC6FD4" w:rsidR="00D00EB0" w:rsidRPr="00FB64EB" w:rsidRDefault="00D00EB0" w:rsidP="00D00EB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$4,247</w:t>
            </w:r>
          </w:p>
        </w:tc>
        <w:tc>
          <w:tcPr>
            <w:tcW w:w="752" w:type="pct"/>
            <w:noWrap/>
            <w:vAlign w:val="bottom"/>
            <w:hideMark/>
          </w:tcPr>
          <w:p w14:paraId="3F85F7D8" w14:textId="06233C98" w:rsidR="00D00EB0" w:rsidRPr="00FB64EB" w:rsidRDefault="00D00EB0" w:rsidP="00D00EB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13</w:t>
            </w:r>
          </w:p>
        </w:tc>
        <w:tc>
          <w:tcPr>
            <w:tcW w:w="518" w:type="pct"/>
            <w:noWrap/>
            <w:vAlign w:val="bottom"/>
            <w:hideMark/>
          </w:tcPr>
          <w:p w14:paraId="1182024C" w14:textId="53289754" w:rsidR="00D00EB0" w:rsidRPr="00FB64EB" w:rsidRDefault="00D00EB0" w:rsidP="00D00EB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$29,391</w:t>
            </w:r>
          </w:p>
        </w:tc>
      </w:tr>
      <w:tr w:rsidR="00D00EB0" w:rsidRPr="00FB64EB" w14:paraId="5BAF1318" w14:textId="77777777" w:rsidTr="00D00EB0">
        <w:trPr>
          <w:trHeight w:val="580"/>
        </w:trPr>
        <w:tc>
          <w:tcPr>
            <w:cnfStyle w:val="001000000000" w:firstRow="0" w:lastRow="0" w:firstColumn="1" w:lastColumn="0" w:oddVBand="0" w:evenVBand="0" w:oddHBand="0" w:evenHBand="0" w:firstRowFirstColumn="0" w:firstRowLastColumn="0" w:lastRowFirstColumn="0" w:lastRowLastColumn="0"/>
            <w:tcW w:w="1057" w:type="pct"/>
            <w:vAlign w:val="bottom"/>
            <w:hideMark/>
          </w:tcPr>
          <w:p w14:paraId="3F71A309" w14:textId="26010BD8" w:rsidR="00D00EB0" w:rsidRPr="00FB64EB" w:rsidRDefault="00D00EB0" w:rsidP="00D00EB0">
            <w:pPr>
              <w:rPr>
                <w:rFonts w:ascii="Calibri" w:eastAsia="Times New Roman" w:hAnsi="Calibri" w:cs="Times New Roman"/>
                <w:color w:val="000000"/>
              </w:rPr>
            </w:pPr>
            <w:r>
              <w:rPr>
                <w:rFonts w:ascii="Calibri" w:hAnsi="Calibri" w:cs="Calibri"/>
                <w:color w:val="000000"/>
              </w:rPr>
              <w:t>Body Systems and Multiple Body Systems</w:t>
            </w:r>
          </w:p>
        </w:tc>
        <w:tc>
          <w:tcPr>
            <w:tcW w:w="811" w:type="pct"/>
            <w:noWrap/>
            <w:vAlign w:val="bottom"/>
            <w:hideMark/>
          </w:tcPr>
          <w:p w14:paraId="05885CB3" w14:textId="7E87E8BE" w:rsidR="00D00EB0" w:rsidRPr="00FB64EB" w:rsidRDefault="00D00EB0" w:rsidP="00D00EB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6,325</w:t>
            </w:r>
          </w:p>
        </w:tc>
        <w:tc>
          <w:tcPr>
            <w:tcW w:w="518" w:type="pct"/>
            <w:noWrap/>
            <w:vAlign w:val="bottom"/>
            <w:hideMark/>
          </w:tcPr>
          <w:p w14:paraId="5B58FCFE" w14:textId="684A7D8B" w:rsidR="00D00EB0" w:rsidRPr="00FB64EB" w:rsidRDefault="00D00EB0" w:rsidP="00D00EB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$4,100</w:t>
            </w:r>
          </w:p>
        </w:tc>
        <w:tc>
          <w:tcPr>
            <w:tcW w:w="826" w:type="pct"/>
            <w:noWrap/>
            <w:vAlign w:val="bottom"/>
            <w:hideMark/>
          </w:tcPr>
          <w:p w14:paraId="7FEE7E6D" w14:textId="1ADDA52F" w:rsidR="00D00EB0" w:rsidRPr="00FB64EB" w:rsidRDefault="00D00EB0" w:rsidP="00D00EB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6,445</w:t>
            </w:r>
          </w:p>
        </w:tc>
        <w:tc>
          <w:tcPr>
            <w:tcW w:w="518" w:type="pct"/>
            <w:noWrap/>
            <w:vAlign w:val="bottom"/>
            <w:hideMark/>
          </w:tcPr>
          <w:p w14:paraId="7B7519D9" w14:textId="35C3E11C" w:rsidR="00D00EB0" w:rsidRPr="00FB64EB" w:rsidRDefault="00D00EB0" w:rsidP="00D00EB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$3,709</w:t>
            </w:r>
          </w:p>
        </w:tc>
        <w:tc>
          <w:tcPr>
            <w:tcW w:w="752" w:type="pct"/>
            <w:noWrap/>
            <w:vAlign w:val="bottom"/>
            <w:hideMark/>
          </w:tcPr>
          <w:p w14:paraId="566D9C95" w14:textId="2B0368DC" w:rsidR="00D00EB0" w:rsidRPr="00FB64EB" w:rsidRDefault="00D00EB0" w:rsidP="00D00EB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6,887</w:t>
            </w:r>
          </w:p>
        </w:tc>
        <w:tc>
          <w:tcPr>
            <w:tcW w:w="518" w:type="pct"/>
            <w:noWrap/>
            <w:vAlign w:val="bottom"/>
            <w:hideMark/>
          </w:tcPr>
          <w:p w14:paraId="461CD89F" w14:textId="24E5B214" w:rsidR="00D00EB0" w:rsidRPr="00FB64EB" w:rsidRDefault="00D00EB0" w:rsidP="00D00EB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$2,708</w:t>
            </w:r>
          </w:p>
        </w:tc>
      </w:tr>
      <w:tr w:rsidR="00D00EB0" w:rsidRPr="00FB64EB" w14:paraId="041A0C42" w14:textId="77777777" w:rsidTr="00D00EB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057" w:type="pct"/>
            <w:vAlign w:val="bottom"/>
            <w:hideMark/>
          </w:tcPr>
          <w:p w14:paraId="667C568F" w14:textId="24BD1521" w:rsidR="00D00EB0" w:rsidRPr="00FB64EB" w:rsidRDefault="00D00EB0" w:rsidP="00D00EB0">
            <w:pPr>
              <w:rPr>
                <w:rFonts w:ascii="Calibri" w:eastAsia="Times New Roman" w:hAnsi="Calibri" w:cs="Times New Roman"/>
                <w:color w:val="000000"/>
              </w:rPr>
            </w:pPr>
            <w:r>
              <w:rPr>
                <w:rFonts w:ascii="Calibri" w:hAnsi="Calibri" w:cs="Calibri"/>
                <w:color w:val="000000"/>
              </w:rPr>
              <w:t>Brain</w:t>
            </w:r>
          </w:p>
        </w:tc>
        <w:tc>
          <w:tcPr>
            <w:tcW w:w="811" w:type="pct"/>
            <w:noWrap/>
            <w:vAlign w:val="bottom"/>
            <w:hideMark/>
          </w:tcPr>
          <w:p w14:paraId="4B1199CB" w14:textId="2E01521D" w:rsidR="00D00EB0" w:rsidRPr="00FB64EB" w:rsidRDefault="00D00EB0" w:rsidP="00D00EB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1,583</w:t>
            </w:r>
          </w:p>
        </w:tc>
        <w:tc>
          <w:tcPr>
            <w:tcW w:w="518" w:type="pct"/>
            <w:noWrap/>
            <w:vAlign w:val="bottom"/>
            <w:hideMark/>
          </w:tcPr>
          <w:p w14:paraId="7D45E585" w14:textId="44E0DA78" w:rsidR="00D00EB0" w:rsidRPr="00FB64EB" w:rsidRDefault="00D00EB0" w:rsidP="00D00EB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$13,076</w:t>
            </w:r>
          </w:p>
        </w:tc>
        <w:tc>
          <w:tcPr>
            <w:tcW w:w="826" w:type="pct"/>
            <w:noWrap/>
            <w:vAlign w:val="bottom"/>
            <w:hideMark/>
          </w:tcPr>
          <w:p w14:paraId="7D832B47" w14:textId="4412E301" w:rsidR="00D00EB0" w:rsidRPr="00FB64EB" w:rsidRDefault="00D00EB0" w:rsidP="00D00EB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1,897</w:t>
            </w:r>
          </w:p>
        </w:tc>
        <w:tc>
          <w:tcPr>
            <w:tcW w:w="518" w:type="pct"/>
            <w:noWrap/>
            <w:vAlign w:val="bottom"/>
            <w:hideMark/>
          </w:tcPr>
          <w:p w14:paraId="2C204EB0" w14:textId="200D6DF3" w:rsidR="00D00EB0" w:rsidRPr="00FB64EB" w:rsidRDefault="00D00EB0" w:rsidP="00D00EB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$10,952</w:t>
            </w:r>
          </w:p>
        </w:tc>
        <w:tc>
          <w:tcPr>
            <w:tcW w:w="752" w:type="pct"/>
            <w:noWrap/>
            <w:vAlign w:val="bottom"/>
            <w:hideMark/>
          </w:tcPr>
          <w:p w14:paraId="6E776E35" w14:textId="2EDF89F1" w:rsidR="00D00EB0" w:rsidRPr="00FB64EB" w:rsidRDefault="00D00EB0" w:rsidP="00D00EB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2,184</w:t>
            </w:r>
          </w:p>
        </w:tc>
        <w:tc>
          <w:tcPr>
            <w:tcW w:w="518" w:type="pct"/>
            <w:noWrap/>
            <w:vAlign w:val="bottom"/>
            <w:hideMark/>
          </w:tcPr>
          <w:p w14:paraId="76CBD0E6" w14:textId="4868D15A" w:rsidR="00D00EB0" w:rsidRPr="00FB64EB" w:rsidRDefault="00D00EB0" w:rsidP="00D00EB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$8,904</w:t>
            </w:r>
          </w:p>
        </w:tc>
      </w:tr>
      <w:tr w:rsidR="00D00EB0" w:rsidRPr="00FB64EB" w14:paraId="41A20472" w14:textId="77777777" w:rsidTr="00D00EB0">
        <w:trPr>
          <w:trHeight w:val="290"/>
        </w:trPr>
        <w:tc>
          <w:tcPr>
            <w:cnfStyle w:val="001000000000" w:firstRow="0" w:lastRow="0" w:firstColumn="1" w:lastColumn="0" w:oddVBand="0" w:evenVBand="0" w:oddHBand="0" w:evenHBand="0" w:firstRowFirstColumn="0" w:firstRowLastColumn="0" w:lastRowFirstColumn="0" w:lastRowLastColumn="0"/>
            <w:tcW w:w="1057" w:type="pct"/>
            <w:vAlign w:val="bottom"/>
            <w:hideMark/>
          </w:tcPr>
          <w:p w14:paraId="7654E776" w14:textId="07DBF2C6" w:rsidR="00D00EB0" w:rsidRPr="00FB64EB" w:rsidRDefault="00D00EB0" w:rsidP="00D00EB0">
            <w:pPr>
              <w:rPr>
                <w:rFonts w:ascii="Calibri" w:eastAsia="Times New Roman" w:hAnsi="Calibri" w:cs="Times New Roman"/>
                <w:color w:val="000000"/>
              </w:rPr>
            </w:pPr>
            <w:r>
              <w:rPr>
                <w:rFonts w:ascii="Calibri" w:hAnsi="Calibri" w:cs="Calibri"/>
                <w:color w:val="000000"/>
              </w:rPr>
              <w:t>Buttocks</w:t>
            </w:r>
          </w:p>
        </w:tc>
        <w:tc>
          <w:tcPr>
            <w:tcW w:w="811" w:type="pct"/>
            <w:noWrap/>
            <w:vAlign w:val="bottom"/>
            <w:hideMark/>
          </w:tcPr>
          <w:p w14:paraId="32408F81" w14:textId="5E82F1A0" w:rsidR="00D00EB0" w:rsidRPr="00FB64EB" w:rsidRDefault="00D00EB0" w:rsidP="00D00EB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767</w:t>
            </w:r>
          </w:p>
        </w:tc>
        <w:tc>
          <w:tcPr>
            <w:tcW w:w="518" w:type="pct"/>
            <w:noWrap/>
            <w:vAlign w:val="bottom"/>
            <w:hideMark/>
          </w:tcPr>
          <w:p w14:paraId="71CE2898" w14:textId="20446286" w:rsidR="00D00EB0" w:rsidRPr="00FB64EB" w:rsidRDefault="00D00EB0" w:rsidP="00D00EB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$3,524</w:t>
            </w:r>
          </w:p>
        </w:tc>
        <w:tc>
          <w:tcPr>
            <w:tcW w:w="826" w:type="pct"/>
            <w:noWrap/>
            <w:vAlign w:val="bottom"/>
            <w:hideMark/>
          </w:tcPr>
          <w:p w14:paraId="0CF83C2B" w14:textId="4576D607" w:rsidR="00D00EB0" w:rsidRPr="00FB64EB" w:rsidRDefault="00D00EB0" w:rsidP="00D00EB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859</w:t>
            </w:r>
          </w:p>
        </w:tc>
        <w:tc>
          <w:tcPr>
            <w:tcW w:w="518" w:type="pct"/>
            <w:noWrap/>
            <w:vAlign w:val="bottom"/>
            <w:hideMark/>
          </w:tcPr>
          <w:p w14:paraId="2A28F54B" w14:textId="70F105C0" w:rsidR="00D00EB0" w:rsidRPr="00FB64EB" w:rsidRDefault="00D00EB0" w:rsidP="00D00EB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$2,742</w:t>
            </w:r>
          </w:p>
        </w:tc>
        <w:tc>
          <w:tcPr>
            <w:tcW w:w="752" w:type="pct"/>
            <w:noWrap/>
            <w:vAlign w:val="bottom"/>
            <w:hideMark/>
          </w:tcPr>
          <w:p w14:paraId="00571684" w14:textId="061F59AB" w:rsidR="00D00EB0" w:rsidRPr="00FB64EB" w:rsidRDefault="00D00EB0" w:rsidP="00D00EB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941</w:t>
            </w:r>
          </w:p>
        </w:tc>
        <w:tc>
          <w:tcPr>
            <w:tcW w:w="518" w:type="pct"/>
            <w:noWrap/>
            <w:vAlign w:val="bottom"/>
            <w:hideMark/>
          </w:tcPr>
          <w:p w14:paraId="28077862" w14:textId="004F82CE" w:rsidR="00D00EB0" w:rsidRPr="00FB64EB" w:rsidRDefault="00D00EB0" w:rsidP="00D00EB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$2,384</w:t>
            </w:r>
          </w:p>
        </w:tc>
      </w:tr>
      <w:tr w:rsidR="00D00EB0" w:rsidRPr="00FB64EB" w14:paraId="58A0F7DA" w14:textId="77777777" w:rsidTr="00D00EB0">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1057" w:type="pct"/>
            <w:vAlign w:val="bottom"/>
            <w:hideMark/>
          </w:tcPr>
          <w:p w14:paraId="7F915E28" w14:textId="60423345" w:rsidR="00D00EB0" w:rsidRPr="00FB64EB" w:rsidRDefault="00D00EB0" w:rsidP="00D00EB0">
            <w:pPr>
              <w:rPr>
                <w:rFonts w:ascii="Calibri" w:eastAsia="Times New Roman" w:hAnsi="Calibri" w:cs="Times New Roman"/>
                <w:color w:val="000000"/>
              </w:rPr>
            </w:pPr>
            <w:r>
              <w:rPr>
                <w:rFonts w:ascii="Calibri" w:hAnsi="Calibri" w:cs="Calibri"/>
                <w:color w:val="000000"/>
              </w:rPr>
              <w:t>Chest (incl. Ribs, Sternum and Soft Tissue)</w:t>
            </w:r>
          </w:p>
        </w:tc>
        <w:tc>
          <w:tcPr>
            <w:tcW w:w="811" w:type="pct"/>
            <w:noWrap/>
            <w:vAlign w:val="bottom"/>
            <w:hideMark/>
          </w:tcPr>
          <w:p w14:paraId="06D60F15" w14:textId="66F76901" w:rsidR="00D00EB0" w:rsidRPr="00FB64EB" w:rsidRDefault="00D00EB0" w:rsidP="00D00EB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5,891</w:t>
            </w:r>
          </w:p>
        </w:tc>
        <w:tc>
          <w:tcPr>
            <w:tcW w:w="518" w:type="pct"/>
            <w:noWrap/>
            <w:vAlign w:val="bottom"/>
            <w:hideMark/>
          </w:tcPr>
          <w:p w14:paraId="5D0D577E" w14:textId="38684177" w:rsidR="00D00EB0" w:rsidRPr="00FB64EB" w:rsidRDefault="00D00EB0" w:rsidP="00D00EB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$2,718</w:t>
            </w:r>
          </w:p>
        </w:tc>
        <w:tc>
          <w:tcPr>
            <w:tcW w:w="826" w:type="pct"/>
            <w:noWrap/>
            <w:vAlign w:val="bottom"/>
            <w:hideMark/>
          </w:tcPr>
          <w:p w14:paraId="63E265D2" w14:textId="40556AC2" w:rsidR="00D00EB0" w:rsidRPr="00FB64EB" w:rsidRDefault="00D00EB0" w:rsidP="00D00EB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6,592</w:t>
            </w:r>
          </w:p>
        </w:tc>
        <w:tc>
          <w:tcPr>
            <w:tcW w:w="518" w:type="pct"/>
            <w:noWrap/>
            <w:vAlign w:val="bottom"/>
            <w:hideMark/>
          </w:tcPr>
          <w:p w14:paraId="7F691C73" w14:textId="5C93B53D" w:rsidR="00D00EB0" w:rsidRPr="00FB64EB" w:rsidRDefault="00D00EB0" w:rsidP="00D00EB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$2,625</w:t>
            </w:r>
          </w:p>
        </w:tc>
        <w:tc>
          <w:tcPr>
            <w:tcW w:w="752" w:type="pct"/>
            <w:noWrap/>
            <w:vAlign w:val="bottom"/>
            <w:hideMark/>
          </w:tcPr>
          <w:p w14:paraId="7E756EF2" w14:textId="02239D74" w:rsidR="00D00EB0" w:rsidRPr="00FB64EB" w:rsidRDefault="00D00EB0" w:rsidP="00D00EB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6,649</w:t>
            </w:r>
          </w:p>
        </w:tc>
        <w:tc>
          <w:tcPr>
            <w:tcW w:w="518" w:type="pct"/>
            <w:noWrap/>
            <w:vAlign w:val="bottom"/>
            <w:hideMark/>
          </w:tcPr>
          <w:p w14:paraId="7A2E2DD3" w14:textId="08BEBD30" w:rsidR="00D00EB0" w:rsidRPr="00FB64EB" w:rsidRDefault="00D00EB0" w:rsidP="00D00EB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$2,462</w:t>
            </w:r>
          </w:p>
        </w:tc>
      </w:tr>
      <w:tr w:rsidR="00D00EB0" w:rsidRPr="00FB64EB" w14:paraId="7E3AF172" w14:textId="77777777" w:rsidTr="00D00EB0">
        <w:trPr>
          <w:trHeight w:val="290"/>
        </w:trPr>
        <w:tc>
          <w:tcPr>
            <w:cnfStyle w:val="001000000000" w:firstRow="0" w:lastRow="0" w:firstColumn="1" w:lastColumn="0" w:oddVBand="0" w:evenVBand="0" w:oddHBand="0" w:evenHBand="0" w:firstRowFirstColumn="0" w:firstRowLastColumn="0" w:lastRowFirstColumn="0" w:lastRowLastColumn="0"/>
            <w:tcW w:w="1057" w:type="pct"/>
            <w:vAlign w:val="bottom"/>
            <w:hideMark/>
          </w:tcPr>
          <w:p w14:paraId="32515E4E" w14:textId="17C0D95B" w:rsidR="00D00EB0" w:rsidRPr="00FB64EB" w:rsidRDefault="00D00EB0" w:rsidP="00D00EB0">
            <w:pPr>
              <w:rPr>
                <w:rFonts w:ascii="Calibri" w:eastAsia="Times New Roman" w:hAnsi="Calibri" w:cs="Times New Roman"/>
                <w:color w:val="000000"/>
              </w:rPr>
            </w:pPr>
            <w:r>
              <w:rPr>
                <w:rFonts w:ascii="Calibri" w:hAnsi="Calibri" w:cs="Calibri"/>
                <w:color w:val="000000"/>
              </w:rPr>
              <w:t>Disc (Cervical)</w:t>
            </w:r>
          </w:p>
        </w:tc>
        <w:tc>
          <w:tcPr>
            <w:tcW w:w="811" w:type="pct"/>
            <w:noWrap/>
            <w:vAlign w:val="bottom"/>
            <w:hideMark/>
          </w:tcPr>
          <w:p w14:paraId="769BB6B1" w14:textId="4A6674D2" w:rsidR="00D00EB0" w:rsidRPr="00FB64EB" w:rsidRDefault="00D00EB0" w:rsidP="00D00EB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1,109</w:t>
            </w:r>
          </w:p>
        </w:tc>
        <w:tc>
          <w:tcPr>
            <w:tcW w:w="518" w:type="pct"/>
            <w:noWrap/>
            <w:vAlign w:val="bottom"/>
            <w:hideMark/>
          </w:tcPr>
          <w:p w14:paraId="4EBC94C5" w14:textId="284FE2F5" w:rsidR="00D00EB0" w:rsidRPr="00FB64EB" w:rsidRDefault="00D00EB0" w:rsidP="00D00EB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$9,946</w:t>
            </w:r>
          </w:p>
        </w:tc>
        <w:tc>
          <w:tcPr>
            <w:tcW w:w="826" w:type="pct"/>
            <w:noWrap/>
            <w:vAlign w:val="bottom"/>
            <w:hideMark/>
          </w:tcPr>
          <w:p w14:paraId="33A415C5" w14:textId="10BD3038" w:rsidR="00D00EB0" w:rsidRPr="00FB64EB" w:rsidRDefault="00D00EB0" w:rsidP="00D00EB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1,145</w:t>
            </w:r>
          </w:p>
        </w:tc>
        <w:tc>
          <w:tcPr>
            <w:tcW w:w="518" w:type="pct"/>
            <w:noWrap/>
            <w:vAlign w:val="bottom"/>
            <w:hideMark/>
          </w:tcPr>
          <w:p w14:paraId="38E3F5FE" w14:textId="3764F07E" w:rsidR="00D00EB0" w:rsidRPr="00FB64EB" w:rsidRDefault="00D00EB0" w:rsidP="00D00EB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$7,642</w:t>
            </w:r>
          </w:p>
        </w:tc>
        <w:tc>
          <w:tcPr>
            <w:tcW w:w="752" w:type="pct"/>
            <w:noWrap/>
            <w:vAlign w:val="bottom"/>
            <w:hideMark/>
          </w:tcPr>
          <w:p w14:paraId="1C60D96F" w14:textId="3D1D4BE2" w:rsidR="00D00EB0" w:rsidRPr="00FB64EB" w:rsidRDefault="00D00EB0" w:rsidP="00D00EB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1,095</w:t>
            </w:r>
          </w:p>
        </w:tc>
        <w:tc>
          <w:tcPr>
            <w:tcW w:w="518" w:type="pct"/>
            <w:noWrap/>
            <w:vAlign w:val="bottom"/>
            <w:hideMark/>
          </w:tcPr>
          <w:p w14:paraId="4A8227BA" w14:textId="7A3C9E08" w:rsidR="00D00EB0" w:rsidRPr="00FB64EB" w:rsidRDefault="00D00EB0" w:rsidP="00D00EB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$5,583</w:t>
            </w:r>
          </w:p>
        </w:tc>
      </w:tr>
      <w:tr w:rsidR="00D00EB0" w:rsidRPr="00FB64EB" w14:paraId="30723348" w14:textId="77777777" w:rsidTr="00D00EB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057" w:type="pct"/>
            <w:vAlign w:val="bottom"/>
            <w:hideMark/>
          </w:tcPr>
          <w:p w14:paraId="364D8B51" w14:textId="26C49C06" w:rsidR="00D00EB0" w:rsidRPr="00FB64EB" w:rsidRDefault="00D00EB0" w:rsidP="00D00EB0">
            <w:pPr>
              <w:rPr>
                <w:rFonts w:ascii="Calibri" w:eastAsia="Times New Roman" w:hAnsi="Calibri" w:cs="Times New Roman"/>
                <w:color w:val="000000"/>
              </w:rPr>
            </w:pPr>
            <w:r>
              <w:rPr>
                <w:rFonts w:ascii="Calibri" w:hAnsi="Calibri" w:cs="Calibri"/>
                <w:color w:val="000000"/>
              </w:rPr>
              <w:t>Disc (excl. Cervical)</w:t>
            </w:r>
          </w:p>
        </w:tc>
        <w:tc>
          <w:tcPr>
            <w:tcW w:w="811" w:type="pct"/>
            <w:noWrap/>
            <w:vAlign w:val="bottom"/>
            <w:hideMark/>
          </w:tcPr>
          <w:p w14:paraId="57E6614A" w14:textId="73A4152C" w:rsidR="00D00EB0" w:rsidRPr="00FB64EB" w:rsidRDefault="00D00EB0" w:rsidP="00D00EB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1,403</w:t>
            </w:r>
          </w:p>
        </w:tc>
        <w:tc>
          <w:tcPr>
            <w:tcW w:w="518" w:type="pct"/>
            <w:noWrap/>
            <w:vAlign w:val="bottom"/>
            <w:hideMark/>
          </w:tcPr>
          <w:p w14:paraId="3C2F3CEF" w14:textId="71D8D20C" w:rsidR="00D00EB0" w:rsidRPr="00FB64EB" w:rsidRDefault="00D00EB0" w:rsidP="00D00EB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$5,960</w:t>
            </w:r>
          </w:p>
        </w:tc>
        <w:tc>
          <w:tcPr>
            <w:tcW w:w="826" w:type="pct"/>
            <w:noWrap/>
            <w:vAlign w:val="bottom"/>
            <w:hideMark/>
          </w:tcPr>
          <w:p w14:paraId="7B41699F" w14:textId="44177AD2" w:rsidR="00D00EB0" w:rsidRPr="00FB64EB" w:rsidRDefault="00D00EB0" w:rsidP="00D00EB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1,794</w:t>
            </w:r>
          </w:p>
        </w:tc>
        <w:tc>
          <w:tcPr>
            <w:tcW w:w="518" w:type="pct"/>
            <w:noWrap/>
            <w:vAlign w:val="bottom"/>
            <w:hideMark/>
          </w:tcPr>
          <w:p w14:paraId="177DFFEF" w14:textId="6048729D" w:rsidR="00D00EB0" w:rsidRPr="00FB64EB" w:rsidRDefault="00D00EB0" w:rsidP="00D00EB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$4,871</w:t>
            </w:r>
          </w:p>
        </w:tc>
        <w:tc>
          <w:tcPr>
            <w:tcW w:w="752" w:type="pct"/>
            <w:noWrap/>
            <w:vAlign w:val="bottom"/>
            <w:hideMark/>
          </w:tcPr>
          <w:p w14:paraId="57D04160" w14:textId="05487028" w:rsidR="00D00EB0" w:rsidRPr="00FB64EB" w:rsidRDefault="00D00EB0" w:rsidP="00D00EB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1,831</w:t>
            </w:r>
          </w:p>
        </w:tc>
        <w:tc>
          <w:tcPr>
            <w:tcW w:w="518" w:type="pct"/>
            <w:noWrap/>
            <w:vAlign w:val="bottom"/>
            <w:hideMark/>
          </w:tcPr>
          <w:p w14:paraId="6B68D9A3" w14:textId="682154E8" w:rsidR="00D00EB0" w:rsidRPr="00FB64EB" w:rsidRDefault="00D00EB0" w:rsidP="00D00EB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$3,390</w:t>
            </w:r>
          </w:p>
        </w:tc>
      </w:tr>
      <w:tr w:rsidR="00D00EB0" w:rsidRPr="00FB64EB" w14:paraId="5A2C955E" w14:textId="77777777" w:rsidTr="00D00EB0">
        <w:trPr>
          <w:trHeight w:val="290"/>
        </w:trPr>
        <w:tc>
          <w:tcPr>
            <w:cnfStyle w:val="001000000000" w:firstRow="0" w:lastRow="0" w:firstColumn="1" w:lastColumn="0" w:oddVBand="0" w:evenVBand="0" w:oddHBand="0" w:evenHBand="0" w:firstRowFirstColumn="0" w:firstRowLastColumn="0" w:lastRowFirstColumn="0" w:lastRowLastColumn="0"/>
            <w:tcW w:w="1057" w:type="pct"/>
            <w:vAlign w:val="bottom"/>
            <w:hideMark/>
          </w:tcPr>
          <w:p w14:paraId="28262EBE" w14:textId="16822B1E" w:rsidR="00D00EB0" w:rsidRPr="00FB64EB" w:rsidRDefault="00D00EB0" w:rsidP="00D00EB0">
            <w:pPr>
              <w:rPr>
                <w:rFonts w:ascii="Calibri" w:eastAsia="Times New Roman" w:hAnsi="Calibri" w:cs="Times New Roman"/>
                <w:color w:val="000000"/>
              </w:rPr>
            </w:pPr>
            <w:r>
              <w:rPr>
                <w:rFonts w:ascii="Calibri" w:hAnsi="Calibri" w:cs="Calibri"/>
                <w:color w:val="000000"/>
              </w:rPr>
              <w:t>Ear(s)</w:t>
            </w:r>
          </w:p>
        </w:tc>
        <w:tc>
          <w:tcPr>
            <w:tcW w:w="811" w:type="pct"/>
            <w:noWrap/>
            <w:vAlign w:val="bottom"/>
            <w:hideMark/>
          </w:tcPr>
          <w:p w14:paraId="5BDC03D7" w14:textId="599C3754" w:rsidR="00D00EB0" w:rsidRPr="00FB64EB" w:rsidRDefault="00D00EB0" w:rsidP="00D00EB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1,765</w:t>
            </w:r>
          </w:p>
        </w:tc>
        <w:tc>
          <w:tcPr>
            <w:tcW w:w="518" w:type="pct"/>
            <w:noWrap/>
            <w:vAlign w:val="bottom"/>
            <w:hideMark/>
          </w:tcPr>
          <w:p w14:paraId="228C40A0" w14:textId="761D127E" w:rsidR="00D00EB0" w:rsidRPr="00FB64EB" w:rsidRDefault="00D00EB0" w:rsidP="00D00EB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$2,336</w:t>
            </w:r>
          </w:p>
        </w:tc>
        <w:tc>
          <w:tcPr>
            <w:tcW w:w="826" w:type="pct"/>
            <w:noWrap/>
            <w:vAlign w:val="bottom"/>
            <w:hideMark/>
          </w:tcPr>
          <w:p w14:paraId="7997F4B7" w14:textId="4EBAF0A3" w:rsidR="00D00EB0" w:rsidRPr="00FB64EB" w:rsidRDefault="00D00EB0" w:rsidP="00D00EB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1,871</w:t>
            </w:r>
          </w:p>
        </w:tc>
        <w:tc>
          <w:tcPr>
            <w:tcW w:w="518" w:type="pct"/>
            <w:noWrap/>
            <w:vAlign w:val="bottom"/>
            <w:hideMark/>
          </w:tcPr>
          <w:p w14:paraId="55941255" w14:textId="666D2AFC" w:rsidR="00D00EB0" w:rsidRPr="00FB64EB" w:rsidRDefault="00D00EB0" w:rsidP="00D00EB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$2,046</w:t>
            </w:r>
          </w:p>
        </w:tc>
        <w:tc>
          <w:tcPr>
            <w:tcW w:w="752" w:type="pct"/>
            <w:noWrap/>
            <w:vAlign w:val="bottom"/>
            <w:hideMark/>
          </w:tcPr>
          <w:p w14:paraId="2C90187A" w14:textId="5DDA38B7" w:rsidR="00D00EB0" w:rsidRPr="00FB64EB" w:rsidRDefault="00D00EB0" w:rsidP="00D00EB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1,931</w:t>
            </w:r>
          </w:p>
        </w:tc>
        <w:tc>
          <w:tcPr>
            <w:tcW w:w="518" w:type="pct"/>
            <w:noWrap/>
            <w:vAlign w:val="bottom"/>
            <w:hideMark/>
          </w:tcPr>
          <w:p w14:paraId="2F07D2BE" w14:textId="09CEDECE" w:rsidR="00D00EB0" w:rsidRPr="00FB64EB" w:rsidRDefault="00D00EB0" w:rsidP="00D00EB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$1,679</w:t>
            </w:r>
          </w:p>
        </w:tc>
      </w:tr>
      <w:tr w:rsidR="00D00EB0" w:rsidRPr="00FB64EB" w14:paraId="586B2247" w14:textId="77777777" w:rsidTr="00D00EB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057" w:type="pct"/>
            <w:vAlign w:val="bottom"/>
            <w:hideMark/>
          </w:tcPr>
          <w:p w14:paraId="7B6B28E3" w14:textId="0210598C" w:rsidR="00D00EB0" w:rsidRPr="00FB64EB" w:rsidRDefault="00D00EB0" w:rsidP="00D00EB0">
            <w:pPr>
              <w:rPr>
                <w:rFonts w:ascii="Calibri" w:eastAsia="Times New Roman" w:hAnsi="Calibri" w:cs="Times New Roman"/>
                <w:color w:val="000000"/>
              </w:rPr>
            </w:pPr>
            <w:r>
              <w:rPr>
                <w:rFonts w:ascii="Calibri" w:hAnsi="Calibri" w:cs="Calibri"/>
                <w:color w:val="000000"/>
              </w:rPr>
              <w:t>Elbow</w:t>
            </w:r>
          </w:p>
        </w:tc>
        <w:tc>
          <w:tcPr>
            <w:tcW w:w="811" w:type="pct"/>
            <w:noWrap/>
            <w:vAlign w:val="bottom"/>
            <w:hideMark/>
          </w:tcPr>
          <w:p w14:paraId="590C8253" w14:textId="0DE2C9DA" w:rsidR="00D00EB0" w:rsidRPr="00FB64EB" w:rsidRDefault="00D00EB0" w:rsidP="00D00EB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9,369</w:t>
            </w:r>
          </w:p>
        </w:tc>
        <w:tc>
          <w:tcPr>
            <w:tcW w:w="518" w:type="pct"/>
            <w:noWrap/>
            <w:vAlign w:val="bottom"/>
            <w:hideMark/>
          </w:tcPr>
          <w:p w14:paraId="4FF09FB7" w14:textId="0249F7D3" w:rsidR="00D00EB0" w:rsidRPr="00FB64EB" w:rsidRDefault="00D00EB0" w:rsidP="00D00EB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$3,886</w:t>
            </w:r>
          </w:p>
        </w:tc>
        <w:tc>
          <w:tcPr>
            <w:tcW w:w="826" w:type="pct"/>
            <w:noWrap/>
            <w:vAlign w:val="bottom"/>
            <w:hideMark/>
          </w:tcPr>
          <w:p w14:paraId="5D2C0918" w14:textId="3FD69060" w:rsidR="00D00EB0" w:rsidRPr="00FB64EB" w:rsidRDefault="00D00EB0" w:rsidP="00D00EB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9,808</w:t>
            </w:r>
          </w:p>
        </w:tc>
        <w:tc>
          <w:tcPr>
            <w:tcW w:w="518" w:type="pct"/>
            <w:noWrap/>
            <w:vAlign w:val="bottom"/>
            <w:hideMark/>
          </w:tcPr>
          <w:p w14:paraId="7D65C0D8" w14:textId="78EF80CD" w:rsidR="00D00EB0" w:rsidRPr="00FB64EB" w:rsidRDefault="00D00EB0" w:rsidP="00D00EB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$3,675</w:t>
            </w:r>
          </w:p>
        </w:tc>
        <w:tc>
          <w:tcPr>
            <w:tcW w:w="752" w:type="pct"/>
            <w:noWrap/>
            <w:vAlign w:val="bottom"/>
            <w:hideMark/>
          </w:tcPr>
          <w:p w14:paraId="43A42A96" w14:textId="3C825AFE" w:rsidR="00D00EB0" w:rsidRPr="00FB64EB" w:rsidRDefault="00D00EB0" w:rsidP="00D00EB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9,959</w:t>
            </w:r>
          </w:p>
        </w:tc>
        <w:tc>
          <w:tcPr>
            <w:tcW w:w="518" w:type="pct"/>
            <w:noWrap/>
            <w:vAlign w:val="bottom"/>
            <w:hideMark/>
          </w:tcPr>
          <w:p w14:paraId="0C0289BF" w14:textId="6F1141F9" w:rsidR="00D00EB0" w:rsidRPr="00FB64EB" w:rsidRDefault="00D00EB0" w:rsidP="00D00EB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$3,141</w:t>
            </w:r>
          </w:p>
        </w:tc>
      </w:tr>
      <w:tr w:rsidR="00D00EB0" w:rsidRPr="00FB64EB" w14:paraId="2ECD1B51" w14:textId="77777777" w:rsidTr="00D00EB0">
        <w:trPr>
          <w:trHeight w:val="290"/>
        </w:trPr>
        <w:tc>
          <w:tcPr>
            <w:cnfStyle w:val="001000000000" w:firstRow="0" w:lastRow="0" w:firstColumn="1" w:lastColumn="0" w:oddVBand="0" w:evenVBand="0" w:oddHBand="0" w:evenHBand="0" w:firstRowFirstColumn="0" w:firstRowLastColumn="0" w:lastRowFirstColumn="0" w:lastRowLastColumn="0"/>
            <w:tcW w:w="1057" w:type="pct"/>
            <w:vAlign w:val="bottom"/>
            <w:hideMark/>
          </w:tcPr>
          <w:p w14:paraId="210ED8FC" w14:textId="637D4DA9" w:rsidR="00D00EB0" w:rsidRPr="00FB64EB" w:rsidRDefault="00D00EB0" w:rsidP="00D00EB0">
            <w:pPr>
              <w:rPr>
                <w:rFonts w:ascii="Calibri" w:eastAsia="Times New Roman" w:hAnsi="Calibri" w:cs="Times New Roman"/>
                <w:color w:val="000000"/>
              </w:rPr>
            </w:pPr>
            <w:r>
              <w:rPr>
                <w:rFonts w:ascii="Calibri" w:hAnsi="Calibri" w:cs="Calibri"/>
                <w:color w:val="000000"/>
              </w:rPr>
              <w:t>Eye(s)</w:t>
            </w:r>
          </w:p>
        </w:tc>
        <w:tc>
          <w:tcPr>
            <w:tcW w:w="811" w:type="pct"/>
            <w:noWrap/>
            <w:vAlign w:val="bottom"/>
            <w:hideMark/>
          </w:tcPr>
          <w:p w14:paraId="51A6F132" w14:textId="3535B976" w:rsidR="00D00EB0" w:rsidRPr="00FB64EB" w:rsidRDefault="00D00EB0" w:rsidP="00D00EB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15,720</w:t>
            </w:r>
          </w:p>
        </w:tc>
        <w:tc>
          <w:tcPr>
            <w:tcW w:w="518" w:type="pct"/>
            <w:noWrap/>
            <w:vAlign w:val="bottom"/>
            <w:hideMark/>
          </w:tcPr>
          <w:p w14:paraId="0C7FE71B" w14:textId="733B910E" w:rsidR="00D00EB0" w:rsidRPr="00FB64EB" w:rsidRDefault="00D00EB0" w:rsidP="00D00EB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$814</w:t>
            </w:r>
          </w:p>
        </w:tc>
        <w:tc>
          <w:tcPr>
            <w:tcW w:w="826" w:type="pct"/>
            <w:noWrap/>
            <w:vAlign w:val="bottom"/>
            <w:hideMark/>
          </w:tcPr>
          <w:p w14:paraId="21D1A56B" w14:textId="4EE284CD" w:rsidR="00D00EB0" w:rsidRPr="00FB64EB" w:rsidRDefault="00D00EB0" w:rsidP="00D00EB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16,997</w:t>
            </w:r>
          </w:p>
        </w:tc>
        <w:tc>
          <w:tcPr>
            <w:tcW w:w="518" w:type="pct"/>
            <w:noWrap/>
            <w:vAlign w:val="bottom"/>
            <w:hideMark/>
          </w:tcPr>
          <w:p w14:paraId="02C3AC9A" w14:textId="193F98BA" w:rsidR="00D00EB0" w:rsidRPr="00FB64EB" w:rsidRDefault="00D00EB0" w:rsidP="00D00EB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$774</w:t>
            </w:r>
          </w:p>
        </w:tc>
        <w:tc>
          <w:tcPr>
            <w:tcW w:w="752" w:type="pct"/>
            <w:noWrap/>
            <w:vAlign w:val="bottom"/>
            <w:hideMark/>
          </w:tcPr>
          <w:p w14:paraId="27C1424D" w14:textId="308D1173" w:rsidR="00D00EB0" w:rsidRPr="00FB64EB" w:rsidRDefault="00D00EB0" w:rsidP="00D00EB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16,927</w:t>
            </w:r>
          </w:p>
        </w:tc>
        <w:tc>
          <w:tcPr>
            <w:tcW w:w="518" w:type="pct"/>
            <w:noWrap/>
            <w:vAlign w:val="bottom"/>
            <w:hideMark/>
          </w:tcPr>
          <w:p w14:paraId="3C1939D9" w14:textId="5E46272A" w:rsidR="00D00EB0" w:rsidRPr="00FB64EB" w:rsidRDefault="00D00EB0" w:rsidP="00D00EB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$735</w:t>
            </w:r>
          </w:p>
        </w:tc>
      </w:tr>
      <w:tr w:rsidR="00D00EB0" w:rsidRPr="00FB64EB" w14:paraId="52AE81B6" w14:textId="77777777" w:rsidTr="00D00EB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057" w:type="pct"/>
            <w:vAlign w:val="bottom"/>
            <w:hideMark/>
          </w:tcPr>
          <w:p w14:paraId="0D9DB1F8" w14:textId="3564D296" w:rsidR="00D00EB0" w:rsidRPr="00FB64EB" w:rsidRDefault="00D00EB0" w:rsidP="00D00EB0">
            <w:pPr>
              <w:rPr>
                <w:rFonts w:ascii="Calibri" w:eastAsia="Times New Roman" w:hAnsi="Calibri" w:cs="Times New Roman"/>
                <w:color w:val="000000"/>
              </w:rPr>
            </w:pPr>
            <w:r>
              <w:rPr>
                <w:rFonts w:ascii="Calibri" w:hAnsi="Calibri" w:cs="Calibri"/>
                <w:color w:val="000000"/>
              </w:rPr>
              <w:t>Facial Bones (Jaw)</w:t>
            </w:r>
          </w:p>
        </w:tc>
        <w:tc>
          <w:tcPr>
            <w:tcW w:w="811" w:type="pct"/>
            <w:noWrap/>
            <w:vAlign w:val="bottom"/>
            <w:hideMark/>
          </w:tcPr>
          <w:p w14:paraId="75C12BC4" w14:textId="3C862C7A" w:rsidR="00D00EB0" w:rsidRPr="00FB64EB" w:rsidRDefault="00D00EB0" w:rsidP="00D00EB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1,898</w:t>
            </w:r>
          </w:p>
        </w:tc>
        <w:tc>
          <w:tcPr>
            <w:tcW w:w="518" w:type="pct"/>
            <w:noWrap/>
            <w:vAlign w:val="bottom"/>
            <w:hideMark/>
          </w:tcPr>
          <w:p w14:paraId="0EB8F2A5" w14:textId="7B79A59E" w:rsidR="00D00EB0" w:rsidRPr="00FB64EB" w:rsidRDefault="00D00EB0" w:rsidP="00D00EB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$3,583</w:t>
            </w:r>
          </w:p>
        </w:tc>
        <w:tc>
          <w:tcPr>
            <w:tcW w:w="826" w:type="pct"/>
            <w:noWrap/>
            <w:vAlign w:val="bottom"/>
            <w:hideMark/>
          </w:tcPr>
          <w:p w14:paraId="684161E8" w14:textId="42A40336" w:rsidR="00D00EB0" w:rsidRPr="00FB64EB" w:rsidRDefault="00D00EB0" w:rsidP="00D00EB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1,860</w:t>
            </w:r>
          </w:p>
        </w:tc>
        <w:tc>
          <w:tcPr>
            <w:tcW w:w="518" w:type="pct"/>
            <w:noWrap/>
            <w:vAlign w:val="bottom"/>
            <w:hideMark/>
          </w:tcPr>
          <w:p w14:paraId="2F55E370" w14:textId="3277ADF2" w:rsidR="00D00EB0" w:rsidRPr="00FB64EB" w:rsidRDefault="00D00EB0" w:rsidP="00D00EB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$3,739</w:t>
            </w:r>
          </w:p>
        </w:tc>
        <w:tc>
          <w:tcPr>
            <w:tcW w:w="752" w:type="pct"/>
            <w:noWrap/>
            <w:vAlign w:val="bottom"/>
            <w:hideMark/>
          </w:tcPr>
          <w:p w14:paraId="0D031795" w14:textId="52A34B6F" w:rsidR="00D00EB0" w:rsidRPr="00FB64EB" w:rsidRDefault="00D00EB0" w:rsidP="00D00EB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1,974</w:t>
            </w:r>
          </w:p>
        </w:tc>
        <w:tc>
          <w:tcPr>
            <w:tcW w:w="518" w:type="pct"/>
            <w:noWrap/>
            <w:vAlign w:val="bottom"/>
            <w:hideMark/>
          </w:tcPr>
          <w:p w14:paraId="4AAC6514" w14:textId="3AB1ECD6" w:rsidR="00D00EB0" w:rsidRPr="00FB64EB" w:rsidRDefault="00D00EB0" w:rsidP="00D00EB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$2,722</w:t>
            </w:r>
          </w:p>
        </w:tc>
      </w:tr>
      <w:tr w:rsidR="00D00EB0" w:rsidRPr="00FB64EB" w14:paraId="55612E53" w14:textId="77777777" w:rsidTr="00D00EB0">
        <w:trPr>
          <w:trHeight w:val="290"/>
        </w:trPr>
        <w:tc>
          <w:tcPr>
            <w:cnfStyle w:val="001000000000" w:firstRow="0" w:lastRow="0" w:firstColumn="1" w:lastColumn="0" w:oddVBand="0" w:evenVBand="0" w:oddHBand="0" w:evenHBand="0" w:firstRowFirstColumn="0" w:firstRowLastColumn="0" w:lastRowFirstColumn="0" w:lastRowLastColumn="0"/>
            <w:tcW w:w="1057" w:type="pct"/>
            <w:vAlign w:val="bottom"/>
            <w:hideMark/>
          </w:tcPr>
          <w:p w14:paraId="0BB30DF8" w14:textId="28C68201" w:rsidR="00D00EB0" w:rsidRPr="00FB64EB" w:rsidRDefault="00D00EB0" w:rsidP="00D00EB0">
            <w:pPr>
              <w:rPr>
                <w:rFonts w:ascii="Calibri" w:eastAsia="Times New Roman" w:hAnsi="Calibri" w:cs="Times New Roman"/>
                <w:color w:val="000000"/>
              </w:rPr>
            </w:pPr>
            <w:r>
              <w:rPr>
                <w:rFonts w:ascii="Calibri" w:hAnsi="Calibri" w:cs="Calibri"/>
                <w:color w:val="000000"/>
              </w:rPr>
              <w:t xml:space="preserve">Finger(s) </w:t>
            </w:r>
          </w:p>
        </w:tc>
        <w:tc>
          <w:tcPr>
            <w:tcW w:w="811" w:type="pct"/>
            <w:noWrap/>
            <w:vAlign w:val="bottom"/>
            <w:hideMark/>
          </w:tcPr>
          <w:p w14:paraId="6F2B9751" w14:textId="68793E8A" w:rsidR="00D00EB0" w:rsidRPr="00FB64EB" w:rsidRDefault="00D00EB0" w:rsidP="00D00EB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39,907</w:t>
            </w:r>
          </w:p>
        </w:tc>
        <w:tc>
          <w:tcPr>
            <w:tcW w:w="518" w:type="pct"/>
            <w:noWrap/>
            <w:vAlign w:val="bottom"/>
            <w:hideMark/>
          </w:tcPr>
          <w:p w14:paraId="7658EF6A" w14:textId="4138C364" w:rsidR="00D00EB0" w:rsidRPr="00FB64EB" w:rsidRDefault="00D00EB0" w:rsidP="00D00EB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$1,610</w:t>
            </w:r>
          </w:p>
        </w:tc>
        <w:tc>
          <w:tcPr>
            <w:tcW w:w="826" w:type="pct"/>
            <w:noWrap/>
            <w:vAlign w:val="bottom"/>
            <w:hideMark/>
          </w:tcPr>
          <w:p w14:paraId="4CE5B26A" w14:textId="2EB310DB" w:rsidR="00D00EB0" w:rsidRPr="00FB64EB" w:rsidRDefault="00D00EB0" w:rsidP="00D00EB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43,814</w:t>
            </w:r>
          </w:p>
        </w:tc>
        <w:tc>
          <w:tcPr>
            <w:tcW w:w="518" w:type="pct"/>
            <w:noWrap/>
            <w:vAlign w:val="bottom"/>
            <w:hideMark/>
          </w:tcPr>
          <w:p w14:paraId="22FA5E8E" w14:textId="0FE16534" w:rsidR="00D00EB0" w:rsidRPr="00FB64EB" w:rsidRDefault="00D00EB0" w:rsidP="00D00EB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$1,617</w:t>
            </w:r>
          </w:p>
        </w:tc>
        <w:tc>
          <w:tcPr>
            <w:tcW w:w="752" w:type="pct"/>
            <w:noWrap/>
            <w:vAlign w:val="bottom"/>
            <w:hideMark/>
          </w:tcPr>
          <w:p w14:paraId="7A0A4373" w14:textId="381A4BB1" w:rsidR="00D00EB0" w:rsidRPr="00FB64EB" w:rsidRDefault="00D00EB0" w:rsidP="00D00EB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43,485</w:t>
            </w:r>
          </w:p>
        </w:tc>
        <w:tc>
          <w:tcPr>
            <w:tcW w:w="518" w:type="pct"/>
            <w:noWrap/>
            <w:vAlign w:val="bottom"/>
            <w:hideMark/>
          </w:tcPr>
          <w:p w14:paraId="76CA991F" w14:textId="384E4029" w:rsidR="00D00EB0" w:rsidRPr="00FB64EB" w:rsidRDefault="00D00EB0" w:rsidP="00D00EB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$1,497</w:t>
            </w:r>
          </w:p>
        </w:tc>
      </w:tr>
      <w:tr w:rsidR="00D00EB0" w:rsidRPr="00FB64EB" w14:paraId="34737CB4" w14:textId="77777777" w:rsidTr="00D00EB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057" w:type="pct"/>
            <w:vAlign w:val="bottom"/>
            <w:hideMark/>
          </w:tcPr>
          <w:p w14:paraId="0C3B0DEE" w14:textId="7CD56B14" w:rsidR="00D00EB0" w:rsidRPr="00FB64EB" w:rsidRDefault="00D00EB0" w:rsidP="00D00EB0">
            <w:pPr>
              <w:rPr>
                <w:rFonts w:ascii="Calibri" w:eastAsia="Times New Roman" w:hAnsi="Calibri" w:cs="Times New Roman"/>
                <w:color w:val="000000"/>
              </w:rPr>
            </w:pPr>
            <w:r>
              <w:rPr>
                <w:rFonts w:ascii="Calibri" w:hAnsi="Calibri" w:cs="Calibri"/>
                <w:color w:val="000000"/>
              </w:rPr>
              <w:t>Foot</w:t>
            </w:r>
          </w:p>
        </w:tc>
        <w:tc>
          <w:tcPr>
            <w:tcW w:w="811" w:type="pct"/>
            <w:noWrap/>
            <w:vAlign w:val="bottom"/>
            <w:hideMark/>
          </w:tcPr>
          <w:p w14:paraId="50922CE4" w14:textId="37C01A45" w:rsidR="00D00EB0" w:rsidRPr="00FB64EB" w:rsidRDefault="00D00EB0" w:rsidP="00D00EB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15,194</w:t>
            </w:r>
          </w:p>
        </w:tc>
        <w:tc>
          <w:tcPr>
            <w:tcW w:w="518" w:type="pct"/>
            <w:noWrap/>
            <w:vAlign w:val="bottom"/>
            <w:hideMark/>
          </w:tcPr>
          <w:p w14:paraId="12D100F8" w14:textId="63048CFA" w:rsidR="00D00EB0" w:rsidRPr="00FB64EB" w:rsidRDefault="00D00EB0" w:rsidP="00D00EB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$2,674</w:t>
            </w:r>
          </w:p>
        </w:tc>
        <w:tc>
          <w:tcPr>
            <w:tcW w:w="826" w:type="pct"/>
            <w:noWrap/>
            <w:vAlign w:val="bottom"/>
            <w:hideMark/>
          </w:tcPr>
          <w:p w14:paraId="771EF146" w14:textId="0534DECD" w:rsidR="00D00EB0" w:rsidRPr="00FB64EB" w:rsidRDefault="00D00EB0" w:rsidP="00D00EB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16,786</w:t>
            </w:r>
          </w:p>
        </w:tc>
        <w:tc>
          <w:tcPr>
            <w:tcW w:w="518" w:type="pct"/>
            <w:noWrap/>
            <w:vAlign w:val="bottom"/>
            <w:hideMark/>
          </w:tcPr>
          <w:p w14:paraId="791AF9B2" w14:textId="298128A3" w:rsidR="00D00EB0" w:rsidRPr="00FB64EB" w:rsidRDefault="00D00EB0" w:rsidP="00D00EB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$2,635</w:t>
            </w:r>
          </w:p>
        </w:tc>
        <w:tc>
          <w:tcPr>
            <w:tcW w:w="752" w:type="pct"/>
            <w:noWrap/>
            <w:vAlign w:val="bottom"/>
            <w:hideMark/>
          </w:tcPr>
          <w:p w14:paraId="1AEA17D4" w14:textId="4517ABAB" w:rsidR="00D00EB0" w:rsidRPr="00FB64EB" w:rsidRDefault="00D00EB0" w:rsidP="00D00EB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17,170</w:t>
            </w:r>
          </w:p>
        </w:tc>
        <w:tc>
          <w:tcPr>
            <w:tcW w:w="518" w:type="pct"/>
            <w:noWrap/>
            <w:vAlign w:val="bottom"/>
            <w:hideMark/>
          </w:tcPr>
          <w:p w14:paraId="21A0E4BA" w14:textId="7CAAFEE3" w:rsidR="00D00EB0" w:rsidRPr="00FB64EB" w:rsidRDefault="00D00EB0" w:rsidP="00D00EB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$2,177</w:t>
            </w:r>
          </w:p>
        </w:tc>
      </w:tr>
      <w:tr w:rsidR="00D00EB0" w:rsidRPr="00FB64EB" w14:paraId="11A1DE4A" w14:textId="77777777" w:rsidTr="00D00EB0">
        <w:trPr>
          <w:trHeight w:val="290"/>
        </w:trPr>
        <w:tc>
          <w:tcPr>
            <w:cnfStyle w:val="001000000000" w:firstRow="0" w:lastRow="0" w:firstColumn="1" w:lastColumn="0" w:oddVBand="0" w:evenVBand="0" w:oddHBand="0" w:evenHBand="0" w:firstRowFirstColumn="0" w:firstRowLastColumn="0" w:lastRowFirstColumn="0" w:lastRowLastColumn="0"/>
            <w:tcW w:w="1057" w:type="pct"/>
            <w:vAlign w:val="bottom"/>
            <w:hideMark/>
          </w:tcPr>
          <w:p w14:paraId="4D83C3A8" w14:textId="18DF252F" w:rsidR="00D00EB0" w:rsidRPr="00FB64EB" w:rsidRDefault="00D00EB0" w:rsidP="00D00EB0">
            <w:pPr>
              <w:rPr>
                <w:rFonts w:ascii="Calibri" w:eastAsia="Times New Roman" w:hAnsi="Calibri" w:cs="Times New Roman"/>
                <w:color w:val="000000"/>
              </w:rPr>
            </w:pPr>
            <w:r>
              <w:rPr>
                <w:rFonts w:ascii="Calibri" w:hAnsi="Calibri" w:cs="Calibri"/>
                <w:color w:val="000000"/>
              </w:rPr>
              <w:t>Great Toe</w:t>
            </w:r>
          </w:p>
        </w:tc>
        <w:tc>
          <w:tcPr>
            <w:tcW w:w="811" w:type="pct"/>
            <w:noWrap/>
            <w:vAlign w:val="bottom"/>
            <w:hideMark/>
          </w:tcPr>
          <w:p w14:paraId="52F5DBB2" w14:textId="3F29AFDA" w:rsidR="00D00EB0" w:rsidRPr="00FB64EB" w:rsidRDefault="00D00EB0" w:rsidP="00D00EB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1,585</w:t>
            </w:r>
          </w:p>
        </w:tc>
        <w:tc>
          <w:tcPr>
            <w:tcW w:w="518" w:type="pct"/>
            <w:noWrap/>
            <w:vAlign w:val="bottom"/>
            <w:hideMark/>
          </w:tcPr>
          <w:p w14:paraId="3CFA296F" w14:textId="2CC131BE" w:rsidR="00D00EB0" w:rsidRPr="00FB64EB" w:rsidRDefault="00D00EB0" w:rsidP="00D00EB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$1,269</w:t>
            </w:r>
          </w:p>
        </w:tc>
        <w:tc>
          <w:tcPr>
            <w:tcW w:w="826" w:type="pct"/>
            <w:noWrap/>
            <w:vAlign w:val="bottom"/>
            <w:hideMark/>
          </w:tcPr>
          <w:p w14:paraId="64146522" w14:textId="6D8166BE" w:rsidR="00D00EB0" w:rsidRPr="00FB64EB" w:rsidRDefault="00D00EB0" w:rsidP="00D00EB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1,662</w:t>
            </w:r>
          </w:p>
        </w:tc>
        <w:tc>
          <w:tcPr>
            <w:tcW w:w="518" w:type="pct"/>
            <w:noWrap/>
            <w:vAlign w:val="bottom"/>
            <w:hideMark/>
          </w:tcPr>
          <w:p w14:paraId="7D78B312" w14:textId="3AB393E5" w:rsidR="00D00EB0" w:rsidRPr="00FB64EB" w:rsidRDefault="00D00EB0" w:rsidP="00D00EB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$1,504</w:t>
            </w:r>
          </w:p>
        </w:tc>
        <w:tc>
          <w:tcPr>
            <w:tcW w:w="752" w:type="pct"/>
            <w:noWrap/>
            <w:vAlign w:val="bottom"/>
            <w:hideMark/>
          </w:tcPr>
          <w:p w14:paraId="1A7AC50F" w14:textId="513DC3EB" w:rsidR="00D00EB0" w:rsidRPr="00FB64EB" w:rsidRDefault="00D00EB0" w:rsidP="00D00EB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1,901</w:t>
            </w:r>
          </w:p>
        </w:tc>
        <w:tc>
          <w:tcPr>
            <w:tcW w:w="518" w:type="pct"/>
            <w:noWrap/>
            <w:vAlign w:val="bottom"/>
            <w:hideMark/>
          </w:tcPr>
          <w:p w14:paraId="72E68C50" w14:textId="7BDFA44C" w:rsidR="00D00EB0" w:rsidRPr="00FB64EB" w:rsidRDefault="00D00EB0" w:rsidP="00D00EB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$1,300</w:t>
            </w:r>
          </w:p>
        </w:tc>
      </w:tr>
      <w:tr w:rsidR="00D00EB0" w:rsidRPr="00FB64EB" w14:paraId="55DCFDBB" w14:textId="77777777" w:rsidTr="00D00EB0">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1057" w:type="pct"/>
            <w:vAlign w:val="bottom"/>
            <w:hideMark/>
          </w:tcPr>
          <w:p w14:paraId="09D96EDD" w14:textId="4B20E6FF" w:rsidR="00D00EB0" w:rsidRPr="00FB64EB" w:rsidRDefault="00D00EB0" w:rsidP="00D00EB0">
            <w:pPr>
              <w:rPr>
                <w:rFonts w:ascii="Calibri" w:eastAsia="Times New Roman" w:hAnsi="Calibri" w:cs="Times New Roman"/>
                <w:color w:val="000000"/>
              </w:rPr>
            </w:pPr>
            <w:r>
              <w:rPr>
                <w:rFonts w:ascii="Calibri" w:hAnsi="Calibri" w:cs="Calibri"/>
                <w:color w:val="000000"/>
              </w:rPr>
              <w:t>Hand (excl. Wrist and Fingers)</w:t>
            </w:r>
          </w:p>
        </w:tc>
        <w:tc>
          <w:tcPr>
            <w:tcW w:w="811" w:type="pct"/>
            <w:noWrap/>
            <w:vAlign w:val="bottom"/>
            <w:hideMark/>
          </w:tcPr>
          <w:p w14:paraId="757ECDAD" w14:textId="747FFF87" w:rsidR="00D00EB0" w:rsidRPr="00FB64EB" w:rsidRDefault="00D00EB0" w:rsidP="00D00EB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29,224</w:t>
            </w:r>
          </w:p>
        </w:tc>
        <w:tc>
          <w:tcPr>
            <w:tcW w:w="518" w:type="pct"/>
            <w:noWrap/>
            <w:vAlign w:val="bottom"/>
            <w:hideMark/>
          </w:tcPr>
          <w:p w14:paraId="1CA56B4C" w14:textId="1DD246E1" w:rsidR="00D00EB0" w:rsidRPr="00FB64EB" w:rsidRDefault="00D00EB0" w:rsidP="00D00EB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$2,203</w:t>
            </w:r>
          </w:p>
        </w:tc>
        <w:tc>
          <w:tcPr>
            <w:tcW w:w="826" w:type="pct"/>
            <w:noWrap/>
            <w:vAlign w:val="bottom"/>
            <w:hideMark/>
          </w:tcPr>
          <w:p w14:paraId="1112096B" w14:textId="4404BD56" w:rsidR="00D00EB0" w:rsidRPr="00FB64EB" w:rsidRDefault="00D00EB0" w:rsidP="00D00EB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31,653</w:t>
            </w:r>
          </w:p>
        </w:tc>
        <w:tc>
          <w:tcPr>
            <w:tcW w:w="518" w:type="pct"/>
            <w:noWrap/>
            <w:vAlign w:val="bottom"/>
            <w:hideMark/>
          </w:tcPr>
          <w:p w14:paraId="7C001A4B" w14:textId="31A1AF51" w:rsidR="00D00EB0" w:rsidRPr="00FB64EB" w:rsidRDefault="00D00EB0" w:rsidP="00D00EB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$2,146</w:t>
            </w:r>
          </w:p>
        </w:tc>
        <w:tc>
          <w:tcPr>
            <w:tcW w:w="752" w:type="pct"/>
            <w:noWrap/>
            <w:vAlign w:val="bottom"/>
            <w:hideMark/>
          </w:tcPr>
          <w:p w14:paraId="2AFDB9F1" w14:textId="0E4BE47C" w:rsidR="00D00EB0" w:rsidRPr="00FB64EB" w:rsidRDefault="00D00EB0" w:rsidP="00D00EB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31,792</w:t>
            </w:r>
          </w:p>
        </w:tc>
        <w:tc>
          <w:tcPr>
            <w:tcW w:w="518" w:type="pct"/>
            <w:noWrap/>
            <w:vAlign w:val="bottom"/>
            <w:hideMark/>
          </w:tcPr>
          <w:p w14:paraId="62D30E6B" w14:textId="7740508A" w:rsidR="00D00EB0" w:rsidRPr="00FB64EB" w:rsidRDefault="00D00EB0" w:rsidP="00D00EB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$1,837</w:t>
            </w:r>
          </w:p>
        </w:tc>
      </w:tr>
      <w:tr w:rsidR="00D00EB0" w:rsidRPr="00FB64EB" w14:paraId="4172E357" w14:textId="77777777" w:rsidTr="00D00EB0">
        <w:trPr>
          <w:trHeight w:val="290"/>
        </w:trPr>
        <w:tc>
          <w:tcPr>
            <w:cnfStyle w:val="001000000000" w:firstRow="0" w:lastRow="0" w:firstColumn="1" w:lastColumn="0" w:oddVBand="0" w:evenVBand="0" w:oddHBand="0" w:evenHBand="0" w:firstRowFirstColumn="0" w:firstRowLastColumn="0" w:lastRowFirstColumn="0" w:lastRowLastColumn="0"/>
            <w:tcW w:w="1057" w:type="pct"/>
            <w:vAlign w:val="bottom"/>
            <w:hideMark/>
          </w:tcPr>
          <w:p w14:paraId="19FEC720" w14:textId="3FC1DD22" w:rsidR="00D00EB0" w:rsidRPr="00FB64EB" w:rsidRDefault="00D00EB0" w:rsidP="00D00EB0">
            <w:pPr>
              <w:rPr>
                <w:rFonts w:ascii="Calibri" w:eastAsia="Times New Roman" w:hAnsi="Calibri" w:cs="Times New Roman"/>
                <w:color w:val="000000"/>
              </w:rPr>
            </w:pPr>
            <w:r>
              <w:rPr>
                <w:rFonts w:ascii="Calibri" w:hAnsi="Calibri" w:cs="Calibri"/>
                <w:color w:val="000000"/>
              </w:rPr>
              <w:t>Heart</w:t>
            </w:r>
          </w:p>
        </w:tc>
        <w:tc>
          <w:tcPr>
            <w:tcW w:w="811" w:type="pct"/>
            <w:noWrap/>
            <w:vAlign w:val="bottom"/>
            <w:hideMark/>
          </w:tcPr>
          <w:p w14:paraId="5E29E872" w14:textId="2A32B783" w:rsidR="00D00EB0" w:rsidRPr="00FB64EB" w:rsidRDefault="00D00EB0" w:rsidP="00D00EB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1,037</w:t>
            </w:r>
          </w:p>
        </w:tc>
        <w:tc>
          <w:tcPr>
            <w:tcW w:w="518" w:type="pct"/>
            <w:noWrap/>
            <w:vAlign w:val="bottom"/>
            <w:hideMark/>
          </w:tcPr>
          <w:p w14:paraId="08C744BE" w14:textId="62C57AE4" w:rsidR="00D00EB0" w:rsidRPr="00FB64EB" w:rsidRDefault="00D00EB0" w:rsidP="00D00EB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$8,448</w:t>
            </w:r>
          </w:p>
        </w:tc>
        <w:tc>
          <w:tcPr>
            <w:tcW w:w="826" w:type="pct"/>
            <w:noWrap/>
            <w:vAlign w:val="bottom"/>
            <w:hideMark/>
          </w:tcPr>
          <w:p w14:paraId="5FA4F301" w14:textId="57C303D2" w:rsidR="00D00EB0" w:rsidRPr="00FB64EB" w:rsidRDefault="00D00EB0" w:rsidP="00D00EB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1,219</w:t>
            </w:r>
          </w:p>
        </w:tc>
        <w:tc>
          <w:tcPr>
            <w:tcW w:w="518" w:type="pct"/>
            <w:noWrap/>
            <w:vAlign w:val="bottom"/>
            <w:hideMark/>
          </w:tcPr>
          <w:p w14:paraId="560B603A" w14:textId="2F5809E2" w:rsidR="00D00EB0" w:rsidRPr="00FB64EB" w:rsidRDefault="00D00EB0" w:rsidP="00D00EB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$9,320</w:t>
            </w:r>
          </w:p>
        </w:tc>
        <w:tc>
          <w:tcPr>
            <w:tcW w:w="752" w:type="pct"/>
            <w:noWrap/>
            <w:vAlign w:val="bottom"/>
            <w:hideMark/>
          </w:tcPr>
          <w:p w14:paraId="0D777C5F" w14:textId="48C4A181" w:rsidR="00D00EB0" w:rsidRPr="00FB64EB" w:rsidRDefault="00D00EB0" w:rsidP="00D00EB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1,255</w:t>
            </w:r>
          </w:p>
        </w:tc>
        <w:tc>
          <w:tcPr>
            <w:tcW w:w="518" w:type="pct"/>
            <w:noWrap/>
            <w:vAlign w:val="bottom"/>
            <w:hideMark/>
          </w:tcPr>
          <w:p w14:paraId="3BEB002F" w14:textId="27AFB84A" w:rsidR="00D00EB0" w:rsidRPr="00FB64EB" w:rsidRDefault="00D00EB0" w:rsidP="00D00EB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$8,003</w:t>
            </w:r>
          </w:p>
        </w:tc>
      </w:tr>
      <w:tr w:rsidR="00D00EB0" w:rsidRPr="00FB64EB" w14:paraId="742D51D5" w14:textId="77777777" w:rsidTr="00D00EB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057" w:type="pct"/>
            <w:vAlign w:val="bottom"/>
            <w:hideMark/>
          </w:tcPr>
          <w:p w14:paraId="6F885965" w14:textId="2B2ABFD0" w:rsidR="00D00EB0" w:rsidRPr="00FB64EB" w:rsidRDefault="00D00EB0" w:rsidP="00D00EB0">
            <w:pPr>
              <w:rPr>
                <w:rFonts w:ascii="Calibri" w:eastAsia="Times New Roman" w:hAnsi="Calibri" w:cs="Times New Roman"/>
                <w:color w:val="000000"/>
              </w:rPr>
            </w:pPr>
            <w:r>
              <w:rPr>
                <w:rFonts w:ascii="Calibri" w:hAnsi="Calibri" w:cs="Calibri"/>
                <w:color w:val="000000"/>
              </w:rPr>
              <w:t>Hip</w:t>
            </w:r>
          </w:p>
        </w:tc>
        <w:tc>
          <w:tcPr>
            <w:tcW w:w="811" w:type="pct"/>
            <w:noWrap/>
            <w:vAlign w:val="bottom"/>
            <w:hideMark/>
          </w:tcPr>
          <w:p w14:paraId="5CDA5AE5" w14:textId="75DE5AEF" w:rsidR="00D00EB0" w:rsidRPr="00FB64EB" w:rsidRDefault="00D00EB0" w:rsidP="00D00EB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3,468</w:t>
            </w:r>
          </w:p>
        </w:tc>
        <w:tc>
          <w:tcPr>
            <w:tcW w:w="518" w:type="pct"/>
            <w:noWrap/>
            <w:vAlign w:val="bottom"/>
            <w:hideMark/>
          </w:tcPr>
          <w:p w14:paraId="3FDDEFEA" w14:textId="13C281B5" w:rsidR="00D00EB0" w:rsidRPr="00FB64EB" w:rsidRDefault="00D00EB0" w:rsidP="00D00EB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$7,310</w:t>
            </w:r>
          </w:p>
        </w:tc>
        <w:tc>
          <w:tcPr>
            <w:tcW w:w="826" w:type="pct"/>
            <w:noWrap/>
            <w:vAlign w:val="bottom"/>
            <w:hideMark/>
          </w:tcPr>
          <w:p w14:paraId="4049ACFD" w14:textId="409C7908" w:rsidR="00D00EB0" w:rsidRPr="00FB64EB" w:rsidRDefault="00D00EB0" w:rsidP="00D00EB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3,699</w:t>
            </w:r>
          </w:p>
        </w:tc>
        <w:tc>
          <w:tcPr>
            <w:tcW w:w="518" w:type="pct"/>
            <w:noWrap/>
            <w:vAlign w:val="bottom"/>
            <w:hideMark/>
          </w:tcPr>
          <w:p w14:paraId="657E3C9A" w14:textId="0E3B770B" w:rsidR="00D00EB0" w:rsidRPr="00FB64EB" w:rsidRDefault="00D00EB0" w:rsidP="00D00EB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$6,178</w:t>
            </w:r>
          </w:p>
        </w:tc>
        <w:tc>
          <w:tcPr>
            <w:tcW w:w="752" w:type="pct"/>
            <w:noWrap/>
            <w:vAlign w:val="bottom"/>
            <w:hideMark/>
          </w:tcPr>
          <w:p w14:paraId="36E7BFDB" w14:textId="6C53406C" w:rsidR="00D00EB0" w:rsidRPr="00FB64EB" w:rsidRDefault="00D00EB0" w:rsidP="00D00EB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3,907</w:t>
            </w:r>
          </w:p>
        </w:tc>
        <w:tc>
          <w:tcPr>
            <w:tcW w:w="518" w:type="pct"/>
            <w:noWrap/>
            <w:vAlign w:val="bottom"/>
            <w:hideMark/>
          </w:tcPr>
          <w:p w14:paraId="73B7FB37" w14:textId="093E5C41" w:rsidR="00D00EB0" w:rsidRPr="00FB64EB" w:rsidRDefault="00D00EB0" w:rsidP="00D00EB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$5,295</w:t>
            </w:r>
          </w:p>
        </w:tc>
      </w:tr>
      <w:tr w:rsidR="00D00EB0" w:rsidRPr="00FB64EB" w14:paraId="511FDCFA" w14:textId="77777777" w:rsidTr="00D00EB0">
        <w:trPr>
          <w:trHeight w:val="580"/>
        </w:trPr>
        <w:tc>
          <w:tcPr>
            <w:cnfStyle w:val="001000000000" w:firstRow="0" w:lastRow="0" w:firstColumn="1" w:lastColumn="0" w:oddVBand="0" w:evenVBand="0" w:oddHBand="0" w:evenHBand="0" w:firstRowFirstColumn="0" w:firstRowLastColumn="0" w:lastRowFirstColumn="0" w:lastRowLastColumn="0"/>
            <w:tcW w:w="1057" w:type="pct"/>
            <w:vAlign w:val="bottom"/>
            <w:hideMark/>
          </w:tcPr>
          <w:p w14:paraId="09A9451A" w14:textId="3732E947" w:rsidR="00D00EB0" w:rsidRPr="00FB64EB" w:rsidRDefault="00D00EB0" w:rsidP="00D00EB0">
            <w:pPr>
              <w:rPr>
                <w:rFonts w:ascii="Calibri" w:eastAsia="Times New Roman" w:hAnsi="Calibri" w:cs="Times New Roman"/>
                <w:color w:val="000000"/>
              </w:rPr>
            </w:pPr>
            <w:r>
              <w:rPr>
                <w:rFonts w:ascii="Calibri" w:hAnsi="Calibri" w:cs="Calibri"/>
                <w:color w:val="000000"/>
              </w:rPr>
              <w:t>Insufficient Info to Properly Identify-Unclassified</w:t>
            </w:r>
          </w:p>
        </w:tc>
        <w:tc>
          <w:tcPr>
            <w:tcW w:w="811" w:type="pct"/>
            <w:noWrap/>
            <w:vAlign w:val="bottom"/>
            <w:hideMark/>
          </w:tcPr>
          <w:p w14:paraId="3DCCBF80" w14:textId="327E9AEE" w:rsidR="00D00EB0" w:rsidRPr="00FB64EB" w:rsidRDefault="00D00EB0" w:rsidP="00D00EB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4,248</w:t>
            </w:r>
          </w:p>
        </w:tc>
        <w:tc>
          <w:tcPr>
            <w:tcW w:w="518" w:type="pct"/>
            <w:noWrap/>
            <w:vAlign w:val="bottom"/>
            <w:hideMark/>
          </w:tcPr>
          <w:p w14:paraId="72DB6F28" w14:textId="323E1B96" w:rsidR="00D00EB0" w:rsidRPr="00FB64EB" w:rsidRDefault="00D00EB0" w:rsidP="00D00EB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$3,088</w:t>
            </w:r>
          </w:p>
        </w:tc>
        <w:tc>
          <w:tcPr>
            <w:tcW w:w="826" w:type="pct"/>
            <w:noWrap/>
            <w:vAlign w:val="bottom"/>
            <w:hideMark/>
          </w:tcPr>
          <w:p w14:paraId="674453AE" w14:textId="24CC0011" w:rsidR="00D00EB0" w:rsidRPr="00FB64EB" w:rsidRDefault="00D00EB0" w:rsidP="00D00EB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4,582</w:t>
            </w:r>
          </w:p>
        </w:tc>
        <w:tc>
          <w:tcPr>
            <w:tcW w:w="518" w:type="pct"/>
            <w:noWrap/>
            <w:vAlign w:val="bottom"/>
            <w:hideMark/>
          </w:tcPr>
          <w:p w14:paraId="434B27AE" w14:textId="33441AB2" w:rsidR="00D00EB0" w:rsidRPr="00FB64EB" w:rsidRDefault="00D00EB0" w:rsidP="00D00EB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$2,868</w:t>
            </w:r>
          </w:p>
        </w:tc>
        <w:tc>
          <w:tcPr>
            <w:tcW w:w="752" w:type="pct"/>
            <w:noWrap/>
            <w:vAlign w:val="bottom"/>
            <w:hideMark/>
          </w:tcPr>
          <w:p w14:paraId="353E2683" w14:textId="40E282E0" w:rsidR="00D00EB0" w:rsidRPr="00FB64EB" w:rsidRDefault="00D00EB0" w:rsidP="00D00EB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4,700</w:t>
            </w:r>
          </w:p>
        </w:tc>
        <w:tc>
          <w:tcPr>
            <w:tcW w:w="518" w:type="pct"/>
            <w:noWrap/>
            <w:vAlign w:val="bottom"/>
            <w:hideMark/>
          </w:tcPr>
          <w:p w14:paraId="2C584370" w14:textId="09A5D525" w:rsidR="00D00EB0" w:rsidRPr="00FB64EB" w:rsidRDefault="00D00EB0" w:rsidP="00D00EB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$2,538</w:t>
            </w:r>
          </w:p>
        </w:tc>
      </w:tr>
      <w:tr w:rsidR="00D00EB0" w:rsidRPr="00FB64EB" w14:paraId="393CA3A7" w14:textId="77777777" w:rsidTr="00D00EB0">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1057" w:type="pct"/>
            <w:vAlign w:val="bottom"/>
            <w:hideMark/>
          </w:tcPr>
          <w:p w14:paraId="4E6D52FD" w14:textId="14EF4FB9" w:rsidR="00D00EB0" w:rsidRPr="00FB64EB" w:rsidRDefault="00D00EB0" w:rsidP="00D00EB0">
            <w:pPr>
              <w:rPr>
                <w:rFonts w:ascii="Calibri" w:eastAsia="Times New Roman" w:hAnsi="Calibri" w:cs="Times New Roman"/>
                <w:color w:val="000000"/>
              </w:rPr>
            </w:pPr>
            <w:r>
              <w:rPr>
                <w:rFonts w:ascii="Calibri" w:hAnsi="Calibri" w:cs="Calibri"/>
                <w:color w:val="000000"/>
              </w:rPr>
              <w:t>Internal Organs (excl. Heart and Lungs)</w:t>
            </w:r>
          </w:p>
        </w:tc>
        <w:tc>
          <w:tcPr>
            <w:tcW w:w="811" w:type="pct"/>
            <w:noWrap/>
            <w:vAlign w:val="bottom"/>
            <w:hideMark/>
          </w:tcPr>
          <w:p w14:paraId="53158A87" w14:textId="09BF8F99" w:rsidR="00D00EB0" w:rsidRPr="00FB64EB" w:rsidRDefault="00D00EB0" w:rsidP="00D00EB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2,162</w:t>
            </w:r>
          </w:p>
        </w:tc>
        <w:tc>
          <w:tcPr>
            <w:tcW w:w="518" w:type="pct"/>
            <w:noWrap/>
            <w:vAlign w:val="bottom"/>
            <w:hideMark/>
          </w:tcPr>
          <w:p w14:paraId="7C7035FB" w14:textId="08EBD214" w:rsidR="00D00EB0" w:rsidRPr="00FB64EB" w:rsidRDefault="00D00EB0" w:rsidP="00D00EB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$4,809</w:t>
            </w:r>
          </w:p>
        </w:tc>
        <w:tc>
          <w:tcPr>
            <w:tcW w:w="826" w:type="pct"/>
            <w:noWrap/>
            <w:vAlign w:val="bottom"/>
            <w:hideMark/>
          </w:tcPr>
          <w:p w14:paraId="77D3CF52" w14:textId="0CC5BED9" w:rsidR="00D00EB0" w:rsidRPr="00FB64EB" w:rsidRDefault="00D00EB0" w:rsidP="00D00EB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2,045</w:t>
            </w:r>
          </w:p>
        </w:tc>
        <w:tc>
          <w:tcPr>
            <w:tcW w:w="518" w:type="pct"/>
            <w:noWrap/>
            <w:vAlign w:val="bottom"/>
            <w:hideMark/>
          </w:tcPr>
          <w:p w14:paraId="13C587C9" w14:textId="75F6DE89" w:rsidR="00D00EB0" w:rsidRPr="00FB64EB" w:rsidRDefault="00D00EB0" w:rsidP="00D00EB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$4,823</w:t>
            </w:r>
          </w:p>
        </w:tc>
        <w:tc>
          <w:tcPr>
            <w:tcW w:w="752" w:type="pct"/>
            <w:noWrap/>
            <w:vAlign w:val="bottom"/>
            <w:hideMark/>
          </w:tcPr>
          <w:p w14:paraId="1BF6DB66" w14:textId="6FC901CB" w:rsidR="00D00EB0" w:rsidRPr="00FB64EB" w:rsidRDefault="00D00EB0" w:rsidP="00D00EB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1,942</w:t>
            </w:r>
          </w:p>
        </w:tc>
        <w:tc>
          <w:tcPr>
            <w:tcW w:w="518" w:type="pct"/>
            <w:noWrap/>
            <w:vAlign w:val="bottom"/>
            <w:hideMark/>
          </w:tcPr>
          <w:p w14:paraId="684BA66D" w14:textId="5605FCFC" w:rsidR="00D00EB0" w:rsidRPr="00FB64EB" w:rsidRDefault="00D00EB0" w:rsidP="00D00EB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$3,617</w:t>
            </w:r>
          </w:p>
        </w:tc>
      </w:tr>
      <w:tr w:rsidR="00D00EB0" w:rsidRPr="00FB64EB" w14:paraId="2F3A44F5" w14:textId="77777777" w:rsidTr="00D00EB0">
        <w:trPr>
          <w:trHeight w:val="290"/>
        </w:trPr>
        <w:tc>
          <w:tcPr>
            <w:cnfStyle w:val="001000000000" w:firstRow="0" w:lastRow="0" w:firstColumn="1" w:lastColumn="0" w:oddVBand="0" w:evenVBand="0" w:oddHBand="0" w:evenHBand="0" w:firstRowFirstColumn="0" w:firstRowLastColumn="0" w:lastRowFirstColumn="0" w:lastRowLastColumn="0"/>
            <w:tcW w:w="1057" w:type="pct"/>
            <w:vAlign w:val="bottom"/>
            <w:hideMark/>
          </w:tcPr>
          <w:p w14:paraId="665F0167" w14:textId="7C180F47" w:rsidR="00D00EB0" w:rsidRPr="00FB64EB" w:rsidRDefault="00D00EB0" w:rsidP="00D00EB0">
            <w:pPr>
              <w:rPr>
                <w:rFonts w:ascii="Calibri" w:eastAsia="Times New Roman" w:hAnsi="Calibri" w:cs="Times New Roman"/>
                <w:color w:val="000000"/>
              </w:rPr>
            </w:pPr>
            <w:r>
              <w:rPr>
                <w:rFonts w:ascii="Calibri" w:hAnsi="Calibri" w:cs="Calibri"/>
                <w:color w:val="000000"/>
              </w:rPr>
              <w:t>Knee</w:t>
            </w:r>
          </w:p>
        </w:tc>
        <w:tc>
          <w:tcPr>
            <w:tcW w:w="811" w:type="pct"/>
            <w:noWrap/>
            <w:vAlign w:val="bottom"/>
            <w:hideMark/>
          </w:tcPr>
          <w:p w14:paraId="65C5AE0C" w14:textId="55AA8090" w:rsidR="00D00EB0" w:rsidRPr="00FB64EB" w:rsidRDefault="00D00EB0" w:rsidP="00D00EB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33,146</w:t>
            </w:r>
          </w:p>
        </w:tc>
        <w:tc>
          <w:tcPr>
            <w:tcW w:w="518" w:type="pct"/>
            <w:noWrap/>
            <w:vAlign w:val="bottom"/>
            <w:hideMark/>
          </w:tcPr>
          <w:p w14:paraId="6BB2F632" w14:textId="35194D6C" w:rsidR="00D00EB0" w:rsidRPr="00FB64EB" w:rsidRDefault="00D00EB0" w:rsidP="00D00EB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$5,379</w:t>
            </w:r>
          </w:p>
        </w:tc>
        <w:tc>
          <w:tcPr>
            <w:tcW w:w="826" w:type="pct"/>
            <w:noWrap/>
            <w:vAlign w:val="bottom"/>
            <w:hideMark/>
          </w:tcPr>
          <w:p w14:paraId="4B9BD553" w14:textId="11727513" w:rsidR="00D00EB0" w:rsidRPr="00FB64EB" w:rsidRDefault="00D00EB0" w:rsidP="00D00EB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35,811</w:t>
            </w:r>
          </w:p>
        </w:tc>
        <w:tc>
          <w:tcPr>
            <w:tcW w:w="518" w:type="pct"/>
            <w:noWrap/>
            <w:vAlign w:val="bottom"/>
            <w:hideMark/>
          </w:tcPr>
          <w:p w14:paraId="3453A00E" w14:textId="3E57A1EF" w:rsidR="00D00EB0" w:rsidRPr="00FB64EB" w:rsidRDefault="00D00EB0" w:rsidP="00D00EB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$4,867</w:t>
            </w:r>
          </w:p>
        </w:tc>
        <w:tc>
          <w:tcPr>
            <w:tcW w:w="752" w:type="pct"/>
            <w:noWrap/>
            <w:vAlign w:val="bottom"/>
            <w:hideMark/>
          </w:tcPr>
          <w:p w14:paraId="072FF6D5" w14:textId="7910B28C" w:rsidR="00D00EB0" w:rsidRPr="00FB64EB" w:rsidRDefault="00D00EB0" w:rsidP="00D00EB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37,455</w:t>
            </w:r>
          </w:p>
        </w:tc>
        <w:tc>
          <w:tcPr>
            <w:tcW w:w="518" w:type="pct"/>
            <w:noWrap/>
            <w:vAlign w:val="bottom"/>
            <w:hideMark/>
          </w:tcPr>
          <w:p w14:paraId="561CF044" w14:textId="2FD63814" w:rsidR="00D00EB0" w:rsidRPr="00FB64EB" w:rsidRDefault="00D00EB0" w:rsidP="00D00EB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$4,080</w:t>
            </w:r>
          </w:p>
        </w:tc>
      </w:tr>
      <w:tr w:rsidR="00D00EB0" w:rsidRPr="00FB64EB" w14:paraId="2CD2A3BE" w14:textId="77777777" w:rsidTr="00D00EB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057" w:type="pct"/>
            <w:vAlign w:val="bottom"/>
            <w:hideMark/>
          </w:tcPr>
          <w:p w14:paraId="69744630" w14:textId="48EBC679" w:rsidR="00D00EB0" w:rsidRPr="00FB64EB" w:rsidRDefault="00D00EB0" w:rsidP="00D00EB0">
            <w:pPr>
              <w:rPr>
                <w:rFonts w:ascii="Calibri" w:eastAsia="Times New Roman" w:hAnsi="Calibri" w:cs="Times New Roman"/>
                <w:color w:val="000000"/>
              </w:rPr>
            </w:pPr>
            <w:r>
              <w:rPr>
                <w:rFonts w:ascii="Calibri" w:hAnsi="Calibri" w:cs="Calibri"/>
                <w:color w:val="000000"/>
              </w:rPr>
              <w:t>Larynx</w:t>
            </w:r>
          </w:p>
        </w:tc>
        <w:tc>
          <w:tcPr>
            <w:tcW w:w="811" w:type="pct"/>
            <w:noWrap/>
            <w:vAlign w:val="bottom"/>
            <w:hideMark/>
          </w:tcPr>
          <w:p w14:paraId="2CB5A1D0" w14:textId="1903FF6A" w:rsidR="00D00EB0" w:rsidRPr="00FB64EB" w:rsidRDefault="00D00EB0" w:rsidP="00D00EB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114</w:t>
            </w:r>
          </w:p>
        </w:tc>
        <w:tc>
          <w:tcPr>
            <w:tcW w:w="518" w:type="pct"/>
            <w:noWrap/>
            <w:vAlign w:val="bottom"/>
            <w:hideMark/>
          </w:tcPr>
          <w:p w14:paraId="4F0D8480" w14:textId="0F9F591B" w:rsidR="00D00EB0" w:rsidRPr="00FB64EB" w:rsidRDefault="00D00EB0" w:rsidP="00D00EB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$2,273</w:t>
            </w:r>
          </w:p>
        </w:tc>
        <w:tc>
          <w:tcPr>
            <w:tcW w:w="826" w:type="pct"/>
            <w:noWrap/>
            <w:vAlign w:val="bottom"/>
            <w:hideMark/>
          </w:tcPr>
          <w:p w14:paraId="54A0F778" w14:textId="3A9B7A3D" w:rsidR="00D00EB0" w:rsidRPr="00FB64EB" w:rsidRDefault="00D00EB0" w:rsidP="00D00EB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98</w:t>
            </w:r>
          </w:p>
        </w:tc>
        <w:tc>
          <w:tcPr>
            <w:tcW w:w="518" w:type="pct"/>
            <w:noWrap/>
            <w:vAlign w:val="bottom"/>
            <w:hideMark/>
          </w:tcPr>
          <w:p w14:paraId="3E428FAF" w14:textId="06D1F979" w:rsidR="00D00EB0" w:rsidRPr="00FB64EB" w:rsidRDefault="00D00EB0" w:rsidP="00D00EB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$2,441</w:t>
            </w:r>
          </w:p>
        </w:tc>
        <w:tc>
          <w:tcPr>
            <w:tcW w:w="752" w:type="pct"/>
            <w:noWrap/>
            <w:vAlign w:val="bottom"/>
            <w:hideMark/>
          </w:tcPr>
          <w:p w14:paraId="1A8F054B" w14:textId="2E3BE609" w:rsidR="00D00EB0" w:rsidRPr="00FB64EB" w:rsidRDefault="00D00EB0" w:rsidP="00D00EB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106</w:t>
            </w:r>
          </w:p>
        </w:tc>
        <w:tc>
          <w:tcPr>
            <w:tcW w:w="518" w:type="pct"/>
            <w:noWrap/>
            <w:vAlign w:val="bottom"/>
            <w:hideMark/>
          </w:tcPr>
          <w:p w14:paraId="7BCAC41E" w14:textId="26A78EA0" w:rsidR="00D00EB0" w:rsidRPr="00FB64EB" w:rsidRDefault="00D00EB0" w:rsidP="00D00EB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$1,052</w:t>
            </w:r>
          </w:p>
        </w:tc>
      </w:tr>
      <w:tr w:rsidR="00D00EB0" w:rsidRPr="00FB64EB" w14:paraId="6370B890" w14:textId="77777777" w:rsidTr="00D00EB0">
        <w:trPr>
          <w:trHeight w:val="580"/>
        </w:trPr>
        <w:tc>
          <w:tcPr>
            <w:cnfStyle w:val="001000000000" w:firstRow="0" w:lastRow="0" w:firstColumn="1" w:lastColumn="0" w:oddVBand="0" w:evenVBand="0" w:oddHBand="0" w:evenHBand="0" w:firstRowFirstColumn="0" w:firstRowLastColumn="0" w:lastRowFirstColumn="0" w:lastRowLastColumn="0"/>
            <w:tcW w:w="1057" w:type="pct"/>
            <w:vAlign w:val="bottom"/>
            <w:hideMark/>
          </w:tcPr>
          <w:p w14:paraId="27E078C8" w14:textId="6E5FF95D" w:rsidR="00D00EB0" w:rsidRPr="00FB64EB" w:rsidRDefault="00D00EB0" w:rsidP="00D00EB0">
            <w:pPr>
              <w:rPr>
                <w:rFonts w:ascii="Calibri" w:eastAsia="Times New Roman" w:hAnsi="Calibri" w:cs="Times New Roman"/>
                <w:color w:val="000000"/>
              </w:rPr>
            </w:pPr>
            <w:r>
              <w:rPr>
                <w:rFonts w:ascii="Calibri" w:hAnsi="Calibri" w:cs="Calibri"/>
                <w:color w:val="000000"/>
              </w:rPr>
              <w:t>Low Back Area (Lumbar and Lumbo-Sacral)</w:t>
            </w:r>
          </w:p>
        </w:tc>
        <w:tc>
          <w:tcPr>
            <w:tcW w:w="811" w:type="pct"/>
            <w:noWrap/>
            <w:vAlign w:val="bottom"/>
            <w:hideMark/>
          </w:tcPr>
          <w:p w14:paraId="69865271" w14:textId="3F62C71F" w:rsidR="00D00EB0" w:rsidRPr="00FB64EB" w:rsidRDefault="00D00EB0" w:rsidP="00D00EB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51,647</w:t>
            </w:r>
          </w:p>
        </w:tc>
        <w:tc>
          <w:tcPr>
            <w:tcW w:w="518" w:type="pct"/>
            <w:noWrap/>
            <w:vAlign w:val="bottom"/>
            <w:hideMark/>
          </w:tcPr>
          <w:p w14:paraId="6115A552" w14:textId="3437D3B0" w:rsidR="00D00EB0" w:rsidRPr="00FB64EB" w:rsidRDefault="00D00EB0" w:rsidP="00D00EB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$3,907</w:t>
            </w:r>
          </w:p>
        </w:tc>
        <w:tc>
          <w:tcPr>
            <w:tcW w:w="826" w:type="pct"/>
            <w:noWrap/>
            <w:vAlign w:val="bottom"/>
            <w:hideMark/>
          </w:tcPr>
          <w:p w14:paraId="167426B0" w14:textId="6B79A69F" w:rsidR="00D00EB0" w:rsidRPr="00FB64EB" w:rsidRDefault="00D00EB0" w:rsidP="00D00EB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54,719</w:t>
            </w:r>
          </w:p>
        </w:tc>
        <w:tc>
          <w:tcPr>
            <w:tcW w:w="518" w:type="pct"/>
            <w:noWrap/>
            <w:vAlign w:val="bottom"/>
            <w:hideMark/>
          </w:tcPr>
          <w:p w14:paraId="00FCF6FF" w14:textId="79AE2138" w:rsidR="00D00EB0" w:rsidRPr="00FB64EB" w:rsidRDefault="00D00EB0" w:rsidP="00D00EB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$3,529</w:t>
            </w:r>
          </w:p>
        </w:tc>
        <w:tc>
          <w:tcPr>
            <w:tcW w:w="752" w:type="pct"/>
            <w:noWrap/>
            <w:vAlign w:val="bottom"/>
            <w:hideMark/>
          </w:tcPr>
          <w:p w14:paraId="039C4BF0" w14:textId="52789033" w:rsidR="00D00EB0" w:rsidRPr="00FB64EB" w:rsidRDefault="00D00EB0" w:rsidP="00D00EB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55,067</w:t>
            </w:r>
          </w:p>
        </w:tc>
        <w:tc>
          <w:tcPr>
            <w:tcW w:w="518" w:type="pct"/>
            <w:noWrap/>
            <w:vAlign w:val="bottom"/>
            <w:hideMark/>
          </w:tcPr>
          <w:p w14:paraId="1E19EB9D" w14:textId="2FD7D6B5" w:rsidR="00D00EB0" w:rsidRPr="00FB64EB" w:rsidRDefault="00D00EB0" w:rsidP="00D00EB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$2,877</w:t>
            </w:r>
          </w:p>
        </w:tc>
      </w:tr>
      <w:tr w:rsidR="00D00EB0" w:rsidRPr="00FB64EB" w14:paraId="6E15121D" w14:textId="77777777" w:rsidTr="00D00EB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057" w:type="pct"/>
            <w:vAlign w:val="bottom"/>
            <w:hideMark/>
          </w:tcPr>
          <w:p w14:paraId="766554A6" w14:textId="7B8CCE75" w:rsidR="00D00EB0" w:rsidRPr="00FB64EB" w:rsidRDefault="00D00EB0" w:rsidP="00D00EB0">
            <w:pPr>
              <w:rPr>
                <w:rFonts w:ascii="Calibri" w:eastAsia="Times New Roman" w:hAnsi="Calibri" w:cs="Times New Roman"/>
                <w:color w:val="000000"/>
              </w:rPr>
            </w:pPr>
            <w:r>
              <w:rPr>
                <w:rFonts w:ascii="Calibri" w:hAnsi="Calibri" w:cs="Calibri"/>
                <w:color w:val="000000"/>
              </w:rPr>
              <w:t>Lower Arm</w:t>
            </w:r>
          </w:p>
        </w:tc>
        <w:tc>
          <w:tcPr>
            <w:tcW w:w="811" w:type="pct"/>
            <w:noWrap/>
            <w:vAlign w:val="bottom"/>
            <w:hideMark/>
          </w:tcPr>
          <w:p w14:paraId="286D4EDB" w14:textId="2210BA2A" w:rsidR="00D00EB0" w:rsidRPr="00FB64EB" w:rsidRDefault="00D00EB0" w:rsidP="00D00EB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13,982</w:t>
            </w:r>
          </w:p>
        </w:tc>
        <w:tc>
          <w:tcPr>
            <w:tcW w:w="518" w:type="pct"/>
            <w:noWrap/>
            <w:vAlign w:val="bottom"/>
            <w:hideMark/>
          </w:tcPr>
          <w:p w14:paraId="0476E66D" w14:textId="20FAF0B0" w:rsidR="00D00EB0" w:rsidRPr="00FB64EB" w:rsidRDefault="00D00EB0" w:rsidP="00D00EB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$2,685</w:t>
            </w:r>
          </w:p>
        </w:tc>
        <w:tc>
          <w:tcPr>
            <w:tcW w:w="826" w:type="pct"/>
            <w:noWrap/>
            <w:vAlign w:val="bottom"/>
            <w:hideMark/>
          </w:tcPr>
          <w:p w14:paraId="6072A648" w14:textId="7EC13AE2" w:rsidR="00D00EB0" w:rsidRPr="00FB64EB" w:rsidRDefault="00D00EB0" w:rsidP="00D00EB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14,361</w:t>
            </w:r>
          </w:p>
        </w:tc>
        <w:tc>
          <w:tcPr>
            <w:tcW w:w="518" w:type="pct"/>
            <w:noWrap/>
            <w:vAlign w:val="bottom"/>
            <w:hideMark/>
          </w:tcPr>
          <w:p w14:paraId="29620B53" w14:textId="6076D64B" w:rsidR="00D00EB0" w:rsidRPr="00FB64EB" w:rsidRDefault="00D00EB0" w:rsidP="00D00EB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$2,582</w:t>
            </w:r>
          </w:p>
        </w:tc>
        <w:tc>
          <w:tcPr>
            <w:tcW w:w="752" w:type="pct"/>
            <w:noWrap/>
            <w:vAlign w:val="bottom"/>
            <w:hideMark/>
          </w:tcPr>
          <w:p w14:paraId="31592999" w14:textId="2AF38E3E" w:rsidR="00D00EB0" w:rsidRPr="00FB64EB" w:rsidRDefault="00D00EB0" w:rsidP="00D00EB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14,752</w:t>
            </w:r>
          </w:p>
        </w:tc>
        <w:tc>
          <w:tcPr>
            <w:tcW w:w="518" w:type="pct"/>
            <w:noWrap/>
            <w:vAlign w:val="bottom"/>
            <w:hideMark/>
          </w:tcPr>
          <w:p w14:paraId="449DA022" w14:textId="32CB5EC8" w:rsidR="00D00EB0" w:rsidRPr="00FB64EB" w:rsidRDefault="00D00EB0" w:rsidP="00D00EB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$2,258</w:t>
            </w:r>
          </w:p>
        </w:tc>
      </w:tr>
      <w:tr w:rsidR="00D00EB0" w:rsidRPr="00FB64EB" w14:paraId="1565679A" w14:textId="77777777" w:rsidTr="00D00EB0">
        <w:trPr>
          <w:trHeight w:val="290"/>
        </w:trPr>
        <w:tc>
          <w:tcPr>
            <w:cnfStyle w:val="001000000000" w:firstRow="0" w:lastRow="0" w:firstColumn="1" w:lastColumn="0" w:oddVBand="0" w:evenVBand="0" w:oddHBand="0" w:evenHBand="0" w:firstRowFirstColumn="0" w:firstRowLastColumn="0" w:lastRowFirstColumn="0" w:lastRowLastColumn="0"/>
            <w:tcW w:w="1057" w:type="pct"/>
            <w:vAlign w:val="bottom"/>
            <w:hideMark/>
          </w:tcPr>
          <w:p w14:paraId="3964D39A" w14:textId="7CC7937D" w:rsidR="00D00EB0" w:rsidRPr="00FB64EB" w:rsidRDefault="00D00EB0" w:rsidP="00D00EB0">
            <w:pPr>
              <w:rPr>
                <w:rFonts w:ascii="Calibri" w:eastAsia="Times New Roman" w:hAnsi="Calibri" w:cs="Times New Roman"/>
                <w:color w:val="000000"/>
              </w:rPr>
            </w:pPr>
            <w:r>
              <w:rPr>
                <w:rFonts w:ascii="Calibri" w:hAnsi="Calibri" w:cs="Calibri"/>
                <w:color w:val="000000"/>
              </w:rPr>
              <w:lastRenderedPageBreak/>
              <w:t>Lower Leg</w:t>
            </w:r>
          </w:p>
        </w:tc>
        <w:tc>
          <w:tcPr>
            <w:tcW w:w="811" w:type="pct"/>
            <w:noWrap/>
            <w:vAlign w:val="bottom"/>
            <w:hideMark/>
          </w:tcPr>
          <w:p w14:paraId="6C169887" w14:textId="251D3B72" w:rsidR="00D00EB0" w:rsidRPr="00FB64EB" w:rsidRDefault="00D00EB0" w:rsidP="00D00EB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9,127</w:t>
            </w:r>
          </w:p>
        </w:tc>
        <w:tc>
          <w:tcPr>
            <w:tcW w:w="518" w:type="pct"/>
            <w:noWrap/>
            <w:vAlign w:val="bottom"/>
            <w:hideMark/>
          </w:tcPr>
          <w:p w14:paraId="39E66E3A" w14:textId="22F2E0CC" w:rsidR="00D00EB0" w:rsidRPr="00FB64EB" w:rsidRDefault="00D00EB0" w:rsidP="00D00EB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$4,034</w:t>
            </w:r>
          </w:p>
        </w:tc>
        <w:tc>
          <w:tcPr>
            <w:tcW w:w="826" w:type="pct"/>
            <w:noWrap/>
            <w:vAlign w:val="bottom"/>
            <w:hideMark/>
          </w:tcPr>
          <w:p w14:paraId="581F7239" w14:textId="4955D8B2" w:rsidR="00D00EB0" w:rsidRPr="00FB64EB" w:rsidRDefault="00D00EB0" w:rsidP="00D00EB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9,684</w:t>
            </w:r>
          </w:p>
        </w:tc>
        <w:tc>
          <w:tcPr>
            <w:tcW w:w="518" w:type="pct"/>
            <w:noWrap/>
            <w:vAlign w:val="bottom"/>
            <w:hideMark/>
          </w:tcPr>
          <w:p w14:paraId="496DD5AA" w14:textId="717E00B5" w:rsidR="00D00EB0" w:rsidRPr="00FB64EB" w:rsidRDefault="00D00EB0" w:rsidP="00D00EB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$4,240</w:t>
            </w:r>
          </w:p>
        </w:tc>
        <w:tc>
          <w:tcPr>
            <w:tcW w:w="752" w:type="pct"/>
            <w:noWrap/>
            <w:vAlign w:val="bottom"/>
            <w:hideMark/>
          </w:tcPr>
          <w:p w14:paraId="15AAB640" w14:textId="0DDCDC4F" w:rsidR="00D00EB0" w:rsidRPr="00FB64EB" w:rsidRDefault="00D00EB0" w:rsidP="00D00EB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9,964</w:t>
            </w:r>
          </w:p>
        </w:tc>
        <w:tc>
          <w:tcPr>
            <w:tcW w:w="518" w:type="pct"/>
            <w:noWrap/>
            <w:vAlign w:val="bottom"/>
            <w:hideMark/>
          </w:tcPr>
          <w:p w14:paraId="511E6068" w14:textId="2BD89353" w:rsidR="00D00EB0" w:rsidRPr="00FB64EB" w:rsidRDefault="00D00EB0" w:rsidP="00D00EB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$3,542</w:t>
            </w:r>
          </w:p>
        </w:tc>
      </w:tr>
      <w:tr w:rsidR="00D00EB0" w:rsidRPr="00FB64EB" w14:paraId="09C24161" w14:textId="77777777" w:rsidTr="00D00EB0">
        <w:trPr>
          <w:cnfStyle w:val="000000100000" w:firstRow="0" w:lastRow="0" w:firstColumn="0" w:lastColumn="0" w:oddVBand="0" w:evenVBand="0" w:oddHBand="1" w:evenHBand="0" w:firstRowFirstColumn="0" w:firstRowLastColumn="0" w:lastRowFirstColumn="0" w:lastRowLastColumn="0"/>
          <w:trHeight w:val="870"/>
        </w:trPr>
        <w:tc>
          <w:tcPr>
            <w:cnfStyle w:val="001000000000" w:firstRow="0" w:lastRow="0" w:firstColumn="1" w:lastColumn="0" w:oddVBand="0" w:evenVBand="0" w:oddHBand="0" w:evenHBand="0" w:firstRowFirstColumn="0" w:firstRowLastColumn="0" w:lastRowFirstColumn="0" w:lastRowLastColumn="0"/>
            <w:tcW w:w="1057" w:type="pct"/>
            <w:vAlign w:val="bottom"/>
            <w:hideMark/>
          </w:tcPr>
          <w:p w14:paraId="6E442F0C" w14:textId="2F4FBA0A" w:rsidR="00D00EB0" w:rsidRPr="00FB64EB" w:rsidRDefault="00D00EB0" w:rsidP="00D00EB0">
            <w:pPr>
              <w:rPr>
                <w:rFonts w:ascii="Calibri" w:eastAsia="Times New Roman" w:hAnsi="Calibri" w:cs="Times New Roman"/>
                <w:color w:val="000000"/>
              </w:rPr>
            </w:pPr>
            <w:r>
              <w:rPr>
                <w:rFonts w:ascii="Calibri" w:hAnsi="Calibri" w:cs="Calibri"/>
                <w:color w:val="000000"/>
              </w:rPr>
              <w:t>Lumbar and/or Sacral Vertebrae (Vertebrae NOC Trunk)</w:t>
            </w:r>
          </w:p>
        </w:tc>
        <w:tc>
          <w:tcPr>
            <w:tcW w:w="811" w:type="pct"/>
            <w:noWrap/>
            <w:vAlign w:val="bottom"/>
            <w:hideMark/>
          </w:tcPr>
          <w:p w14:paraId="48CDD0BA" w14:textId="546001B4" w:rsidR="00D00EB0" w:rsidRPr="00FB64EB" w:rsidRDefault="00D00EB0" w:rsidP="00D00EB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3,817</w:t>
            </w:r>
          </w:p>
        </w:tc>
        <w:tc>
          <w:tcPr>
            <w:tcW w:w="518" w:type="pct"/>
            <w:noWrap/>
            <w:vAlign w:val="bottom"/>
            <w:hideMark/>
          </w:tcPr>
          <w:p w14:paraId="1ACD42AB" w14:textId="41815328" w:rsidR="00D00EB0" w:rsidRPr="00FB64EB" w:rsidRDefault="00D00EB0" w:rsidP="00D00EB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$5,055</w:t>
            </w:r>
          </w:p>
        </w:tc>
        <w:tc>
          <w:tcPr>
            <w:tcW w:w="826" w:type="pct"/>
            <w:noWrap/>
            <w:vAlign w:val="bottom"/>
            <w:hideMark/>
          </w:tcPr>
          <w:p w14:paraId="4F835E74" w14:textId="1319C516" w:rsidR="00D00EB0" w:rsidRPr="00FB64EB" w:rsidRDefault="00D00EB0" w:rsidP="00D00EB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3,474</w:t>
            </w:r>
          </w:p>
        </w:tc>
        <w:tc>
          <w:tcPr>
            <w:tcW w:w="518" w:type="pct"/>
            <w:noWrap/>
            <w:vAlign w:val="bottom"/>
            <w:hideMark/>
          </w:tcPr>
          <w:p w14:paraId="7DCB7B27" w14:textId="5174F1C1" w:rsidR="00D00EB0" w:rsidRPr="00FB64EB" w:rsidRDefault="00D00EB0" w:rsidP="00D00EB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$4,566</w:t>
            </w:r>
          </w:p>
        </w:tc>
        <w:tc>
          <w:tcPr>
            <w:tcW w:w="752" w:type="pct"/>
            <w:noWrap/>
            <w:vAlign w:val="bottom"/>
            <w:hideMark/>
          </w:tcPr>
          <w:p w14:paraId="02408068" w14:textId="48CFAFFD" w:rsidR="00D00EB0" w:rsidRPr="00FB64EB" w:rsidRDefault="00D00EB0" w:rsidP="00D00EB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3,527</w:t>
            </w:r>
          </w:p>
        </w:tc>
        <w:tc>
          <w:tcPr>
            <w:tcW w:w="518" w:type="pct"/>
            <w:noWrap/>
            <w:vAlign w:val="bottom"/>
            <w:hideMark/>
          </w:tcPr>
          <w:p w14:paraId="7F8AC55B" w14:textId="187916C6" w:rsidR="00D00EB0" w:rsidRPr="00FB64EB" w:rsidRDefault="00D00EB0" w:rsidP="00D00EB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$3,840</w:t>
            </w:r>
          </w:p>
        </w:tc>
      </w:tr>
      <w:tr w:rsidR="00D00EB0" w:rsidRPr="00FB64EB" w14:paraId="2BEE4D80" w14:textId="77777777" w:rsidTr="00D00EB0">
        <w:trPr>
          <w:trHeight w:val="290"/>
        </w:trPr>
        <w:tc>
          <w:tcPr>
            <w:cnfStyle w:val="001000000000" w:firstRow="0" w:lastRow="0" w:firstColumn="1" w:lastColumn="0" w:oddVBand="0" w:evenVBand="0" w:oddHBand="0" w:evenHBand="0" w:firstRowFirstColumn="0" w:firstRowLastColumn="0" w:lastRowFirstColumn="0" w:lastRowLastColumn="0"/>
            <w:tcW w:w="1057" w:type="pct"/>
            <w:vAlign w:val="bottom"/>
            <w:hideMark/>
          </w:tcPr>
          <w:p w14:paraId="7C52E074" w14:textId="4CF62D68" w:rsidR="00D00EB0" w:rsidRPr="00FB64EB" w:rsidRDefault="00D00EB0" w:rsidP="00D00EB0">
            <w:pPr>
              <w:rPr>
                <w:rFonts w:ascii="Calibri" w:eastAsia="Times New Roman" w:hAnsi="Calibri" w:cs="Times New Roman"/>
                <w:color w:val="000000"/>
              </w:rPr>
            </w:pPr>
            <w:r>
              <w:rPr>
                <w:rFonts w:ascii="Calibri" w:hAnsi="Calibri" w:cs="Calibri"/>
                <w:color w:val="000000"/>
              </w:rPr>
              <w:t>Lungs</w:t>
            </w:r>
          </w:p>
        </w:tc>
        <w:tc>
          <w:tcPr>
            <w:tcW w:w="811" w:type="pct"/>
            <w:noWrap/>
            <w:vAlign w:val="bottom"/>
            <w:hideMark/>
          </w:tcPr>
          <w:p w14:paraId="1279C784" w14:textId="6BC31573" w:rsidR="00D00EB0" w:rsidRPr="00FB64EB" w:rsidRDefault="00D00EB0" w:rsidP="00D00EB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2,291</w:t>
            </w:r>
          </w:p>
        </w:tc>
        <w:tc>
          <w:tcPr>
            <w:tcW w:w="518" w:type="pct"/>
            <w:noWrap/>
            <w:vAlign w:val="bottom"/>
            <w:hideMark/>
          </w:tcPr>
          <w:p w14:paraId="64E7D2B7" w14:textId="3D96F236" w:rsidR="00D00EB0" w:rsidRPr="00FB64EB" w:rsidRDefault="00D00EB0" w:rsidP="00D00EB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$2,604</w:t>
            </w:r>
          </w:p>
        </w:tc>
        <w:tc>
          <w:tcPr>
            <w:tcW w:w="826" w:type="pct"/>
            <w:noWrap/>
            <w:vAlign w:val="bottom"/>
            <w:hideMark/>
          </w:tcPr>
          <w:p w14:paraId="2C8BA66D" w14:textId="64D6A9E5" w:rsidR="00D00EB0" w:rsidRPr="00FB64EB" w:rsidRDefault="00D00EB0" w:rsidP="00D00EB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2,242</w:t>
            </w:r>
          </w:p>
        </w:tc>
        <w:tc>
          <w:tcPr>
            <w:tcW w:w="518" w:type="pct"/>
            <w:noWrap/>
            <w:vAlign w:val="bottom"/>
            <w:hideMark/>
          </w:tcPr>
          <w:p w14:paraId="047C6550" w14:textId="3AD6A996" w:rsidR="00D00EB0" w:rsidRPr="00FB64EB" w:rsidRDefault="00D00EB0" w:rsidP="00D00EB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$2,490</w:t>
            </w:r>
          </w:p>
        </w:tc>
        <w:tc>
          <w:tcPr>
            <w:tcW w:w="752" w:type="pct"/>
            <w:noWrap/>
            <w:vAlign w:val="bottom"/>
            <w:hideMark/>
          </w:tcPr>
          <w:p w14:paraId="33476D01" w14:textId="78E4ECFD" w:rsidR="00D00EB0" w:rsidRPr="00FB64EB" w:rsidRDefault="00D00EB0" w:rsidP="00D00EB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2,183</w:t>
            </w:r>
          </w:p>
        </w:tc>
        <w:tc>
          <w:tcPr>
            <w:tcW w:w="518" w:type="pct"/>
            <w:noWrap/>
            <w:vAlign w:val="bottom"/>
            <w:hideMark/>
          </w:tcPr>
          <w:p w14:paraId="562D8904" w14:textId="0C4B6376" w:rsidR="00D00EB0" w:rsidRPr="00FB64EB" w:rsidRDefault="00D00EB0" w:rsidP="00D00EB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$1,821</w:t>
            </w:r>
          </w:p>
        </w:tc>
      </w:tr>
      <w:tr w:rsidR="00D00EB0" w:rsidRPr="00FB64EB" w14:paraId="24207C61" w14:textId="77777777" w:rsidTr="00D00EB0">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1057" w:type="pct"/>
            <w:vAlign w:val="bottom"/>
            <w:hideMark/>
          </w:tcPr>
          <w:p w14:paraId="701FE251" w14:textId="25E2EC07" w:rsidR="00D00EB0" w:rsidRPr="00FB64EB" w:rsidRDefault="00D00EB0" w:rsidP="00D00EB0">
            <w:pPr>
              <w:rPr>
                <w:rFonts w:ascii="Calibri" w:eastAsia="Times New Roman" w:hAnsi="Calibri" w:cs="Times New Roman"/>
                <w:color w:val="000000"/>
              </w:rPr>
            </w:pPr>
            <w:r>
              <w:rPr>
                <w:rFonts w:ascii="Calibri" w:hAnsi="Calibri" w:cs="Calibri"/>
                <w:color w:val="000000"/>
              </w:rPr>
              <w:t>Mouth (Lips, Tongue, Throat, Taste)</w:t>
            </w:r>
          </w:p>
        </w:tc>
        <w:tc>
          <w:tcPr>
            <w:tcW w:w="811" w:type="pct"/>
            <w:noWrap/>
            <w:vAlign w:val="bottom"/>
            <w:hideMark/>
          </w:tcPr>
          <w:p w14:paraId="123A2DD2" w14:textId="5AB63B25" w:rsidR="00D00EB0" w:rsidRPr="00FB64EB" w:rsidRDefault="00D00EB0" w:rsidP="00D00EB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1,399</w:t>
            </w:r>
          </w:p>
        </w:tc>
        <w:tc>
          <w:tcPr>
            <w:tcW w:w="518" w:type="pct"/>
            <w:noWrap/>
            <w:vAlign w:val="bottom"/>
            <w:hideMark/>
          </w:tcPr>
          <w:p w14:paraId="5CFC9672" w14:textId="72B847B7" w:rsidR="00D00EB0" w:rsidRPr="00FB64EB" w:rsidRDefault="00D00EB0" w:rsidP="00D00EB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$2,818</w:t>
            </w:r>
          </w:p>
        </w:tc>
        <w:tc>
          <w:tcPr>
            <w:tcW w:w="826" w:type="pct"/>
            <w:noWrap/>
            <w:vAlign w:val="bottom"/>
            <w:hideMark/>
          </w:tcPr>
          <w:p w14:paraId="6124865A" w14:textId="0E5584A4" w:rsidR="00D00EB0" w:rsidRPr="00FB64EB" w:rsidRDefault="00D00EB0" w:rsidP="00D00EB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1,620</w:t>
            </w:r>
          </w:p>
        </w:tc>
        <w:tc>
          <w:tcPr>
            <w:tcW w:w="518" w:type="pct"/>
            <w:noWrap/>
            <w:vAlign w:val="bottom"/>
            <w:hideMark/>
          </w:tcPr>
          <w:p w14:paraId="51431CF6" w14:textId="61126A5E" w:rsidR="00D00EB0" w:rsidRPr="00FB64EB" w:rsidRDefault="00D00EB0" w:rsidP="00D00EB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$2,695</w:t>
            </w:r>
          </w:p>
        </w:tc>
        <w:tc>
          <w:tcPr>
            <w:tcW w:w="752" w:type="pct"/>
            <w:noWrap/>
            <w:vAlign w:val="bottom"/>
            <w:hideMark/>
          </w:tcPr>
          <w:p w14:paraId="16BAE349" w14:textId="5A5AB201" w:rsidR="00D00EB0" w:rsidRPr="00FB64EB" w:rsidRDefault="00D00EB0" w:rsidP="00D00EB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1,644</w:t>
            </w:r>
          </w:p>
        </w:tc>
        <w:tc>
          <w:tcPr>
            <w:tcW w:w="518" w:type="pct"/>
            <w:noWrap/>
            <w:vAlign w:val="bottom"/>
            <w:hideMark/>
          </w:tcPr>
          <w:p w14:paraId="1AAE19CD" w14:textId="1424FF45" w:rsidR="00D00EB0" w:rsidRPr="00FB64EB" w:rsidRDefault="00D00EB0" w:rsidP="00D00EB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$2,123</w:t>
            </w:r>
          </w:p>
        </w:tc>
      </w:tr>
      <w:tr w:rsidR="00D00EB0" w:rsidRPr="00FB64EB" w14:paraId="74E78D78" w14:textId="77777777" w:rsidTr="00D00EB0">
        <w:trPr>
          <w:trHeight w:val="870"/>
        </w:trPr>
        <w:tc>
          <w:tcPr>
            <w:cnfStyle w:val="001000000000" w:firstRow="0" w:lastRow="0" w:firstColumn="1" w:lastColumn="0" w:oddVBand="0" w:evenVBand="0" w:oddHBand="0" w:evenHBand="0" w:firstRowFirstColumn="0" w:firstRowLastColumn="0" w:lastRowFirstColumn="0" w:lastRowLastColumn="0"/>
            <w:tcW w:w="1057" w:type="pct"/>
            <w:vAlign w:val="bottom"/>
            <w:hideMark/>
          </w:tcPr>
          <w:p w14:paraId="0D5063D7" w14:textId="403FFFB0" w:rsidR="00D00EB0" w:rsidRPr="00FB64EB" w:rsidRDefault="00D00EB0" w:rsidP="00D00EB0">
            <w:pPr>
              <w:rPr>
                <w:rFonts w:ascii="Calibri" w:eastAsia="Times New Roman" w:hAnsi="Calibri" w:cs="Times New Roman"/>
                <w:color w:val="000000"/>
              </w:rPr>
            </w:pPr>
            <w:r>
              <w:rPr>
                <w:rFonts w:ascii="Calibri" w:hAnsi="Calibri" w:cs="Calibri"/>
                <w:color w:val="000000"/>
              </w:rPr>
              <w:t>Multiple Body Parts (incl. Body Systems and Body Parts)</w:t>
            </w:r>
          </w:p>
        </w:tc>
        <w:tc>
          <w:tcPr>
            <w:tcW w:w="811" w:type="pct"/>
            <w:noWrap/>
            <w:vAlign w:val="bottom"/>
            <w:hideMark/>
          </w:tcPr>
          <w:p w14:paraId="6012F756" w14:textId="3A09F681" w:rsidR="00D00EB0" w:rsidRPr="00FB64EB" w:rsidRDefault="00D00EB0" w:rsidP="00D00EB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48,798</w:t>
            </w:r>
          </w:p>
        </w:tc>
        <w:tc>
          <w:tcPr>
            <w:tcW w:w="518" w:type="pct"/>
            <w:noWrap/>
            <w:vAlign w:val="bottom"/>
            <w:hideMark/>
          </w:tcPr>
          <w:p w14:paraId="52A77BFA" w14:textId="331CA710" w:rsidR="00D00EB0" w:rsidRPr="00FB64EB" w:rsidRDefault="00D00EB0" w:rsidP="00D00EB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$5,225</w:t>
            </w:r>
          </w:p>
        </w:tc>
        <w:tc>
          <w:tcPr>
            <w:tcW w:w="826" w:type="pct"/>
            <w:noWrap/>
            <w:vAlign w:val="bottom"/>
            <w:hideMark/>
          </w:tcPr>
          <w:p w14:paraId="7E4C0893" w14:textId="14C29B1E" w:rsidR="00D00EB0" w:rsidRPr="00FB64EB" w:rsidRDefault="00D00EB0" w:rsidP="00D00EB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50,102</w:t>
            </w:r>
          </w:p>
        </w:tc>
        <w:tc>
          <w:tcPr>
            <w:tcW w:w="518" w:type="pct"/>
            <w:noWrap/>
            <w:vAlign w:val="bottom"/>
            <w:hideMark/>
          </w:tcPr>
          <w:p w14:paraId="45F1D8AD" w14:textId="1FA467A6" w:rsidR="00D00EB0" w:rsidRPr="00FB64EB" w:rsidRDefault="00D00EB0" w:rsidP="00D00EB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$4,758</w:t>
            </w:r>
          </w:p>
        </w:tc>
        <w:tc>
          <w:tcPr>
            <w:tcW w:w="752" w:type="pct"/>
            <w:noWrap/>
            <w:vAlign w:val="bottom"/>
            <w:hideMark/>
          </w:tcPr>
          <w:p w14:paraId="6A1246A0" w14:textId="1DD1442D" w:rsidR="00D00EB0" w:rsidRPr="00FB64EB" w:rsidRDefault="00D00EB0" w:rsidP="00D00EB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50,759</w:t>
            </w:r>
          </w:p>
        </w:tc>
        <w:tc>
          <w:tcPr>
            <w:tcW w:w="518" w:type="pct"/>
            <w:noWrap/>
            <w:vAlign w:val="bottom"/>
            <w:hideMark/>
          </w:tcPr>
          <w:p w14:paraId="5A2C69E6" w14:textId="77E3F411" w:rsidR="00D00EB0" w:rsidRPr="00FB64EB" w:rsidRDefault="00D00EB0" w:rsidP="00D00EB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$3,711</w:t>
            </w:r>
          </w:p>
        </w:tc>
      </w:tr>
      <w:tr w:rsidR="00D00EB0" w:rsidRPr="00FB64EB" w14:paraId="15205A0B" w14:textId="77777777" w:rsidTr="00D00EB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057" w:type="pct"/>
            <w:vAlign w:val="bottom"/>
            <w:hideMark/>
          </w:tcPr>
          <w:p w14:paraId="722B2A87" w14:textId="341FD215" w:rsidR="00D00EB0" w:rsidRPr="00FB64EB" w:rsidRDefault="00D00EB0" w:rsidP="00D00EB0">
            <w:pPr>
              <w:rPr>
                <w:rFonts w:ascii="Calibri" w:eastAsia="Times New Roman" w:hAnsi="Calibri" w:cs="Times New Roman"/>
                <w:color w:val="000000"/>
              </w:rPr>
            </w:pPr>
            <w:r>
              <w:rPr>
                <w:rFonts w:ascii="Calibri" w:hAnsi="Calibri" w:cs="Calibri"/>
                <w:color w:val="000000"/>
              </w:rPr>
              <w:t>Multiple Head Injury</w:t>
            </w:r>
          </w:p>
        </w:tc>
        <w:tc>
          <w:tcPr>
            <w:tcW w:w="811" w:type="pct"/>
            <w:noWrap/>
            <w:vAlign w:val="bottom"/>
            <w:hideMark/>
          </w:tcPr>
          <w:p w14:paraId="7D0B79A5" w14:textId="685B5770" w:rsidR="00D00EB0" w:rsidRPr="00FB64EB" w:rsidRDefault="00D00EB0" w:rsidP="00D00EB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8,309</w:t>
            </w:r>
          </w:p>
        </w:tc>
        <w:tc>
          <w:tcPr>
            <w:tcW w:w="518" w:type="pct"/>
            <w:noWrap/>
            <w:vAlign w:val="bottom"/>
            <w:hideMark/>
          </w:tcPr>
          <w:p w14:paraId="3C46B1D7" w14:textId="2486E2D6" w:rsidR="00D00EB0" w:rsidRPr="00FB64EB" w:rsidRDefault="00D00EB0" w:rsidP="00D00EB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$3,086</w:t>
            </w:r>
          </w:p>
        </w:tc>
        <w:tc>
          <w:tcPr>
            <w:tcW w:w="826" w:type="pct"/>
            <w:noWrap/>
            <w:vAlign w:val="bottom"/>
            <w:hideMark/>
          </w:tcPr>
          <w:p w14:paraId="7F216B87" w14:textId="0218A4D8" w:rsidR="00D00EB0" w:rsidRPr="00FB64EB" w:rsidRDefault="00D00EB0" w:rsidP="00D00EB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9,371</w:t>
            </w:r>
          </w:p>
        </w:tc>
        <w:tc>
          <w:tcPr>
            <w:tcW w:w="518" w:type="pct"/>
            <w:noWrap/>
            <w:vAlign w:val="bottom"/>
            <w:hideMark/>
          </w:tcPr>
          <w:p w14:paraId="402725DC" w14:textId="5ED63754" w:rsidR="00D00EB0" w:rsidRPr="00FB64EB" w:rsidRDefault="00D00EB0" w:rsidP="00D00EB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$3,141</w:t>
            </w:r>
          </w:p>
        </w:tc>
        <w:tc>
          <w:tcPr>
            <w:tcW w:w="752" w:type="pct"/>
            <w:noWrap/>
            <w:vAlign w:val="bottom"/>
            <w:hideMark/>
          </w:tcPr>
          <w:p w14:paraId="38E440AA" w14:textId="5F429D89" w:rsidR="00D00EB0" w:rsidRPr="00FB64EB" w:rsidRDefault="00D00EB0" w:rsidP="00D00EB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9,839</w:t>
            </w:r>
          </w:p>
        </w:tc>
        <w:tc>
          <w:tcPr>
            <w:tcW w:w="518" w:type="pct"/>
            <w:noWrap/>
            <w:vAlign w:val="bottom"/>
            <w:hideMark/>
          </w:tcPr>
          <w:p w14:paraId="27918822" w14:textId="0B4A6186" w:rsidR="00D00EB0" w:rsidRPr="00FB64EB" w:rsidRDefault="00D00EB0" w:rsidP="00D00EB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$2,725</w:t>
            </w:r>
          </w:p>
        </w:tc>
      </w:tr>
      <w:tr w:rsidR="00D00EB0" w:rsidRPr="00FB64EB" w14:paraId="1CCC09CC" w14:textId="77777777" w:rsidTr="00D00EB0">
        <w:trPr>
          <w:trHeight w:val="290"/>
        </w:trPr>
        <w:tc>
          <w:tcPr>
            <w:cnfStyle w:val="001000000000" w:firstRow="0" w:lastRow="0" w:firstColumn="1" w:lastColumn="0" w:oddVBand="0" w:evenVBand="0" w:oddHBand="0" w:evenHBand="0" w:firstRowFirstColumn="0" w:firstRowLastColumn="0" w:lastRowFirstColumn="0" w:lastRowLastColumn="0"/>
            <w:tcW w:w="1057" w:type="pct"/>
            <w:vAlign w:val="bottom"/>
            <w:hideMark/>
          </w:tcPr>
          <w:p w14:paraId="152B1BBC" w14:textId="785E5055" w:rsidR="00D00EB0" w:rsidRPr="00FB64EB" w:rsidRDefault="00D00EB0" w:rsidP="00D00EB0">
            <w:pPr>
              <w:rPr>
                <w:rFonts w:ascii="Calibri" w:eastAsia="Times New Roman" w:hAnsi="Calibri" w:cs="Times New Roman"/>
                <w:color w:val="000000"/>
              </w:rPr>
            </w:pPr>
            <w:r>
              <w:rPr>
                <w:rFonts w:ascii="Calibri" w:hAnsi="Calibri" w:cs="Calibri"/>
                <w:color w:val="000000"/>
              </w:rPr>
              <w:t>Multiple Lower Extremities</w:t>
            </w:r>
          </w:p>
        </w:tc>
        <w:tc>
          <w:tcPr>
            <w:tcW w:w="811" w:type="pct"/>
            <w:noWrap/>
            <w:vAlign w:val="bottom"/>
            <w:hideMark/>
          </w:tcPr>
          <w:p w14:paraId="31D3B691" w14:textId="1607EDA9" w:rsidR="00D00EB0" w:rsidRPr="00FB64EB" w:rsidRDefault="00D00EB0" w:rsidP="00D00EB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3,793</w:t>
            </w:r>
          </w:p>
        </w:tc>
        <w:tc>
          <w:tcPr>
            <w:tcW w:w="518" w:type="pct"/>
            <w:noWrap/>
            <w:vAlign w:val="bottom"/>
            <w:hideMark/>
          </w:tcPr>
          <w:p w14:paraId="220FA627" w14:textId="183986FC" w:rsidR="00D00EB0" w:rsidRPr="00FB64EB" w:rsidRDefault="00D00EB0" w:rsidP="00D00EB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$4,874</w:t>
            </w:r>
          </w:p>
        </w:tc>
        <w:tc>
          <w:tcPr>
            <w:tcW w:w="826" w:type="pct"/>
            <w:noWrap/>
            <w:vAlign w:val="bottom"/>
            <w:hideMark/>
          </w:tcPr>
          <w:p w14:paraId="4D65F8F7" w14:textId="73D9E9AE" w:rsidR="00D00EB0" w:rsidRPr="00FB64EB" w:rsidRDefault="00D00EB0" w:rsidP="00D00EB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4,160</w:t>
            </w:r>
          </w:p>
        </w:tc>
        <w:tc>
          <w:tcPr>
            <w:tcW w:w="518" w:type="pct"/>
            <w:noWrap/>
            <w:vAlign w:val="bottom"/>
            <w:hideMark/>
          </w:tcPr>
          <w:p w14:paraId="5C0CEA8E" w14:textId="73D30587" w:rsidR="00D00EB0" w:rsidRPr="00FB64EB" w:rsidRDefault="00D00EB0" w:rsidP="00D00EB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$4,101</w:t>
            </w:r>
          </w:p>
        </w:tc>
        <w:tc>
          <w:tcPr>
            <w:tcW w:w="752" w:type="pct"/>
            <w:noWrap/>
            <w:vAlign w:val="bottom"/>
            <w:hideMark/>
          </w:tcPr>
          <w:p w14:paraId="768F26B8" w14:textId="58E65A41" w:rsidR="00D00EB0" w:rsidRPr="00FB64EB" w:rsidRDefault="00D00EB0" w:rsidP="00D00EB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4,424</w:t>
            </w:r>
          </w:p>
        </w:tc>
        <w:tc>
          <w:tcPr>
            <w:tcW w:w="518" w:type="pct"/>
            <w:noWrap/>
            <w:vAlign w:val="bottom"/>
            <w:hideMark/>
          </w:tcPr>
          <w:p w14:paraId="6CCD5894" w14:textId="5161D4E3" w:rsidR="00D00EB0" w:rsidRPr="00FB64EB" w:rsidRDefault="00D00EB0" w:rsidP="00D00EB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$3,727</w:t>
            </w:r>
          </w:p>
        </w:tc>
      </w:tr>
      <w:tr w:rsidR="00D00EB0" w:rsidRPr="00FB64EB" w14:paraId="084E0E56" w14:textId="77777777" w:rsidTr="00D00EB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057" w:type="pct"/>
            <w:vAlign w:val="bottom"/>
            <w:hideMark/>
          </w:tcPr>
          <w:p w14:paraId="5AA09D77" w14:textId="3B60DC44" w:rsidR="00D00EB0" w:rsidRPr="00FB64EB" w:rsidRDefault="00D00EB0" w:rsidP="00D00EB0">
            <w:pPr>
              <w:rPr>
                <w:rFonts w:ascii="Calibri" w:eastAsia="Times New Roman" w:hAnsi="Calibri" w:cs="Times New Roman"/>
                <w:color w:val="000000"/>
              </w:rPr>
            </w:pPr>
            <w:r>
              <w:rPr>
                <w:rFonts w:ascii="Calibri" w:hAnsi="Calibri" w:cs="Calibri"/>
                <w:color w:val="000000"/>
              </w:rPr>
              <w:t>Multiple Neck Injury</w:t>
            </w:r>
          </w:p>
        </w:tc>
        <w:tc>
          <w:tcPr>
            <w:tcW w:w="811" w:type="pct"/>
            <w:noWrap/>
            <w:vAlign w:val="bottom"/>
            <w:hideMark/>
          </w:tcPr>
          <w:p w14:paraId="5EC5CD93" w14:textId="249FF6B8" w:rsidR="00D00EB0" w:rsidRPr="00FB64EB" w:rsidRDefault="00D00EB0" w:rsidP="00D00EB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2,530</w:t>
            </w:r>
          </w:p>
        </w:tc>
        <w:tc>
          <w:tcPr>
            <w:tcW w:w="518" w:type="pct"/>
            <w:noWrap/>
            <w:vAlign w:val="bottom"/>
            <w:hideMark/>
          </w:tcPr>
          <w:p w14:paraId="656C5718" w14:textId="5C063967" w:rsidR="00D00EB0" w:rsidRPr="00FB64EB" w:rsidRDefault="00D00EB0" w:rsidP="00D00EB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$4,594</w:t>
            </w:r>
          </w:p>
        </w:tc>
        <w:tc>
          <w:tcPr>
            <w:tcW w:w="826" w:type="pct"/>
            <w:noWrap/>
            <w:vAlign w:val="bottom"/>
            <w:hideMark/>
          </w:tcPr>
          <w:p w14:paraId="085613A1" w14:textId="07A975F6" w:rsidR="00D00EB0" w:rsidRPr="00FB64EB" w:rsidRDefault="00D00EB0" w:rsidP="00D00EB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2,688</w:t>
            </w:r>
          </w:p>
        </w:tc>
        <w:tc>
          <w:tcPr>
            <w:tcW w:w="518" w:type="pct"/>
            <w:noWrap/>
            <w:vAlign w:val="bottom"/>
            <w:hideMark/>
          </w:tcPr>
          <w:p w14:paraId="693BCE25" w14:textId="43834B8D" w:rsidR="00D00EB0" w:rsidRPr="00FB64EB" w:rsidRDefault="00D00EB0" w:rsidP="00D00EB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$4,147</w:t>
            </w:r>
          </w:p>
        </w:tc>
        <w:tc>
          <w:tcPr>
            <w:tcW w:w="752" w:type="pct"/>
            <w:noWrap/>
            <w:vAlign w:val="bottom"/>
            <w:hideMark/>
          </w:tcPr>
          <w:p w14:paraId="3660464C" w14:textId="694BF065" w:rsidR="00D00EB0" w:rsidRPr="00FB64EB" w:rsidRDefault="00D00EB0" w:rsidP="00D00EB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2,785</w:t>
            </w:r>
          </w:p>
        </w:tc>
        <w:tc>
          <w:tcPr>
            <w:tcW w:w="518" w:type="pct"/>
            <w:noWrap/>
            <w:vAlign w:val="bottom"/>
            <w:hideMark/>
          </w:tcPr>
          <w:p w14:paraId="267597D2" w14:textId="695DA53F" w:rsidR="00D00EB0" w:rsidRPr="00FB64EB" w:rsidRDefault="00D00EB0" w:rsidP="00D00EB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$3,199</w:t>
            </w:r>
          </w:p>
        </w:tc>
      </w:tr>
      <w:tr w:rsidR="00D00EB0" w:rsidRPr="00FB64EB" w14:paraId="2F9D0F46" w14:textId="77777777" w:rsidTr="00D00EB0">
        <w:trPr>
          <w:trHeight w:val="290"/>
        </w:trPr>
        <w:tc>
          <w:tcPr>
            <w:cnfStyle w:val="001000000000" w:firstRow="0" w:lastRow="0" w:firstColumn="1" w:lastColumn="0" w:oddVBand="0" w:evenVBand="0" w:oddHBand="0" w:evenHBand="0" w:firstRowFirstColumn="0" w:firstRowLastColumn="0" w:lastRowFirstColumn="0" w:lastRowLastColumn="0"/>
            <w:tcW w:w="1057" w:type="pct"/>
            <w:vAlign w:val="bottom"/>
            <w:hideMark/>
          </w:tcPr>
          <w:p w14:paraId="3588B1D0" w14:textId="3E5229AB" w:rsidR="00D00EB0" w:rsidRPr="00FB64EB" w:rsidRDefault="00D00EB0" w:rsidP="00D00EB0">
            <w:pPr>
              <w:rPr>
                <w:rFonts w:ascii="Calibri" w:eastAsia="Times New Roman" w:hAnsi="Calibri" w:cs="Times New Roman"/>
                <w:color w:val="000000"/>
              </w:rPr>
            </w:pPr>
            <w:r>
              <w:rPr>
                <w:rFonts w:ascii="Calibri" w:hAnsi="Calibri" w:cs="Calibri"/>
                <w:color w:val="000000"/>
              </w:rPr>
              <w:t>Multiple Trunk</w:t>
            </w:r>
          </w:p>
        </w:tc>
        <w:tc>
          <w:tcPr>
            <w:tcW w:w="811" w:type="pct"/>
            <w:noWrap/>
            <w:vAlign w:val="bottom"/>
            <w:hideMark/>
          </w:tcPr>
          <w:p w14:paraId="581A57B8" w14:textId="59EEEBCD" w:rsidR="00D00EB0" w:rsidRPr="00FB64EB" w:rsidRDefault="00D00EB0" w:rsidP="00D00EB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2,621</w:t>
            </w:r>
          </w:p>
        </w:tc>
        <w:tc>
          <w:tcPr>
            <w:tcW w:w="518" w:type="pct"/>
            <w:noWrap/>
            <w:vAlign w:val="bottom"/>
            <w:hideMark/>
          </w:tcPr>
          <w:p w14:paraId="05A421E9" w14:textId="4618E276" w:rsidR="00D00EB0" w:rsidRPr="00FB64EB" w:rsidRDefault="00D00EB0" w:rsidP="00D00EB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$4,117</w:t>
            </w:r>
          </w:p>
        </w:tc>
        <w:tc>
          <w:tcPr>
            <w:tcW w:w="826" w:type="pct"/>
            <w:noWrap/>
            <w:vAlign w:val="bottom"/>
            <w:hideMark/>
          </w:tcPr>
          <w:p w14:paraId="04B5A8FC" w14:textId="0160279F" w:rsidR="00D00EB0" w:rsidRPr="00FB64EB" w:rsidRDefault="00D00EB0" w:rsidP="00D00EB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2,734</w:t>
            </w:r>
          </w:p>
        </w:tc>
        <w:tc>
          <w:tcPr>
            <w:tcW w:w="518" w:type="pct"/>
            <w:noWrap/>
            <w:vAlign w:val="bottom"/>
            <w:hideMark/>
          </w:tcPr>
          <w:p w14:paraId="48208E02" w14:textId="100484F0" w:rsidR="00D00EB0" w:rsidRPr="00FB64EB" w:rsidRDefault="00D00EB0" w:rsidP="00D00EB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$3,251</w:t>
            </w:r>
          </w:p>
        </w:tc>
        <w:tc>
          <w:tcPr>
            <w:tcW w:w="752" w:type="pct"/>
            <w:noWrap/>
            <w:vAlign w:val="bottom"/>
            <w:hideMark/>
          </w:tcPr>
          <w:p w14:paraId="23F4C0FD" w14:textId="19BC552F" w:rsidR="00D00EB0" w:rsidRPr="00FB64EB" w:rsidRDefault="00D00EB0" w:rsidP="00D00EB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2,640</w:t>
            </w:r>
          </w:p>
        </w:tc>
        <w:tc>
          <w:tcPr>
            <w:tcW w:w="518" w:type="pct"/>
            <w:noWrap/>
            <w:vAlign w:val="bottom"/>
            <w:hideMark/>
          </w:tcPr>
          <w:p w14:paraId="7F9C70B7" w14:textId="0ABA0F0B" w:rsidR="00D00EB0" w:rsidRPr="00FB64EB" w:rsidRDefault="00D00EB0" w:rsidP="00D00EB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$3,047</w:t>
            </w:r>
          </w:p>
        </w:tc>
      </w:tr>
      <w:tr w:rsidR="00D00EB0" w:rsidRPr="00FB64EB" w14:paraId="1790A00B" w14:textId="77777777" w:rsidTr="00D00EB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057" w:type="pct"/>
            <w:vAlign w:val="bottom"/>
            <w:hideMark/>
          </w:tcPr>
          <w:p w14:paraId="375FAE65" w14:textId="0C661C1B" w:rsidR="00D00EB0" w:rsidRPr="00FB64EB" w:rsidRDefault="00D00EB0" w:rsidP="00D00EB0">
            <w:pPr>
              <w:rPr>
                <w:rFonts w:ascii="Calibri" w:eastAsia="Times New Roman" w:hAnsi="Calibri" w:cs="Times New Roman"/>
                <w:color w:val="000000"/>
              </w:rPr>
            </w:pPr>
            <w:r>
              <w:rPr>
                <w:rFonts w:ascii="Calibri" w:hAnsi="Calibri" w:cs="Calibri"/>
                <w:color w:val="000000"/>
              </w:rPr>
              <w:t>Multiple Upper Extremities</w:t>
            </w:r>
          </w:p>
        </w:tc>
        <w:tc>
          <w:tcPr>
            <w:tcW w:w="811" w:type="pct"/>
            <w:noWrap/>
            <w:vAlign w:val="bottom"/>
            <w:hideMark/>
          </w:tcPr>
          <w:p w14:paraId="6CB23AD8" w14:textId="6E091094" w:rsidR="00D00EB0" w:rsidRPr="00FB64EB" w:rsidRDefault="00D00EB0" w:rsidP="00D00EB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8,970</w:t>
            </w:r>
          </w:p>
        </w:tc>
        <w:tc>
          <w:tcPr>
            <w:tcW w:w="518" w:type="pct"/>
            <w:noWrap/>
            <w:vAlign w:val="bottom"/>
            <w:hideMark/>
          </w:tcPr>
          <w:p w14:paraId="0C886EBA" w14:textId="3444940C" w:rsidR="00D00EB0" w:rsidRPr="00FB64EB" w:rsidRDefault="00D00EB0" w:rsidP="00D00EB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$4,226</w:t>
            </w:r>
          </w:p>
        </w:tc>
        <w:tc>
          <w:tcPr>
            <w:tcW w:w="826" w:type="pct"/>
            <w:noWrap/>
            <w:vAlign w:val="bottom"/>
            <w:hideMark/>
          </w:tcPr>
          <w:p w14:paraId="690C8B97" w14:textId="32B3FD60" w:rsidR="00D00EB0" w:rsidRPr="00FB64EB" w:rsidRDefault="00D00EB0" w:rsidP="00D00EB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9,695</w:t>
            </w:r>
          </w:p>
        </w:tc>
        <w:tc>
          <w:tcPr>
            <w:tcW w:w="518" w:type="pct"/>
            <w:noWrap/>
            <w:vAlign w:val="bottom"/>
            <w:hideMark/>
          </w:tcPr>
          <w:p w14:paraId="21541EA3" w14:textId="6EF39E7C" w:rsidR="00D00EB0" w:rsidRPr="00FB64EB" w:rsidRDefault="00D00EB0" w:rsidP="00D00EB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$3,948</w:t>
            </w:r>
          </w:p>
        </w:tc>
        <w:tc>
          <w:tcPr>
            <w:tcW w:w="752" w:type="pct"/>
            <w:noWrap/>
            <w:vAlign w:val="bottom"/>
            <w:hideMark/>
          </w:tcPr>
          <w:p w14:paraId="33281394" w14:textId="7C9B4609" w:rsidR="00D00EB0" w:rsidRPr="00FB64EB" w:rsidRDefault="00D00EB0" w:rsidP="00D00EB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9,189</w:t>
            </w:r>
          </w:p>
        </w:tc>
        <w:tc>
          <w:tcPr>
            <w:tcW w:w="518" w:type="pct"/>
            <w:noWrap/>
            <w:vAlign w:val="bottom"/>
            <w:hideMark/>
          </w:tcPr>
          <w:p w14:paraId="2383EFBB" w14:textId="3FC205B5" w:rsidR="00D00EB0" w:rsidRPr="00FB64EB" w:rsidRDefault="00D00EB0" w:rsidP="00D00EB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$3,289</w:t>
            </w:r>
          </w:p>
        </w:tc>
      </w:tr>
      <w:tr w:rsidR="00D00EB0" w:rsidRPr="00FB64EB" w14:paraId="2CFFD97E" w14:textId="77777777" w:rsidTr="00D00EB0">
        <w:trPr>
          <w:trHeight w:val="290"/>
        </w:trPr>
        <w:tc>
          <w:tcPr>
            <w:cnfStyle w:val="001000000000" w:firstRow="0" w:lastRow="0" w:firstColumn="1" w:lastColumn="0" w:oddVBand="0" w:evenVBand="0" w:oddHBand="0" w:evenHBand="0" w:firstRowFirstColumn="0" w:firstRowLastColumn="0" w:lastRowFirstColumn="0" w:lastRowLastColumn="0"/>
            <w:tcW w:w="1057" w:type="pct"/>
            <w:vAlign w:val="bottom"/>
            <w:hideMark/>
          </w:tcPr>
          <w:p w14:paraId="225887EF" w14:textId="6DDA0F95" w:rsidR="00D00EB0" w:rsidRPr="00FB64EB" w:rsidRDefault="00D00EB0" w:rsidP="00D00EB0">
            <w:pPr>
              <w:rPr>
                <w:rFonts w:ascii="Calibri" w:eastAsia="Times New Roman" w:hAnsi="Calibri" w:cs="Times New Roman"/>
                <w:color w:val="000000"/>
              </w:rPr>
            </w:pPr>
            <w:r>
              <w:rPr>
                <w:rFonts w:ascii="Calibri" w:hAnsi="Calibri" w:cs="Calibri"/>
                <w:color w:val="000000"/>
              </w:rPr>
              <w:t>No Physical Injury</w:t>
            </w:r>
          </w:p>
        </w:tc>
        <w:tc>
          <w:tcPr>
            <w:tcW w:w="811" w:type="pct"/>
            <w:noWrap/>
            <w:vAlign w:val="bottom"/>
            <w:hideMark/>
          </w:tcPr>
          <w:p w14:paraId="3963AFAB" w14:textId="1EF2D034" w:rsidR="00D00EB0" w:rsidRPr="00FB64EB" w:rsidRDefault="00D00EB0" w:rsidP="00D00EB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5,046</w:t>
            </w:r>
          </w:p>
        </w:tc>
        <w:tc>
          <w:tcPr>
            <w:tcW w:w="518" w:type="pct"/>
            <w:noWrap/>
            <w:vAlign w:val="bottom"/>
            <w:hideMark/>
          </w:tcPr>
          <w:p w14:paraId="405716C7" w14:textId="3F58BC95" w:rsidR="00D00EB0" w:rsidRPr="00FB64EB" w:rsidRDefault="00D00EB0" w:rsidP="00D00EB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$3,801</w:t>
            </w:r>
          </w:p>
        </w:tc>
        <w:tc>
          <w:tcPr>
            <w:tcW w:w="826" w:type="pct"/>
            <w:noWrap/>
            <w:vAlign w:val="bottom"/>
            <w:hideMark/>
          </w:tcPr>
          <w:p w14:paraId="68119A18" w14:textId="354F778C" w:rsidR="00D00EB0" w:rsidRPr="00FB64EB" w:rsidRDefault="00D00EB0" w:rsidP="00D00EB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5,547</w:t>
            </w:r>
          </w:p>
        </w:tc>
        <w:tc>
          <w:tcPr>
            <w:tcW w:w="518" w:type="pct"/>
            <w:noWrap/>
            <w:vAlign w:val="bottom"/>
            <w:hideMark/>
          </w:tcPr>
          <w:p w14:paraId="065187B4" w14:textId="4B6574FC" w:rsidR="00D00EB0" w:rsidRPr="00FB64EB" w:rsidRDefault="00D00EB0" w:rsidP="00D00EB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$3,392</w:t>
            </w:r>
          </w:p>
        </w:tc>
        <w:tc>
          <w:tcPr>
            <w:tcW w:w="752" w:type="pct"/>
            <w:noWrap/>
            <w:vAlign w:val="bottom"/>
            <w:hideMark/>
          </w:tcPr>
          <w:p w14:paraId="00CFB6F9" w14:textId="238EF65B" w:rsidR="00D00EB0" w:rsidRPr="00FB64EB" w:rsidRDefault="00D00EB0" w:rsidP="00D00EB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5,456</w:t>
            </w:r>
          </w:p>
        </w:tc>
        <w:tc>
          <w:tcPr>
            <w:tcW w:w="518" w:type="pct"/>
            <w:noWrap/>
            <w:vAlign w:val="bottom"/>
            <w:hideMark/>
          </w:tcPr>
          <w:p w14:paraId="3BAB12DF" w14:textId="61616EC1" w:rsidR="00D00EB0" w:rsidRPr="00FB64EB" w:rsidRDefault="00D00EB0" w:rsidP="00D00EB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$2,857</w:t>
            </w:r>
          </w:p>
        </w:tc>
      </w:tr>
      <w:tr w:rsidR="00D00EB0" w:rsidRPr="00FB64EB" w14:paraId="7F97785A" w14:textId="77777777" w:rsidTr="00D00EB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057" w:type="pct"/>
            <w:vAlign w:val="bottom"/>
            <w:hideMark/>
          </w:tcPr>
          <w:p w14:paraId="6E478BF7" w14:textId="2384E37A" w:rsidR="00D00EB0" w:rsidRPr="00FB64EB" w:rsidRDefault="00D00EB0" w:rsidP="00D00EB0">
            <w:pPr>
              <w:rPr>
                <w:rFonts w:ascii="Calibri" w:eastAsia="Times New Roman" w:hAnsi="Calibri" w:cs="Times New Roman"/>
                <w:color w:val="000000"/>
              </w:rPr>
            </w:pPr>
            <w:r>
              <w:rPr>
                <w:rFonts w:ascii="Calibri" w:hAnsi="Calibri" w:cs="Calibri"/>
                <w:color w:val="000000"/>
              </w:rPr>
              <w:t>Nose</w:t>
            </w:r>
          </w:p>
        </w:tc>
        <w:tc>
          <w:tcPr>
            <w:tcW w:w="811" w:type="pct"/>
            <w:noWrap/>
            <w:vAlign w:val="bottom"/>
            <w:hideMark/>
          </w:tcPr>
          <w:p w14:paraId="49D170BA" w14:textId="6D75ECEE" w:rsidR="00D00EB0" w:rsidRPr="00FB64EB" w:rsidRDefault="00D00EB0" w:rsidP="00D00EB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1,417</w:t>
            </w:r>
          </w:p>
        </w:tc>
        <w:tc>
          <w:tcPr>
            <w:tcW w:w="518" w:type="pct"/>
            <w:noWrap/>
            <w:vAlign w:val="bottom"/>
            <w:hideMark/>
          </w:tcPr>
          <w:p w14:paraId="02DE5BED" w14:textId="482D6D29" w:rsidR="00D00EB0" w:rsidRPr="00FB64EB" w:rsidRDefault="00D00EB0" w:rsidP="00D00EB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$3,626</w:t>
            </w:r>
          </w:p>
        </w:tc>
        <w:tc>
          <w:tcPr>
            <w:tcW w:w="826" w:type="pct"/>
            <w:noWrap/>
            <w:vAlign w:val="bottom"/>
            <w:hideMark/>
          </w:tcPr>
          <w:p w14:paraId="27794A19" w14:textId="4DC3D7FD" w:rsidR="00D00EB0" w:rsidRPr="00FB64EB" w:rsidRDefault="00D00EB0" w:rsidP="00D00EB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1,568</w:t>
            </w:r>
          </w:p>
        </w:tc>
        <w:tc>
          <w:tcPr>
            <w:tcW w:w="518" w:type="pct"/>
            <w:noWrap/>
            <w:vAlign w:val="bottom"/>
            <w:hideMark/>
          </w:tcPr>
          <w:p w14:paraId="731C60FF" w14:textId="1677F5FB" w:rsidR="00D00EB0" w:rsidRPr="00FB64EB" w:rsidRDefault="00D00EB0" w:rsidP="00D00EB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$2,100</w:t>
            </w:r>
          </w:p>
        </w:tc>
        <w:tc>
          <w:tcPr>
            <w:tcW w:w="752" w:type="pct"/>
            <w:noWrap/>
            <w:vAlign w:val="bottom"/>
            <w:hideMark/>
          </w:tcPr>
          <w:p w14:paraId="22C20528" w14:textId="74AB0310" w:rsidR="00D00EB0" w:rsidRPr="00FB64EB" w:rsidRDefault="00D00EB0" w:rsidP="00D00EB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1,589</w:t>
            </w:r>
          </w:p>
        </w:tc>
        <w:tc>
          <w:tcPr>
            <w:tcW w:w="518" w:type="pct"/>
            <w:noWrap/>
            <w:vAlign w:val="bottom"/>
            <w:hideMark/>
          </w:tcPr>
          <w:p w14:paraId="084CA660" w14:textId="4E8E337F" w:rsidR="00D00EB0" w:rsidRPr="00FB64EB" w:rsidRDefault="00D00EB0" w:rsidP="00D00EB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$2,082</w:t>
            </w:r>
          </w:p>
        </w:tc>
      </w:tr>
      <w:tr w:rsidR="00D00EB0" w:rsidRPr="00FB64EB" w14:paraId="6882A7AD" w14:textId="77777777" w:rsidTr="00D00EB0">
        <w:trPr>
          <w:trHeight w:val="290"/>
        </w:trPr>
        <w:tc>
          <w:tcPr>
            <w:cnfStyle w:val="001000000000" w:firstRow="0" w:lastRow="0" w:firstColumn="1" w:lastColumn="0" w:oddVBand="0" w:evenVBand="0" w:oddHBand="0" w:evenHBand="0" w:firstRowFirstColumn="0" w:firstRowLastColumn="0" w:lastRowFirstColumn="0" w:lastRowLastColumn="0"/>
            <w:tcW w:w="1057" w:type="pct"/>
            <w:vAlign w:val="bottom"/>
            <w:hideMark/>
          </w:tcPr>
          <w:p w14:paraId="70F11FD6" w14:textId="686E657F" w:rsidR="00D00EB0" w:rsidRPr="00FB64EB" w:rsidRDefault="00D00EB0" w:rsidP="00D00EB0">
            <w:pPr>
              <w:rPr>
                <w:rFonts w:ascii="Calibri" w:eastAsia="Times New Roman" w:hAnsi="Calibri" w:cs="Times New Roman"/>
                <w:color w:val="000000"/>
              </w:rPr>
            </w:pPr>
            <w:r>
              <w:rPr>
                <w:rFonts w:ascii="Calibri" w:hAnsi="Calibri" w:cs="Calibri"/>
                <w:color w:val="000000"/>
              </w:rPr>
              <w:t>Pelvis</w:t>
            </w:r>
          </w:p>
        </w:tc>
        <w:tc>
          <w:tcPr>
            <w:tcW w:w="811" w:type="pct"/>
            <w:noWrap/>
            <w:vAlign w:val="bottom"/>
            <w:hideMark/>
          </w:tcPr>
          <w:p w14:paraId="6D5F3A6B" w14:textId="105939B9" w:rsidR="00D00EB0" w:rsidRPr="00FB64EB" w:rsidRDefault="00D00EB0" w:rsidP="00D00EB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650</w:t>
            </w:r>
          </w:p>
        </w:tc>
        <w:tc>
          <w:tcPr>
            <w:tcW w:w="518" w:type="pct"/>
            <w:noWrap/>
            <w:vAlign w:val="bottom"/>
            <w:hideMark/>
          </w:tcPr>
          <w:p w14:paraId="79510770" w14:textId="3409D35E" w:rsidR="00D00EB0" w:rsidRPr="00FB64EB" w:rsidRDefault="00D00EB0" w:rsidP="00D00EB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$10,428</w:t>
            </w:r>
          </w:p>
        </w:tc>
        <w:tc>
          <w:tcPr>
            <w:tcW w:w="826" w:type="pct"/>
            <w:noWrap/>
            <w:vAlign w:val="bottom"/>
            <w:hideMark/>
          </w:tcPr>
          <w:p w14:paraId="34975B89" w14:textId="7E40AA94" w:rsidR="00D00EB0" w:rsidRPr="00FB64EB" w:rsidRDefault="00D00EB0" w:rsidP="00D00EB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653</w:t>
            </w:r>
          </w:p>
        </w:tc>
        <w:tc>
          <w:tcPr>
            <w:tcW w:w="518" w:type="pct"/>
            <w:noWrap/>
            <w:vAlign w:val="bottom"/>
            <w:hideMark/>
          </w:tcPr>
          <w:p w14:paraId="2D9F5663" w14:textId="613CEDE1" w:rsidR="00D00EB0" w:rsidRPr="00FB64EB" w:rsidRDefault="00D00EB0" w:rsidP="00D00EB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$7,966</w:t>
            </w:r>
          </w:p>
        </w:tc>
        <w:tc>
          <w:tcPr>
            <w:tcW w:w="752" w:type="pct"/>
            <w:noWrap/>
            <w:vAlign w:val="bottom"/>
            <w:hideMark/>
          </w:tcPr>
          <w:p w14:paraId="54C1CF9B" w14:textId="0B1AE4AD" w:rsidR="00D00EB0" w:rsidRPr="00FB64EB" w:rsidRDefault="00D00EB0" w:rsidP="00D00EB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674</w:t>
            </w:r>
          </w:p>
        </w:tc>
        <w:tc>
          <w:tcPr>
            <w:tcW w:w="518" w:type="pct"/>
            <w:noWrap/>
            <w:vAlign w:val="bottom"/>
            <w:hideMark/>
          </w:tcPr>
          <w:p w14:paraId="2A465DA1" w14:textId="60753B4A" w:rsidR="00D00EB0" w:rsidRPr="00FB64EB" w:rsidRDefault="00D00EB0" w:rsidP="00D00EB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$10,051</w:t>
            </w:r>
          </w:p>
        </w:tc>
      </w:tr>
      <w:tr w:rsidR="00D00EB0" w:rsidRPr="00FB64EB" w14:paraId="61A9AABE" w14:textId="77777777" w:rsidTr="00D00EB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057" w:type="pct"/>
            <w:vAlign w:val="bottom"/>
            <w:hideMark/>
          </w:tcPr>
          <w:p w14:paraId="77678EE8" w14:textId="52CC5790" w:rsidR="00D00EB0" w:rsidRPr="00FB64EB" w:rsidRDefault="00D00EB0" w:rsidP="00D00EB0">
            <w:pPr>
              <w:rPr>
                <w:rFonts w:ascii="Calibri" w:eastAsia="Times New Roman" w:hAnsi="Calibri" w:cs="Times New Roman"/>
                <w:color w:val="000000"/>
              </w:rPr>
            </w:pPr>
            <w:r>
              <w:rPr>
                <w:rFonts w:ascii="Calibri" w:hAnsi="Calibri" w:cs="Calibri"/>
                <w:color w:val="000000"/>
              </w:rPr>
              <w:t>Sacrum and Coccyx</w:t>
            </w:r>
          </w:p>
        </w:tc>
        <w:tc>
          <w:tcPr>
            <w:tcW w:w="811" w:type="pct"/>
            <w:noWrap/>
            <w:vAlign w:val="bottom"/>
            <w:hideMark/>
          </w:tcPr>
          <w:p w14:paraId="5AE24C2C" w14:textId="59D63760" w:rsidR="00D00EB0" w:rsidRPr="00FB64EB" w:rsidRDefault="00D00EB0" w:rsidP="00D00EB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413</w:t>
            </w:r>
          </w:p>
        </w:tc>
        <w:tc>
          <w:tcPr>
            <w:tcW w:w="518" w:type="pct"/>
            <w:noWrap/>
            <w:vAlign w:val="bottom"/>
            <w:hideMark/>
          </w:tcPr>
          <w:p w14:paraId="3691116C" w14:textId="383433FB" w:rsidR="00D00EB0" w:rsidRPr="00FB64EB" w:rsidRDefault="00D00EB0" w:rsidP="00D00EB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$3,024</w:t>
            </w:r>
          </w:p>
        </w:tc>
        <w:tc>
          <w:tcPr>
            <w:tcW w:w="826" w:type="pct"/>
            <w:noWrap/>
            <w:vAlign w:val="bottom"/>
            <w:hideMark/>
          </w:tcPr>
          <w:p w14:paraId="7656231D" w14:textId="2FE9D249" w:rsidR="00D00EB0" w:rsidRPr="00FB64EB" w:rsidRDefault="00D00EB0" w:rsidP="00D00EB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402</w:t>
            </w:r>
          </w:p>
        </w:tc>
        <w:tc>
          <w:tcPr>
            <w:tcW w:w="518" w:type="pct"/>
            <w:noWrap/>
            <w:vAlign w:val="bottom"/>
            <w:hideMark/>
          </w:tcPr>
          <w:p w14:paraId="618E094B" w14:textId="672161AE" w:rsidR="00D00EB0" w:rsidRPr="00FB64EB" w:rsidRDefault="00D00EB0" w:rsidP="00D00EB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$3,621</w:t>
            </w:r>
          </w:p>
        </w:tc>
        <w:tc>
          <w:tcPr>
            <w:tcW w:w="752" w:type="pct"/>
            <w:noWrap/>
            <w:vAlign w:val="bottom"/>
            <w:hideMark/>
          </w:tcPr>
          <w:p w14:paraId="21076288" w14:textId="3CFC3D58" w:rsidR="00D00EB0" w:rsidRPr="00FB64EB" w:rsidRDefault="00D00EB0" w:rsidP="00D00EB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452</w:t>
            </w:r>
          </w:p>
        </w:tc>
        <w:tc>
          <w:tcPr>
            <w:tcW w:w="518" w:type="pct"/>
            <w:noWrap/>
            <w:vAlign w:val="bottom"/>
            <w:hideMark/>
          </w:tcPr>
          <w:p w14:paraId="335BBE8B" w14:textId="6BFE240C" w:rsidR="00D00EB0" w:rsidRPr="00FB64EB" w:rsidRDefault="00D00EB0" w:rsidP="00D00EB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$2,949</w:t>
            </w:r>
          </w:p>
        </w:tc>
      </w:tr>
      <w:tr w:rsidR="00D00EB0" w:rsidRPr="00FB64EB" w14:paraId="7760D863" w14:textId="77777777" w:rsidTr="00D00EB0">
        <w:trPr>
          <w:trHeight w:val="290"/>
        </w:trPr>
        <w:tc>
          <w:tcPr>
            <w:cnfStyle w:val="001000000000" w:firstRow="0" w:lastRow="0" w:firstColumn="1" w:lastColumn="0" w:oddVBand="0" w:evenVBand="0" w:oddHBand="0" w:evenHBand="0" w:firstRowFirstColumn="0" w:firstRowLastColumn="0" w:lastRowFirstColumn="0" w:lastRowLastColumn="0"/>
            <w:tcW w:w="1057" w:type="pct"/>
            <w:vAlign w:val="bottom"/>
            <w:hideMark/>
          </w:tcPr>
          <w:p w14:paraId="45082978" w14:textId="6459BA90" w:rsidR="00D00EB0" w:rsidRPr="00FB64EB" w:rsidRDefault="00D00EB0" w:rsidP="00D00EB0">
            <w:pPr>
              <w:rPr>
                <w:rFonts w:ascii="Calibri" w:eastAsia="Times New Roman" w:hAnsi="Calibri" w:cs="Times New Roman"/>
                <w:color w:val="000000"/>
              </w:rPr>
            </w:pPr>
            <w:r>
              <w:rPr>
                <w:rFonts w:ascii="Calibri" w:hAnsi="Calibri" w:cs="Calibri"/>
                <w:color w:val="000000"/>
              </w:rPr>
              <w:t>Shoulder(s)</w:t>
            </w:r>
          </w:p>
        </w:tc>
        <w:tc>
          <w:tcPr>
            <w:tcW w:w="811" w:type="pct"/>
            <w:noWrap/>
            <w:vAlign w:val="bottom"/>
            <w:hideMark/>
          </w:tcPr>
          <w:p w14:paraId="652BB064" w14:textId="662E55FA" w:rsidR="00D00EB0" w:rsidRPr="00FB64EB" w:rsidRDefault="00D00EB0" w:rsidP="00D00EB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29,898</w:t>
            </w:r>
          </w:p>
        </w:tc>
        <w:tc>
          <w:tcPr>
            <w:tcW w:w="518" w:type="pct"/>
            <w:noWrap/>
            <w:vAlign w:val="bottom"/>
            <w:hideMark/>
          </w:tcPr>
          <w:p w14:paraId="581AD753" w14:textId="53AD55AC" w:rsidR="00D00EB0" w:rsidRPr="00FB64EB" w:rsidRDefault="00D00EB0" w:rsidP="00D00EB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$6,382</w:t>
            </w:r>
          </w:p>
        </w:tc>
        <w:tc>
          <w:tcPr>
            <w:tcW w:w="826" w:type="pct"/>
            <w:noWrap/>
            <w:vAlign w:val="bottom"/>
            <w:hideMark/>
          </w:tcPr>
          <w:p w14:paraId="18C373AE" w14:textId="48B48A98" w:rsidR="00D00EB0" w:rsidRPr="00FB64EB" w:rsidRDefault="00D00EB0" w:rsidP="00D00EB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32,190</w:t>
            </w:r>
          </w:p>
        </w:tc>
        <w:tc>
          <w:tcPr>
            <w:tcW w:w="518" w:type="pct"/>
            <w:noWrap/>
            <w:vAlign w:val="bottom"/>
            <w:hideMark/>
          </w:tcPr>
          <w:p w14:paraId="1D399C9A" w14:textId="152D17C6" w:rsidR="00D00EB0" w:rsidRPr="00FB64EB" w:rsidRDefault="00D00EB0" w:rsidP="00D00EB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$5,755</w:t>
            </w:r>
          </w:p>
        </w:tc>
        <w:tc>
          <w:tcPr>
            <w:tcW w:w="752" w:type="pct"/>
            <w:noWrap/>
            <w:vAlign w:val="bottom"/>
            <w:hideMark/>
          </w:tcPr>
          <w:p w14:paraId="463970E0" w14:textId="56E8DA5B" w:rsidR="00D00EB0" w:rsidRPr="00FB64EB" w:rsidRDefault="00D00EB0" w:rsidP="00D00EB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32,631</w:t>
            </w:r>
          </w:p>
        </w:tc>
        <w:tc>
          <w:tcPr>
            <w:tcW w:w="518" w:type="pct"/>
            <w:noWrap/>
            <w:vAlign w:val="bottom"/>
            <w:hideMark/>
          </w:tcPr>
          <w:p w14:paraId="24AC0C4E" w14:textId="323FCE15" w:rsidR="00D00EB0" w:rsidRPr="00FB64EB" w:rsidRDefault="00D00EB0" w:rsidP="00D00EB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$4,738</w:t>
            </w:r>
          </w:p>
        </w:tc>
      </w:tr>
      <w:tr w:rsidR="00D00EB0" w:rsidRPr="00FB64EB" w14:paraId="3D7C82F9" w14:textId="77777777" w:rsidTr="00D00EB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057" w:type="pct"/>
            <w:vAlign w:val="bottom"/>
            <w:hideMark/>
          </w:tcPr>
          <w:p w14:paraId="595A35D0" w14:textId="11EE6326" w:rsidR="00D00EB0" w:rsidRPr="00FB64EB" w:rsidRDefault="00D00EB0" w:rsidP="00D00EB0">
            <w:pPr>
              <w:rPr>
                <w:rFonts w:ascii="Calibri" w:eastAsia="Times New Roman" w:hAnsi="Calibri" w:cs="Times New Roman"/>
                <w:color w:val="000000"/>
              </w:rPr>
            </w:pPr>
            <w:r>
              <w:rPr>
                <w:rFonts w:ascii="Calibri" w:hAnsi="Calibri" w:cs="Calibri"/>
                <w:color w:val="000000"/>
              </w:rPr>
              <w:t>Skull</w:t>
            </w:r>
          </w:p>
        </w:tc>
        <w:tc>
          <w:tcPr>
            <w:tcW w:w="811" w:type="pct"/>
            <w:noWrap/>
            <w:vAlign w:val="bottom"/>
            <w:hideMark/>
          </w:tcPr>
          <w:p w14:paraId="74CF6379" w14:textId="1A971862" w:rsidR="00D00EB0" w:rsidRPr="00FB64EB" w:rsidRDefault="00D00EB0" w:rsidP="00D00EB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3,650</w:t>
            </w:r>
          </w:p>
        </w:tc>
        <w:tc>
          <w:tcPr>
            <w:tcW w:w="518" w:type="pct"/>
            <w:noWrap/>
            <w:vAlign w:val="bottom"/>
            <w:hideMark/>
          </w:tcPr>
          <w:p w14:paraId="5327FCE9" w14:textId="5E4D3A8D" w:rsidR="00D00EB0" w:rsidRPr="00FB64EB" w:rsidRDefault="00D00EB0" w:rsidP="00D00EB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$3,850</w:t>
            </w:r>
          </w:p>
        </w:tc>
        <w:tc>
          <w:tcPr>
            <w:tcW w:w="826" w:type="pct"/>
            <w:noWrap/>
            <w:vAlign w:val="bottom"/>
            <w:hideMark/>
          </w:tcPr>
          <w:p w14:paraId="401E5C79" w14:textId="5A834DE4" w:rsidR="00D00EB0" w:rsidRPr="00FB64EB" w:rsidRDefault="00D00EB0" w:rsidP="00D00EB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4,041</w:t>
            </w:r>
          </w:p>
        </w:tc>
        <w:tc>
          <w:tcPr>
            <w:tcW w:w="518" w:type="pct"/>
            <w:noWrap/>
            <w:vAlign w:val="bottom"/>
            <w:hideMark/>
          </w:tcPr>
          <w:p w14:paraId="67CE6206" w14:textId="69E5D93D" w:rsidR="00D00EB0" w:rsidRPr="00FB64EB" w:rsidRDefault="00D00EB0" w:rsidP="00D00EB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$3,879</w:t>
            </w:r>
          </w:p>
        </w:tc>
        <w:tc>
          <w:tcPr>
            <w:tcW w:w="752" w:type="pct"/>
            <w:noWrap/>
            <w:vAlign w:val="bottom"/>
            <w:hideMark/>
          </w:tcPr>
          <w:p w14:paraId="739378BD" w14:textId="77754A1D" w:rsidR="00D00EB0" w:rsidRPr="00FB64EB" w:rsidRDefault="00D00EB0" w:rsidP="00D00EB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4,364</w:t>
            </w:r>
          </w:p>
        </w:tc>
        <w:tc>
          <w:tcPr>
            <w:tcW w:w="518" w:type="pct"/>
            <w:noWrap/>
            <w:vAlign w:val="bottom"/>
            <w:hideMark/>
          </w:tcPr>
          <w:p w14:paraId="7B8BCE76" w14:textId="185123AC" w:rsidR="00D00EB0" w:rsidRPr="00FB64EB" w:rsidRDefault="00D00EB0" w:rsidP="00D00EB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$2,608</w:t>
            </w:r>
          </w:p>
        </w:tc>
      </w:tr>
      <w:tr w:rsidR="00D00EB0" w:rsidRPr="00FB64EB" w14:paraId="4C96B524" w14:textId="77777777" w:rsidTr="00D00EB0">
        <w:trPr>
          <w:trHeight w:val="290"/>
        </w:trPr>
        <w:tc>
          <w:tcPr>
            <w:cnfStyle w:val="001000000000" w:firstRow="0" w:lastRow="0" w:firstColumn="1" w:lastColumn="0" w:oddVBand="0" w:evenVBand="0" w:oddHBand="0" w:evenHBand="0" w:firstRowFirstColumn="0" w:firstRowLastColumn="0" w:lastRowFirstColumn="0" w:lastRowLastColumn="0"/>
            <w:tcW w:w="1057" w:type="pct"/>
            <w:vAlign w:val="bottom"/>
            <w:hideMark/>
          </w:tcPr>
          <w:p w14:paraId="6CB958E8" w14:textId="4E16CC37" w:rsidR="00D00EB0" w:rsidRPr="00FB64EB" w:rsidRDefault="00D00EB0" w:rsidP="00D00EB0">
            <w:pPr>
              <w:rPr>
                <w:rFonts w:ascii="Calibri" w:eastAsia="Times New Roman" w:hAnsi="Calibri" w:cs="Times New Roman"/>
                <w:color w:val="000000"/>
              </w:rPr>
            </w:pPr>
            <w:r>
              <w:rPr>
                <w:rFonts w:ascii="Calibri" w:hAnsi="Calibri" w:cs="Calibri"/>
                <w:color w:val="000000"/>
              </w:rPr>
              <w:t>Soft Tissue</w:t>
            </w:r>
          </w:p>
        </w:tc>
        <w:tc>
          <w:tcPr>
            <w:tcW w:w="811" w:type="pct"/>
            <w:noWrap/>
            <w:vAlign w:val="bottom"/>
            <w:hideMark/>
          </w:tcPr>
          <w:p w14:paraId="1D949CF1" w14:textId="6A745FF6" w:rsidR="00D00EB0" w:rsidRPr="00FB64EB" w:rsidRDefault="00D00EB0" w:rsidP="00D00EB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13,229</w:t>
            </w:r>
          </w:p>
        </w:tc>
        <w:tc>
          <w:tcPr>
            <w:tcW w:w="518" w:type="pct"/>
            <w:noWrap/>
            <w:vAlign w:val="bottom"/>
            <w:hideMark/>
          </w:tcPr>
          <w:p w14:paraId="69558950" w14:textId="4064F72E" w:rsidR="00D00EB0" w:rsidRPr="00FB64EB" w:rsidRDefault="00D00EB0" w:rsidP="00D00EB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$3,981</w:t>
            </w:r>
          </w:p>
        </w:tc>
        <w:tc>
          <w:tcPr>
            <w:tcW w:w="826" w:type="pct"/>
            <w:noWrap/>
            <w:vAlign w:val="bottom"/>
            <w:hideMark/>
          </w:tcPr>
          <w:p w14:paraId="1181B202" w14:textId="43C0D546" w:rsidR="00D00EB0" w:rsidRPr="00FB64EB" w:rsidRDefault="00D00EB0" w:rsidP="00D00EB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14,094</w:t>
            </w:r>
          </w:p>
        </w:tc>
        <w:tc>
          <w:tcPr>
            <w:tcW w:w="518" w:type="pct"/>
            <w:noWrap/>
            <w:vAlign w:val="bottom"/>
            <w:hideMark/>
          </w:tcPr>
          <w:p w14:paraId="3796B871" w14:textId="6166A04B" w:rsidR="00D00EB0" w:rsidRPr="00FB64EB" w:rsidRDefault="00D00EB0" w:rsidP="00D00EB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$3,348</w:t>
            </w:r>
          </w:p>
        </w:tc>
        <w:tc>
          <w:tcPr>
            <w:tcW w:w="752" w:type="pct"/>
            <w:noWrap/>
            <w:vAlign w:val="bottom"/>
            <w:hideMark/>
          </w:tcPr>
          <w:p w14:paraId="2C2E85FE" w14:textId="25134B7A" w:rsidR="00D00EB0" w:rsidRPr="00FB64EB" w:rsidRDefault="00D00EB0" w:rsidP="00D00EB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14,259</w:t>
            </w:r>
          </w:p>
        </w:tc>
        <w:tc>
          <w:tcPr>
            <w:tcW w:w="518" w:type="pct"/>
            <w:noWrap/>
            <w:vAlign w:val="bottom"/>
            <w:hideMark/>
          </w:tcPr>
          <w:p w14:paraId="0FD72AEE" w14:textId="5E6173B6" w:rsidR="00D00EB0" w:rsidRPr="00FB64EB" w:rsidRDefault="00D00EB0" w:rsidP="00D00EB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$2,810</w:t>
            </w:r>
          </w:p>
        </w:tc>
      </w:tr>
      <w:tr w:rsidR="00D00EB0" w:rsidRPr="00FB64EB" w14:paraId="48D9E339" w14:textId="77777777" w:rsidTr="00D00EB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057" w:type="pct"/>
            <w:vAlign w:val="bottom"/>
            <w:hideMark/>
          </w:tcPr>
          <w:p w14:paraId="4CB00742" w14:textId="485B8492" w:rsidR="00D00EB0" w:rsidRPr="00FB64EB" w:rsidRDefault="00D00EB0" w:rsidP="00D00EB0">
            <w:pPr>
              <w:rPr>
                <w:rFonts w:ascii="Calibri" w:eastAsia="Times New Roman" w:hAnsi="Calibri" w:cs="Times New Roman"/>
                <w:color w:val="000000"/>
              </w:rPr>
            </w:pPr>
            <w:r>
              <w:rPr>
                <w:rFonts w:ascii="Calibri" w:hAnsi="Calibri" w:cs="Calibri"/>
                <w:color w:val="000000"/>
              </w:rPr>
              <w:t>Spinal Cord</w:t>
            </w:r>
          </w:p>
        </w:tc>
        <w:tc>
          <w:tcPr>
            <w:tcW w:w="811" w:type="pct"/>
            <w:noWrap/>
            <w:vAlign w:val="bottom"/>
            <w:hideMark/>
          </w:tcPr>
          <w:p w14:paraId="18135F5F" w14:textId="7A6C02C5" w:rsidR="00D00EB0" w:rsidRPr="00FB64EB" w:rsidRDefault="00D00EB0" w:rsidP="00D00EB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397</w:t>
            </w:r>
          </w:p>
        </w:tc>
        <w:tc>
          <w:tcPr>
            <w:tcW w:w="518" w:type="pct"/>
            <w:noWrap/>
            <w:vAlign w:val="bottom"/>
            <w:hideMark/>
          </w:tcPr>
          <w:p w14:paraId="3A3E84AC" w14:textId="226048CD" w:rsidR="00D00EB0" w:rsidRPr="00FB64EB" w:rsidRDefault="00D00EB0" w:rsidP="00D00EB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$10,788</w:t>
            </w:r>
          </w:p>
        </w:tc>
        <w:tc>
          <w:tcPr>
            <w:tcW w:w="826" w:type="pct"/>
            <w:noWrap/>
            <w:vAlign w:val="bottom"/>
            <w:hideMark/>
          </w:tcPr>
          <w:p w14:paraId="0B748711" w14:textId="37C1B5A1" w:rsidR="00D00EB0" w:rsidRPr="00FB64EB" w:rsidRDefault="00D00EB0" w:rsidP="00D00EB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414</w:t>
            </w:r>
          </w:p>
        </w:tc>
        <w:tc>
          <w:tcPr>
            <w:tcW w:w="518" w:type="pct"/>
            <w:noWrap/>
            <w:vAlign w:val="bottom"/>
            <w:hideMark/>
          </w:tcPr>
          <w:p w14:paraId="106E3CB8" w14:textId="48EC3C3B" w:rsidR="00D00EB0" w:rsidRPr="00FB64EB" w:rsidRDefault="00D00EB0" w:rsidP="00D00EB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$8,141</w:t>
            </w:r>
          </w:p>
        </w:tc>
        <w:tc>
          <w:tcPr>
            <w:tcW w:w="752" w:type="pct"/>
            <w:noWrap/>
            <w:vAlign w:val="bottom"/>
            <w:hideMark/>
          </w:tcPr>
          <w:p w14:paraId="701C1264" w14:textId="190B4C56" w:rsidR="00D00EB0" w:rsidRPr="00FB64EB" w:rsidRDefault="00D00EB0" w:rsidP="00D00EB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395</w:t>
            </w:r>
          </w:p>
        </w:tc>
        <w:tc>
          <w:tcPr>
            <w:tcW w:w="518" w:type="pct"/>
            <w:noWrap/>
            <w:vAlign w:val="bottom"/>
            <w:hideMark/>
          </w:tcPr>
          <w:p w14:paraId="7FFA8554" w14:textId="75EBE06B" w:rsidR="00D00EB0" w:rsidRPr="00FB64EB" w:rsidRDefault="00D00EB0" w:rsidP="00D00EB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$7,660</w:t>
            </w:r>
          </w:p>
        </w:tc>
      </w:tr>
      <w:tr w:rsidR="00D00EB0" w:rsidRPr="00FB64EB" w14:paraId="06DA9033" w14:textId="77777777" w:rsidTr="00D00EB0">
        <w:trPr>
          <w:trHeight w:val="870"/>
        </w:trPr>
        <w:tc>
          <w:tcPr>
            <w:cnfStyle w:val="001000000000" w:firstRow="0" w:lastRow="0" w:firstColumn="1" w:lastColumn="0" w:oddVBand="0" w:evenVBand="0" w:oddHBand="0" w:evenHBand="0" w:firstRowFirstColumn="0" w:firstRowLastColumn="0" w:lastRowFirstColumn="0" w:lastRowLastColumn="0"/>
            <w:tcW w:w="1057" w:type="pct"/>
            <w:vAlign w:val="bottom"/>
            <w:hideMark/>
          </w:tcPr>
          <w:p w14:paraId="69EED759" w14:textId="1A601F73" w:rsidR="00D00EB0" w:rsidRPr="00FB64EB" w:rsidRDefault="00D00EB0" w:rsidP="00D00EB0">
            <w:pPr>
              <w:rPr>
                <w:rFonts w:ascii="Calibri" w:eastAsia="Times New Roman" w:hAnsi="Calibri" w:cs="Times New Roman"/>
                <w:color w:val="000000"/>
              </w:rPr>
            </w:pPr>
            <w:r>
              <w:rPr>
                <w:rFonts w:ascii="Calibri" w:hAnsi="Calibri" w:cs="Calibri"/>
                <w:color w:val="000000"/>
              </w:rPr>
              <w:t>Spinal Cord (Nerve Tissue other than Cervical Segment)</w:t>
            </w:r>
          </w:p>
        </w:tc>
        <w:tc>
          <w:tcPr>
            <w:tcW w:w="811" w:type="pct"/>
            <w:noWrap/>
            <w:vAlign w:val="bottom"/>
            <w:hideMark/>
          </w:tcPr>
          <w:p w14:paraId="0AC862C7" w14:textId="33C039CE" w:rsidR="00D00EB0" w:rsidRPr="00FB64EB" w:rsidRDefault="00D00EB0" w:rsidP="00D00EB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303</w:t>
            </w:r>
          </w:p>
        </w:tc>
        <w:tc>
          <w:tcPr>
            <w:tcW w:w="518" w:type="pct"/>
            <w:noWrap/>
            <w:vAlign w:val="bottom"/>
            <w:hideMark/>
          </w:tcPr>
          <w:p w14:paraId="44821FEB" w14:textId="07077DCE" w:rsidR="00D00EB0" w:rsidRPr="00FB64EB" w:rsidRDefault="00D00EB0" w:rsidP="00D00EB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$8,680</w:t>
            </w:r>
          </w:p>
        </w:tc>
        <w:tc>
          <w:tcPr>
            <w:tcW w:w="826" w:type="pct"/>
            <w:noWrap/>
            <w:vAlign w:val="bottom"/>
            <w:hideMark/>
          </w:tcPr>
          <w:p w14:paraId="4F0F59FB" w14:textId="3F8C8BB4" w:rsidR="00D00EB0" w:rsidRPr="00FB64EB" w:rsidRDefault="00D00EB0" w:rsidP="00D00EB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312</w:t>
            </w:r>
          </w:p>
        </w:tc>
        <w:tc>
          <w:tcPr>
            <w:tcW w:w="518" w:type="pct"/>
            <w:noWrap/>
            <w:vAlign w:val="bottom"/>
            <w:hideMark/>
          </w:tcPr>
          <w:p w14:paraId="1AFBC355" w14:textId="3C7BCE44" w:rsidR="00D00EB0" w:rsidRPr="00FB64EB" w:rsidRDefault="00D00EB0" w:rsidP="00D00EB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$6,895</w:t>
            </w:r>
          </w:p>
        </w:tc>
        <w:tc>
          <w:tcPr>
            <w:tcW w:w="752" w:type="pct"/>
            <w:noWrap/>
            <w:vAlign w:val="bottom"/>
            <w:hideMark/>
          </w:tcPr>
          <w:p w14:paraId="478162DA" w14:textId="71AC242B" w:rsidR="00D00EB0" w:rsidRPr="00FB64EB" w:rsidRDefault="00D00EB0" w:rsidP="00D00EB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356</w:t>
            </w:r>
          </w:p>
        </w:tc>
        <w:tc>
          <w:tcPr>
            <w:tcW w:w="518" w:type="pct"/>
            <w:noWrap/>
            <w:vAlign w:val="bottom"/>
            <w:hideMark/>
          </w:tcPr>
          <w:p w14:paraId="49BA3044" w14:textId="06404718" w:rsidR="00D00EB0" w:rsidRPr="00FB64EB" w:rsidRDefault="00D00EB0" w:rsidP="00D00EB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$4,414</w:t>
            </w:r>
          </w:p>
        </w:tc>
      </w:tr>
      <w:tr w:rsidR="00D00EB0" w:rsidRPr="00FB64EB" w14:paraId="050F4929" w14:textId="77777777" w:rsidTr="00D00EB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057" w:type="pct"/>
            <w:vAlign w:val="bottom"/>
            <w:hideMark/>
          </w:tcPr>
          <w:p w14:paraId="09DAB2CC" w14:textId="30953190" w:rsidR="00D00EB0" w:rsidRPr="00FB64EB" w:rsidRDefault="00D00EB0" w:rsidP="00D00EB0">
            <w:pPr>
              <w:rPr>
                <w:rFonts w:ascii="Calibri" w:eastAsia="Times New Roman" w:hAnsi="Calibri" w:cs="Times New Roman"/>
                <w:color w:val="000000"/>
              </w:rPr>
            </w:pPr>
            <w:r>
              <w:rPr>
                <w:rFonts w:ascii="Calibri" w:hAnsi="Calibri" w:cs="Calibri"/>
                <w:color w:val="000000"/>
              </w:rPr>
              <w:t>Teeth</w:t>
            </w:r>
          </w:p>
        </w:tc>
        <w:tc>
          <w:tcPr>
            <w:tcW w:w="811" w:type="pct"/>
            <w:noWrap/>
            <w:vAlign w:val="bottom"/>
            <w:hideMark/>
          </w:tcPr>
          <w:p w14:paraId="2609ED6A" w14:textId="69CC34C6" w:rsidR="00D00EB0" w:rsidRPr="00FB64EB" w:rsidRDefault="00D00EB0" w:rsidP="00D00EB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756</w:t>
            </w:r>
          </w:p>
        </w:tc>
        <w:tc>
          <w:tcPr>
            <w:tcW w:w="518" w:type="pct"/>
            <w:noWrap/>
            <w:vAlign w:val="bottom"/>
            <w:hideMark/>
          </w:tcPr>
          <w:p w14:paraId="65E5C2EA" w14:textId="6A2D2F90" w:rsidR="00D00EB0" w:rsidRPr="00FB64EB" w:rsidRDefault="00D00EB0" w:rsidP="00D00EB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$6,120</w:t>
            </w:r>
          </w:p>
        </w:tc>
        <w:tc>
          <w:tcPr>
            <w:tcW w:w="826" w:type="pct"/>
            <w:noWrap/>
            <w:vAlign w:val="bottom"/>
            <w:hideMark/>
          </w:tcPr>
          <w:p w14:paraId="3A7368D2" w14:textId="5FBBE851" w:rsidR="00D00EB0" w:rsidRPr="00FB64EB" w:rsidRDefault="00D00EB0" w:rsidP="00D00EB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833</w:t>
            </w:r>
          </w:p>
        </w:tc>
        <w:tc>
          <w:tcPr>
            <w:tcW w:w="518" w:type="pct"/>
            <w:noWrap/>
            <w:vAlign w:val="bottom"/>
            <w:hideMark/>
          </w:tcPr>
          <w:p w14:paraId="788903A5" w14:textId="29332937" w:rsidR="00D00EB0" w:rsidRPr="00FB64EB" w:rsidRDefault="00D00EB0" w:rsidP="00D00EB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$6,241</w:t>
            </w:r>
          </w:p>
        </w:tc>
        <w:tc>
          <w:tcPr>
            <w:tcW w:w="752" w:type="pct"/>
            <w:noWrap/>
            <w:vAlign w:val="bottom"/>
            <w:hideMark/>
          </w:tcPr>
          <w:p w14:paraId="3B5DDC75" w14:textId="4881D808" w:rsidR="00D00EB0" w:rsidRPr="00FB64EB" w:rsidRDefault="00D00EB0" w:rsidP="00D00EB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818</w:t>
            </w:r>
          </w:p>
        </w:tc>
        <w:tc>
          <w:tcPr>
            <w:tcW w:w="518" w:type="pct"/>
            <w:noWrap/>
            <w:vAlign w:val="bottom"/>
            <w:hideMark/>
          </w:tcPr>
          <w:p w14:paraId="1ADF56BD" w14:textId="75C73874" w:rsidR="00D00EB0" w:rsidRPr="00FB64EB" w:rsidRDefault="00D00EB0" w:rsidP="00D00EB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$6,167</w:t>
            </w:r>
          </w:p>
        </w:tc>
      </w:tr>
      <w:tr w:rsidR="00D00EB0" w:rsidRPr="00FB64EB" w14:paraId="5466096E" w14:textId="77777777" w:rsidTr="00D00EB0">
        <w:trPr>
          <w:trHeight w:val="290"/>
        </w:trPr>
        <w:tc>
          <w:tcPr>
            <w:cnfStyle w:val="001000000000" w:firstRow="0" w:lastRow="0" w:firstColumn="1" w:lastColumn="0" w:oddVBand="0" w:evenVBand="0" w:oddHBand="0" w:evenHBand="0" w:firstRowFirstColumn="0" w:firstRowLastColumn="0" w:lastRowFirstColumn="0" w:lastRowLastColumn="0"/>
            <w:tcW w:w="1057" w:type="pct"/>
            <w:vAlign w:val="bottom"/>
            <w:hideMark/>
          </w:tcPr>
          <w:p w14:paraId="36765BB9" w14:textId="4E080CFD" w:rsidR="00D00EB0" w:rsidRPr="00FB64EB" w:rsidRDefault="00D00EB0" w:rsidP="00D00EB0">
            <w:pPr>
              <w:rPr>
                <w:rFonts w:ascii="Calibri" w:eastAsia="Times New Roman" w:hAnsi="Calibri" w:cs="Times New Roman"/>
                <w:color w:val="000000"/>
              </w:rPr>
            </w:pPr>
            <w:r>
              <w:rPr>
                <w:rFonts w:ascii="Calibri" w:hAnsi="Calibri" w:cs="Calibri"/>
                <w:color w:val="000000"/>
              </w:rPr>
              <w:t>Thumb</w:t>
            </w:r>
          </w:p>
        </w:tc>
        <w:tc>
          <w:tcPr>
            <w:tcW w:w="811" w:type="pct"/>
            <w:noWrap/>
            <w:vAlign w:val="bottom"/>
            <w:hideMark/>
          </w:tcPr>
          <w:p w14:paraId="75A99A07" w14:textId="321833A0" w:rsidR="00D00EB0" w:rsidRPr="00FB64EB" w:rsidRDefault="00D00EB0" w:rsidP="00D00EB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12,742</w:t>
            </w:r>
          </w:p>
        </w:tc>
        <w:tc>
          <w:tcPr>
            <w:tcW w:w="518" w:type="pct"/>
            <w:noWrap/>
            <w:vAlign w:val="bottom"/>
            <w:hideMark/>
          </w:tcPr>
          <w:p w14:paraId="0686E5DF" w14:textId="2D2CD72E" w:rsidR="00D00EB0" w:rsidRPr="00FB64EB" w:rsidRDefault="00D00EB0" w:rsidP="00D00EB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$1,689</w:t>
            </w:r>
          </w:p>
        </w:tc>
        <w:tc>
          <w:tcPr>
            <w:tcW w:w="826" w:type="pct"/>
            <w:noWrap/>
            <w:vAlign w:val="bottom"/>
            <w:hideMark/>
          </w:tcPr>
          <w:p w14:paraId="002D6213" w14:textId="5BFBC1AF" w:rsidR="00D00EB0" w:rsidRPr="00FB64EB" w:rsidRDefault="00D00EB0" w:rsidP="00D00EB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13,849</w:t>
            </w:r>
          </w:p>
        </w:tc>
        <w:tc>
          <w:tcPr>
            <w:tcW w:w="518" w:type="pct"/>
            <w:noWrap/>
            <w:vAlign w:val="bottom"/>
            <w:hideMark/>
          </w:tcPr>
          <w:p w14:paraId="68182002" w14:textId="5F10AD16" w:rsidR="00D00EB0" w:rsidRPr="00FB64EB" w:rsidRDefault="00D00EB0" w:rsidP="00D00EB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$1,695</w:t>
            </w:r>
          </w:p>
        </w:tc>
        <w:tc>
          <w:tcPr>
            <w:tcW w:w="752" w:type="pct"/>
            <w:noWrap/>
            <w:vAlign w:val="bottom"/>
            <w:hideMark/>
          </w:tcPr>
          <w:p w14:paraId="0090D3E9" w14:textId="5DA6740C" w:rsidR="00D00EB0" w:rsidRPr="00FB64EB" w:rsidRDefault="00D00EB0" w:rsidP="00D00EB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13,937</w:t>
            </w:r>
          </w:p>
        </w:tc>
        <w:tc>
          <w:tcPr>
            <w:tcW w:w="518" w:type="pct"/>
            <w:noWrap/>
            <w:vAlign w:val="bottom"/>
            <w:hideMark/>
          </w:tcPr>
          <w:p w14:paraId="4F1E31B7" w14:textId="1667F549" w:rsidR="00D00EB0" w:rsidRPr="00FB64EB" w:rsidRDefault="00D00EB0" w:rsidP="00D00EB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$1,495</w:t>
            </w:r>
          </w:p>
        </w:tc>
      </w:tr>
      <w:tr w:rsidR="00D00EB0" w:rsidRPr="00FB64EB" w14:paraId="1483F6EB" w14:textId="77777777" w:rsidTr="00D00EB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057" w:type="pct"/>
            <w:vAlign w:val="bottom"/>
            <w:hideMark/>
          </w:tcPr>
          <w:p w14:paraId="69849EFE" w14:textId="17649D59" w:rsidR="00D00EB0" w:rsidRPr="00FB64EB" w:rsidRDefault="00D00EB0" w:rsidP="00D00EB0">
            <w:pPr>
              <w:rPr>
                <w:rFonts w:ascii="Calibri" w:eastAsia="Times New Roman" w:hAnsi="Calibri" w:cs="Times New Roman"/>
                <w:color w:val="000000"/>
              </w:rPr>
            </w:pPr>
            <w:r>
              <w:rPr>
                <w:rFonts w:ascii="Calibri" w:hAnsi="Calibri" w:cs="Calibri"/>
                <w:color w:val="000000"/>
              </w:rPr>
              <w:t>Toe(s)</w:t>
            </w:r>
          </w:p>
        </w:tc>
        <w:tc>
          <w:tcPr>
            <w:tcW w:w="811" w:type="pct"/>
            <w:noWrap/>
            <w:vAlign w:val="bottom"/>
            <w:hideMark/>
          </w:tcPr>
          <w:p w14:paraId="1FD474E8" w14:textId="18FF2AF6" w:rsidR="00D00EB0" w:rsidRPr="00FB64EB" w:rsidRDefault="00D00EB0" w:rsidP="00D00EB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2,849</w:t>
            </w:r>
          </w:p>
        </w:tc>
        <w:tc>
          <w:tcPr>
            <w:tcW w:w="518" w:type="pct"/>
            <w:noWrap/>
            <w:vAlign w:val="bottom"/>
            <w:hideMark/>
          </w:tcPr>
          <w:p w14:paraId="34959AB6" w14:textId="3204E1D4" w:rsidR="00D00EB0" w:rsidRPr="00FB64EB" w:rsidRDefault="00D00EB0" w:rsidP="00D00EB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$1,553</w:t>
            </w:r>
          </w:p>
        </w:tc>
        <w:tc>
          <w:tcPr>
            <w:tcW w:w="826" w:type="pct"/>
            <w:noWrap/>
            <w:vAlign w:val="bottom"/>
            <w:hideMark/>
          </w:tcPr>
          <w:p w14:paraId="6A5CF4F5" w14:textId="5797FFF0" w:rsidR="00D00EB0" w:rsidRPr="00FB64EB" w:rsidRDefault="00D00EB0" w:rsidP="00D00EB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3,141</w:t>
            </w:r>
          </w:p>
        </w:tc>
        <w:tc>
          <w:tcPr>
            <w:tcW w:w="518" w:type="pct"/>
            <w:noWrap/>
            <w:vAlign w:val="bottom"/>
            <w:hideMark/>
          </w:tcPr>
          <w:p w14:paraId="0B2E47BA" w14:textId="7B91F7C4" w:rsidR="00D00EB0" w:rsidRPr="00FB64EB" w:rsidRDefault="00D00EB0" w:rsidP="00D00EB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$1,508</w:t>
            </w:r>
          </w:p>
        </w:tc>
        <w:tc>
          <w:tcPr>
            <w:tcW w:w="752" w:type="pct"/>
            <w:noWrap/>
            <w:vAlign w:val="bottom"/>
            <w:hideMark/>
          </w:tcPr>
          <w:p w14:paraId="0982738E" w14:textId="56F5497E" w:rsidR="00D00EB0" w:rsidRPr="00FB64EB" w:rsidRDefault="00D00EB0" w:rsidP="00D00EB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2,963</w:t>
            </w:r>
          </w:p>
        </w:tc>
        <w:tc>
          <w:tcPr>
            <w:tcW w:w="518" w:type="pct"/>
            <w:noWrap/>
            <w:vAlign w:val="bottom"/>
            <w:hideMark/>
          </w:tcPr>
          <w:p w14:paraId="6C97BEEA" w14:textId="7F0B42A9" w:rsidR="00D00EB0" w:rsidRPr="00FB64EB" w:rsidRDefault="00D00EB0" w:rsidP="00D00EB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$1,633</w:t>
            </w:r>
          </w:p>
        </w:tc>
      </w:tr>
      <w:tr w:rsidR="00D00EB0" w:rsidRPr="00FB64EB" w14:paraId="4E5B5448" w14:textId="77777777" w:rsidTr="00D00EB0">
        <w:trPr>
          <w:trHeight w:val="290"/>
        </w:trPr>
        <w:tc>
          <w:tcPr>
            <w:cnfStyle w:val="001000000000" w:firstRow="0" w:lastRow="0" w:firstColumn="1" w:lastColumn="0" w:oddVBand="0" w:evenVBand="0" w:oddHBand="0" w:evenHBand="0" w:firstRowFirstColumn="0" w:firstRowLastColumn="0" w:lastRowFirstColumn="0" w:lastRowLastColumn="0"/>
            <w:tcW w:w="1057" w:type="pct"/>
            <w:vAlign w:val="bottom"/>
            <w:hideMark/>
          </w:tcPr>
          <w:p w14:paraId="25A45C08" w14:textId="7771070D" w:rsidR="00D00EB0" w:rsidRPr="00FB64EB" w:rsidRDefault="00D00EB0" w:rsidP="00D00EB0">
            <w:pPr>
              <w:rPr>
                <w:rFonts w:ascii="Calibri" w:eastAsia="Times New Roman" w:hAnsi="Calibri" w:cs="Times New Roman"/>
                <w:color w:val="000000"/>
              </w:rPr>
            </w:pPr>
            <w:r>
              <w:rPr>
                <w:rFonts w:ascii="Calibri" w:hAnsi="Calibri" w:cs="Calibri"/>
                <w:color w:val="000000"/>
              </w:rPr>
              <w:t>Trachea</w:t>
            </w:r>
          </w:p>
        </w:tc>
        <w:tc>
          <w:tcPr>
            <w:tcW w:w="811" w:type="pct"/>
            <w:noWrap/>
            <w:vAlign w:val="bottom"/>
            <w:hideMark/>
          </w:tcPr>
          <w:p w14:paraId="2D6B5D66" w14:textId="18BED281" w:rsidR="00D00EB0" w:rsidRPr="00FB64EB" w:rsidRDefault="00D00EB0" w:rsidP="00D00EB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96</w:t>
            </w:r>
          </w:p>
        </w:tc>
        <w:tc>
          <w:tcPr>
            <w:tcW w:w="518" w:type="pct"/>
            <w:noWrap/>
            <w:vAlign w:val="bottom"/>
            <w:hideMark/>
          </w:tcPr>
          <w:p w14:paraId="0AEAD844" w14:textId="36A6A44D" w:rsidR="00D00EB0" w:rsidRPr="00FB64EB" w:rsidRDefault="00D00EB0" w:rsidP="00D00EB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$3,606</w:t>
            </w:r>
          </w:p>
        </w:tc>
        <w:tc>
          <w:tcPr>
            <w:tcW w:w="826" w:type="pct"/>
            <w:noWrap/>
            <w:vAlign w:val="bottom"/>
            <w:hideMark/>
          </w:tcPr>
          <w:p w14:paraId="6E7763BE" w14:textId="5B5492E0" w:rsidR="00D00EB0" w:rsidRPr="00FB64EB" w:rsidRDefault="00D00EB0" w:rsidP="00D00EB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97</w:t>
            </w:r>
          </w:p>
        </w:tc>
        <w:tc>
          <w:tcPr>
            <w:tcW w:w="518" w:type="pct"/>
            <w:noWrap/>
            <w:vAlign w:val="bottom"/>
            <w:hideMark/>
          </w:tcPr>
          <w:p w14:paraId="753A7551" w14:textId="72B108E4" w:rsidR="00D00EB0" w:rsidRPr="00FB64EB" w:rsidRDefault="00D00EB0" w:rsidP="00D00EB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$976</w:t>
            </w:r>
          </w:p>
        </w:tc>
        <w:tc>
          <w:tcPr>
            <w:tcW w:w="752" w:type="pct"/>
            <w:noWrap/>
            <w:vAlign w:val="bottom"/>
            <w:hideMark/>
          </w:tcPr>
          <w:p w14:paraId="5EB3AA05" w14:textId="30D949EB" w:rsidR="00D00EB0" w:rsidRPr="00FB64EB" w:rsidRDefault="00D00EB0" w:rsidP="00D00EB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94</w:t>
            </w:r>
          </w:p>
        </w:tc>
        <w:tc>
          <w:tcPr>
            <w:tcW w:w="518" w:type="pct"/>
            <w:noWrap/>
            <w:vAlign w:val="bottom"/>
            <w:hideMark/>
          </w:tcPr>
          <w:p w14:paraId="2D8E7CED" w14:textId="5693F533" w:rsidR="00D00EB0" w:rsidRPr="00FB64EB" w:rsidRDefault="00D00EB0" w:rsidP="00D00EB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$2,133</w:t>
            </w:r>
          </w:p>
        </w:tc>
      </w:tr>
      <w:tr w:rsidR="00D00EB0" w:rsidRPr="00FB64EB" w14:paraId="3A7B78DD" w14:textId="77777777" w:rsidTr="00D00EB0">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1057" w:type="pct"/>
            <w:vAlign w:val="bottom"/>
            <w:hideMark/>
          </w:tcPr>
          <w:p w14:paraId="20BD333D" w14:textId="7E0222AB" w:rsidR="00D00EB0" w:rsidRPr="00FB64EB" w:rsidRDefault="00D00EB0" w:rsidP="00D00EB0">
            <w:pPr>
              <w:rPr>
                <w:rFonts w:ascii="Calibri" w:eastAsia="Times New Roman" w:hAnsi="Calibri" w:cs="Times New Roman"/>
                <w:color w:val="000000"/>
              </w:rPr>
            </w:pPr>
            <w:r>
              <w:rPr>
                <w:rFonts w:ascii="Calibri" w:hAnsi="Calibri" w:cs="Calibri"/>
                <w:color w:val="000000"/>
              </w:rPr>
              <w:t>Upper Arm (excl. Clavicle and Scapula)</w:t>
            </w:r>
          </w:p>
        </w:tc>
        <w:tc>
          <w:tcPr>
            <w:tcW w:w="811" w:type="pct"/>
            <w:noWrap/>
            <w:vAlign w:val="bottom"/>
            <w:hideMark/>
          </w:tcPr>
          <w:p w14:paraId="15635FEA" w14:textId="15ECE537" w:rsidR="00D00EB0" w:rsidRPr="00FB64EB" w:rsidRDefault="00D00EB0" w:rsidP="00D00EB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7,282</w:t>
            </w:r>
          </w:p>
        </w:tc>
        <w:tc>
          <w:tcPr>
            <w:tcW w:w="518" w:type="pct"/>
            <w:noWrap/>
            <w:vAlign w:val="bottom"/>
            <w:hideMark/>
          </w:tcPr>
          <w:p w14:paraId="206342B1" w14:textId="03B35E23" w:rsidR="00D00EB0" w:rsidRPr="00FB64EB" w:rsidRDefault="00D00EB0" w:rsidP="00D00EB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$4,381</w:t>
            </w:r>
          </w:p>
        </w:tc>
        <w:tc>
          <w:tcPr>
            <w:tcW w:w="826" w:type="pct"/>
            <w:noWrap/>
            <w:vAlign w:val="bottom"/>
            <w:hideMark/>
          </w:tcPr>
          <w:p w14:paraId="1B023A00" w14:textId="123E3047" w:rsidR="00D00EB0" w:rsidRPr="00FB64EB" w:rsidRDefault="00D00EB0" w:rsidP="00D00EB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8,456</w:t>
            </w:r>
          </w:p>
        </w:tc>
        <w:tc>
          <w:tcPr>
            <w:tcW w:w="518" w:type="pct"/>
            <w:noWrap/>
            <w:vAlign w:val="bottom"/>
            <w:hideMark/>
          </w:tcPr>
          <w:p w14:paraId="3F77C03B" w14:textId="7407A786" w:rsidR="00D00EB0" w:rsidRPr="00FB64EB" w:rsidRDefault="00D00EB0" w:rsidP="00D00EB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$3,977</w:t>
            </w:r>
          </w:p>
        </w:tc>
        <w:tc>
          <w:tcPr>
            <w:tcW w:w="752" w:type="pct"/>
            <w:noWrap/>
            <w:vAlign w:val="bottom"/>
            <w:hideMark/>
          </w:tcPr>
          <w:p w14:paraId="7016740B" w14:textId="352AF8DF" w:rsidR="00D00EB0" w:rsidRPr="00FB64EB" w:rsidRDefault="00D00EB0" w:rsidP="00D00EB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8,447</w:t>
            </w:r>
          </w:p>
        </w:tc>
        <w:tc>
          <w:tcPr>
            <w:tcW w:w="518" w:type="pct"/>
            <w:noWrap/>
            <w:vAlign w:val="bottom"/>
            <w:hideMark/>
          </w:tcPr>
          <w:p w14:paraId="286EB751" w14:textId="577BD94A" w:rsidR="00D00EB0" w:rsidRPr="00FB64EB" w:rsidRDefault="00D00EB0" w:rsidP="00D00EB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$3,382</w:t>
            </w:r>
          </w:p>
        </w:tc>
      </w:tr>
      <w:tr w:rsidR="00D00EB0" w:rsidRPr="00FB64EB" w14:paraId="31B8D572" w14:textId="77777777" w:rsidTr="00D00EB0">
        <w:trPr>
          <w:trHeight w:val="580"/>
        </w:trPr>
        <w:tc>
          <w:tcPr>
            <w:cnfStyle w:val="001000000000" w:firstRow="0" w:lastRow="0" w:firstColumn="1" w:lastColumn="0" w:oddVBand="0" w:evenVBand="0" w:oddHBand="0" w:evenHBand="0" w:firstRowFirstColumn="0" w:firstRowLastColumn="0" w:lastRowFirstColumn="0" w:lastRowLastColumn="0"/>
            <w:tcW w:w="1057" w:type="pct"/>
            <w:vAlign w:val="bottom"/>
            <w:hideMark/>
          </w:tcPr>
          <w:p w14:paraId="2DD89957" w14:textId="0A8D921C" w:rsidR="00D00EB0" w:rsidRPr="00FB64EB" w:rsidRDefault="00D00EB0" w:rsidP="00D00EB0">
            <w:pPr>
              <w:rPr>
                <w:rFonts w:ascii="Calibri" w:eastAsia="Times New Roman" w:hAnsi="Calibri" w:cs="Times New Roman"/>
                <w:color w:val="000000"/>
              </w:rPr>
            </w:pPr>
            <w:r>
              <w:rPr>
                <w:rFonts w:ascii="Calibri" w:hAnsi="Calibri" w:cs="Calibri"/>
                <w:color w:val="000000"/>
              </w:rPr>
              <w:t>Upper Back Area (Thoracic Area)</w:t>
            </w:r>
          </w:p>
        </w:tc>
        <w:tc>
          <w:tcPr>
            <w:tcW w:w="811" w:type="pct"/>
            <w:noWrap/>
            <w:vAlign w:val="bottom"/>
            <w:hideMark/>
          </w:tcPr>
          <w:p w14:paraId="697F7D63" w14:textId="2FE4D1B5" w:rsidR="00D00EB0" w:rsidRPr="00FB64EB" w:rsidRDefault="00D00EB0" w:rsidP="00D00EB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9,122</w:t>
            </w:r>
          </w:p>
        </w:tc>
        <w:tc>
          <w:tcPr>
            <w:tcW w:w="518" w:type="pct"/>
            <w:noWrap/>
            <w:vAlign w:val="bottom"/>
            <w:hideMark/>
          </w:tcPr>
          <w:p w14:paraId="5AFA368D" w14:textId="5F7D27EC" w:rsidR="00D00EB0" w:rsidRPr="00FB64EB" w:rsidRDefault="00D00EB0" w:rsidP="00D00EB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$3,240</w:t>
            </w:r>
          </w:p>
        </w:tc>
        <w:tc>
          <w:tcPr>
            <w:tcW w:w="826" w:type="pct"/>
            <w:noWrap/>
            <w:vAlign w:val="bottom"/>
            <w:hideMark/>
          </w:tcPr>
          <w:p w14:paraId="4C0B952A" w14:textId="20C4BAB1" w:rsidR="00D00EB0" w:rsidRPr="00FB64EB" w:rsidRDefault="00D00EB0" w:rsidP="00D00EB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9,722</w:t>
            </w:r>
          </w:p>
        </w:tc>
        <w:tc>
          <w:tcPr>
            <w:tcW w:w="518" w:type="pct"/>
            <w:noWrap/>
            <w:vAlign w:val="bottom"/>
            <w:hideMark/>
          </w:tcPr>
          <w:p w14:paraId="73665335" w14:textId="098898E2" w:rsidR="00D00EB0" w:rsidRPr="00FB64EB" w:rsidRDefault="00D00EB0" w:rsidP="00D00EB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$3,107</w:t>
            </w:r>
          </w:p>
        </w:tc>
        <w:tc>
          <w:tcPr>
            <w:tcW w:w="752" w:type="pct"/>
            <w:noWrap/>
            <w:vAlign w:val="bottom"/>
            <w:hideMark/>
          </w:tcPr>
          <w:p w14:paraId="3793081F" w14:textId="1ECC1E4E" w:rsidR="00D00EB0" w:rsidRPr="00FB64EB" w:rsidRDefault="00D00EB0" w:rsidP="00D00EB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9,731</w:t>
            </w:r>
          </w:p>
        </w:tc>
        <w:tc>
          <w:tcPr>
            <w:tcW w:w="518" w:type="pct"/>
            <w:noWrap/>
            <w:vAlign w:val="bottom"/>
            <w:hideMark/>
          </w:tcPr>
          <w:p w14:paraId="1EAB6E72" w14:textId="56DB22F0" w:rsidR="00D00EB0" w:rsidRPr="00FB64EB" w:rsidRDefault="00D00EB0" w:rsidP="00D00EB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$2,605</w:t>
            </w:r>
          </w:p>
        </w:tc>
      </w:tr>
      <w:tr w:rsidR="00D00EB0" w:rsidRPr="00FB64EB" w14:paraId="32C962F6" w14:textId="77777777" w:rsidTr="00D00EB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057" w:type="pct"/>
            <w:vAlign w:val="bottom"/>
            <w:hideMark/>
          </w:tcPr>
          <w:p w14:paraId="1AE13B93" w14:textId="12EBFDBC" w:rsidR="00D00EB0" w:rsidRPr="00FB64EB" w:rsidRDefault="00D00EB0" w:rsidP="00D00EB0">
            <w:pPr>
              <w:rPr>
                <w:rFonts w:ascii="Calibri" w:eastAsia="Times New Roman" w:hAnsi="Calibri" w:cs="Times New Roman"/>
                <w:color w:val="000000"/>
              </w:rPr>
            </w:pPr>
            <w:r>
              <w:rPr>
                <w:rFonts w:ascii="Calibri" w:hAnsi="Calibri" w:cs="Calibri"/>
                <w:color w:val="000000"/>
              </w:rPr>
              <w:lastRenderedPageBreak/>
              <w:t>Upper Leg</w:t>
            </w:r>
          </w:p>
        </w:tc>
        <w:tc>
          <w:tcPr>
            <w:tcW w:w="811" w:type="pct"/>
            <w:noWrap/>
            <w:vAlign w:val="bottom"/>
            <w:hideMark/>
          </w:tcPr>
          <w:p w14:paraId="4DB742FB" w14:textId="649749ED" w:rsidR="00D00EB0" w:rsidRPr="00FB64EB" w:rsidRDefault="00D00EB0" w:rsidP="00D00EB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3,208</w:t>
            </w:r>
          </w:p>
        </w:tc>
        <w:tc>
          <w:tcPr>
            <w:tcW w:w="518" w:type="pct"/>
            <w:noWrap/>
            <w:vAlign w:val="bottom"/>
            <w:hideMark/>
          </w:tcPr>
          <w:p w14:paraId="0A916317" w14:textId="4C3DF9DD" w:rsidR="00D00EB0" w:rsidRPr="00FB64EB" w:rsidRDefault="00D00EB0" w:rsidP="00D00EB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$4,064</w:t>
            </w:r>
          </w:p>
        </w:tc>
        <w:tc>
          <w:tcPr>
            <w:tcW w:w="826" w:type="pct"/>
            <w:noWrap/>
            <w:vAlign w:val="bottom"/>
            <w:hideMark/>
          </w:tcPr>
          <w:p w14:paraId="06931CE9" w14:textId="30A526B9" w:rsidR="00D00EB0" w:rsidRPr="00FB64EB" w:rsidRDefault="00D00EB0" w:rsidP="00D00EB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3,568</w:t>
            </w:r>
          </w:p>
        </w:tc>
        <w:tc>
          <w:tcPr>
            <w:tcW w:w="518" w:type="pct"/>
            <w:noWrap/>
            <w:vAlign w:val="bottom"/>
            <w:hideMark/>
          </w:tcPr>
          <w:p w14:paraId="54C8C8EC" w14:textId="75379EF9" w:rsidR="00D00EB0" w:rsidRPr="00FB64EB" w:rsidRDefault="00D00EB0" w:rsidP="00D00EB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$3,159</w:t>
            </w:r>
          </w:p>
        </w:tc>
        <w:tc>
          <w:tcPr>
            <w:tcW w:w="752" w:type="pct"/>
            <w:noWrap/>
            <w:vAlign w:val="bottom"/>
            <w:hideMark/>
          </w:tcPr>
          <w:p w14:paraId="35D0DB01" w14:textId="6CBE38A9" w:rsidR="00D00EB0" w:rsidRPr="00FB64EB" w:rsidRDefault="00D00EB0" w:rsidP="00D00EB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3,763</w:t>
            </w:r>
          </w:p>
        </w:tc>
        <w:tc>
          <w:tcPr>
            <w:tcW w:w="518" w:type="pct"/>
            <w:noWrap/>
            <w:vAlign w:val="bottom"/>
            <w:hideMark/>
          </w:tcPr>
          <w:p w14:paraId="286E83F7" w14:textId="40AC62FC" w:rsidR="00D00EB0" w:rsidRPr="00FB64EB" w:rsidRDefault="00D00EB0" w:rsidP="00D00EB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$3,313</w:t>
            </w:r>
          </w:p>
        </w:tc>
      </w:tr>
      <w:tr w:rsidR="00D00EB0" w:rsidRPr="00FB64EB" w14:paraId="415FD791" w14:textId="77777777" w:rsidTr="00D00EB0">
        <w:trPr>
          <w:trHeight w:val="290"/>
        </w:trPr>
        <w:tc>
          <w:tcPr>
            <w:cnfStyle w:val="001000000000" w:firstRow="0" w:lastRow="0" w:firstColumn="1" w:lastColumn="0" w:oddVBand="0" w:evenVBand="0" w:oddHBand="0" w:evenHBand="0" w:firstRowFirstColumn="0" w:firstRowLastColumn="0" w:lastRowFirstColumn="0" w:lastRowLastColumn="0"/>
            <w:tcW w:w="1057" w:type="pct"/>
            <w:vAlign w:val="bottom"/>
            <w:hideMark/>
          </w:tcPr>
          <w:p w14:paraId="72E6551A" w14:textId="29B6402E" w:rsidR="00D00EB0" w:rsidRPr="00FB64EB" w:rsidRDefault="00D00EB0" w:rsidP="00D00EB0">
            <w:pPr>
              <w:rPr>
                <w:rFonts w:ascii="Calibri" w:eastAsia="Times New Roman" w:hAnsi="Calibri" w:cs="Times New Roman"/>
                <w:color w:val="000000"/>
              </w:rPr>
            </w:pPr>
            <w:r>
              <w:rPr>
                <w:rFonts w:ascii="Calibri" w:hAnsi="Calibri" w:cs="Calibri"/>
                <w:color w:val="000000"/>
              </w:rPr>
              <w:t>Vertebrae</w:t>
            </w:r>
          </w:p>
        </w:tc>
        <w:tc>
          <w:tcPr>
            <w:tcW w:w="811" w:type="pct"/>
            <w:noWrap/>
            <w:vAlign w:val="bottom"/>
            <w:hideMark/>
          </w:tcPr>
          <w:p w14:paraId="095BA934" w14:textId="6C8C9C62" w:rsidR="00D00EB0" w:rsidRPr="00FB64EB" w:rsidRDefault="00D00EB0" w:rsidP="00D00EB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1,467</w:t>
            </w:r>
          </w:p>
        </w:tc>
        <w:tc>
          <w:tcPr>
            <w:tcW w:w="518" w:type="pct"/>
            <w:noWrap/>
            <w:vAlign w:val="bottom"/>
            <w:hideMark/>
          </w:tcPr>
          <w:p w14:paraId="1C76F2F4" w14:textId="7D22E707" w:rsidR="00D00EB0" w:rsidRPr="00FB64EB" w:rsidRDefault="00D00EB0" w:rsidP="00D00EB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$5,768</w:t>
            </w:r>
          </w:p>
        </w:tc>
        <w:tc>
          <w:tcPr>
            <w:tcW w:w="826" w:type="pct"/>
            <w:noWrap/>
            <w:vAlign w:val="bottom"/>
            <w:hideMark/>
          </w:tcPr>
          <w:p w14:paraId="1A5343EC" w14:textId="5FF8EEFF" w:rsidR="00D00EB0" w:rsidRPr="00FB64EB" w:rsidRDefault="00D00EB0" w:rsidP="00D00EB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1,876</w:t>
            </w:r>
          </w:p>
        </w:tc>
        <w:tc>
          <w:tcPr>
            <w:tcW w:w="518" w:type="pct"/>
            <w:noWrap/>
            <w:vAlign w:val="bottom"/>
            <w:hideMark/>
          </w:tcPr>
          <w:p w14:paraId="076180F1" w14:textId="46A1D791" w:rsidR="00D00EB0" w:rsidRPr="00FB64EB" w:rsidRDefault="00D00EB0" w:rsidP="00D00EB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$4,820</w:t>
            </w:r>
          </w:p>
        </w:tc>
        <w:tc>
          <w:tcPr>
            <w:tcW w:w="752" w:type="pct"/>
            <w:noWrap/>
            <w:vAlign w:val="bottom"/>
            <w:hideMark/>
          </w:tcPr>
          <w:p w14:paraId="429C469D" w14:textId="7474D59A" w:rsidR="00D00EB0" w:rsidRPr="00FB64EB" w:rsidRDefault="00D00EB0" w:rsidP="00D00EB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2,006</w:t>
            </w:r>
          </w:p>
        </w:tc>
        <w:tc>
          <w:tcPr>
            <w:tcW w:w="518" w:type="pct"/>
            <w:noWrap/>
            <w:vAlign w:val="bottom"/>
            <w:hideMark/>
          </w:tcPr>
          <w:p w14:paraId="004DBD32" w14:textId="6D5E8D58" w:rsidR="00D00EB0" w:rsidRPr="00FB64EB" w:rsidRDefault="00D00EB0" w:rsidP="00D00EB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$3,715</w:t>
            </w:r>
          </w:p>
        </w:tc>
      </w:tr>
      <w:tr w:rsidR="00D00EB0" w:rsidRPr="00FB64EB" w14:paraId="3380F596" w14:textId="77777777" w:rsidTr="00D00EB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057" w:type="pct"/>
            <w:vAlign w:val="bottom"/>
            <w:hideMark/>
          </w:tcPr>
          <w:p w14:paraId="14DDBC8F" w14:textId="34075199" w:rsidR="00D00EB0" w:rsidRPr="00FB64EB" w:rsidRDefault="00D00EB0" w:rsidP="00D00EB0">
            <w:pPr>
              <w:rPr>
                <w:rFonts w:ascii="Calibri" w:eastAsia="Times New Roman" w:hAnsi="Calibri" w:cs="Times New Roman"/>
                <w:color w:val="000000"/>
              </w:rPr>
            </w:pPr>
            <w:r>
              <w:rPr>
                <w:rFonts w:ascii="Calibri" w:hAnsi="Calibri" w:cs="Calibri"/>
                <w:color w:val="000000"/>
              </w:rPr>
              <w:t>Whole Body</w:t>
            </w:r>
          </w:p>
        </w:tc>
        <w:tc>
          <w:tcPr>
            <w:tcW w:w="811" w:type="pct"/>
            <w:noWrap/>
            <w:vAlign w:val="bottom"/>
            <w:hideMark/>
          </w:tcPr>
          <w:p w14:paraId="19976483" w14:textId="71DF36B2" w:rsidR="00D00EB0" w:rsidRPr="00FB64EB" w:rsidRDefault="00D00EB0" w:rsidP="00D00EB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883</w:t>
            </w:r>
          </w:p>
        </w:tc>
        <w:tc>
          <w:tcPr>
            <w:tcW w:w="518" w:type="pct"/>
            <w:noWrap/>
            <w:vAlign w:val="bottom"/>
            <w:hideMark/>
          </w:tcPr>
          <w:p w14:paraId="5FF7AFA8" w14:textId="557C03A5" w:rsidR="00D00EB0" w:rsidRPr="00FB64EB" w:rsidRDefault="00D00EB0" w:rsidP="00D00EB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$3,421</w:t>
            </w:r>
          </w:p>
        </w:tc>
        <w:tc>
          <w:tcPr>
            <w:tcW w:w="826" w:type="pct"/>
            <w:noWrap/>
            <w:vAlign w:val="bottom"/>
            <w:hideMark/>
          </w:tcPr>
          <w:p w14:paraId="3C1AB778" w14:textId="75132E02" w:rsidR="00D00EB0" w:rsidRPr="00FB64EB" w:rsidRDefault="00D00EB0" w:rsidP="00D00EB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933</w:t>
            </w:r>
          </w:p>
        </w:tc>
        <w:tc>
          <w:tcPr>
            <w:tcW w:w="518" w:type="pct"/>
            <w:noWrap/>
            <w:vAlign w:val="bottom"/>
            <w:hideMark/>
          </w:tcPr>
          <w:p w14:paraId="67FD3E99" w14:textId="4BC8BEDF" w:rsidR="00D00EB0" w:rsidRPr="00FB64EB" w:rsidRDefault="00D00EB0" w:rsidP="00D00EB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$5,356</w:t>
            </w:r>
          </w:p>
        </w:tc>
        <w:tc>
          <w:tcPr>
            <w:tcW w:w="752" w:type="pct"/>
            <w:noWrap/>
            <w:vAlign w:val="bottom"/>
            <w:hideMark/>
          </w:tcPr>
          <w:p w14:paraId="795762C6" w14:textId="4EFA6A3F" w:rsidR="00D00EB0" w:rsidRPr="00FB64EB" w:rsidRDefault="00D00EB0" w:rsidP="00D00EB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1,083</w:t>
            </w:r>
          </w:p>
        </w:tc>
        <w:tc>
          <w:tcPr>
            <w:tcW w:w="518" w:type="pct"/>
            <w:noWrap/>
            <w:vAlign w:val="bottom"/>
            <w:hideMark/>
          </w:tcPr>
          <w:p w14:paraId="2875350D" w14:textId="3CAC2FC2" w:rsidR="00D00EB0" w:rsidRPr="00FB64EB" w:rsidRDefault="00D00EB0" w:rsidP="00D00EB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$2,438</w:t>
            </w:r>
          </w:p>
        </w:tc>
      </w:tr>
      <w:tr w:rsidR="00D00EB0" w:rsidRPr="00FB64EB" w14:paraId="30FCCF97" w14:textId="77777777" w:rsidTr="00D00EB0">
        <w:trPr>
          <w:trHeight w:val="290"/>
        </w:trPr>
        <w:tc>
          <w:tcPr>
            <w:cnfStyle w:val="001000000000" w:firstRow="0" w:lastRow="0" w:firstColumn="1" w:lastColumn="0" w:oddVBand="0" w:evenVBand="0" w:oddHBand="0" w:evenHBand="0" w:firstRowFirstColumn="0" w:firstRowLastColumn="0" w:lastRowFirstColumn="0" w:lastRowLastColumn="0"/>
            <w:tcW w:w="1057" w:type="pct"/>
            <w:vAlign w:val="bottom"/>
            <w:hideMark/>
          </w:tcPr>
          <w:p w14:paraId="755A485E" w14:textId="025FB936" w:rsidR="00D00EB0" w:rsidRPr="00FB64EB" w:rsidRDefault="00D00EB0" w:rsidP="00D00EB0">
            <w:pPr>
              <w:rPr>
                <w:rFonts w:ascii="Calibri" w:eastAsia="Times New Roman" w:hAnsi="Calibri" w:cs="Times New Roman"/>
                <w:color w:val="000000"/>
              </w:rPr>
            </w:pPr>
            <w:r>
              <w:rPr>
                <w:rFonts w:ascii="Calibri" w:hAnsi="Calibri" w:cs="Calibri"/>
                <w:color w:val="000000"/>
              </w:rPr>
              <w:t>Wrist</w:t>
            </w:r>
          </w:p>
        </w:tc>
        <w:tc>
          <w:tcPr>
            <w:tcW w:w="811" w:type="pct"/>
            <w:noWrap/>
            <w:vAlign w:val="bottom"/>
            <w:hideMark/>
          </w:tcPr>
          <w:p w14:paraId="239725ED" w14:textId="148C4C47" w:rsidR="00D00EB0" w:rsidRPr="00FB64EB" w:rsidRDefault="00D00EB0" w:rsidP="00D00EB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19,875</w:t>
            </w:r>
          </w:p>
        </w:tc>
        <w:tc>
          <w:tcPr>
            <w:tcW w:w="518" w:type="pct"/>
            <w:noWrap/>
            <w:vAlign w:val="bottom"/>
            <w:hideMark/>
          </w:tcPr>
          <w:p w14:paraId="7896BE99" w14:textId="57F55F3D" w:rsidR="00D00EB0" w:rsidRPr="00FB64EB" w:rsidRDefault="00D00EB0" w:rsidP="00D00EB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$3,710</w:t>
            </w:r>
          </w:p>
        </w:tc>
        <w:tc>
          <w:tcPr>
            <w:tcW w:w="826" w:type="pct"/>
            <w:noWrap/>
            <w:vAlign w:val="bottom"/>
            <w:hideMark/>
          </w:tcPr>
          <w:p w14:paraId="4A1AFB0D" w14:textId="51965FFC" w:rsidR="00D00EB0" w:rsidRPr="00FB64EB" w:rsidRDefault="00D00EB0" w:rsidP="00D00EB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21,517</w:t>
            </w:r>
          </w:p>
        </w:tc>
        <w:tc>
          <w:tcPr>
            <w:tcW w:w="518" w:type="pct"/>
            <w:noWrap/>
            <w:vAlign w:val="bottom"/>
            <w:hideMark/>
          </w:tcPr>
          <w:p w14:paraId="081E0B27" w14:textId="7536B9AB" w:rsidR="00D00EB0" w:rsidRPr="00FB64EB" w:rsidRDefault="00D00EB0" w:rsidP="00D00EB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$3,497</w:t>
            </w:r>
          </w:p>
        </w:tc>
        <w:tc>
          <w:tcPr>
            <w:tcW w:w="752" w:type="pct"/>
            <w:noWrap/>
            <w:vAlign w:val="bottom"/>
            <w:hideMark/>
          </w:tcPr>
          <w:p w14:paraId="039E7A17" w14:textId="25E70B82" w:rsidR="00D00EB0" w:rsidRPr="00FB64EB" w:rsidRDefault="00D00EB0" w:rsidP="00D00EB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21,550</w:t>
            </w:r>
          </w:p>
        </w:tc>
        <w:tc>
          <w:tcPr>
            <w:tcW w:w="518" w:type="pct"/>
            <w:noWrap/>
            <w:vAlign w:val="bottom"/>
            <w:hideMark/>
          </w:tcPr>
          <w:p w14:paraId="71BE6A31" w14:textId="4C604871" w:rsidR="00D00EB0" w:rsidRPr="00FB64EB" w:rsidRDefault="00D00EB0" w:rsidP="00D00EB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$2,990</w:t>
            </w:r>
          </w:p>
        </w:tc>
      </w:tr>
      <w:tr w:rsidR="00D00EB0" w:rsidRPr="00FB64EB" w14:paraId="54B576F8" w14:textId="77777777" w:rsidTr="00D00EB0">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057" w:type="pct"/>
            <w:vAlign w:val="bottom"/>
            <w:hideMark/>
          </w:tcPr>
          <w:p w14:paraId="6DB49C02" w14:textId="28202D98" w:rsidR="00D00EB0" w:rsidRPr="00FB64EB" w:rsidRDefault="00D00EB0" w:rsidP="00D00EB0">
            <w:pPr>
              <w:rPr>
                <w:rFonts w:ascii="Calibri" w:eastAsia="Times New Roman" w:hAnsi="Calibri" w:cs="Times New Roman"/>
                <w:color w:val="000000"/>
              </w:rPr>
            </w:pPr>
            <w:r>
              <w:rPr>
                <w:rFonts w:ascii="Calibri" w:hAnsi="Calibri" w:cs="Calibri"/>
                <w:color w:val="000000"/>
              </w:rPr>
              <w:t>Wrist(s) &amp; Hand(s)</w:t>
            </w:r>
          </w:p>
        </w:tc>
        <w:tc>
          <w:tcPr>
            <w:tcW w:w="811" w:type="pct"/>
            <w:noWrap/>
            <w:vAlign w:val="bottom"/>
            <w:hideMark/>
          </w:tcPr>
          <w:p w14:paraId="44D1F5DB" w14:textId="1271F084" w:rsidR="00D00EB0" w:rsidRPr="00FB64EB" w:rsidRDefault="00D00EB0" w:rsidP="00D00EB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4,268</w:t>
            </w:r>
          </w:p>
        </w:tc>
        <w:tc>
          <w:tcPr>
            <w:tcW w:w="518" w:type="pct"/>
            <w:noWrap/>
            <w:vAlign w:val="bottom"/>
            <w:hideMark/>
          </w:tcPr>
          <w:p w14:paraId="45D1B996" w14:textId="75D0BE97" w:rsidR="00D00EB0" w:rsidRPr="00FB64EB" w:rsidRDefault="00D00EB0" w:rsidP="00D00EB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$4,563</w:t>
            </w:r>
          </w:p>
        </w:tc>
        <w:tc>
          <w:tcPr>
            <w:tcW w:w="826" w:type="pct"/>
            <w:noWrap/>
            <w:vAlign w:val="bottom"/>
            <w:hideMark/>
          </w:tcPr>
          <w:p w14:paraId="19C97FF8" w14:textId="1E9C0D03" w:rsidR="00D00EB0" w:rsidRPr="00FB64EB" w:rsidRDefault="00D00EB0" w:rsidP="00D00EB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4,853</w:t>
            </w:r>
          </w:p>
        </w:tc>
        <w:tc>
          <w:tcPr>
            <w:tcW w:w="518" w:type="pct"/>
            <w:noWrap/>
            <w:vAlign w:val="bottom"/>
            <w:hideMark/>
          </w:tcPr>
          <w:p w14:paraId="623F03B7" w14:textId="5472E66C" w:rsidR="00D00EB0" w:rsidRPr="00FB64EB" w:rsidRDefault="00D00EB0" w:rsidP="00D00EB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$4,425</w:t>
            </w:r>
          </w:p>
        </w:tc>
        <w:tc>
          <w:tcPr>
            <w:tcW w:w="752" w:type="pct"/>
            <w:noWrap/>
            <w:vAlign w:val="bottom"/>
            <w:hideMark/>
          </w:tcPr>
          <w:p w14:paraId="267E6D48" w14:textId="03467F6D" w:rsidR="00D00EB0" w:rsidRPr="00FB64EB" w:rsidRDefault="00D00EB0" w:rsidP="00D00EB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4,763</w:t>
            </w:r>
          </w:p>
        </w:tc>
        <w:tc>
          <w:tcPr>
            <w:tcW w:w="518" w:type="pct"/>
            <w:noWrap/>
            <w:vAlign w:val="bottom"/>
            <w:hideMark/>
          </w:tcPr>
          <w:p w14:paraId="5B3328EA" w14:textId="24C672CB" w:rsidR="00D00EB0" w:rsidRPr="00FB64EB" w:rsidRDefault="00D00EB0" w:rsidP="00D00EB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$3,580</w:t>
            </w:r>
          </w:p>
        </w:tc>
      </w:tr>
    </w:tbl>
    <w:p w14:paraId="13FFD87E" w14:textId="36452D11" w:rsidR="009950F1" w:rsidRDefault="009950F1" w:rsidP="000A6F09">
      <w:pPr>
        <w:spacing w:after="0"/>
      </w:pPr>
    </w:p>
    <w:p w14:paraId="77C1EF2A" w14:textId="77777777" w:rsidR="001B5F6F" w:rsidRPr="00541A8B" w:rsidRDefault="001B5F6F" w:rsidP="008240A2">
      <w:pPr>
        <w:spacing w:after="0"/>
        <w:rPr>
          <w:rFonts w:eastAsiaTheme="majorEastAsia" w:cstheme="majorBidi"/>
          <w:b/>
          <w:bCs/>
          <w:color w:val="3476B1" w:themeColor="accent1" w:themeShade="BF"/>
          <w:sz w:val="28"/>
          <w:szCs w:val="28"/>
        </w:rPr>
      </w:pPr>
      <w:r w:rsidRPr="00541A8B">
        <w:br w:type="page"/>
      </w:r>
    </w:p>
    <w:p w14:paraId="2E2D736C" w14:textId="5DABC8E4" w:rsidR="004E4B51" w:rsidRDefault="004E4B51" w:rsidP="0025028D">
      <w:pPr>
        <w:pStyle w:val="Heading1"/>
      </w:pPr>
      <w:bookmarkStart w:id="40" w:name="_Toc94517123"/>
      <w:r>
        <w:lastRenderedPageBreak/>
        <w:t xml:space="preserve">Drug Utilization </w:t>
      </w:r>
      <w:r w:rsidR="00DB07BF">
        <w:t>and</w:t>
      </w:r>
      <w:r>
        <w:t xml:space="preserve"> Payment</w:t>
      </w:r>
      <w:bookmarkEnd w:id="40"/>
    </w:p>
    <w:p w14:paraId="2246BBF4" w14:textId="6E963992" w:rsidR="00B46E0D" w:rsidRPr="00B46E0D" w:rsidRDefault="00B46E0D" w:rsidP="00B46E0D">
      <w:r>
        <w:t>Drug information in WCIS is collected in professional and prescription bills. Data in this section uses NDC paid code (DN 0728) from WCIS and other drug information such as Therapeutic Group code, Brand/Generic code presented in Medispan Database.</w:t>
      </w:r>
    </w:p>
    <w:p w14:paraId="67A5265F" w14:textId="5F9627DD" w:rsidR="00986684" w:rsidRDefault="002A193A" w:rsidP="002A193A">
      <w:pPr>
        <w:pStyle w:val="Heading2"/>
      </w:pPr>
      <w:bookmarkStart w:id="41" w:name="_Toc94517124"/>
      <w:r>
        <w:t>Brand/Generic Code</w:t>
      </w:r>
      <w:bookmarkEnd w:id="41"/>
    </w:p>
    <w:p w14:paraId="4014C4F8" w14:textId="722708D8" w:rsidR="00986684" w:rsidRDefault="00986684" w:rsidP="00986684">
      <w:r>
        <w:t xml:space="preserve">WCIS collects drug information from professional </w:t>
      </w:r>
      <w:r w:rsidR="00DB07BF">
        <w:t>and</w:t>
      </w:r>
      <w:r>
        <w:t xml:space="preserve"> prescription bills. Where indicated</w:t>
      </w:r>
      <w:r w:rsidR="00F66DFD">
        <w:t>,</w:t>
      </w:r>
      <w:r w:rsidR="002A1E3D" w:rsidRPr="002A1E3D">
        <w:rPr>
          <w:rFonts w:ascii="Courier New" w:hAnsi="Courier New" w:cs="Courier New"/>
          <w:color w:val="0000FF"/>
          <w:sz w:val="20"/>
          <w:szCs w:val="20"/>
        </w:rPr>
        <w:t xml:space="preserve"> </w:t>
      </w:r>
      <w:r>
        <w:t xml:space="preserve">physician dispensed </w:t>
      </w:r>
      <w:r w:rsidR="00DB07BF">
        <w:t>and</w:t>
      </w:r>
      <w:r>
        <w:t xml:space="preserve"> prescription bills are shown separately. </w:t>
      </w:r>
    </w:p>
    <w:p w14:paraId="1FDC3DC1" w14:textId="4EDB3F6B" w:rsidR="00986684" w:rsidRDefault="00986684" w:rsidP="007E42AC">
      <w:pPr>
        <w:pStyle w:val="Caption"/>
      </w:pPr>
      <w:bookmarkStart w:id="42" w:name="_Toc96434654"/>
      <w:r>
        <w:t xml:space="preserve">Table </w:t>
      </w:r>
      <w:fldSimple w:instr=" STYLEREF 1 \s ">
        <w:r w:rsidR="00897201">
          <w:rPr>
            <w:noProof/>
          </w:rPr>
          <w:t>4</w:t>
        </w:r>
      </w:fldSimple>
      <w:r w:rsidR="00897201">
        <w:t>:</w:t>
      </w:r>
      <w:fldSimple w:instr=" SEQ Table \* ARABIC \s 1 ">
        <w:r w:rsidR="00897201">
          <w:rPr>
            <w:noProof/>
          </w:rPr>
          <w:t>1</w:t>
        </w:r>
      </w:fldSimple>
      <w:r>
        <w:t xml:space="preserve"> Distribution of Prescription by Br</w:t>
      </w:r>
      <w:r w:rsidR="00DB07BF">
        <w:t>and</w:t>
      </w:r>
      <w:r>
        <w:t xml:space="preserve"> Name Code </w:t>
      </w:r>
      <w:r w:rsidR="00DB07BF">
        <w:t>and</w:t>
      </w:r>
      <w:r>
        <w:t xml:space="preserve"> Dispenser Type </w:t>
      </w:r>
      <w:r w:rsidR="00081E11">
        <w:t>–</w:t>
      </w:r>
      <w:r>
        <w:t xml:space="preserve"> 2017</w:t>
      </w:r>
      <w:bookmarkEnd w:id="42"/>
      <w:r w:rsidR="00081E11">
        <w:t xml:space="preserve"> </w:t>
      </w:r>
    </w:p>
    <w:tbl>
      <w:tblPr>
        <w:tblStyle w:val="GridTable5Dark-Accent1"/>
        <w:tblW w:w="7908" w:type="dxa"/>
        <w:tblLook w:val="04E0" w:firstRow="1" w:lastRow="1" w:firstColumn="1" w:lastColumn="0" w:noHBand="0" w:noVBand="1"/>
        <w:tblCaption w:val="Table 4:1"/>
        <w:tblDescription w:val="Distribution of Prescription by Brand Name Code and Dispenser Type - 2017"/>
      </w:tblPr>
      <w:tblGrid>
        <w:gridCol w:w="2893"/>
        <w:gridCol w:w="1983"/>
        <w:gridCol w:w="1545"/>
        <w:gridCol w:w="1487"/>
      </w:tblGrid>
      <w:tr w:rsidR="002D0B1A" w:rsidRPr="002D0B1A" w14:paraId="64433F99" w14:textId="77777777" w:rsidTr="00B46E0D">
        <w:trPr>
          <w:cnfStyle w:val="100000000000" w:firstRow="1" w:lastRow="0" w:firstColumn="0" w:lastColumn="0" w:oddVBand="0" w:evenVBand="0" w:oddHBand="0" w:evenHBand="0" w:firstRowFirstColumn="0" w:firstRowLastColumn="0" w:lastRowFirstColumn="0" w:lastRowLastColumn="0"/>
          <w:trHeight w:val="361"/>
          <w:tblHeader/>
        </w:trPr>
        <w:tc>
          <w:tcPr>
            <w:cnfStyle w:val="001000000000" w:firstRow="0" w:lastRow="0" w:firstColumn="1" w:lastColumn="0" w:oddVBand="0" w:evenVBand="0" w:oddHBand="0" w:evenHBand="0" w:firstRowFirstColumn="0" w:firstRowLastColumn="0" w:lastRowFirstColumn="0" w:lastRowLastColumn="0"/>
            <w:tcW w:w="2893" w:type="dxa"/>
            <w:noWrap/>
            <w:hideMark/>
          </w:tcPr>
          <w:p w14:paraId="26CCA400" w14:textId="3C7FF38E" w:rsidR="002D0B1A" w:rsidRPr="002D0B1A" w:rsidRDefault="002D0B1A" w:rsidP="002D0B1A">
            <w:pPr>
              <w:rPr>
                <w:rFonts w:ascii="Calibri" w:eastAsia="Times New Roman" w:hAnsi="Calibri" w:cs="Times New Roman"/>
              </w:rPr>
            </w:pPr>
            <w:r w:rsidRPr="002D0B1A">
              <w:rPr>
                <w:rFonts w:ascii="Calibri" w:eastAsia="Times New Roman" w:hAnsi="Calibri" w:cs="Times New Roman"/>
              </w:rPr>
              <w:t>Br</w:t>
            </w:r>
            <w:r w:rsidR="00DB07BF">
              <w:rPr>
                <w:rFonts w:ascii="Calibri" w:eastAsia="Times New Roman" w:hAnsi="Calibri" w:cs="Times New Roman"/>
              </w:rPr>
              <w:t>and</w:t>
            </w:r>
            <w:r w:rsidRPr="002D0B1A">
              <w:rPr>
                <w:rFonts w:ascii="Calibri" w:eastAsia="Times New Roman" w:hAnsi="Calibri" w:cs="Times New Roman"/>
              </w:rPr>
              <w:t xml:space="preserve"> Name Code</w:t>
            </w:r>
          </w:p>
        </w:tc>
        <w:tc>
          <w:tcPr>
            <w:tcW w:w="1983" w:type="dxa"/>
            <w:noWrap/>
            <w:hideMark/>
          </w:tcPr>
          <w:p w14:paraId="13BC52CB" w14:textId="77777777" w:rsidR="002D0B1A" w:rsidRPr="002D0B1A" w:rsidRDefault="002D0B1A" w:rsidP="002D0B1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rPr>
            </w:pPr>
            <w:r w:rsidRPr="002D0B1A">
              <w:rPr>
                <w:rFonts w:ascii="Calibri" w:eastAsia="Times New Roman" w:hAnsi="Calibri" w:cs="Times New Roman"/>
              </w:rPr>
              <w:t xml:space="preserve">All </w:t>
            </w:r>
          </w:p>
        </w:tc>
        <w:tc>
          <w:tcPr>
            <w:tcW w:w="1545" w:type="dxa"/>
            <w:noWrap/>
            <w:hideMark/>
          </w:tcPr>
          <w:p w14:paraId="3AC0F177" w14:textId="77777777" w:rsidR="002D0B1A" w:rsidRPr="002D0B1A" w:rsidRDefault="002D0B1A" w:rsidP="002D0B1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rPr>
            </w:pPr>
            <w:r w:rsidRPr="002D0B1A">
              <w:rPr>
                <w:rFonts w:ascii="Calibri" w:eastAsia="Times New Roman" w:hAnsi="Calibri" w:cs="Times New Roman"/>
              </w:rPr>
              <w:t>Pharmacy</w:t>
            </w:r>
          </w:p>
        </w:tc>
        <w:tc>
          <w:tcPr>
            <w:tcW w:w="1487" w:type="dxa"/>
            <w:noWrap/>
            <w:hideMark/>
          </w:tcPr>
          <w:p w14:paraId="16FC3328" w14:textId="48D87A50" w:rsidR="002D0B1A" w:rsidRPr="002D0B1A" w:rsidRDefault="002D0B1A" w:rsidP="003E22F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rPr>
            </w:pPr>
            <w:r w:rsidRPr="002D0B1A">
              <w:rPr>
                <w:rFonts w:ascii="Calibri" w:eastAsia="Times New Roman" w:hAnsi="Calibri" w:cs="Times New Roman"/>
              </w:rPr>
              <w:t>P</w:t>
            </w:r>
            <w:r w:rsidR="003E22F6">
              <w:rPr>
                <w:rFonts w:ascii="Calibri" w:eastAsia="Times New Roman" w:hAnsi="Calibri" w:cs="Times New Roman"/>
              </w:rPr>
              <w:t>hysician</w:t>
            </w:r>
          </w:p>
        </w:tc>
      </w:tr>
      <w:tr w:rsidR="00081E11" w:rsidRPr="002D0B1A" w14:paraId="356AABEC" w14:textId="77777777" w:rsidTr="00A376B8">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2893" w:type="dxa"/>
            <w:noWrap/>
            <w:hideMark/>
          </w:tcPr>
          <w:p w14:paraId="02EBC806" w14:textId="77777777" w:rsidR="00081E11" w:rsidRPr="002D0B1A" w:rsidRDefault="00081E11" w:rsidP="00081E11">
            <w:pPr>
              <w:rPr>
                <w:rFonts w:ascii="Calibri" w:eastAsia="Times New Roman" w:hAnsi="Calibri" w:cs="Times New Roman"/>
                <w:color w:val="000000"/>
              </w:rPr>
            </w:pPr>
            <w:r w:rsidRPr="002D0B1A">
              <w:rPr>
                <w:rFonts w:ascii="Calibri" w:eastAsia="Times New Roman" w:hAnsi="Calibri" w:cs="Times New Roman"/>
                <w:color w:val="000000"/>
              </w:rPr>
              <w:t>Generic Name</w:t>
            </w:r>
          </w:p>
        </w:tc>
        <w:tc>
          <w:tcPr>
            <w:tcW w:w="1983" w:type="dxa"/>
            <w:noWrap/>
            <w:vAlign w:val="bottom"/>
            <w:hideMark/>
          </w:tcPr>
          <w:p w14:paraId="2A652FD3" w14:textId="63CD7155" w:rsidR="00081E11" w:rsidRPr="002D0B1A" w:rsidRDefault="00081E11" w:rsidP="00081E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1,833,937</w:t>
            </w:r>
          </w:p>
        </w:tc>
        <w:tc>
          <w:tcPr>
            <w:tcW w:w="1545" w:type="dxa"/>
            <w:noWrap/>
            <w:vAlign w:val="bottom"/>
            <w:hideMark/>
          </w:tcPr>
          <w:p w14:paraId="06E87A7D" w14:textId="1A7D9879" w:rsidR="00081E11" w:rsidRPr="002D0B1A" w:rsidRDefault="00081E11" w:rsidP="00081E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1,386,360</w:t>
            </w:r>
          </w:p>
        </w:tc>
        <w:tc>
          <w:tcPr>
            <w:tcW w:w="1487" w:type="dxa"/>
            <w:noWrap/>
            <w:vAlign w:val="bottom"/>
            <w:hideMark/>
          </w:tcPr>
          <w:p w14:paraId="1FAFC6CF" w14:textId="760E1524" w:rsidR="00081E11" w:rsidRPr="002D0B1A" w:rsidRDefault="00081E11" w:rsidP="00081E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447,577</w:t>
            </w:r>
          </w:p>
        </w:tc>
      </w:tr>
      <w:tr w:rsidR="00081E11" w:rsidRPr="002D0B1A" w14:paraId="260B9A9E" w14:textId="77777777" w:rsidTr="00A376B8">
        <w:trPr>
          <w:trHeight w:val="299"/>
        </w:trPr>
        <w:tc>
          <w:tcPr>
            <w:cnfStyle w:val="001000000000" w:firstRow="0" w:lastRow="0" w:firstColumn="1" w:lastColumn="0" w:oddVBand="0" w:evenVBand="0" w:oddHBand="0" w:evenHBand="0" w:firstRowFirstColumn="0" w:firstRowLastColumn="0" w:lastRowFirstColumn="0" w:lastRowLastColumn="0"/>
            <w:tcW w:w="2893" w:type="dxa"/>
            <w:noWrap/>
            <w:hideMark/>
          </w:tcPr>
          <w:p w14:paraId="58524377" w14:textId="77777777" w:rsidR="00081E11" w:rsidRPr="002D0B1A" w:rsidRDefault="00081E11" w:rsidP="00081E11">
            <w:pPr>
              <w:rPr>
                <w:rFonts w:ascii="Calibri" w:eastAsia="Times New Roman" w:hAnsi="Calibri" w:cs="Times New Roman"/>
                <w:color w:val="000000"/>
              </w:rPr>
            </w:pPr>
            <w:r w:rsidRPr="002D0B1A">
              <w:rPr>
                <w:rFonts w:ascii="Calibri" w:eastAsia="Times New Roman" w:hAnsi="Calibri" w:cs="Times New Roman"/>
                <w:color w:val="000000"/>
              </w:rPr>
              <w:t>Trade Marked Name</w:t>
            </w:r>
          </w:p>
        </w:tc>
        <w:tc>
          <w:tcPr>
            <w:tcW w:w="1983" w:type="dxa"/>
            <w:noWrap/>
            <w:vAlign w:val="bottom"/>
            <w:hideMark/>
          </w:tcPr>
          <w:p w14:paraId="66F3180D" w14:textId="6BEC7A24" w:rsidR="00081E11" w:rsidRPr="002D0B1A" w:rsidRDefault="00081E11" w:rsidP="00081E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351,188</w:t>
            </w:r>
          </w:p>
        </w:tc>
        <w:tc>
          <w:tcPr>
            <w:tcW w:w="1545" w:type="dxa"/>
            <w:noWrap/>
            <w:vAlign w:val="bottom"/>
            <w:hideMark/>
          </w:tcPr>
          <w:p w14:paraId="16EE932D" w14:textId="033D4599" w:rsidR="00081E11" w:rsidRPr="002D0B1A" w:rsidRDefault="00081E11" w:rsidP="00081E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207,096</w:t>
            </w:r>
          </w:p>
        </w:tc>
        <w:tc>
          <w:tcPr>
            <w:tcW w:w="1487" w:type="dxa"/>
            <w:noWrap/>
            <w:vAlign w:val="bottom"/>
            <w:hideMark/>
          </w:tcPr>
          <w:p w14:paraId="5990E0C4" w14:textId="00047CE2" w:rsidR="00081E11" w:rsidRPr="002D0B1A" w:rsidRDefault="00081E11" w:rsidP="00081E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144,092</w:t>
            </w:r>
          </w:p>
        </w:tc>
      </w:tr>
      <w:tr w:rsidR="00081E11" w:rsidRPr="002D0B1A" w14:paraId="5B5A3539" w14:textId="77777777" w:rsidTr="00A376B8">
        <w:trPr>
          <w:cnfStyle w:val="010000000000" w:firstRow="0" w:lastRow="1" w:firstColumn="0" w:lastColumn="0" w:oddVBand="0" w:evenVBand="0" w:oddHBand="0"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2893" w:type="dxa"/>
            <w:noWrap/>
            <w:hideMark/>
          </w:tcPr>
          <w:p w14:paraId="263769F4" w14:textId="77777777" w:rsidR="00081E11" w:rsidRPr="002D0B1A" w:rsidRDefault="00081E11" w:rsidP="00081E11">
            <w:pPr>
              <w:rPr>
                <w:rFonts w:ascii="Calibri" w:eastAsia="Times New Roman" w:hAnsi="Calibri" w:cs="Times New Roman"/>
                <w:color w:val="000000"/>
              </w:rPr>
            </w:pPr>
            <w:r w:rsidRPr="002D0B1A">
              <w:rPr>
                <w:rFonts w:ascii="Calibri" w:eastAsia="Times New Roman" w:hAnsi="Calibri" w:cs="Times New Roman"/>
                <w:color w:val="000000"/>
              </w:rPr>
              <w:t>Total</w:t>
            </w:r>
          </w:p>
        </w:tc>
        <w:tc>
          <w:tcPr>
            <w:tcW w:w="1983" w:type="dxa"/>
            <w:noWrap/>
            <w:vAlign w:val="bottom"/>
            <w:hideMark/>
          </w:tcPr>
          <w:p w14:paraId="36E88537" w14:textId="397D2145" w:rsidR="00081E11" w:rsidRPr="002D0B1A" w:rsidRDefault="00081E11" w:rsidP="00081E11">
            <w:pPr>
              <w:jc w:val="right"/>
              <w:cnfStyle w:val="010000000000" w:firstRow="0" w:lastRow="1"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2,185,125</w:t>
            </w:r>
          </w:p>
        </w:tc>
        <w:tc>
          <w:tcPr>
            <w:tcW w:w="1545" w:type="dxa"/>
            <w:noWrap/>
            <w:vAlign w:val="bottom"/>
            <w:hideMark/>
          </w:tcPr>
          <w:p w14:paraId="114B6514" w14:textId="073290A3" w:rsidR="00081E11" w:rsidRPr="002D0B1A" w:rsidRDefault="00081E11" w:rsidP="00081E11">
            <w:pPr>
              <w:jc w:val="right"/>
              <w:cnfStyle w:val="010000000000" w:firstRow="0" w:lastRow="1"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1,593,456</w:t>
            </w:r>
          </w:p>
        </w:tc>
        <w:tc>
          <w:tcPr>
            <w:tcW w:w="1487" w:type="dxa"/>
            <w:noWrap/>
            <w:vAlign w:val="bottom"/>
            <w:hideMark/>
          </w:tcPr>
          <w:p w14:paraId="1471586E" w14:textId="679D4E7E" w:rsidR="00081E11" w:rsidRPr="002D0B1A" w:rsidRDefault="00081E11" w:rsidP="00081E11">
            <w:pPr>
              <w:jc w:val="right"/>
              <w:cnfStyle w:val="010000000000" w:firstRow="0" w:lastRow="1"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591,669</w:t>
            </w:r>
          </w:p>
        </w:tc>
      </w:tr>
    </w:tbl>
    <w:p w14:paraId="311057E9" w14:textId="77777777" w:rsidR="00986684" w:rsidRDefault="00986684" w:rsidP="00986684"/>
    <w:p w14:paraId="1C647963" w14:textId="56019FCB" w:rsidR="00986684" w:rsidRDefault="00986684" w:rsidP="007E42AC">
      <w:pPr>
        <w:pStyle w:val="Caption"/>
      </w:pPr>
      <w:bookmarkStart w:id="43" w:name="_Toc96434655"/>
      <w:r>
        <w:t xml:space="preserve">Table </w:t>
      </w:r>
      <w:fldSimple w:instr=" STYLEREF 1 \s ">
        <w:r w:rsidR="00897201">
          <w:rPr>
            <w:noProof/>
          </w:rPr>
          <w:t>4</w:t>
        </w:r>
      </w:fldSimple>
      <w:r w:rsidR="00897201">
        <w:t>:</w:t>
      </w:r>
      <w:fldSimple w:instr=" SEQ Table \* ARABIC \s 1 ">
        <w:r w:rsidR="00897201">
          <w:rPr>
            <w:noProof/>
          </w:rPr>
          <w:t>2</w:t>
        </w:r>
      </w:fldSimple>
      <w:r>
        <w:t xml:space="preserve"> </w:t>
      </w:r>
      <w:r w:rsidRPr="00724E2D">
        <w:t>Distribution of Prescription by Br</w:t>
      </w:r>
      <w:r w:rsidR="00DB07BF">
        <w:t>and</w:t>
      </w:r>
      <w:r w:rsidRPr="00724E2D">
        <w:t xml:space="preserve"> Name Code </w:t>
      </w:r>
      <w:r w:rsidR="00DB07BF">
        <w:t>and</w:t>
      </w:r>
      <w:r w:rsidRPr="00724E2D">
        <w:t xml:space="preserve"> Dispenser Type </w:t>
      </w:r>
      <w:r w:rsidR="00081E11">
        <w:t>–</w:t>
      </w:r>
      <w:r w:rsidRPr="00724E2D">
        <w:t xml:space="preserve"> 201</w:t>
      </w:r>
      <w:r>
        <w:t>8</w:t>
      </w:r>
      <w:bookmarkEnd w:id="43"/>
      <w:r w:rsidR="00081E11">
        <w:t xml:space="preserve"> </w:t>
      </w:r>
    </w:p>
    <w:tbl>
      <w:tblPr>
        <w:tblStyle w:val="GridTable5Dark-Accent1"/>
        <w:tblW w:w="7951" w:type="dxa"/>
        <w:tblLook w:val="04E0" w:firstRow="1" w:lastRow="1" w:firstColumn="1" w:lastColumn="0" w:noHBand="0" w:noVBand="1"/>
        <w:tblCaption w:val="Table 4:2"/>
        <w:tblDescription w:val="Distribution of Prescription by Brand Name Code and Dispenser Type - 2018"/>
      </w:tblPr>
      <w:tblGrid>
        <w:gridCol w:w="2909"/>
        <w:gridCol w:w="1994"/>
        <w:gridCol w:w="1553"/>
        <w:gridCol w:w="1495"/>
      </w:tblGrid>
      <w:tr w:rsidR="002D0B1A" w:rsidRPr="002D0B1A" w14:paraId="5EDF097C" w14:textId="77777777" w:rsidTr="00B46E0D">
        <w:trPr>
          <w:cnfStyle w:val="100000000000" w:firstRow="1" w:lastRow="0" w:firstColumn="0" w:lastColumn="0" w:oddVBand="0" w:evenVBand="0" w:oddHBand="0" w:evenHBand="0" w:firstRowFirstColumn="0" w:firstRowLastColumn="0" w:lastRowFirstColumn="0" w:lastRowLastColumn="0"/>
          <w:trHeight w:val="278"/>
          <w:tblHeader/>
        </w:trPr>
        <w:tc>
          <w:tcPr>
            <w:cnfStyle w:val="001000000000" w:firstRow="0" w:lastRow="0" w:firstColumn="1" w:lastColumn="0" w:oddVBand="0" w:evenVBand="0" w:oddHBand="0" w:evenHBand="0" w:firstRowFirstColumn="0" w:firstRowLastColumn="0" w:lastRowFirstColumn="0" w:lastRowLastColumn="0"/>
            <w:tcW w:w="2909" w:type="dxa"/>
            <w:noWrap/>
            <w:hideMark/>
          </w:tcPr>
          <w:p w14:paraId="17F85BEC" w14:textId="737D2ECE" w:rsidR="002D0B1A" w:rsidRPr="002D0B1A" w:rsidRDefault="002D0B1A" w:rsidP="002D0B1A">
            <w:pPr>
              <w:rPr>
                <w:rFonts w:ascii="Calibri" w:eastAsia="Times New Roman" w:hAnsi="Calibri" w:cs="Times New Roman"/>
              </w:rPr>
            </w:pPr>
            <w:r w:rsidRPr="002D0B1A">
              <w:rPr>
                <w:rFonts w:ascii="Calibri" w:eastAsia="Times New Roman" w:hAnsi="Calibri" w:cs="Times New Roman"/>
              </w:rPr>
              <w:t>Br</w:t>
            </w:r>
            <w:r w:rsidR="00DB07BF">
              <w:rPr>
                <w:rFonts w:ascii="Calibri" w:eastAsia="Times New Roman" w:hAnsi="Calibri" w:cs="Times New Roman"/>
              </w:rPr>
              <w:t>and</w:t>
            </w:r>
            <w:r w:rsidRPr="002D0B1A">
              <w:rPr>
                <w:rFonts w:ascii="Calibri" w:eastAsia="Times New Roman" w:hAnsi="Calibri" w:cs="Times New Roman"/>
              </w:rPr>
              <w:t xml:space="preserve"> Name Code</w:t>
            </w:r>
          </w:p>
        </w:tc>
        <w:tc>
          <w:tcPr>
            <w:tcW w:w="1994" w:type="dxa"/>
            <w:noWrap/>
            <w:hideMark/>
          </w:tcPr>
          <w:p w14:paraId="2DEB36B1" w14:textId="77777777" w:rsidR="002D0B1A" w:rsidRPr="002D0B1A" w:rsidRDefault="002D0B1A" w:rsidP="002D0B1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rPr>
            </w:pPr>
            <w:r w:rsidRPr="002D0B1A">
              <w:rPr>
                <w:rFonts w:ascii="Calibri" w:eastAsia="Times New Roman" w:hAnsi="Calibri" w:cs="Times New Roman"/>
              </w:rPr>
              <w:t xml:space="preserve">All </w:t>
            </w:r>
          </w:p>
        </w:tc>
        <w:tc>
          <w:tcPr>
            <w:tcW w:w="1553" w:type="dxa"/>
            <w:noWrap/>
            <w:hideMark/>
          </w:tcPr>
          <w:p w14:paraId="339DE27E" w14:textId="77777777" w:rsidR="002D0B1A" w:rsidRPr="002D0B1A" w:rsidRDefault="002D0B1A" w:rsidP="002D0B1A">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rPr>
            </w:pPr>
            <w:r w:rsidRPr="002D0B1A">
              <w:rPr>
                <w:rFonts w:ascii="Calibri" w:eastAsia="Times New Roman" w:hAnsi="Calibri" w:cs="Times New Roman"/>
              </w:rPr>
              <w:t>Pharmacy</w:t>
            </w:r>
          </w:p>
        </w:tc>
        <w:tc>
          <w:tcPr>
            <w:tcW w:w="1495" w:type="dxa"/>
            <w:noWrap/>
            <w:hideMark/>
          </w:tcPr>
          <w:p w14:paraId="4B06CC79" w14:textId="089BE4DE" w:rsidR="002D0B1A" w:rsidRPr="002D0B1A" w:rsidRDefault="002D0B1A" w:rsidP="003E22F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rPr>
            </w:pPr>
            <w:r w:rsidRPr="002D0B1A">
              <w:rPr>
                <w:rFonts w:ascii="Calibri" w:eastAsia="Times New Roman" w:hAnsi="Calibri" w:cs="Times New Roman"/>
              </w:rPr>
              <w:t>P</w:t>
            </w:r>
            <w:r w:rsidR="003E22F6">
              <w:rPr>
                <w:rFonts w:ascii="Calibri" w:eastAsia="Times New Roman" w:hAnsi="Calibri" w:cs="Times New Roman"/>
              </w:rPr>
              <w:t>hysician</w:t>
            </w:r>
          </w:p>
        </w:tc>
      </w:tr>
      <w:tr w:rsidR="00081E11" w:rsidRPr="002D0B1A" w14:paraId="7BBDC19A" w14:textId="77777777" w:rsidTr="00A376B8">
        <w:trPr>
          <w:cnfStyle w:val="000000100000" w:firstRow="0" w:lastRow="0" w:firstColumn="0" w:lastColumn="0" w:oddVBand="0" w:evenVBand="0" w:oddHBand="1"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2909" w:type="dxa"/>
            <w:noWrap/>
            <w:hideMark/>
          </w:tcPr>
          <w:p w14:paraId="2D7BB77C" w14:textId="77777777" w:rsidR="00081E11" w:rsidRPr="002D0B1A" w:rsidRDefault="00081E11" w:rsidP="00081E11">
            <w:pPr>
              <w:rPr>
                <w:rFonts w:ascii="Calibri" w:eastAsia="Times New Roman" w:hAnsi="Calibri" w:cs="Times New Roman"/>
                <w:color w:val="000000"/>
              </w:rPr>
            </w:pPr>
            <w:r w:rsidRPr="002D0B1A">
              <w:rPr>
                <w:rFonts w:ascii="Calibri" w:eastAsia="Times New Roman" w:hAnsi="Calibri" w:cs="Times New Roman"/>
                <w:color w:val="000000"/>
              </w:rPr>
              <w:t>Generic Name</w:t>
            </w:r>
          </w:p>
        </w:tc>
        <w:tc>
          <w:tcPr>
            <w:tcW w:w="1994" w:type="dxa"/>
            <w:noWrap/>
            <w:vAlign w:val="bottom"/>
            <w:hideMark/>
          </w:tcPr>
          <w:p w14:paraId="7E3AD6ED" w14:textId="7B60A0AF" w:rsidR="00081E11" w:rsidRPr="002D0B1A" w:rsidRDefault="00081E11" w:rsidP="00081E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1,566,156</w:t>
            </w:r>
          </w:p>
        </w:tc>
        <w:tc>
          <w:tcPr>
            <w:tcW w:w="1553" w:type="dxa"/>
            <w:noWrap/>
            <w:vAlign w:val="bottom"/>
            <w:hideMark/>
          </w:tcPr>
          <w:p w14:paraId="32543BDB" w14:textId="5FAA3B5E" w:rsidR="00081E11" w:rsidRPr="002D0B1A" w:rsidRDefault="00081E11" w:rsidP="00081E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1,168,372</w:t>
            </w:r>
          </w:p>
        </w:tc>
        <w:tc>
          <w:tcPr>
            <w:tcW w:w="1495" w:type="dxa"/>
            <w:noWrap/>
            <w:vAlign w:val="bottom"/>
            <w:hideMark/>
          </w:tcPr>
          <w:p w14:paraId="648920D7" w14:textId="43453ABA" w:rsidR="00081E11" w:rsidRPr="002D0B1A" w:rsidRDefault="00081E11" w:rsidP="00081E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397,784</w:t>
            </w:r>
          </w:p>
        </w:tc>
      </w:tr>
      <w:tr w:rsidR="00081E11" w:rsidRPr="002D0B1A" w14:paraId="3DEC59B1" w14:textId="77777777" w:rsidTr="00A376B8">
        <w:trPr>
          <w:trHeight w:val="278"/>
        </w:trPr>
        <w:tc>
          <w:tcPr>
            <w:cnfStyle w:val="001000000000" w:firstRow="0" w:lastRow="0" w:firstColumn="1" w:lastColumn="0" w:oddVBand="0" w:evenVBand="0" w:oddHBand="0" w:evenHBand="0" w:firstRowFirstColumn="0" w:firstRowLastColumn="0" w:lastRowFirstColumn="0" w:lastRowLastColumn="0"/>
            <w:tcW w:w="2909" w:type="dxa"/>
            <w:noWrap/>
            <w:hideMark/>
          </w:tcPr>
          <w:p w14:paraId="39B9278F" w14:textId="77777777" w:rsidR="00081E11" w:rsidRPr="002D0B1A" w:rsidRDefault="00081E11" w:rsidP="00081E11">
            <w:pPr>
              <w:rPr>
                <w:rFonts w:ascii="Calibri" w:eastAsia="Times New Roman" w:hAnsi="Calibri" w:cs="Times New Roman"/>
                <w:color w:val="000000"/>
              </w:rPr>
            </w:pPr>
            <w:r w:rsidRPr="002D0B1A">
              <w:rPr>
                <w:rFonts w:ascii="Calibri" w:eastAsia="Times New Roman" w:hAnsi="Calibri" w:cs="Times New Roman"/>
                <w:color w:val="000000"/>
              </w:rPr>
              <w:t>Trade Marked Name</w:t>
            </w:r>
          </w:p>
        </w:tc>
        <w:tc>
          <w:tcPr>
            <w:tcW w:w="1994" w:type="dxa"/>
            <w:noWrap/>
            <w:vAlign w:val="bottom"/>
            <w:hideMark/>
          </w:tcPr>
          <w:p w14:paraId="0F2F611C" w14:textId="393C594A" w:rsidR="00081E11" w:rsidRPr="002D0B1A" w:rsidRDefault="00081E11" w:rsidP="00081E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264,048</w:t>
            </w:r>
          </w:p>
        </w:tc>
        <w:tc>
          <w:tcPr>
            <w:tcW w:w="1553" w:type="dxa"/>
            <w:noWrap/>
            <w:vAlign w:val="bottom"/>
            <w:hideMark/>
          </w:tcPr>
          <w:p w14:paraId="27AD1F94" w14:textId="643B8B44" w:rsidR="00081E11" w:rsidRPr="002D0B1A" w:rsidRDefault="00081E11" w:rsidP="00081E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172,604</w:t>
            </w:r>
          </w:p>
        </w:tc>
        <w:tc>
          <w:tcPr>
            <w:tcW w:w="1495" w:type="dxa"/>
            <w:noWrap/>
            <w:vAlign w:val="bottom"/>
            <w:hideMark/>
          </w:tcPr>
          <w:p w14:paraId="37A13148" w14:textId="3FCAD816" w:rsidR="00081E11" w:rsidRPr="002D0B1A" w:rsidRDefault="00081E11" w:rsidP="00081E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91,444</w:t>
            </w:r>
          </w:p>
        </w:tc>
      </w:tr>
      <w:tr w:rsidR="00081E11" w:rsidRPr="002D0B1A" w14:paraId="6C528D2C" w14:textId="77777777" w:rsidTr="00A376B8">
        <w:trPr>
          <w:cnfStyle w:val="010000000000" w:firstRow="0" w:lastRow="1" w:firstColumn="0" w:lastColumn="0" w:oddVBand="0" w:evenVBand="0" w:oddHBand="0"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2909" w:type="dxa"/>
            <w:noWrap/>
            <w:hideMark/>
          </w:tcPr>
          <w:p w14:paraId="2F39C088" w14:textId="77777777" w:rsidR="00081E11" w:rsidRPr="002D0B1A" w:rsidRDefault="00081E11" w:rsidP="00081E11">
            <w:pPr>
              <w:rPr>
                <w:rFonts w:ascii="Calibri" w:eastAsia="Times New Roman" w:hAnsi="Calibri" w:cs="Times New Roman"/>
                <w:color w:val="000000"/>
              </w:rPr>
            </w:pPr>
            <w:r w:rsidRPr="002D0B1A">
              <w:rPr>
                <w:rFonts w:ascii="Calibri" w:eastAsia="Times New Roman" w:hAnsi="Calibri" w:cs="Times New Roman"/>
                <w:color w:val="000000"/>
              </w:rPr>
              <w:t>Total</w:t>
            </w:r>
          </w:p>
        </w:tc>
        <w:tc>
          <w:tcPr>
            <w:tcW w:w="1994" w:type="dxa"/>
            <w:noWrap/>
            <w:vAlign w:val="bottom"/>
            <w:hideMark/>
          </w:tcPr>
          <w:p w14:paraId="559BE417" w14:textId="52B74368" w:rsidR="00081E11" w:rsidRPr="002D0B1A" w:rsidRDefault="00081E11" w:rsidP="00081E11">
            <w:pPr>
              <w:jc w:val="right"/>
              <w:cnfStyle w:val="010000000000" w:firstRow="0" w:lastRow="1"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1,830,204</w:t>
            </w:r>
          </w:p>
        </w:tc>
        <w:tc>
          <w:tcPr>
            <w:tcW w:w="1553" w:type="dxa"/>
            <w:noWrap/>
            <w:vAlign w:val="bottom"/>
            <w:hideMark/>
          </w:tcPr>
          <w:p w14:paraId="588A3985" w14:textId="6A729ABB" w:rsidR="00081E11" w:rsidRPr="002D0B1A" w:rsidRDefault="00081E11" w:rsidP="00081E11">
            <w:pPr>
              <w:jc w:val="right"/>
              <w:cnfStyle w:val="010000000000" w:firstRow="0" w:lastRow="1"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1,340,976</w:t>
            </w:r>
          </w:p>
        </w:tc>
        <w:tc>
          <w:tcPr>
            <w:tcW w:w="1495" w:type="dxa"/>
            <w:noWrap/>
            <w:vAlign w:val="bottom"/>
            <w:hideMark/>
          </w:tcPr>
          <w:p w14:paraId="49CD8420" w14:textId="227F2B70" w:rsidR="00081E11" w:rsidRPr="002D0B1A" w:rsidRDefault="00081E11" w:rsidP="00081E11">
            <w:pPr>
              <w:jc w:val="right"/>
              <w:cnfStyle w:val="010000000000" w:firstRow="0" w:lastRow="1"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489,228</w:t>
            </w:r>
          </w:p>
        </w:tc>
      </w:tr>
    </w:tbl>
    <w:p w14:paraId="04831DFF" w14:textId="6BF93235" w:rsidR="00986684" w:rsidRDefault="00986684" w:rsidP="00986684"/>
    <w:p w14:paraId="520815FC" w14:textId="66D774D8" w:rsidR="00986684" w:rsidRDefault="00986684" w:rsidP="007E42AC">
      <w:pPr>
        <w:pStyle w:val="Caption"/>
      </w:pPr>
      <w:bookmarkStart w:id="44" w:name="_Toc96434656"/>
      <w:r>
        <w:t xml:space="preserve">Table </w:t>
      </w:r>
      <w:fldSimple w:instr=" STYLEREF 1 \s ">
        <w:r w:rsidR="00897201">
          <w:rPr>
            <w:noProof/>
          </w:rPr>
          <w:t>4</w:t>
        </w:r>
      </w:fldSimple>
      <w:r w:rsidR="00897201">
        <w:t>:</w:t>
      </w:r>
      <w:fldSimple w:instr=" SEQ Table \* ARABIC \s 1 ">
        <w:r w:rsidR="00897201">
          <w:rPr>
            <w:noProof/>
          </w:rPr>
          <w:t>3</w:t>
        </w:r>
      </w:fldSimple>
      <w:r>
        <w:t xml:space="preserve"> </w:t>
      </w:r>
      <w:r w:rsidRPr="007F517D">
        <w:t>Distribution of Prescription by Br</w:t>
      </w:r>
      <w:r w:rsidR="00DB07BF">
        <w:t>and</w:t>
      </w:r>
      <w:r w:rsidRPr="007F517D">
        <w:t xml:space="preserve"> Name Code </w:t>
      </w:r>
      <w:r w:rsidR="00DB07BF">
        <w:t>and</w:t>
      </w:r>
      <w:r w:rsidRPr="007F517D">
        <w:t xml:space="preserve"> Dispenser Type </w:t>
      </w:r>
      <w:r w:rsidR="00081E11">
        <w:t>–</w:t>
      </w:r>
      <w:r w:rsidRPr="007F517D">
        <w:t xml:space="preserve"> 201</w:t>
      </w:r>
      <w:r>
        <w:t>9</w:t>
      </w:r>
      <w:bookmarkEnd w:id="44"/>
      <w:r w:rsidR="00081E11">
        <w:t xml:space="preserve"> </w:t>
      </w:r>
    </w:p>
    <w:tbl>
      <w:tblPr>
        <w:tblStyle w:val="GridTable5Dark-Accent1"/>
        <w:tblW w:w="7850" w:type="dxa"/>
        <w:tblLook w:val="04E0" w:firstRow="1" w:lastRow="1" w:firstColumn="1" w:lastColumn="0" w:noHBand="0" w:noVBand="1"/>
        <w:tblCaption w:val="Table 4:3"/>
        <w:tblDescription w:val="Distribution of Prescription by Brand Name Code and Dispenser Type - 2019"/>
      </w:tblPr>
      <w:tblGrid>
        <w:gridCol w:w="2871"/>
        <w:gridCol w:w="1969"/>
        <w:gridCol w:w="1534"/>
        <w:gridCol w:w="1476"/>
      </w:tblGrid>
      <w:tr w:rsidR="002A4A46" w:rsidRPr="002D0B1A" w14:paraId="43014C9B" w14:textId="77777777" w:rsidTr="00A903ED">
        <w:trPr>
          <w:cnfStyle w:val="100000000000" w:firstRow="1" w:lastRow="0" w:firstColumn="0" w:lastColumn="0" w:oddVBand="0" w:evenVBand="0" w:oddHBand="0" w:evenHBand="0" w:firstRowFirstColumn="0" w:firstRowLastColumn="0" w:lastRowFirstColumn="0" w:lastRowLastColumn="0"/>
          <w:trHeight w:val="269"/>
          <w:tblHeader/>
        </w:trPr>
        <w:tc>
          <w:tcPr>
            <w:cnfStyle w:val="001000000000" w:firstRow="0" w:lastRow="0" w:firstColumn="1" w:lastColumn="0" w:oddVBand="0" w:evenVBand="0" w:oddHBand="0" w:evenHBand="0" w:firstRowFirstColumn="0" w:firstRowLastColumn="0" w:lastRowFirstColumn="0" w:lastRowLastColumn="0"/>
            <w:tcW w:w="2871" w:type="dxa"/>
            <w:noWrap/>
            <w:hideMark/>
          </w:tcPr>
          <w:p w14:paraId="2DFDBB12" w14:textId="2B888BB6" w:rsidR="002A4A46" w:rsidRPr="002D0B1A" w:rsidRDefault="002A4A46" w:rsidP="002A4A46">
            <w:pPr>
              <w:rPr>
                <w:rFonts w:ascii="Calibri" w:eastAsia="Times New Roman" w:hAnsi="Calibri" w:cs="Times New Roman"/>
              </w:rPr>
            </w:pPr>
            <w:r w:rsidRPr="002D0B1A">
              <w:rPr>
                <w:rFonts w:ascii="Calibri" w:eastAsia="Times New Roman" w:hAnsi="Calibri" w:cs="Times New Roman"/>
              </w:rPr>
              <w:t>Br</w:t>
            </w:r>
            <w:r>
              <w:rPr>
                <w:rFonts w:ascii="Calibri" w:eastAsia="Times New Roman" w:hAnsi="Calibri" w:cs="Times New Roman"/>
              </w:rPr>
              <w:t>and</w:t>
            </w:r>
            <w:r w:rsidRPr="002D0B1A">
              <w:rPr>
                <w:rFonts w:ascii="Calibri" w:eastAsia="Times New Roman" w:hAnsi="Calibri" w:cs="Times New Roman"/>
              </w:rPr>
              <w:t xml:space="preserve"> Name Code</w:t>
            </w:r>
          </w:p>
        </w:tc>
        <w:tc>
          <w:tcPr>
            <w:tcW w:w="1969" w:type="dxa"/>
            <w:noWrap/>
            <w:hideMark/>
          </w:tcPr>
          <w:p w14:paraId="79FE6FB0" w14:textId="7012DB80" w:rsidR="002A4A46" w:rsidRPr="002D0B1A" w:rsidRDefault="002A4A46" w:rsidP="002A4A4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rPr>
            </w:pPr>
            <w:r w:rsidRPr="002D0B1A">
              <w:rPr>
                <w:rFonts w:ascii="Calibri" w:eastAsia="Times New Roman" w:hAnsi="Calibri" w:cs="Times New Roman"/>
              </w:rPr>
              <w:t xml:space="preserve">All </w:t>
            </w:r>
          </w:p>
        </w:tc>
        <w:tc>
          <w:tcPr>
            <w:tcW w:w="1534" w:type="dxa"/>
            <w:noWrap/>
            <w:hideMark/>
          </w:tcPr>
          <w:p w14:paraId="310F9E16" w14:textId="0AD083A9" w:rsidR="002A4A46" w:rsidRPr="002D0B1A" w:rsidRDefault="002A4A46" w:rsidP="002A4A4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rPr>
            </w:pPr>
            <w:r w:rsidRPr="002D0B1A">
              <w:rPr>
                <w:rFonts w:ascii="Calibri" w:eastAsia="Times New Roman" w:hAnsi="Calibri" w:cs="Times New Roman"/>
              </w:rPr>
              <w:t>Pharmacy</w:t>
            </w:r>
          </w:p>
        </w:tc>
        <w:tc>
          <w:tcPr>
            <w:tcW w:w="1476" w:type="dxa"/>
            <w:noWrap/>
            <w:hideMark/>
          </w:tcPr>
          <w:p w14:paraId="3F30823E" w14:textId="48A961AD" w:rsidR="002A4A46" w:rsidRPr="002D0B1A" w:rsidRDefault="002A4A46" w:rsidP="002A4A4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rPr>
            </w:pPr>
            <w:r w:rsidRPr="002D0B1A">
              <w:rPr>
                <w:rFonts w:ascii="Calibri" w:eastAsia="Times New Roman" w:hAnsi="Calibri" w:cs="Times New Roman"/>
              </w:rPr>
              <w:t>P</w:t>
            </w:r>
            <w:r>
              <w:rPr>
                <w:rFonts w:ascii="Calibri" w:eastAsia="Times New Roman" w:hAnsi="Calibri" w:cs="Times New Roman"/>
              </w:rPr>
              <w:t>hysician</w:t>
            </w:r>
          </w:p>
        </w:tc>
      </w:tr>
      <w:tr w:rsidR="00081E11" w:rsidRPr="002D0B1A" w14:paraId="2076AC47" w14:textId="77777777" w:rsidTr="00A376B8">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2871" w:type="dxa"/>
            <w:noWrap/>
            <w:hideMark/>
          </w:tcPr>
          <w:p w14:paraId="23E4A61C" w14:textId="77777777" w:rsidR="00081E11" w:rsidRPr="002D0B1A" w:rsidRDefault="00081E11" w:rsidP="00081E11">
            <w:pPr>
              <w:rPr>
                <w:rFonts w:ascii="Calibri" w:eastAsia="Times New Roman" w:hAnsi="Calibri" w:cs="Times New Roman"/>
                <w:color w:val="000000"/>
              </w:rPr>
            </w:pPr>
            <w:r w:rsidRPr="002D0B1A">
              <w:rPr>
                <w:rFonts w:ascii="Calibri" w:eastAsia="Times New Roman" w:hAnsi="Calibri" w:cs="Times New Roman"/>
                <w:color w:val="000000"/>
              </w:rPr>
              <w:t>Generic Name</w:t>
            </w:r>
          </w:p>
        </w:tc>
        <w:tc>
          <w:tcPr>
            <w:tcW w:w="1969" w:type="dxa"/>
            <w:noWrap/>
            <w:vAlign w:val="bottom"/>
            <w:hideMark/>
          </w:tcPr>
          <w:p w14:paraId="15C544CF" w14:textId="596D27CA" w:rsidR="00081E11" w:rsidRPr="002D0B1A" w:rsidRDefault="00081E11" w:rsidP="00081E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1,399,959</w:t>
            </w:r>
          </w:p>
        </w:tc>
        <w:tc>
          <w:tcPr>
            <w:tcW w:w="1534" w:type="dxa"/>
            <w:noWrap/>
            <w:vAlign w:val="bottom"/>
            <w:hideMark/>
          </w:tcPr>
          <w:p w14:paraId="4BED7B5C" w14:textId="4A338C33" w:rsidR="00081E11" w:rsidRPr="002D0B1A" w:rsidRDefault="00081E11" w:rsidP="00081E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1,069,386</w:t>
            </w:r>
          </w:p>
        </w:tc>
        <w:tc>
          <w:tcPr>
            <w:tcW w:w="1476" w:type="dxa"/>
            <w:noWrap/>
            <w:vAlign w:val="bottom"/>
            <w:hideMark/>
          </w:tcPr>
          <w:p w14:paraId="70A2612B" w14:textId="42DBC563" w:rsidR="00081E11" w:rsidRPr="002D0B1A" w:rsidRDefault="00081E11" w:rsidP="00081E1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330,573</w:t>
            </w:r>
          </w:p>
        </w:tc>
      </w:tr>
      <w:tr w:rsidR="00081E11" w:rsidRPr="002D0B1A" w14:paraId="6314B6E5" w14:textId="77777777" w:rsidTr="00A376B8">
        <w:trPr>
          <w:trHeight w:val="251"/>
        </w:trPr>
        <w:tc>
          <w:tcPr>
            <w:cnfStyle w:val="001000000000" w:firstRow="0" w:lastRow="0" w:firstColumn="1" w:lastColumn="0" w:oddVBand="0" w:evenVBand="0" w:oddHBand="0" w:evenHBand="0" w:firstRowFirstColumn="0" w:firstRowLastColumn="0" w:lastRowFirstColumn="0" w:lastRowLastColumn="0"/>
            <w:tcW w:w="2871" w:type="dxa"/>
            <w:noWrap/>
            <w:hideMark/>
          </w:tcPr>
          <w:p w14:paraId="03BBEACD" w14:textId="77777777" w:rsidR="00081E11" w:rsidRPr="002D0B1A" w:rsidRDefault="00081E11" w:rsidP="00081E11">
            <w:pPr>
              <w:rPr>
                <w:rFonts w:ascii="Calibri" w:eastAsia="Times New Roman" w:hAnsi="Calibri" w:cs="Times New Roman"/>
                <w:color w:val="000000"/>
              </w:rPr>
            </w:pPr>
            <w:r w:rsidRPr="002D0B1A">
              <w:rPr>
                <w:rFonts w:ascii="Calibri" w:eastAsia="Times New Roman" w:hAnsi="Calibri" w:cs="Times New Roman"/>
                <w:color w:val="000000"/>
              </w:rPr>
              <w:t>Trade Marked Name</w:t>
            </w:r>
          </w:p>
        </w:tc>
        <w:tc>
          <w:tcPr>
            <w:tcW w:w="1969" w:type="dxa"/>
            <w:noWrap/>
            <w:vAlign w:val="bottom"/>
            <w:hideMark/>
          </w:tcPr>
          <w:p w14:paraId="5B2B6721" w14:textId="4A49EF79" w:rsidR="00081E11" w:rsidRPr="002D0B1A" w:rsidRDefault="00081E11" w:rsidP="00081E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172,644</w:t>
            </w:r>
          </w:p>
        </w:tc>
        <w:tc>
          <w:tcPr>
            <w:tcW w:w="1534" w:type="dxa"/>
            <w:noWrap/>
            <w:vAlign w:val="bottom"/>
            <w:hideMark/>
          </w:tcPr>
          <w:p w14:paraId="2B2040B8" w14:textId="49EBF13F" w:rsidR="00081E11" w:rsidRPr="002D0B1A" w:rsidRDefault="00081E11" w:rsidP="00081E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127,885</w:t>
            </w:r>
          </w:p>
        </w:tc>
        <w:tc>
          <w:tcPr>
            <w:tcW w:w="1476" w:type="dxa"/>
            <w:noWrap/>
            <w:vAlign w:val="bottom"/>
            <w:hideMark/>
          </w:tcPr>
          <w:p w14:paraId="0F5FA39F" w14:textId="4AD552F7" w:rsidR="00081E11" w:rsidRPr="002D0B1A" w:rsidRDefault="00081E11" w:rsidP="00081E1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44,759</w:t>
            </w:r>
          </w:p>
        </w:tc>
      </w:tr>
      <w:tr w:rsidR="00081E11" w:rsidRPr="002D0B1A" w14:paraId="669542A5" w14:textId="77777777" w:rsidTr="00A376B8">
        <w:trPr>
          <w:cnfStyle w:val="010000000000" w:firstRow="0" w:lastRow="1" w:firstColumn="0" w:lastColumn="0" w:oddVBand="0" w:evenVBand="0" w:oddHBand="0"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2871" w:type="dxa"/>
            <w:noWrap/>
            <w:hideMark/>
          </w:tcPr>
          <w:p w14:paraId="2CB94882" w14:textId="77777777" w:rsidR="00081E11" w:rsidRPr="002D0B1A" w:rsidRDefault="00081E11" w:rsidP="00081E11">
            <w:pPr>
              <w:rPr>
                <w:rFonts w:ascii="Calibri" w:eastAsia="Times New Roman" w:hAnsi="Calibri" w:cs="Times New Roman"/>
                <w:color w:val="000000"/>
              </w:rPr>
            </w:pPr>
            <w:r w:rsidRPr="002D0B1A">
              <w:rPr>
                <w:rFonts w:ascii="Calibri" w:eastAsia="Times New Roman" w:hAnsi="Calibri" w:cs="Times New Roman"/>
                <w:color w:val="000000"/>
              </w:rPr>
              <w:t>Total</w:t>
            </w:r>
          </w:p>
        </w:tc>
        <w:tc>
          <w:tcPr>
            <w:tcW w:w="1969" w:type="dxa"/>
            <w:noWrap/>
            <w:vAlign w:val="bottom"/>
            <w:hideMark/>
          </w:tcPr>
          <w:p w14:paraId="5B1F6A7B" w14:textId="5368376E" w:rsidR="00081E11" w:rsidRPr="002D0B1A" w:rsidRDefault="00081E11" w:rsidP="00081E11">
            <w:pPr>
              <w:jc w:val="right"/>
              <w:cnfStyle w:val="010000000000" w:firstRow="0" w:lastRow="1"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1,572,603</w:t>
            </w:r>
          </w:p>
        </w:tc>
        <w:tc>
          <w:tcPr>
            <w:tcW w:w="1534" w:type="dxa"/>
            <w:noWrap/>
            <w:vAlign w:val="bottom"/>
            <w:hideMark/>
          </w:tcPr>
          <w:p w14:paraId="5F44E6EB" w14:textId="46FF0D36" w:rsidR="00081E11" w:rsidRPr="002D0B1A" w:rsidRDefault="00081E11" w:rsidP="00081E11">
            <w:pPr>
              <w:jc w:val="right"/>
              <w:cnfStyle w:val="010000000000" w:firstRow="0" w:lastRow="1"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1,197,271</w:t>
            </w:r>
          </w:p>
        </w:tc>
        <w:tc>
          <w:tcPr>
            <w:tcW w:w="1476" w:type="dxa"/>
            <w:noWrap/>
            <w:vAlign w:val="bottom"/>
            <w:hideMark/>
          </w:tcPr>
          <w:p w14:paraId="715BB756" w14:textId="4CC44BE1" w:rsidR="00081E11" w:rsidRPr="002D0B1A" w:rsidRDefault="00081E11" w:rsidP="00081E11">
            <w:pPr>
              <w:jc w:val="right"/>
              <w:cnfStyle w:val="010000000000" w:firstRow="0" w:lastRow="1"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s="Calibri"/>
                <w:color w:val="000000"/>
              </w:rPr>
              <w:t>375,332</w:t>
            </w:r>
          </w:p>
        </w:tc>
      </w:tr>
    </w:tbl>
    <w:p w14:paraId="0471CE21" w14:textId="77777777" w:rsidR="00986684" w:rsidRPr="00986684" w:rsidRDefault="00986684" w:rsidP="00986684"/>
    <w:p w14:paraId="3F655DFA" w14:textId="7B17BD11" w:rsidR="00DF1B60" w:rsidRDefault="00DF1B60">
      <w:r>
        <w:br w:type="page"/>
      </w:r>
    </w:p>
    <w:p w14:paraId="58BD2B30" w14:textId="6A7E9F89" w:rsidR="009739BA" w:rsidRDefault="002A193A" w:rsidP="002A193A">
      <w:pPr>
        <w:pStyle w:val="Heading2"/>
      </w:pPr>
      <w:bookmarkStart w:id="45" w:name="_Toc94517125"/>
      <w:r>
        <w:lastRenderedPageBreak/>
        <w:t>Drug Group Classification</w:t>
      </w:r>
      <w:bookmarkEnd w:id="45"/>
    </w:p>
    <w:p w14:paraId="03E41FA5" w14:textId="77777777" w:rsidR="002A193A" w:rsidRPr="002A193A" w:rsidRDefault="002A193A" w:rsidP="002A193A"/>
    <w:p w14:paraId="3C1316A6" w14:textId="537C94EA" w:rsidR="00AE1158" w:rsidRDefault="00B262DE" w:rsidP="00B262DE">
      <w:pPr>
        <w:pStyle w:val="Caption"/>
      </w:pPr>
      <w:bookmarkStart w:id="46" w:name="_Toc96434657"/>
      <w:r>
        <w:t xml:space="preserve">Table </w:t>
      </w:r>
      <w:fldSimple w:instr=" STYLEREF 1 \s ">
        <w:r w:rsidR="00897201">
          <w:rPr>
            <w:noProof/>
          </w:rPr>
          <w:t>4</w:t>
        </w:r>
      </w:fldSimple>
      <w:r w:rsidR="00897201">
        <w:t>:</w:t>
      </w:r>
      <w:fldSimple w:instr=" SEQ Table \* ARABIC \s 1 ">
        <w:r w:rsidR="00897201">
          <w:rPr>
            <w:noProof/>
          </w:rPr>
          <w:t>4</w:t>
        </w:r>
      </w:fldSimple>
      <w:r>
        <w:t xml:space="preserve"> Distribution of Drug Group Count, Sum Paid and Average Paid per Service - 2017</w:t>
      </w:r>
      <w:bookmarkEnd w:id="46"/>
      <w:r>
        <w:t xml:space="preserve"> </w:t>
      </w:r>
    </w:p>
    <w:tbl>
      <w:tblPr>
        <w:tblStyle w:val="GridTable5Dark-Accent1"/>
        <w:tblW w:w="8985" w:type="dxa"/>
        <w:tblLook w:val="04A0" w:firstRow="1" w:lastRow="0" w:firstColumn="1" w:lastColumn="0" w:noHBand="0" w:noVBand="1"/>
        <w:tblCaption w:val="Table 4:11 Distribution of Drugs by Drug Group Count, Sum Paid and average Paid per Service - 2017"/>
        <w:tblDescription w:val="This table has 4 columns. The first colum is discription of the drug group, the second column shows the count for that drug group,  colum  3 shows the total sum paid for the  drug group and the 4th column shows the average paid per service for the drug group. Data is is for 2017."/>
      </w:tblPr>
      <w:tblGrid>
        <w:gridCol w:w="4900"/>
        <w:gridCol w:w="1680"/>
        <w:gridCol w:w="1445"/>
        <w:gridCol w:w="960"/>
      </w:tblGrid>
      <w:tr w:rsidR="00AE1158" w:rsidRPr="00D04008" w14:paraId="73A9B3C8" w14:textId="77777777" w:rsidTr="00D44EA0">
        <w:trPr>
          <w:cnfStyle w:val="100000000000" w:firstRow="1" w:lastRow="0" w:firstColumn="0" w:lastColumn="0" w:oddVBand="0" w:evenVBand="0" w:oddHBand="0" w:evenHBand="0" w:firstRowFirstColumn="0" w:firstRowLastColumn="0" w:lastRowFirstColumn="0" w:lastRowLastColumn="0"/>
          <w:trHeight w:val="290"/>
          <w:tblHeader/>
        </w:trPr>
        <w:tc>
          <w:tcPr>
            <w:cnfStyle w:val="001000000000" w:firstRow="0" w:lastRow="0" w:firstColumn="1" w:lastColumn="0" w:oddVBand="0" w:evenVBand="0" w:oddHBand="0" w:evenHBand="0" w:firstRowFirstColumn="0" w:firstRowLastColumn="0" w:lastRowFirstColumn="0" w:lastRowLastColumn="0"/>
            <w:tcW w:w="4900" w:type="dxa"/>
            <w:noWrap/>
            <w:hideMark/>
          </w:tcPr>
          <w:p w14:paraId="4358A87C" w14:textId="77777777" w:rsidR="00AE1158" w:rsidRPr="00D04008" w:rsidRDefault="00AE1158" w:rsidP="00D44EA0">
            <w:pPr>
              <w:rPr>
                <w:rFonts w:ascii="Calibri" w:eastAsia="Times New Roman" w:hAnsi="Calibri" w:cs="Calibri"/>
              </w:rPr>
            </w:pPr>
            <w:r w:rsidRPr="00D04008">
              <w:rPr>
                <w:rFonts w:ascii="Calibri" w:eastAsia="Times New Roman" w:hAnsi="Calibri" w:cs="Calibri"/>
              </w:rPr>
              <w:t>Drug Group</w:t>
            </w:r>
          </w:p>
        </w:tc>
        <w:tc>
          <w:tcPr>
            <w:tcW w:w="1680" w:type="dxa"/>
            <w:noWrap/>
            <w:hideMark/>
          </w:tcPr>
          <w:p w14:paraId="3B447025" w14:textId="77777777" w:rsidR="00AE1158" w:rsidRPr="00D04008" w:rsidRDefault="00AE1158" w:rsidP="00D44EA0">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rPr>
            </w:pPr>
            <w:r w:rsidRPr="00D04008">
              <w:rPr>
                <w:rFonts w:ascii="Calibri" w:eastAsia="Times New Roman" w:hAnsi="Calibri" w:cs="Calibri"/>
              </w:rPr>
              <w:t>Count</w:t>
            </w:r>
          </w:p>
        </w:tc>
        <w:tc>
          <w:tcPr>
            <w:tcW w:w="1445" w:type="dxa"/>
            <w:noWrap/>
            <w:hideMark/>
          </w:tcPr>
          <w:p w14:paraId="4B8EFFC7" w14:textId="77777777" w:rsidR="00AE1158" w:rsidRPr="00D04008" w:rsidRDefault="00AE1158" w:rsidP="00D44EA0">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rPr>
            </w:pPr>
            <w:r w:rsidRPr="00D04008">
              <w:rPr>
                <w:rFonts w:ascii="Calibri" w:eastAsia="Times New Roman" w:hAnsi="Calibri" w:cs="Calibri"/>
              </w:rPr>
              <w:t>Sum Paid</w:t>
            </w:r>
          </w:p>
        </w:tc>
        <w:tc>
          <w:tcPr>
            <w:tcW w:w="960" w:type="dxa"/>
            <w:noWrap/>
            <w:hideMark/>
          </w:tcPr>
          <w:p w14:paraId="47F741F2" w14:textId="77777777" w:rsidR="00AE1158" w:rsidRPr="00D04008" w:rsidRDefault="00AE1158" w:rsidP="00D44EA0">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rPr>
            </w:pPr>
            <w:r w:rsidRPr="00D04008">
              <w:rPr>
                <w:rFonts w:ascii="Calibri" w:eastAsia="Times New Roman" w:hAnsi="Calibri" w:cs="Calibri"/>
              </w:rPr>
              <w:t xml:space="preserve"> Avg. Paid</w:t>
            </w:r>
          </w:p>
        </w:tc>
      </w:tr>
      <w:tr w:rsidR="00AE1158" w:rsidRPr="00D04008" w14:paraId="3CF7A60C" w14:textId="77777777" w:rsidTr="00D44EA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900" w:type="dxa"/>
            <w:noWrap/>
            <w:vAlign w:val="bottom"/>
            <w:hideMark/>
          </w:tcPr>
          <w:p w14:paraId="5062FBD0" w14:textId="77777777" w:rsidR="00AE1158" w:rsidRPr="00A903ED" w:rsidRDefault="00AE1158" w:rsidP="00D44EA0">
            <w:pPr>
              <w:rPr>
                <w:rFonts w:ascii="Calibri" w:hAnsi="Calibri"/>
                <w:b w:val="0"/>
                <w:color w:val="000000"/>
              </w:rPr>
            </w:pPr>
            <w:r w:rsidRPr="00A903ED">
              <w:rPr>
                <w:rFonts w:ascii="Calibri" w:hAnsi="Calibri"/>
                <w:b w:val="0"/>
                <w:color w:val="000000"/>
              </w:rPr>
              <w:t>ADHD/Anti-Narcolepsy/Anti-Obesity/Anorexiants</w:t>
            </w:r>
          </w:p>
        </w:tc>
        <w:tc>
          <w:tcPr>
            <w:tcW w:w="1680" w:type="dxa"/>
            <w:noWrap/>
            <w:vAlign w:val="bottom"/>
            <w:hideMark/>
          </w:tcPr>
          <w:p w14:paraId="006333A8" w14:textId="77777777" w:rsidR="00AE1158" w:rsidRPr="00D04008" w:rsidRDefault="00AE1158" w:rsidP="00D44EA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2,498</w:t>
            </w:r>
          </w:p>
        </w:tc>
        <w:tc>
          <w:tcPr>
            <w:tcW w:w="1445" w:type="dxa"/>
            <w:noWrap/>
            <w:vAlign w:val="bottom"/>
            <w:hideMark/>
          </w:tcPr>
          <w:p w14:paraId="78C16661" w14:textId="77777777" w:rsidR="00AE1158" w:rsidRPr="00D04008" w:rsidRDefault="00AE1158" w:rsidP="00D44EA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$533,210</w:t>
            </w:r>
          </w:p>
        </w:tc>
        <w:tc>
          <w:tcPr>
            <w:tcW w:w="960" w:type="dxa"/>
            <w:noWrap/>
            <w:vAlign w:val="bottom"/>
            <w:hideMark/>
          </w:tcPr>
          <w:p w14:paraId="2E8199D7" w14:textId="77777777" w:rsidR="00AE1158" w:rsidRPr="00D04008" w:rsidRDefault="00AE1158" w:rsidP="00D44EA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$213</w:t>
            </w:r>
          </w:p>
        </w:tc>
      </w:tr>
      <w:tr w:rsidR="00AE1158" w:rsidRPr="00D04008" w14:paraId="32EC182B" w14:textId="77777777" w:rsidTr="00D44EA0">
        <w:trPr>
          <w:trHeight w:val="290"/>
        </w:trPr>
        <w:tc>
          <w:tcPr>
            <w:cnfStyle w:val="001000000000" w:firstRow="0" w:lastRow="0" w:firstColumn="1" w:lastColumn="0" w:oddVBand="0" w:evenVBand="0" w:oddHBand="0" w:evenHBand="0" w:firstRowFirstColumn="0" w:firstRowLastColumn="0" w:lastRowFirstColumn="0" w:lastRowLastColumn="0"/>
            <w:tcW w:w="4900" w:type="dxa"/>
            <w:noWrap/>
            <w:vAlign w:val="bottom"/>
            <w:hideMark/>
          </w:tcPr>
          <w:p w14:paraId="03A9E524" w14:textId="77777777" w:rsidR="00AE1158" w:rsidRPr="00A903ED" w:rsidRDefault="00AE1158" w:rsidP="00D44EA0">
            <w:pPr>
              <w:rPr>
                <w:rFonts w:ascii="Calibri" w:hAnsi="Calibri"/>
                <w:b w:val="0"/>
                <w:color w:val="000000"/>
              </w:rPr>
            </w:pPr>
            <w:r w:rsidRPr="00A903ED">
              <w:rPr>
                <w:rFonts w:ascii="Calibri" w:hAnsi="Calibri"/>
                <w:b w:val="0"/>
                <w:color w:val="000000"/>
              </w:rPr>
              <w:t>Alternative Medicines</w:t>
            </w:r>
          </w:p>
        </w:tc>
        <w:tc>
          <w:tcPr>
            <w:tcW w:w="1680" w:type="dxa"/>
            <w:noWrap/>
            <w:vAlign w:val="bottom"/>
            <w:hideMark/>
          </w:tcPr>
          <w:p w14:paraId="27C85432" w14:textId="77777777" w:rsidR="00AE1158" w:rsidRPr="00D0400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1,666</w:t>
            </w:r>
          </w:p>
        </w:tc>
        <w:tc>
          <w:tcPr>
            <w:tcW w:w="1445" w:type="dxa"/>
            <w:noWrap/>
            <w:vAlign w:val="bottom"/>
            <w:hideMark/>
          </w:tcPr>
          <w:p w14:paraId="4B52CBE5" w14:textId="77777777" w:rsidR="00AE1158" w:rsidRPr="00D0400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$25,390</w:t>
            </w:r>
          </w:p>
        </w:tc>
        <w:tc>
          <w:tcPr>
            <w:tcW w:w="960" w:type="dxa"/>
            <w:noWrap/>
            <w:vAlign w:val="bottom"/>
            <w:hideMark/>
          </w:tcPr>
          <w:p w14:paraId="4264DFD7" w14:textId="77777777" w:rsidR="00AE1158" w:rsidRPr="00D04008" w:rsidRDefault="00AE1158" w:rsidP="002A4A46">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Calibri" w:hAnsi="Calibri" w:cs="Calibri"/>
                <w:color w:val="000000"/>
              </w:rPr>
              <w:t>$15</w:t>
            </w:r>
          </w:p>
        </w:tc>
      </w:tr>
      <w:tr w:rsidR="00AE1158" w:rsidRPr="00D04008" w14:paraId="38F92DF8" w14:textId="77777777" w:rsidTr="00D44EA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900" w:type="dxa"/>
            <w:noWrap/>
            <w:vAlign w:val="bottom"/>
            <w:hideMark/>
          </w:tcPr>
          <w:p w14:paraId="2667F407" w14:textId="77777777" w:rsidR="00AE1158" w:rsidRPr="00A903ED" w:rsidRDefault="00AE1158" w:rsidP="00D44EA0">
            <w:pPr>
              <w:rPr>
                <w:rFonts w:ascii="Calibri" w:hAnsi="Calibri"/>
                <w:b w:val="0"/>
                <w:color w:val="000000"/>
              </w:rPr>
            </w:pPr>
            <w:r w:rsidRPr="00A903ED">
              <w:rPr>
                <w:rFonts w:ascii="Calibri" w:hAnsi="Calibri"/>
                <w:b w:val="0"/>
                <w:color w:val="000000"/>
              </w:rPr>
              <w:t>Aminoglycosides</w:t>
            </w:r>
          </w:p>
        </w:tc>
        <w:tc>
          <w:tcPr>
            <w:tcW w:w="1680" w:type="dxa"/>
            <w:noWrap/>
            <w:vAlign w:val="bottom"/>
            <w:hideMark/>
          </w:tcPr>
          <w:p w14:paraId="7D09722D" w14:textId="77777777" w:rsidR="00AE1158" w:rsidRPr="00D04008" w:rsidRDefault="00AE1158" w:rsidP="00D44EA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29</w:t>
            </w:r>
          </w:p>
        </w:tc>
        <w:tc>
          <w:tcPr>
            <w:tcW w:w="1445" w:type="dxa"/>
            <w:noWrap/>
            <w:vAlign w:val="bottom"/>
            <w:hideMark/>
          </w:tcPr>
          <w:p w14:paraId="6E6E2D0B" w14:textId="77777777" w:rsidR="00AE1158" w:rsidRPr="00D04008" w:rsidRDefault="00AE1158" w:rsidP="00D44EA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$5,781</w:t>
            </w:r>
          </w:p>
        </w:tc>
        <w:tc>
          <w:tcPr>
            <w:tcW w:w="960" w:type="dxa"/>
            <w:noWrap/>
            <w:vAlign w:val="bottom"/>
            <w:hideMark/>
          </w:tcPr>
          <w:p w14:paraId="13C2F337" w14:textId="77777777" w:rsidR="00AE1158" w:rsidRPr="00D04008" w:rsidRDefault="00AE1158" w:rsidP="00D44EA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$199</w:t>
            </w:r>
          </w:p>
        </w:tc>
      </w:tr>
      <w:tr w:rsidR="00AE1158" w:rsidRPr="00D04008" w14:paraId="1E248E6C" w14:textId="77777777" w:rsidTr="00D44EA0">
        <w:trPr>
          <w:trHeight w:val="370"/>
        </w:trPr>
        <w:tc>
          <w:tcPr>
            <w:cnfStyle w:val="001000000000" w:firstRow="0" w:lastRow="0" w:firstColumn="1" w:lastColumn="0" w:oddVBand="0" w:evenVBand="0" w:oddHBand="0" w:evenHBand="0" w:firstRowFirstColumn="0" w:firstRowLastColumn="0" w:lastRowFirstColumn="0" w:lastRowLastColumn="0"/>
            <w:tcW w:w="4900" w:type="dxa"/>
            <w:noWrap/>
            <w:vAlign w:val="bottom"/>
            <w:hideMark/>
          </w:tcPr>
          <w:p w14:paraId="4A654448" w14:textId="77777777" w:rsidR="00AE1158" w:rsidRPr="00A903ED" w:rsidRDefault="00AE1158" w:rsidP="00D44EA0">
            <w:pPr>
              <w:rPr>
                <w:rFonts w:ascii="Calibri" w:hAnsi="Calibri"/>
                <w:b w:val="0"/>
                <w:color w:val="000000"/>
              </w:rPr>
            </w:pPr>
            <w:r w:rsidRPr="00A903ED">
              <w:rPr>
                <w:rFonts w:ascii="Calibri" w:hAnsi="Calibri"/>
                <w:b w:val="0"/>
                <w:color w:val="000000"/>
              </w:rPr>
              <w:t>Analgesics - Anti-Inflammatory</w:t>
            </w:r>
          </w:p>
        </w:tc>
        <w:tc>
          <w:tcPr>
            <w:tcW w:w="1680" w:type="dxa"/>
            <w:noWrap/>
            <w:vAlign w:val="bottom"/>
            <w:hideMark/>
          </w:tcPr>
          <w:p w14:paraId="29F9590C" w14:textId="77777777" w:rsidR="00AE1158" w:rsidRPr="00D0400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484,958</w:t>
            </w:r>
          </w:p>
        </w:tc>
        <w:tc>
          <w:tcPr>
            <w:tcW w:w="1445" w:type="dxa"/>
            <w:noWrap/>
            <w:vAlign w:val="bottom"/>
            <w:hideMark/>
          </w:tcPr>
          <w:p w14:paraId="5DD9E17F" w14:textId="77777777" w:rsidR="00AE1158" w:rsidRPr="00D0400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$15,817,051</w:t>
            </w:r>
          </w:p>
        </w:tc>
        <w:tc>
          <w:tcPr>
            <w:tcW w:w="960" w:type="dxa"/>
            <w:noWrap/>
            <w:vAlign w:val="bottom"/>
            <w:hideMark/>
          </w:tcPr>
          <w:p w14:paraId="0AACB190" w14:textId="77777777" w:rsidR="00AE1158" w:rsidRPr="00D0400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$33</w:t>
            </w:r>
          </w:p>
        </w:tc>
      </w:tr>
      <w:tr w:rsidR="00AE1158" w:rsidRPr="00D04008" w14:paraId="03D5D4F9" w14:textId="77777777" w:rsidTr="00D44EA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900" w:type="dxa"/>
            <w:noWrap/>
            <w:vAlign w:val="bottom"/>
            <w:hideMark/>
          </w:tcPr>
          <w:p w14:paraId="7B78860B" w14:textId="77777777" w:rsidR="00AE1158" w:rsidRPr="00A903ED" w:rsidRDefault="00AE1158" w:rsidP="00D44EA0">
            <w:pPr>
              <w:rPr>
                <w:rFonts w:ascii="Calibri" w:hAnsi="Calibri"/>
                <w:b w:val="0"/>
                <w:color w:val="000000"/>
              </w:rPr>
            </w:pPr>
            <w:r w:rsidRPr="00A903ED">
              <w:rPr>
                <w:rFonts w:ascii="Calibri" w:hAnsi="Calibri"/>
                <w:b w:val="0"/>
                <w:color w:val="000000"/>
              </w:rPr>
              <w:t>Analgesics - Nonnarcotic</w:t>
            </w:r>
          </w:p>
        </w:tc>
        <w:tc>
          <w:tcPr>
            <w:tcW w:w="1680" w:type="dxa"/>
            <w:noWrap/>
            <w:vAlign w:val="bottom"/>
            <w:hideMark/>
          </w:tcPr>
          <w:p w14:paraId="59BB58C5" w14:textId="77777777" w:rsidR="00AE1158" w:rsidRPr="00D04008" w:rsidRDefault="00AE1158" w:rsidP="00D44EA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58,577</w:t>
            </w:r>
          </w:p>
        </w:tc>
        <w:tc>
          <w:tcPr>
            <w:tcW w:w="1445" w:type="dxa"/>
            <w:noWrap/>
            <w:vAlign w:val="bottom"/>
            <w:hideMark/>
          </w:tcPr>
          <w:p w14:paraId="03495250" w14:textId="77777777" w:rsidR="00AE1158" w:rsidRPr="00D04008" w:rsidRDefault="00AE1158" w:rsidP="00D44EA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$336,813</w:t>
            </w:r>
          </w:p>
        </w:tc>
        <w:tc>
          <w:tcPr>
            <w:tcW w:w="960" w:type="dxa"/>
            <w:noWrap/>
            <w:vAlign w:val="bottom"/>
            <w:hideMark/>
          </w:tcPr>
          <w:p w14:paraId="2EE78B40" w14:textId="77777777" w:rsidR="00AE1158" w:rsidRPr="00D04008" w:rsidRDefault="00AE1158" w:rsidP="00D44EA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$6</w:t>
            </w:r>
          </w:p>
        </w:tc>
      </w:tr>
      <w:tr w:rsidR="00AE1158" w:rsidRPr="00D04008" w14:paraId="1FA8A852" w14:textId="77777777" w:rsidTr="00D44EA0">
        <w:trPr>
          <w:trHeight w:val="290"/>
        </w:trPr>
        <w:tc>
          <w:tcPr>
            <w:cnfStyle w:val="001000000000" w:firstRow="0" w:lastRow="0" w:firstColumn="1" w:lastColumn="0" w:oddVBand="0" w:evenVBand="0" w:oddHBand="0" w:evenHBand="0" w:firstRowFirstColumn="0" w:firstRowLastColumn="0" w:lastRowFirstColumn="0" w:lastRowLastColumn="0"/>
            <w:tcW w:w="4900" w:type="dxa"/>
            <w:noWrap/>
            <w:vAlign w:val="bottom"/>
            <w:hideMark/>
          </w:tcPr>
          <w:p w14:paraId="3D57F9D9" w14:textId="77777777" w:rsidR="00AE1158" w:rsidRPr="00A903ED" w:rsidRDefault="00AE1158" w:rsidP="00D44EA0">
            <w:pPr>
              <w:rPr>
                <w:rFonts w:ascii="Calibri" w:hAnsi="Calibri"/>
                <w:b w:val="0"/>
                <w:color w:val="000000"/>
              </w:rPr>
            </w:pPr>
            <w:r w:rsidRPr="00A903ED">
              <w:rPr>
                <w:rFonts w:ascii="Calibri" w:hAnsi="Calibri"/>
                <w:b w:val="0"/>
                <w:color w:val="000000"/>
              </w:rPr>
              <w:t>Analgesics - Opioid</w:t>
            </w:r>
          </w:p>
        </w:tc>
        <w:tc>
          <w:tcPr>
            <w:tcW w:w="1680" w:type="dxa"/>
            <w:noWrap/>
            <w:vAlign w:val="bottom"/>
            <w:hideMark/>
          </w:tcPr>
          <w:p w14:paraId="7318C5CE" w14:textId="77777777" w:rsidR="00AE1158" w:rsidRPr="00D0400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368,200</w:t>
            </w:r>
          </w:p>
        </w:tc>
        <w:tc>
          <w:tcPr>
            <w:tcW w:w="1445" w:type="dxa"/>
            <w:noWrap/>
            <w:vAlign w:val="bottom"/>
            <w:hideMark/>
          </w:tcPr>
          <w:p w14:paraId="18697716" w14:textId="77777777" w:rsidR="00AE1158" w:rsidRPr="00D0400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$19,831,004</w:t>
            </w:r>
          </w:p>
        </w:tc>
        <w:tc>
          <w:tcPr>
            <w:tcW w:w="960" w:type="dxa"/>
            <w:noWrap/>
            <w:vAlign w:val="bottom"/>
            <w:hideMark/>
          </w:tcPr>
          <w:p w14:paraId="210A353A" w14:textId="77777777" w:rsidR="00AE1158" w:rsidRPr="00D0400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$54</w:t>
            </w:r>
          </w:p>
        </w:tc>
      </w:tr>
      <w:tr w:rsidR="00AE1158" w:rsidRPr="00D04008" w14:paraId="0DFFB328" w14:textId="77777777" w:rsidTr="00D44EA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900" w:type="dxa"/>
            <w:noWrap/>
            <w:vAlign w:val="bottom"/>
            <w:hideMark/>
          </w:tcPr>
          <w:p w14:paraId="244E18C0" w14:textId="77777777" w:rsidR="00AE1158" w:rsidRPr="00A903ED" w:rsidRDefault="00AE1158" w:rsidP="00D44EA0">
            <w:pPr>
              <w:rPr>
                <w:rFonts w:ascii="Calibri" w:hAnsi="Calibri"/>
                <w:b w:val="0"/>
                <w:color w:val="000000"/>
              </w:rPr>
            </w:pPr>
            <w:r w:rsidRPr="00A903ED">
              <w:rPr>
                <w:rFonts w:ascii="Calibri" w:hAnsi="Calibri"/>
                <w:b w:val="0"/>
                <w:color w:val="000000"/>
              </w:rPr>
              <w:t>Androgens-Anabolic</w:t>
            </w:r>
          </w:p>
        </w:tc>
        <w:tc>
          <w:tcPr>
            <w:tcW w:w="1680" w:type="dxa"/>
            <w:noWrap/>
            <w:vAlign w:val="bottom"/>
            <w:hideMark/>
          </w:tcPr>
          <w:p w14:paraId="631831C0" w14:textId="77777777" w:rsidR="00AE1158" w:rsidRPr="00D04008" w:rsidRDefault="00AE1158" w:rsidP="00D44EA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1,062</w:t>
            </w:r>
          </w:p>
        </w:tc>
        <w:tc>
          <w:tcPr>
            <w:tcW w:w="1445" w:type="dxa"/>
            <w:noWrap/>
            <w:vAlign w:val="bottom"/>
            <w:hideMark/>
          </w:tcPr>
          <w:p w14:paraId="32396ED7" w14:textId="77777777" w:rsidR="00AE1158" w:rsidRPr="00D04008" w:rsidRDefault="00AE1158" w:rsidP="00D44EA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$517,928</w:t>
            </w:r>
          </w:p>
        </w:tc>
        <w:tc>
          <w:tcPr>
            <w:tcW w:w="960" w:type="dxa"/>
            <w:noWrap/>
            <w:vAlign w:val="bottom"/>
            <w:hideMark/>
          </w:tcPr>
          <w:p w14:paraId="605DEAA5" w14:textId="77777777" w:rsidR="00AE1158" w:rsidRPr="00D04008" w:rsidRDefault="00AE1158" w:rsidP="00D44EA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$488</w:t>
            </w:r>
          </w:p>
        </w:tc>
      </w:tr>
      <w:tr w:rsidR="00AE1158" w:rsidRPr="00D04008" w14:paraId="777EF27C" w14:textId="77777777" w:rsidTr="00D44EA0">
        <w:trPr>
          <w:trHeight w:val="290"/>
        </w:trPr>
        <w:tc>
          <w:tcPr>
            <w:cnfStyle w:val="001000000000" w:firstRow="0" w:lastRow="0" w:firstColumn="1" w:lastColumn="0" w:oddVBand="0" w:evenVBand="0" w:oddHBand="0" w:evenHBand="0" w:firstRowFirstColumn="0" w:firstRowLastColumn="0" w:lastRowFirstColumn="0" w:lastRowLastColumn="0"/>
            <w:tcW w:w="4900" w:type="dxa"/>
            <w:noWrap/>
            <w:vAlign w:val="bottom"/>
            <w:hideMark/>
          </w:tcPr>
          <w:p w14:paraId="2588B8A2" w14:textId="77777777" w:rsidR="00AE1158" w:rsidRPr="00A903ED" w:rsidRDefault="00AE1158" w:rsidP="00D44EA0">
            <w:pPr>
              <w:rPr>
                <w:rFonts w:ascii="Calibri" w:hAnsi="Calibri"/>
                <w:b w:val="0"/>
                <w:color w:val="000000"/>
              </w:rPr>
            </w:pPr>
            <w:r w:rsidRPr="00A903ED">
              <w:rPr>
                <w:rFonts w:ascii="Calibri" w:hAnsi="Calibri"/>
                <w:b w:val="0"/>
                <w:color w:val="000000"/>
              </w:rPr>
              <w:t>Anorectal Agents</w:t>
            </w:r>
          </w:p>
        </w:tc>
        <w:tc>
          <w:tcPr>
            <w:tcW w:w="1680" w:type="dxa"/>
            <w:noWrap/>
            <w:vAlign w:val="bottom"/>
            <w:hideMark/>
          </w:tcPr>
          <w:p w14:paraId="091FF40C" w14:textId="77777777" w:rsidR="00AE1158" w:rsidRPr="00D0400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958</w:t>
            </w:r>
          </w:p>
        </w:tc>
        <w:tc>
          <w:tcPr>
            <w:tcW w:w="1445" w:type="dxa"/>
            <w:noWrap/>
            <w:vAlign w:val="bottom"/>
            <w:hideMark/>
          </w:tcPr>
          <w:p w14:paraId="29E237FE" w14:textId="77777777" w:rsidR="00AE1158" w:rsidRPr="00D0400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$73,678</w:t>
            </w:r>
          </w:p>
        </w:tc>
        <w:tc>
          <w:tcPr>
            <w:tcW w:w="960" w:type="dxa"/>
            <w:noWrap/>
            <w:vAlign w:val="bottom"/>
            <w:hideMark/>
          </w:tcPr>
          <w:p w14:paraId="668AD7A0" w14:textId="77777777" w:rsidR="00AE1158" w:rsidRPr="00D0400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$77</w:t>
            </w:r>
          </w:p>
        </w:tc>
      </w:tr>
      <w:tr w:rsidR="00AE1158" w:rsidRPr="00D04008" w14:paraId="26512C8E" w14:textId="77777777" w:rsidTr="00D44EA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900" w:type="dxa"/>
            <w:noWrap/>
            <w:vAlign w:val="bottom"/>
            <w:hideMark/>
          </w:tcPr>
          <w:p w14:paraId="5C296553" w14:textId="77777777" w:rsidR="00AE1158" w:rsidRPr="00A903ED" w:rsidRDefault="00AE1158" w:rsidP="00D44EA0">
            <w:pPr>
              <w:rPr>
                <w:rFonts w:ascii="Calibri" w:hAnsi="Calibri"/>
                <w:b w:val="0"/>
                <w:color w:val="000000"/>
              </w:rPr>
            </w:pPr>
            <w:r w:rsidRPr="00A903ED">
              <w:rPr>
                <w:rFonts w:ascii="Calibri" w:hAnsi="Calibri"/>
                <w:b w:val="0"/>
                <w:color w:val="000000"/>
              </w:rPr>
              <w:t>Antacids</w:t>
            </w:r>
          </w:p>
        </w:tc>
        <w:tc>
          <w:tcPr>
            <w:tcW w:w="1680" w:type="dxa"/>
            <w:noWrap/>
            <w:vAlign w:val="bottom"/>
            <w:hideMark/>
          </w:tcPr>
          <w:p w14:paraId="3B20F8BE" w14:textId="77777777" w:rsidR="00AE1158" w:rsidRPr="00D04008" w:rsidRDefault="00AE1158" w:rsidP="00D44EA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623</w:t>
            </w:r>
          </w:p>
        </w:tc>
        <w:tc>
          <w:tcPr>
            <w:tcW w:w="1445" w:type="dxa"/>
            <w:noWrap/>
            <w:vAlign w:val="bottom"/>
            <w:hideMark/>
          </w:tcPr>
          <w:p w14:paraId="7AF377D2" w14:textId="77777777" w:rsidR="00AE1158" w:rsidRPr="00D04008" w:rsidRDefault="00AE1158" w:rsidP="00D44EA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$3,598</w:t>
            </w:r>
          </w:p>
        </w:tc>
        <w:tc>
          <w:tcPr>
            <w:tcW w:w="960" w:type="dxa"/>
            <w:noWrap/>
            <w:vAlign w:val="bottom"/>
            <w:hideMark/>
          </w:tcPr>
          <w:p w14:paraId="6948BB95" w14:textId="77777777" w:rsidR="00AE1158" w:rsidRPr="00D04008" w:rsidRDefault="00AE1158" w:rsidP="00D44EA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$6</w:t>
            </w:r>
          </w:p>
        </w:tc>
      </w:tr>
      <w:tr w:rsidR="00AE1158" w:rsidRPr="00D04008" w14:paraId="63604323" w14:textId="77777777" w:rsidTr="00D44EA0">
        <w:trPr>
          <w:trHeight w:val="290"/>
        </w:trPr>
        <w:tc>
          <w:tcPr>
            <w:cnfStyle w:val="001000000000" w:firstRow="0" w:lastRow="0" w:firstColumn="1" w:lastColumn="0" w:oddVBand="0" w:evenVBand="0" w:oddHBand="0" w:evenHBand="0" w:firstRowFirstColumn="0" w:firstRowLastColumn="0" w:lastRowFirstColumn="0" w:lastRowLastColumn="0"/>
            <w:tcW w:w="4900" w:type="dxa"/>
            <w:noWrap/>
            <w:vAlign w:val="bottom"/>
            <w:hideMark/>
          </w:tcPr>
          <w:p w14:paraId="13270CDE" w14:textId="77777777" w:rsidR="00AE1158" w:rsidRPr="00A903ED" w:rsidRDefault="00AE1158" w:rsidP="00D44EA0">
            <w:pPr>
              <w:rPr>
                <w:rFonts w:ascii="Calibri" w:hAnsi="Calibri"/>
                <w:b w:val="0"/>
                <w:color w:val="000000"/>
              </w:rPr>
            </w:pPr>
            <w:r w:rsidRPr="00A903ED">
              <w:rPr>
                <w:rFonts w:ascii="Calibri" w:hAnsi="Calibri"/>
                <w:b w:val="0"/>
                <w:color w:val="000000"/>
              </w:rPr>
              <w:t>Anthelmintics</w:t>
            </w:r>
          </w:p>
        </w:tc>
        <w:tc>
          <w:tcPr>
            <w:tcW w:w="1680" w:type="dxa"/>
            <w:noWrap/>
            <w:vAlign w:val="bottom"/>
            <w:hideMark/>
          </w:tcPr>
          <w:p w14:paraId="5C256CD9" w14:textId="77777777" w:rsidR="00AE1158" w:rsidRPr="00D0400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33</w:t>
            </w:r>
          </w:p>
        </w:tc>
        <w:tc>
          <w:tcPr>
            <w:tcW w:w="1445" w:type="dxa"/>
            <w:noWrap/>
            <w:vAlign w:val="bottom"/>
            <w:hideMark/>
          </w:tcPr>
          <w:p w14:paraId="22CDB69F" w14:textId="77777777" w:rsidR="00AE1158" w:rsidRPr="00D0400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$1,080</w:t>
            </w:r>
          </w:p>
        </w:tc>
        <w:tc>
          <w:tcPr>
            <w:tcW w:w="960" w:type="dxa"/>
            <w:noWrap/>
            <w:vAlign w:val="bottom"/>
            <w:hideMark/>
          </w:tcPr>
          <w:p w14:paraId="48E3B9EB" w14:textId="77777777" w:rsidR="00AE1158" w:rsidRPr="00D0400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$33</w:t>
            </w:r>
          </w:p>
        </w:tc>
      </w:tr>
      <w:tr w:rsidR="00AE1158" w:rsidRPr="00D04008" w14:paraId="675FE5D5" w14:textId="77777777" w:rsidTr="00D44EA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900" w:type="dxa"/>
            <w:noWrap/>
            <w:vAlign w:val="bottom"/>
            <w:hideMark/>
          </w:tcPr>
          <w:p w14:paraId="7EFC7C96" w14:textId="77777777" w:rsidR="00AE1158" w:rsidRPr="00A903ED" w:rsidRDefault="00AE1158" w:rsidP="00D44EA0">
            <w:pPr>
              <w:rPr>
                <w:rFonts w:ascii="Calibri" w:hAnsi="Calibri"/>
                <w:b w:val="0"/>
                <w:color w:val="000000"/>
              </w:rPr>
            </w:pPr>
            <w:r w:rsidRPr="00A903ED">
              <w:rPr>
                <w:rFonts w:ascii="Calibri" w:hAnsi="Calibri"/>
                <w:b w:val="0"/>
                <w:color w:val="000000"/>
              </w:rPr>
              <w:t>Antianginal Agents</w:t>
            </w:r>
          </w:p>
        </w:tc>
        <w:tc>
          <w:tcPr>
            <w:tcW w:w="1680" w:type="dxa"/>
            <w:noWrap/>
            <w:vAlign w:val="bottom"/>
            <w:hideMark/>
          </w:tcPr>
          <w:p w14:paraId="374495C2" w14:textId="77777777" w:rsidR="00AE1158" w:rsidRPr="00D04008" w:rsidRDefault="00AE1158" w:rsidP="00D44EA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1,768</w:t>
            </w:r>
          </w:p>
        </w:tc>
        <w:tc>
          <w:tcPr>
            <w:tcW w:w="1445" w:type="dxa"/>
            <w:noWrap/>
            <w:vAlign w:val="bottom"/>
            <w:hideMark/>
          </w:tcPr>
          <w:p w14:paraId="5D31F257" w14:textId="77777777" w:rsidR="00AE1158" w:rsidRPr="00D04008" w:rsidRDefault="00AE1158" w:rsidP="00D44EA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$305,483</w:t>
            </w:r>
          </w:p>
        </w:tc>
        <w:tc>
          <w:tcPr>
            <w:tcW w:w="960" w:type="dxa"/>
            <w:noWrap/>
            <w:vAlign w:val="bottom"/>
            <w:hideMark/>
          </w:tcPr>
          <w:p w14:paraId="602ADCA7" w14:textId="77777777" w:rsidR="00AE1158" w:rsidRPr="00D04008" w:rsidRDefault="00AE1158" w:rsidP="00D44EA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$173</w:t>
            </w:r>
          </w:p>
        </w:tc>
      </w:tr>
      <w:tr w:rsidR="00AE1158" w:rsidRPr="00D04008" w14:paraId="04A1D77A" w14:textId="77777777" w:rsidTr="00D44EA0">
        <w:trPr>
          <w:trHeight w:val="290"/>
        </w:trPr>
        <w:tc>
          <w:tcPr>
            <w:cnfStyle w:val="001000000000" w:firstRow="0" w:lastRow="0" w:firstColumn="1" w:lastColumn="0" w:oddVBand="0" w:evenVBand="0" w:oddHBand="0" w:evenHBand="0" w:firstRowFirstColumn="0" w:firstRowLastColumn="0" w:lastRowFirstColumn="0" w:lastRowLastColumn="0"/>
            <w:tcW w:w="4900" w:type="dxa"/>
            <w:noWrap/>
            <w:vAlign w:val="bottom"/>
            <w:hideMark/>
          </w:tcPr>
          <w:p w14:paraId="6500FD2F" w14:textId="77777777" w:rsidR="00AE1158" w:rsidRPr="00A903ED" w:rsidRDefault="00AE1158" w:rsidP="00D44EA0">
            <w:pPr>
              <w:rPr>
                <w:rFonts w:ascii="Calibri" w:hAnsi="Calibri"/>
                <w:b w:val="0"/>
                <w:color w:val="000000"/>
              </w:rPr>
            </w:pPr>
            <w:r w:rsidRPr="00A903ED">
              <w:rPr>
                <w:rFonts w:ascii="Calibri" w:hAnsi="Calibri"/>
                <w:b w:val="0"/>
                <w:color w:val="000000"/>
              </w:rPr>
              <w:t>Antianxiety Agents</w:t>
            </w:r>
          </w:p>
        </w:tc>
        <w:tc>
          <w:tcPr>
            <w:tcW w:w="1680" w:type="dxa"/>
            <w:noWrap/>
            <w:vAlign w:val="bottom"/>
            <w:hideMark/>
          </w:tcPr>
          <w:p w14:paraId="71FDE7FC" w14:textId="77777777" w:rsidR="00AE1158" w:rsidRPr="00D0400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34,617</w:t>
            </w:r>
          </w:p>
        </w:tc>
        <w:tc>
          <w:tcPr>
            <w:tcW w:w="1445" w:type="dxa"/>
            <w:noWrap/>
            <w:vAlign w:val="bottom"/>
            <w:hideMark/>
          </w:tcPr>
          <w:p w14:paraId="34B9AEAD" w14:textId="77777777" w:rsidR="00AE1158" w:rsidRPr="00D0400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$346,734</w:t>
            </w:r>
          </w:p>
        </w:tc>
        <w:tc>
          <w:tcPr>
            <w:tcW w:w="960" w:type="dxa"/>
            <w:noWrap/>
            <w:vAlign w:val="bottom"/>
            <w:hideMark/>
          </w:tcPr>
          <w:p w14:paraId="526EEDB3" w14:textId="77777777" w:rsidR="00AE1158" w:rsidRPr="00D0400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$10</w:t>
            </w:r>
          </w:p>
        </w:tc>
      </w:tr>
      <w:tr w:rsidR="00AE1158" w:rsidRPr="00D04008" w14:paraId="4532968B" w14:textId="77777777" w:rsidTr="00D44EA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900" w:type="dxa"/>
            <w:noWrap/>
            <w:vAlign w:val="bottom"/>
            <w:hideMark/>
          </w:tcPr>
          <w:p w14:paraId="4FD428EE" w14:textId="77777777" w:rsidR="00AE1158" w:rsidRPr="00A903ED" w:rsidRDefault="00AE1158" w:rsidP="00D44EA0">
            <w:pPr>
              <w:rPr>
                <w:rFonts w:ascii="Calibri" w:hAnsi="Calibri"/>
                <w:b w:val="0"/>
                <w:color w:val="000000"/>
              </w:rPr>
            </w:pPr>
            <w:r w:rsidRPr="00A903ED">
              <w:rPr>
                <w:rFonts w:ascii="Calibri" w:hAnsi="Calibri"/>
                <w:b w:val="0"/>
                <w:color w:val="000000"/>
              </w:rPr>
              <w:t>Antiarrhythmics</w:t>
            </w:r>
          </w:p>
        </w:tc>
        <w:tc>
          <w:tcPr>
            <w:tcW w:w="1680" w:type="dxa"/>
            <w:noWrap/>
            <w:vAlign w:val="bottom"/>
            <w:hideMark/>
          </w:tcPr>
          <w:p w14:paraId="1933027D" w14:textId="77777777" w:rsidR="00AE1158" w:rsidRPr="00D04008" w:rsidRDefault="00AE1158" w:rsidP="00D44EA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1,346</w:t>
            </w:r>
          </w:p>
        </w:tc>
        <w:tc>
          <w:tcPr>
            <w:tcW w:w="1445" w:type="dxa"/>
            <w:noWrap/>
            <w:vAlign w:val="bottom"/>
            <w:hideMark/>
          </w:tcPr>
          <w:p w14:paraId="54F32896" w14:textId="77777777" w:rsidR="00AE1158" w:rsidRPr="00D04008" w:rsidRDefault="00AE1158" w:rsidP="00D44EA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$238,495</w:t>
            </w:r>
          </w:p>
        </w:tc>
        <w:tc>
          <w:tcPr>
            <w:tcW w:w="960" w:type="dxa"/>
            <w:noWrap/>
            <w:vAlign w:val="bottom"/>
            <w:hideMark/>
          </w:tcPr>
          <w:p w14:paraId="0F68DEA8" w14:textId="77777777" w:rsidR="00AE1158" w:rsidRPr="00D04008" w:rsidRDefault="00AE1158" w:rsidP="00D44EA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$177</w:t>
            </w:r>
          </w:p>
        </w:tc>
      </w:tr>
      <w:tr w:rsidR="00AE1158" w:rsidRPr="00D04008" w14:paraId="7BC1E155" w14:textId="77777777" w:rsidTr="00D44EA0">
        <w:trPr>
          <w:trHeight w:val="290"/>
        </w:trPr>
        <w:tc>
          <w:tcPr>
            <w:cnfStyle w:val="001000000000" w:firstRow="0" w:lastRow="0" w:firstColumn="1" w:lastColumn="0" w:oddVBand="0" w:evenVBand="0" w:oddHBand="0" w:evenHBand="0" w:firstRowFirstColumn="0" w:firstRowLastColumn="0" w:lastRowFirstColumn="0" w:lastRowLastColumn="0"/>
            <w:tcW w:w="4900" w:type="dxa"/>
            <w:noWrap/>
            <w:vAlign w:val="bottom"/>
            <w:hideMark/>
          </w:tcPr>
          <w:p w14:paraId="40C61F39" w14:textId="77777777" w:rsidR="00AE1158" w:rsidRPr="00A903ED" w:rsidRDefault="00AE1158" w:rsidP="00D44EA0">
            <w:pPr>
              <w:rPr>
                <w:rFonts w:ascii="Calibri" w:hAnsi="Calibri"/>
                <w:b w:val="0"/>
                <w:color w:val="000000"/>
              </w:rPr>
            </w:pPr>
            <w:r w:rsidRPr="00A903ED">
              <w:rPr>
                <w:rFonts w:ascii="Calibri" w:hAnsi="Calibri"/>
                <w:b w:val="0"/>
                <w:color w:val="000000"/>
              </w:rPr>
              <w:t>Antiasthmatic and Bronchodilator Agents</w:t>
            </w:r>
          </w:p>
        </w:tc>
        <w:tc>
          <w:tcPr>
            <w:tcW w:w="1680" w:type="dxa"/>
            <w:noWrap/>
            <w:vAlign w:val="bottom"/>
            <w:hideMark/>
          </w:tcPr>
          <w:p w14:paraId="0BA8A78D" w14:textId="77777777" w:rsidR="00AE1158" w:rsidRPr="00D0400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9,915</w:t>
            </w:r>
          </w:p>
        </w:tc>
        <w:tc>
          <w:tcPr>
            <w:tcW w:w="1445" w:type="dxa"/>
            <w:noWrap/>
            <w:vAlign w:val="bottom"/>
            <w:hideMark/>
          </w:tcPr>
          <w:p w14:paraId="60307788" w14:textId="77777777" w:rsidR="00AE1158" w:rsidRPr="00D0400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$2,190,055</w:t>
            </w:r>
          </w:p>
        </w:tc>
        <w:tc>
          <w:tcPr>
            <w:tcW w:w="960" w:type="dxa"/>
            <w:noWrap/>
            <w:vAlign w:val="bottom"/>
            <w:hideMark/>
          </w:tcPr>
          <w:p w14:paraId="3E6675CC" w14:textId="77777777" w:rsidR="00AE1158" w:rsidRPr="00D0400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$221</w:t>
            </w:r>
          </w:p>
        </w:tc>
      </w:tr>
      <w:tr w:rsidR="00AE1158" w:rsidRPr="00D04008" w14:paraId="4778537D" w14:textId="77777777" w:rsidTr="00D44EA0">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4900" w:type="dxa"/>
            <w:noWrap/>
            <w:vAlign w:val="bottom"/>
            <w:hideMark/>
          </w:tcPr>
          <w:p w14:paraId="57EE6BFE" w14:textId="77777777" w:rsidR="00AE1158" w:rsidRPr="00A903ED" w:rsidRDefault="00AE1158" w:rsidP="00D44EA0">
            <w:pPr>
              <w:rPr>
                <w:rFonts w:ascii="Calibri" w:hAnsi="Calibri"/>
                <w:b w:val="0"/>
                <w:color w:val="000000"/>
              </w:rPr>
            </w:pPr>
            <w:r w:rsidRPr="00A903ED">
              <w:rPr>
                <w:rFonts w:ascii="Calibri" w:hAnsi="Calibri"/>
                <w:b w:val="0"/>
                <w:color w:val="000000"/>
              </w:rPr>
              <w:t>Anticoagulants</w:t>
            </w:r>
          </w:p>
        </w:tc>
        <w:tc>
          <w:tcPr>
            <w:tcW w:w="1680" w:type="dxa"/>
            <w:noWrap/>
            <w:vAlign w:val="bottom"/>
            <w:hideMark/>
          </w:tcPr>
          <w:p w14:paraId="70B1E1B0" w14:textId="77777777" w:rsidR="00AE1158" w:rsidRPr="00D04008" w:rsidRDefault="00AE1158" w:rsidP="00D44EA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6,598</w:t>
            </w:r>
          </w:p>
        </w:tc>
        <w:tc>
          <w:tcPr>
            <w:tcW w:w="1445" w:type="dxa"/>
            <w:noWrap/>
            <w:vAlign w:val="bottom"/>
            <w:hideMark/>
          </w:tcPr>
          <w:p w14:paraId="732C04C9" w14:textId="77777777" w:rsidR="00AE1158" w:rsidRPr="00D04008" w:rsidRDefault="00AE1158" w:rsidP="00D44EA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$2,073,088</w:t>
            </w:r>
          </w:p>
        </w:tc>
        <w:tc>
          <w:tcPr>
            <w:tcW w:w="960" w:type="dxa"/>
            <w:noWrap/>
            <w:vAlign w:val="bottom"/>
            <w:hideMark/>
          </w:tcPr>
          <w:p w14:paraId="7AC089ED" w14:textId="77777777" w:rsidR="00AE1158" w:rsidRPr="00D04008" w:rsidRDefault="00AE1158" w:rsidP="00D44EA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$314</w:t>
            </w:r>
          </w:p>
        </w:tc>
      </w:tr>
      <w:tr w:rsidR="00AE1158" w:rsidRPr="00D04008" w14:paraId="166393B8" w14:textId="77777777" w:rsidTr="00D44EA0">
        <w:trPr>
          <w:trHeight w:val="290"/>
        </w:trPr>
        <w:tc>
          <w:tcPr>
            <w:cnfStyle w:val="001000000000" w:firstRow="0" w:lastRow="0" w:firstColumn="1" w:lastColumn="0" w:oddVBand="0" w:evenVBand="0" w:oddHBand="0" w:evenHBand="0" w:firstRowFirstColumn="0" w:firstRowLastColumn="0" w:lastRowFirstColumn="0" w:lastRowLastColumn="0"/>
            <w:tcW w:w="4900" w:type="dxa"/>
            <w:noWrap/>
            <w:vAlign w:val="bottom"/>
            <w:hideMark/>
          </w:tcPr>
          <w:p w14:paraId="6E27CF21" w14:textId="77777777" w:rsidR="00AE1158" w:rsidRPr="00A903ED" w:rsidRDefault="00AE1158" w:rsidP="00D44EA0">
            <w:pPr>
              <w:rPr>
                <w:rFonts w:ascii="Calibri" w:hAnsi="Calibri"/>
                <w:b w:val="0"/>
                <w:color w:val="000000"/>
              </w:rPr>
            </w:pPr>
            <w:r w:rsidRPr="00A903ED">
              <w:rPr>
                <w:rFonts w:ascii="Calibri" w:hAnsi="Calibri"/>
                <w:b w:val="0"/>
                <w:color w:val="000000"/>
              </w:rPr>
              <w:t>Anticonvulsants</w:t>
            </w:r>
          </w:p>
        </w:tc>
        <w:tc>
          <w:tcPr>
            <w:tcW w:w="1680" w:type="dxa"/>
            <w:noWrap/>
            <w:vAlign w:val="bottom"/>
            <w:hideMark/>
          </w:tcPr>
          <w:p w14:paraId="08421456" w14:textId="77777777" w:rsidR="00AE1158" w:rsidRPr="00D0400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157,992</w:t>
            </w:r>
          </w:p>
        </w:tc>
        <w:tc>
          <w:tcPr>
            <w:tcW w:w="1445" w:type="dxa"/>
            <w:noWrap/>
            <w:vAlign w:val="bottom"/>
            <w:hideMark/>
          </w:tcPr>
          <w:p w14:paraId="6A12D7B8" w14:textId="77777777" w:rsidR="00AE1158" w:rsidRPr="00D0400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$15,126,775</w:t>
            </w:r>
          </w:p>
        </w:tc>
        <w:tc>
          <w:tcPr>
            <w:tcW w:w="960" w:type="dxa"/>
            <w:noWrap/>
            <w:vAlign w:val="bottom"/>
            <w:hideMark/>
          </w:tcPr>
          <w:p w14:paraId="6FEA9BB0" w14:textId="77777777" w:rsidR="00AE1158" w:rsidRPr="00D0400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$96</w:t>
            </w:r>
          </w:p>
        </w:tc>
      </w:tr>
      <w:tr w:rsidR="00AE1158" w:rsidRPr="00D04008" w14:paraId="7F28B8F1" w14:textId="77777777" w:rsidTr="00D44EA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900" w:type="dxa"/>
            <w:noWrap/>
            <w:vAlign w:val="bottom"/>
            <w:hideMark/>
          </w:tcPr>
          <w:p w14:paraId="0526B929" w14:textId="77777777" w:rsidR="00AE1158" w:rsidRPr="00A903ED" w:rsidRDefault="00AE1158" w:rsidP="00D44EA0">
            <w:pPr>
              <w:rPr>
                <w:rFonts w:ascii="Calibri" w:hAnsi="Calibri"/>
                <w:b w:val="0"/>
                <w:color w:val="000000"/>
              </w:rPr>
            </w:pPr>
            <w:r w:rsidRPr="00A903ED">
              <w:rPr>
                <w:rFonts w:ascii="Calibri" w:hAnsi="Calibri"/>
                <w:b w:val="0"/>
                <w:color w:val="000000"/>
              </w:rPr>
              <w:t>Antidepressants</w:t>
            </w:r>
          </w:p>
        </w:tc>
        <w:tc>
          <w:tcPr>
            <w:tcW w:w="1680" w:type="dxa"/>
            <w:noWrap/>
            <w:vAlign w:val="bottom"/>
            <w:hideMark/>
          </w:tcPr>
          <w:p w14:paraId="399A2007" w14:textId="77777777" w:rsidR="00AE1158" w:rsidRPr="00D04008" w:rsidRDefault="00AE1158" w:rsidP="00D44EA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131,248</w:t>
            </w:r>
          </w:p>
        </w:tc>
        <w:tc>
          <w:tcPr>
            <w:tcW w:w="1445" w:type="dxa"/>
            <w:noWrap/>
            <w:vAlign w:val="bottom"/>
            <w:hideMark/>
          </w:tcPr>
          <w:p w14:paraId="68CB86FB" w14:textId="77777777" w:rsidR="00AE1158" w:rsidRPr="00D04008" w:rsidRDefault="00AE1158" w:rsidP="00D44EA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$4,407,609</w:t>
            </w:r>
          </w:p>
        </w:tc>
        <w:tc>
          <w:tcPr>
            <w:tcW w:w="960" w:type="dxa"/>
            <w:noWrap/>
            <w:vAlign w:val="bottom"/>
            <w:hideMark/>
          </w:tcPr>
          <w:p w14:paraId="63062E3D" w14:textId="77777777" w:rsidR="00AE1158" w:rsidRPr="00D04008" w:rsidRDefault="00AE1158" w:rsidP="00D44EA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$34</w:t>
            </w:r>
          </w:p>
        </w:tc>
      </w:tr>
      <w:tr w:rsidR="00AE1158" w:rsidRPr="00D04008" w14:paraId="7C9D9891" w14:textId="77777777" w:rsidTr="00D44EA0">
        <w:trPr>
          <w:trHeight w:val="290"/>
        </w:trPr>
        <w:tc>
          <w:tcPr>
            <w:cnfStyle w:val="001000000000" w:firstRow="0" w:lastRow="0" w:firstColumn="1" w:lastColumn="0" w:oddVBand="0" w:evenVBand="0" w:oddHBand="0" w:evenHBand="0" w:firstRowFirstColumn="0" w:firstRowLastColumn="0" w:lastRowFirstColumn="0" w:lastRowLastColumn="0"/>
            <w:tcW w:w="4900" w:type="dxa"/>
            <w:noWrap/>
            <w:vAlign w:val="bottom"/>
            <w:hideMark/>
          </w:tcPr>
          <w:p w14:paraId="584BED23" w14:textId="77777777" w:rsidR="00AE1158" w:rsidRPr="00A903ED" w:rsidRDefault="00AE1158" w:rsidP="00D44EA0">
            <w:pPr>
              <w:rPr>
                <w:rFonts w:ascii="Calibri" w:hAnsi="Calibri"/>
                <w:b w:val="0"/>
                <w:color w:val="000000"/>
              </w:rPr>
            </w:pPr>
            <w:r w:rsidRPr="00A903ED">
              <w:rPr>
                <w:rFonts w:ascii="Calibri" w:hAnsi="Calibri"/>
                <w:b w:val="0"/>
                <w:color w:val="000000"/>
              </w:rPr>
              <w:t>Antidiabetics</w:t>
            </w:r>
          </w:p>
        </w:tc>
        <w:tc>
          <w:tcPr>
            <w:tcW w:w="1680" w:type="dxa"/>
            <w:noWrap/>
            <w:vAlign w:val="bottom"/>
            <w:hideMark/>
          </w:tcPr>
          <w:p w14:paraId="73D52DA8" w14:textId="77777777" w:rsidR="00AE1158" w:rsidRPr="00D0400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9,945</w:t>
            </w:r>
          </w:p>
        </w:tc>
        <w:tc>
          <w:tcPr>
            <w:tcW w:w="1445" w:type="dxa"/>
            <w:noWrap/>
            <w:vAlign w:val="bottom"/>
            <w:hideMark/>
          </w:tcPr>
          <w:p w14:paraId="54456CFB" w14:textId="77777777" w:rsidR="00AE1158" w:rsidRPr="00D0400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$2,513,273</w:t>
            </w:r>
          </w:p>
        </w:tc>
        <w:tc>
          <w:tcPr>
            <w:tcW w:w="960" w:type="dxa"/>
            <w:noWrap/>
            <w:vAlign w:val="bottom"/>
            <w:hideMark/>
          </w:tcPr>
          <w:p w14:paraId="0672C935" w14:textId="77777777" w:rsidR="00AE1158" w:rsidRPr="00D0400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$253</w:t>
            </w:r>
          </w:p>
        </w:tc>
      </w:tr>
      <w:tr w:rsidR="00AE1158" w:rsidRPr="00D04008" w14:paraId="1BE3E1C2" w14:textId="77777777" w:rsidTr="00D44EA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900" w:type="dxa"/>
            <w:noWrap/>
            <w:vAlign w:val="bottom"/>
            <w:hideMark/>
          </w:tcPr>
          <w:p w14:paraId="44F2FA39" w14:textId="77777777" w:rsidR="00AE1158" w:rsidRPr="00A903ED" w:rsidRDefault="00AE1158" w:rsidP="00D44EA0">
            <w:pPr>
              <w:rPr>
                <w:rFonts w:ascii="Calibri" w:hAnsi="Calibri"/>
                <w:b w:val="0"/>
                <w:color w:val="000000"/>
              </w:rPr>
            </w:pPr>
            <w:r w:rsidRPr="00A903ED">
              <w:rPr>
                <w:rFonts w:ascii="Calibri" w:hAnsi="Calibri"/>
                <w:b w:val="0"/>
                <w:color w:val="000000"/>
              </w:rPr>
              <w:t>Antidiarrheal/Probiotic Agents</w:t>
            </w:r>
          </w:p>
        </w:tc>
        <w:tc>
          <w:tcPr>
            <w:tcW w:w="1680" w:type="dxa"/>
            <w:noWrap/>
            <w:vAlign w:val="bottom"/>
            <w:hideMark/>
          </w:tcPr>
          <w:p w14:paraId="387626D0" w14:textId="77777777" w:rsidR="00AE1158" w:rsidRPr="00D04008" w:rsidRDefault="00AE1158" w:rsidP="00D44EA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1,183</w:t>
            </w:r>
          </w:p>
        </w:tc>
        <w:tc>
          <w:tcPr>
            <w:tcW w:w="1445" w:type="dxa"/>
            <w:noWrap/>
            <w:vAlign w:val="bottom"/>
            <w:hideMark/>
          </w:tcPr>
          <w:p w14:paraId="27BBC5B1" w14:textId="77777777" w:rsidR="00AE1158" w:rsidRPr="00D04008" w:rsidRDefault="00AE1158" w:rsidP="00D44EA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$22,507</w:t>
            </w:r>
          </w:p>
        </w:tc>
        <w:tc>
          <w:tcPr>
            <w:tcW w:w="960" w:type="dxa"/>
            <w:noWrap/>
            <w:vAlign w:val="bottom"/>
            <w:hideMark/>
          </w:tcPr>
          <w:p w14:paraId="699BDFC1" w14:textId="77777777" w:rsidR="00AE1158" w:rsidRPr="00D04008" w:rsidRDefault="00AE1158" w:rsidP="00D44EA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$19</w:t>
            </w:r>
          </w:p>
        </w:tc>
      </w:tr>
      <w:tr w:rsidR="00AE1158" w:rsidRPr="00D04008" w14:paraId="1CE0B0EE" w14:textId="77777777" w:rsidTr="00D44EA0">
        <w:trPr>
          <w:trHeight w:val="290"/>
        </w:trPr>
        <w:tc>
          <w:tcPr>
            <w:cnfStyle w:val="001000000000" w:firstRow="0" w:lastRow="0" w:firstColumn="1" w:lastColumn="0" w:oddVBand="0" w:evenVBand="0" w:oddHBand="0" w:evenHBand="0" w:firstRowFirstColumn="0" w:firstRowLastColumn="0" w:lastRowFirstColumn="0" w:lastRowLastColumn="0"/>
            <w:tcW w:w="4900" w:type="dxa"/>
            <w:noWrap/>
            <w:vAlign w:val="bottom"/>
            <w:hideMark/>
          </w:tcPr>
          <w:p w14:paraId="10587F82" w14:textId="77777777" w:rsidR="00AE1158" w:rsidRPr="00A903ED" w:rsidRDefault="00AE1158" w:rsidP="00D44EA0">
            <w:pPr>
              <w:rPr>
                <w:rFonts w:ascii="Calibri" w:hAnsi="Calibri"/>
                <w:b w:val="0"/>
                <w:color w:val="000000"/>
              </w:rPr>
            </w:pPr>
            <w:r w:rsidRPr="00A903ED">
              <w:rPr>
                <w:rFonts w:ascii="Calibri" w:hAnsi="Calibri"/>
                <w:b w:val="0"/>
                <w:color w:val="000000"/>
              </w:rPr>
              <w:t>Antidotes and Specific Antagonists</w:t>
            </w:r>
          </w:p>
        </w:tc>
        <w:tc>
          <w:tcPr>
            <w:tcW w:w="1680" w:type="dxa"/>
            <w:noWrap/>
            <w:vAlign w:val="bottom"/>
            <w:hideMark/>
          </w:tcPr>
          <w:p w14:paraId="2E206243" w14:textId="77777777" w:rsidR="00AE1158" w:rsidRPr="00D0400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141</w:t>
            </w:r>
          </w:p>
        </w:tc>
        <w:tc>
          <w:tcPr>
            <w:tcW w:w="1445" w:type="dxa"/>
            <w:noWrap/>
            <w:vAlign w:val="bottom"/>
            <w:hideMark/>
          </w:tcPr>
          <w:p w14:paraId="2B667B7C" w14:textId="77777777" w:rsidR="00AE1158" w:rsidRPr="00D0400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$152,121</w:t>
            </w:r>
          </w:p>
        </w:tc>
        <w:tc>
          <w:tcPr>
            <w:tcW w:w="960" w:type="dxa"/>
            <w:noWrap/>
            <w:vAlign w:val="bottom"/>
            <w:hideMark/>
          </w:tcPr>
          <w:p w14:paraId="159C010B" w14:textId="77777777" w:rsidR="00AE1158" w:rsidRPr="00D0400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$1,079</w:t>
            </w:r>
          </w:p>
        </w:tc>
      </w:tr>
      <w:tr w:rsidR="00AE1158" w:rsidRPr="00D04008" w14:paraId="5F5AD1D6" w14:textId="77777777" w:rsidTr="00D44EA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900" w:type="dxa"/>
            <w:noWrap/>
            <w:vAlign w:val="bottom"/>
            <w:hideMark/>
          </w:tcPr>
          <w:p w14:paraId="72F05B32" w14:textId="77777777" w:rsidR="00AE1158" w:rsidRPr="00A903ED" w:rsidRDefault="00AE1158" w:rsidP="00D44EA0">
            <w:pPr>
              <w:rPr>
                <w:rFonts w:ascii="Calibri" w:hAnsi="Calibri"/>
                <w:b w:val="0"/>
                <w:color w:val="000000"/>
              </w:rPr>
            </w:pPr>
            <w:r w:rsidRPr="00A903ED">
              <w:rPr>
                <w:rFonts w:ascii="Calibri" w:hAnsi="Calibri"/>
                <w:b w:val="0"/>
                <w:color w:val="000000"/>
              </w:rPr>
              <w:t>Antiemetics</w:t>
            </w:r>
          </w:p>
        </w:tc>
        <w:tc>
          <w:tcPr>
            <w:tcW w:w="1680" w:type="dxa"/>
            <w:noWrap/>
            <w:vAlign w:val="bottom"/>
            <w:hideMark/>
          </w:tcPr>
          <w:p w14:paraId="09E78AF9" w14:textId="77777777" w:rsidR="00AE1158" w:rsidRPr="00D04008" w:rsidRDefault="00AE1158" w:rsidP="00D44EA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7,652</w:t>
            </w:r>
          </w:p>
        </w:tc>
        <w:tc>
          <w:tcPr>
            <w:tcW w:w="1445" w:type="dxa"/>
            <w:noWrap/>
            <w:vAlign w:val="bottom"/>
            <w:hideMark/>
          </w:tcPr>
          <w:p w14:paraId="12CB2509" w14:textId="77777777" w:rsidR="00AE1158" w:rsidRPr="00D04008" w:rsidRDefault="00AE1158" w:rsidP="00D44EA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$246,331</w:t>
            </w:r>
          </w:p>
        </w:tc>
        <w:tc>
          <w:tcPr>
            <w:tcW w:w="960" w:type="dxa"/>
            <w:noWrap/>
            <w:vAlign w:val="bottom"/>
            <w:hideMark/>
          </w:tcPr>
          <w:p w14:paraId="1658950D" w14:textId="77777777" w:rsidR="00AE1158" w:rsidRPr="00D04008" w:rsidRDefault="00AE1158" w:rsidP="00D44EA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$32</w:t>
            </w:r>
          </w:p>
        </w:tc>
      </w:tr>
      <w:tr w:rsidR="00AE1158" w:rsidRPr="00D04008" w14:paraId="4F1306ED" w14:textId="77777777" w:rsidTr="00D44EA0">
        <w:trPr>
          <w:trHeight w:val="290"/>
        </w:trPr>
        <w:tc>
          <w:tcPr>
            <w:cnfStyle w:val="001000000000" w:firstRow="0" w:lastRow="0" w:firstColumn="1" w:lastColumn="0" w:oddVBand="0" w:evenVBand="0" w:oddHBand="0" w:evenHBand="0" w:firstRowFirstColumn="0" w:firstRowLastColumn="0" w:lastRowFirstColumn="0" w:lastRowLastColumn="0"/>
            <w:tcW w:w="4900" w:type="dxa"/>
            <w:noWrap/>
            <w:vAlign w:val="bottom"/>
            <w:hideMark/>
          </w:tcPr>
          <w:p w14:paraId="3A30EED6" w14:textId="77777777" w:rsidR="00AE1158" w:rsidRPr="00A903ED" w:rsidRDefault="00AE1158" w:rsidP="00D44EA0">
            <w:pPr>
              <w:rPr>
                <w:rFonts w:ascii="Calibri" w:hAnsi="Calibri"/>
                <w:b w:val="0"/>
                <w:color w:val="000000"/>
              </w:rPr>
            </w:pPr>
            <w:r w:rsidRPr="00A903ED">
              <w:rPr>
                <w:rFonts w:ascii="Calibri" w:hAnsi="Calibri"/>
                <w:b w:val="0"/>
                <w:color w:val="000000"/>
              </w:rPr>
              <w:t>Antifungals</w:t>
            </w:r>
          </w:p>
        </w:tc>
        <w:tc>
          <w:tcPr>
            <w:tcW w:w="1680" w:type="dxa"/>
            <w:noWrap/>
            <w:vAlign w:val="bottom"/>
            <w:hideMark/>
          </w:tcPr>
          <w:p w14:paraId="02475765" w14:textId="77777777" w:rsidR="00AE1158" w:rsidRPr="00D0400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950</w:t>
            </w:r>
          </w:p>
        </w:tc>
        <w:tc>
          <w:tcPr>
            <w:tcW w:w="1445" w:type="dxa"/>
            <w:noWrap/>
            <w:vAlign w:val="bottom"/>
            <w:hideMark/>
          </w:tcPr>
          <w:p w14:paraId="05F07465" w14:textId="77777777" w:rsidR="00AE1158" w:rsidRPr="00D0400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$1,000,901</w:t>
            </w:r>
          </w:p>
        </w:tc>
        <w:tc>
          <w:tcPr>
            <w:tcW w:w="960" w:type="dxa"/>
            <w:noWrap/>
            <w:vAlign w:val="bottom"/>
            <w:hideMark/>
          </w:tcPr>
          <w:p w14:paraId="74ADEABB" w14:textId="77777777" w:rsidR="00AE1158" w:rsidRPr="00D0400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$1,054</w:t>
            </w:r>
          </w:p>
        </w:tc>
      </w:tr>
      <w:tr w:rsidR="00AE1158" w:rsidRPr="00D04008" w14:paraId="2B71C126" w14:textId="77777777" w:rsidTr="00D44EA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900" w:type="dxa"/>
            <w:noWrap/>
            <w:vAlign w:val="bottom"/>
            <w:hideMark/>
          </w:tcPr>
          <w:p w14:paraId="27FD9E85" w14:textId="77777777" w:rsidR="00AE1158" w:rsidRPr="00A903ED" w:rsidRDefault="00AE1158" w:rsidP="00D44EA0">
            <w:pPr>
              <w:rPr>
                <w:rFonts w:ascii="Calibri" w:hAnsi="Calibri"/>
                <w:b w:val="0"/>
                <w:color w:val="000000"/>
              </w:rPr>
            </w:pPr>
            <w:r w:rsidRPr="00A903ED">
              <w:rPr>
                <w:rFonts w:ascii="Calibri" w:hAnsi="Calibri"/>
                <w:b w:val="0"/>
                <w:color w:val="000000"/>
              </w:rPr>
              <w:t>Antihistamines</w:t>
            </w:r>
          </w:p>
        </w:tc>
        <w:tc>
          <w:tcPr>
            <w:tcW w:w="1680" w:type="dxa"/>
            <w:noWrap/>
            <w:vAlign w:val="bottom"/>
            <w:hideMark/>
          </w:tcPr>
          <w:p w14:paraId="47B727C9" w14:textId="77777777" w:rsidR="00AE1158" w:rsidRPr="00D04008" w:rsidRDefault="00AE1158" w:rsidP="00D44EA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23,364</w:t>
            </w:r>
          </w:p>
        </w:tc>
        <w:tc>
          <w:tcPr>
            <w:tcW w:w="1445" w:type="dxa"/>
            <w:noWrap/>
            <w:vAlign w:val="bottom"/>
            <w:hideMark/>
          </w:tcPr>
          <w:p w14:paraId="587E3132" w14:textId="77777777" w:rsidR="00AE1158" w:rsidRPr="00D04008" w:rsidRDefault="00AE1158" w:rsidP="00D44EA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$384,176</w:t>
            </w:r>
          </w:p>
        </w:tc>
        <w:tc>
          <w:tcPr>
            <w:tcW w:w="960" w:type="dxa"/>
            <w:noWrap/>
            <w:vAlign w:val="bottom"/>
            <w:hideMark/>
          </w:tcPr>
          <w:p w14:paraId="7C322992" w14:textId="77777777" w:rsidR="00AE1158" w:rsidRPr="00D04008" w:rsidRDefault="00AE1158" w:rsidP="00D44EA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$16</w:t>
            </w:r>
          </w:p>
        </w:tc>
      </w:tr>
      <w:tr w:rsidR="00AE1158" w:rsidRPr="00D04008" w14:paraId="6AE11622" w14:textId="77777777" w:rsidTr="00D44EA0">
        <w:trPr>
          <w:trHeight w:val="290"/>
        </w:trPr>
        <w:tc>
          <w:tcPr>
            <w:cnfStyle w:val="001000000000" w:firstRow="0" w:lastRow="0" w:firstColumn="1" w:lastColumn="0" w:oddVBand="0" w:evenVBand="0" w:oddHBand="0" w:evenHBand="0" w:firstRowFirstColumn="0" w:firstRowLastColumn="0" w:lastRowFirstColumn="0" w:lastRowLastColumn="0"/>
            <w:tcW w:w="4900" w:type="dxa"/>
            <w:noWrap/>
            <w:vAlign w:val="bottom"/>
            <w:hideMark/>
          </w:tcPr>
          <w:p w14:paraId="460B9310" w14:textId="77777777" w:rsidR="00AE1158" w:rsidRPr="00A903ED" w:rsidRDefault="00AE1158" w:rsidP="00D44EA0">
            <w:pPr>
              <w:rPr>
                <w:rFonts w:ascii="Calibri" w:hAnsi="Calibri"/>
                <w:b w:val="0"/>
                <w:color w:val="000000"/>
              </w:rPr>
            </w:pPr>
            <w:r w:rsidRPr="00A903ED">
              <w:rPr>
                <w:rFonts w:ascii="Calibri" w:hAnsi="Calibri"/>
                <w:b w:val="0"/>
                <w:color w:val="000000"/>
              </w:rPr>
              <w:t>Antihyperlipidemics</w:t>
            </w:r>
          </w:p>
        </w:tc>
        <w:tc>
          <w:tcPr>
            <w:tcW w:w="1680" w:type="dxa"/>
            <w:noWrap/>
            <w:vAlign w:val="bottom"/>
            <w:hideMark/>
          </w:tcPr>
          <w:p w14:paraId="4515B8DC" w14:textId="77777777" w:rsidR="00AE1158" w:rsidRPr="00D0400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23,600</w:t>
            </w:r>
          </w:p>
        </w:tc>
        <w:tc>
          <w:tcPr>
            <w:tcW w:w="1445" w:type="dxa"/>
            <w:noWrap/>
            <w:vAlign w:val="bottom"/>
            <w:hideMark/>
          </w:tcPr>
          <w:p w14:paraId="6D61A6E9" w14:textId="77777777" w:rsidR="00AE1158" w:rsidRPr="00D0400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$2,459,390</w:t>
            </w:r>
          </w:p>
        </w:tc>
        <w:tc>
          <w:tcPr>
            <w:tcW w:w="960" w:type="dxa"/>
            <w:noWrap/>
            <w:vAlign w:val="bottom"/>
            <w:hideMark/>
          </w:tcPr>
          <w:p w14:paraId="564D346D" w14:textId="77777777" w:rsidR="00AE1158" w:rsidRPr="00D0400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$104</w:t>
            </w:r>
          </w:p>
        </w:tc>
      </w:tr>
      <w:tr w:rsidR="00AE1158" w:rsidRPr="00D04008" w14:paraId="751B3CCD" w14:textId="77777777" w:rsidTr="00D44EA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900" w:type="dxa"/>
            <w:noWrap/>
            <w:vAlign w:val="bottom"/>
            <w:hideMark/>
          </w:tcPr>
          <w:p w14:paraId="581AFCB4" w14:textId="77777777" w:rsidR="00AE1158" w:rsidRPr="00A903ED" w:rsidRDefault="00AE1158" w:rsidP="00D44EA0">
            <w:pPr>
              <w:rPr>
                <w:rFonts w:ascii="Calibri" w:hAnsi="Calibri"/>
                <w:b w:val="0"/>
                <w:color w:val="000000"/>
              </w:rPr>
            </w:pPr>
            <w:r w:rsidRPr="00A903ED">
              <w:rPr>
                <w:rFonts w:ascii="Calibri" w:hAnsi="Calibri"/>
                <w:b w:val="0"/>
                <w:color w:val="000000"/>
              </w:rPr>
              <w:t>Antihypertensives</w:t>
            </w:r>
          </w:p>
        </w:tc>
        <w:tc>
          <w:tcPr>
            <w:tcW w:w="1680" w:type="dxa"/>
            <w:noWrap/>
            <w:vAlign w:val="bottom"/>
            <w:hideMark/>
          </w:tcPr>
          <w:p w14:paraId="1E5D6407" w14:textId="77777777" w:rsidR="00AE1158" w:rsidRPr="00D04008" w:rsidRDefault="00AE1158" w:rsidP="00D44EA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32,717</w:t>
            </w:r>
          </w:p>
        </w:tc>
        <w:tc>
          <w:tcPr>
            <w:tcW w:w="1445" w:type="dxa"/>
            <w:noWrap/>
            <w:vAlign w:val="bottom"/>
            <w:hideMark/>
          </w:tcPr>
          <w:p w14:paraId="7FD323D3" w14:textId="77777777" w:rsidR="00AE1158" w:rsidRPr="00D04008" w:rsidRDefault="00AE1158" w:rsidP="00D44EA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$1,665,879</w:t>
            </w:r>
          </w:p>
        </w:tc>
        <w:tc>
          <w:tcPr>
            <w:tcW w:w="960" w:type="dxa"/>
            <w:noWrap/>
            <w:vAlign w:val="bottom"/>
            <w:hideMark/>
          </w:tcPr>
          <w:p w14:paraId="62125A33" w14:textId="77777777" w:rsidR="00AE1158" w:rsidRPr="00D04008" w:rsidRDefault="00AE1158" w:rsidP="00D44EA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$51</w:t>
            </w:r>
          </w:p>
        </w:tc>
      </w:tr>
      <w:tr w:rsidR="00AE1158" w:rsidRPr="00D04008" w14:paraId="6F40267F" w14:textId="77777777" w:rsidTr="00D44EA0">
        <w:trPr>
          <w:trHeight w:val="290"/>
        </w:trPr>
        <w:tc>
          <w:tcPr>
            <w:cnfStyle w:val="001000000000" w:firstRow="0" w:lastRow="0" w:firstColumn="1" w:lastColumn="0" w:oddVBand="0" w:evenVBand="0" w:oddHBand="0" w:evenHBand="0" w:firstRowFirstColumn="0" w:firstRowLastColumn="0" w:lastRowFirstColumn="0" w:lastRowLastColumn="0"/>
            <w:tcW w:w="4900" w:type="dxa"/>
            <w:noWrap/>
            <w:vAlign w:val="bottom"/>
            <w:hideMark/>
          </w:tcPr>
          <w:p w14:paraId="30F8825A" w14:textId="77777777" w:rsidR="00AE1158" w:rsidRPr="00A903ED" w:rsidRDefault="00AE1158" w:rsidP="00D44EA0">
            <w:pPr>
              <w:rPr>
                <w:rFonts w:ascii="Calibri" w:hAnsi="Calibri"/>
                <w:b w:val="0"/>
                <w:color w:val="000000"/>
              </w:rPr>
            </w:pPr>
            <w:r w:rsidRPr="00A903ED">
              <w:rPr>
                <w:rFonts w:ascii="Calibri" w:hAnsi="Calibri"/>
                <w:b w:val="0"/>
                <w:color w:val="000000"/>
              </w:rPr>
              <w:t>Anti-Infective Agents - Misc.</w:t>
            </w:r>
          </w:p>
        </w:tc>
        <w:tc>
          <w:tcPr>
            <w:tcW w:w="1680" w:type="dxa"/>
            <w:noWrap/>
            <w:vAlign w:val="bottom"/>
            <w:hideMark/>
          </w:tcPr>
          <w:p w14:paraId="48AD9687" w14:textId="77777777" w:rsidR="00AE1158" w:rsidRPr="00D0400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7,313</w:t>
            </w:r>
          </w:p>
        </w:tc>
        <w:tc>
          <w:tcPr>
            <w:tcW w:w="1445" w:type="dxa"/>
            <w:noWrap/>
            <w:vAlign w:val="bottom"/>
            <w:hideMark/>
          </w:tcPr>
          <w:p w14:paraId="46749F18" w14:textId="77777777" w:rsidR="00AE1158" w:rsidRPr="00D0400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$356,936</w:t>
            </w:r>
          </w:p>
        </w:tc>
        <w:tc>
          <w:tcPr>
            <w:tcW w:w="960" w:type="dxa"/>
            <w:noWrap/>
            <w:vAlign w:val="bottom"/>
            <w:hideMark/>
          </w:tcPr>
          <w:p w14:paraId="030844B3" w14:textId="77777777" w:rsidR="00AE1158" w:rsidRPr="00D0400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$49</w:t>
            </w:r>
          </w:p>
        </w:tc>
      </w:tr>
      <w:tr w:rsidR="00AE1158" w:rsidRPr="00D04008" w14:paraId="7D5340A8" w14:textId="77777777" w:rsidTr="00D44EA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900" w:type="dxa"/>
            <w:noWrap/>
            <w:vAlign w:val="bottom"/>
            <w:hideMark/>
          </w:tcPr>
          <w:p w14:paraId="0B11BB12" w14:textId="77777777" w:rsidR="00AE1158" w:rsidRPr="00A903ED" w:rsidRDefault="00AE1158" w:rsidP="00D44EA0">
            <w:pPr>
              <w:rPr>
                <w:rFonts w:ascii="Calibri" w:hAnsi="Calibri"/>
                <w:b w:val="0"/>
                <w:color w:val="000000"/>
              </w:rPr>
            </w:pPr>
            <w:r w:rsidRPr="00A903ED">
              <w:rPr>
                <w:rFonts w:ascii="Calibri" w:hAnsi="Calibri"/>
                <w:b w:val="0"/>
                <w:color w:val="000000"/>
              </w:rPr>
              <w:t>Antimalarials</w:t>
            </w:r>
          </w:p>
        </w:tc>
        <w:tc>
          <w:tcPr>
            <w:tcW w:w="1680" w:type="dxa"/>
            <w:noWrap/>
            <w:vAlign w:val="bottom"/>
            <w:hideMark/>
          </w:tcPr>
          <w:p w14:paraId="42425F5B" w14:textId="77777777" w:rsidR="00AE1158" w:rsidRPr="00D04008" w:rsidRDefault="00AE1158" w:rsidP="00D44EA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185</w:t>
            </w:r>
          </w:p>
        </w:tc>
        <w:tc>
          <w:tcPr>
            <w:tcW w:w="1445" w:type="dxa"/>
            <w:noWrap/>
            <w:vAlign w:val="bottom"/>
            <w:hideMark/>
          </w:tcPr>
          <w:p w14:paraId="0750FA48" w14:textId="77777777" w:rsidR="00AE1158" w:rsidRPr="00D04008" w:rsidRDefault="00AE1158" w:rsidP="00D44EA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$8,342</w:t>
            </w:r>
          </w:p>
        </w:tc>
        <w:tc>
          <w:tcPr>
            <w:tcW w:w="960" w:type="dxa"/>
            <w:noWrap/>
            <w:vAlign w:val="bottom"/>
            <w:hideMark/>
          </w:tcPr>
          <w:p w14:paraId="489E55ED" w14:textId="77777777" w:rsidR="00AE1158" w:rsidRPr="00D04008" w:rsidRDefault="00AE1158" w:rsidP="00D44EA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$45</w:t>
            </w:r>
          </w:p>
        </w:tc>
      </w:tr>
      <w:tr w:rsidR="00AE1158" w:rsidRPr="00D04008" w14:paraId="2F883623" w14:textId="77777777" w:rsidTr="00D44EA0">
        <w:trPr>
          <w:trHeight w:val="290"/>
        </w:trPr>
        <w:tc>
          <w:tcPr>
            <w:cnfStyle w:val="001000000000" w:firstRow="0" w:lastRow="0" w:firstColumn="1" w:lastColumn="0" w:oddVBand="0" w:evenVBand="0" w:oddHBand="0" w:evenHBand="0" w:firstRowFirstColumn="0" w:firstRowLastColumn="0" w:lastRowFirstColumn="0" w:lastRowLastColumn="0"/>
            <w:tcW w:w="4900" w:type="dxa"/>
            <w:noWrap/>
            <w:vAlign w:val="bottom"/>
            <w:hideMark/>
          </w:tcPr>
          <w:p w14:paraId="7DE46BE2" w14:textId="77777777" w:rsidR="00AE1158" w:rsidRPr="00A903ED" w:rsidRDefault="00AE1158" w:rsidP="00D44EA0">
            <w:pPr>
              <w:rPr>
                <w:rFonts w:ascii="Calibri" w:hAnsi="Calibri"/>
                <w:b w:val="0"/>
                <w:color w:val="000000"/>
              </w:rPr>
            </w:pPr>
            <w:r w:rsidRPr="00A903ED">
              <w:rPr>
                <w:rFonts w:ascii="Calibri" w:hAnsi="Calibri"/>
                <w:b w:val="0"/>
                <w:color w:val="000000"/>
              </w:rPr>
              <w:t>Antimyasthenic/Cholinergic Agents</w:t>
            </w:r>
          </w:p>
        </w:tc>
        <w:tc>
          <w:tcPr>
            <w:tcW w:w="1680" w:type="dxa"/>
            <w:noWrap/>
            <w:vAlign w:val="bottom"/>
            <w:hideMark/>
          </w:tcPr>
          <w:p w14:paraId="3F0BAADF" w14:textId="77777777" w:rsidR="00AE1158" w:rsidRPr="00D0400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21</w:t>
            </w:r>
          </w:p>
        </w:tc>
        <w:tc>
          <w:tcPr>
            <w:tcW w:w="1445" w:type="dxa"/>
            <w:noWrap/>
            <w:vAlign w:val="bottom"/>
            <w:hideMark/>
          </w:tcPr>
          <w:p w14:paraId="3DA70AE6" w14:textId="77777777" w:rsidR="00AE1158" w:rsidRPr="00D0400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$10,070</w:t>
            </w:r>
          </w:p>
        </w:tc>
        <w:tc>
          <w:tcPr>
            <w:tcW w:w="960" w:type="dxa"/>
            <w:noWrap/>
            <w:vAlign w:val="bottom"/>
            <w:hideMark/>
          </w:tcPr>
          <w:p w14:paraId="4C59E3E2" w14:textId="77777777" w:rsidR="00AE1158" w:rsidRPr="00D0400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$480</w:t>
            </w:r>
          </w:p>
        </w:tc>
      </w:tr>
      <w:tr w:rsidR="00AE1158" w:rsidRPr="00D04008" w14:paraId="200F7D23" w14:textId="77777777" w:rsidTr="00D44EA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900" w:type="dxa"/>
            <w:noWrap/>
            <w:vAlign w:val="bottom"/>
            <w:hideMark/>
          </w:tcPr>
          <w:p w14:paraId="179198CF" w14:textId="77777777" w:rsidR="00AE1158" w:rsidRPr="00A903ED" w:rsidRDefault="00AE1158" w:rsidP="00D44EA0">
            <w:pPr>
              <w:rPr>
                <w:rFonts w:ascii="Calibri" w:hAnsi="Calibri"/>
                <w:b w:val="0"/>
                <w:color w:val="000000"/>
              </w:rPr>
            </w:pPr>
            <w:r w:rsidRPr="00A903ED">
              <w:rPr>
                <w:rFonts w:ascii="Calibri" w:hAnsi="Calibri"/>
                <w:b w:val="0"/>
                <w:color w:val="000000"/>
              </w:rPr>
              <w:t>Antimycobacterial Agents</w:t>
            </w:r>
          </w:p>
        </w:tc>
        <w:tc>
          <w:tcPr>
            <w:tcW w:w="1680" w:type="dxa"/>
            <w:noWrap/>
            <w:vAlign w:val="bottom"/>
            <w:hideMark/>
          </w:tcPr>
          <w:p w14:paraId="47A00A9A" w14:textId="77777777" w:rsidR="00AE1158" w:rsidRPr="00D04008" w:rsidRDefault="00AE1158" w:rsidP="00D44EA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530</w:t>
            </w:r>
          </w:p>
        </w:tc>
        <w:tc>
          <w:tcPr>
            <w:tcW w:w="1445" w:type="dxa"/>
            <w:noWrap/>
            <w:vAlign w:val="bottom"/>
            <w:hideMark/>
          </w:tcPr>
          <w:p w14:paraId="61C381C5" w14:textId="77777777" w:rsidR="00AE1158" w:rsidRPr="00D04008" w:rsidRDefault="00AE1158" w:rsidP="00D44EA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$26,179</w:t>
            </w:r>
          </w:p>
        </w:tc>
        <w:tc>
          <w:tcPr>
            <w:tcW w:w="960" w:type="dxa"/>
            <w:noWrap/>
            <w:vAlign w:val="bottom"/>
            <w:hideMark/>
          </w:tcPr>
          <w:p w14:paraId="24565BE1" w14:textId="77777777" w:rsidR="00AE1158" w:rsidRPr="00D04008" w:rsidRDefault="00AE1158" w:rsidP="00D44EA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$49</w:t>
            </w:r>
          </w:p>
        </w:tc>
      </w:tr>
      <w:tr w:rsidR="00AE1158" w:rsidRPr="00D04008" w14:paraId="79698F24" w14:textId="77777777" w:rsidTr="00D44EA0">
        <w:trPr>
          <w:trHeight w:val="290"/>
        </w:trPr>
        <w:tc>
          <w:tcPr>
            <w:cnfStyle w:val="001000000000" w:firstRow="0" w:lastRow="0" w:firstColumn="1" w:lastColumn="0" w:oddVBand="0" w:evenVBand="0" w:oddHBand="0" w:evenHBand="0" w:firstRowFirstColumn="0" w:firstRowLastColumn="0" w:lastRowFirstColumn="0" w:lastRowLastColumn="0"/>
            <w:tcW w:w="4900" w:type="dxa"/>
            <w:noWrap/>
            <w:vAlign w:val="bottom"/>
            <w:hideMark/>
          </w:tcPr>
          <w:p w14:paraId="0D407C9D" w14:textId="77777777" w:rsidR="00AE1158" w:rsidRPr="00A903ED" w:rsidRDefault="00AE1158" w:rsidP="00D44EA0">
            <w:pPr>
              <w:rPr>
                <w:rFonts w:ascii="Calibri" w:hAnsi="Calibri"/>
                <w:b w:val="0"/>
                <w:color w:val="000000"/>
              </w:rPr>
            </w:pPr>
            <w:r w:rsidRPr="00A903ED">
              <w:rPr>
                <w:rFonts w:ascii="Calibri" w:hAnsi="Calibri"/>
                <w:b w:val="0"/>
                <w:color w:val="000000"/>
              </w:rPr>
              <w:t>Antineoplastics and Adjunctive Therapies</w:t>
            </w:r>
          </w:p>
        </w:tc>
        <w:tc>
          <w:tcPr>
            <w:tcW w:w="1680" w:type="dxa"/>
            <w:noWrap/>
            <w:vAlign w:val="bottom"/>
            <w:hideMark/>
          </w:tcPr>
          <w:p w14:paraId="7DF93ECA" w14:textId="77777777" w:rsidR="00AE1158" w:rsidRPr="00D0400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715</w:t>
            </w:r>
          </w:p>
        </w:tc>
        <w:tc>
          <w:tcPr>
            <w:tcW w:w="1445" w:type="dxa"/>
            <w:noWrap/>
            <w:vAlign w:val="bottom"/>
            <w:hideMark/>
          </w:tcPr>
          <w:p w14:paraId="5DEACE95" w14:textId="77777777" w:rsidR="00AE1158" w:rsidRPr="00D0400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$1,695,802</w:t>
            </w:r>
          </w:p>
        </w:tc>
        <w:tc>
          <w:tcPr>
            <w:tcW w:w="960" w:type="dxa"/>
            <w:noWrap/>
            <w:vAlign w:val="bottom"/>
            <w:hideMark/>
          </w:tcPr>
          <w:p w14:paraId="14040612" w14:textId="77777777" w:rsidR="00AE1158" w:rsidRPr="00D0400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$2,372</w:t>
            </w:r>
          </w:p>
        </w:tc>
      </w:tr>
      <w:tr w:rsidR="00AE1158" w:rsidRPr="00D04008" w14:paraId="0CDA3FFF" w14:textId="77777777" w:rsidTr="00D44EA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900" w:type="dxa"/>
            <w:noWrap/>
            <w:vAlign w:val="bottom"/>
            <w:hideMark/>
          </w:tcPr>
          <w:p w14:paraId="61A55788" w14:textId="77777777" w:rsidR="00AE1158" w:rsidRPr="00A903ED" w:rsidRDefault="00AE1158" w:rsidP="00D44EA0">
            <w:pPr>
              <w:rPr>
                <w:rFonts w:ascii="Calibri" w:hAnsi="Calibri"/>
                <w:b w:val="0"/>
                <w:color w:val="000000"/>
              </w:rPr>
            </w:pPr>
            <w:r w:rsidRPr="00A903ED">
              <w:rPr>
                <w:rFonts w:ascii="Calibri" w:hAnsi="Calibri"/>
                <w:b w:val="0"/>
                <w:color w:val="000000"/>
              </w:rPr>
              <w:t>Antiparkinson and Related Therapy Agents</w:t>
            </w:r>
          </w:p>
        </w:tc>
        <w:tc>
          <w:tcPr>
            <w:tcW w:w="1680" w:type="dxa"/>
            <w:noWrap/>
            <w:vAlign w:val="bottom"/>
            <w:hideMark/>
          </w:tcPr>
          <w:p w14:paraId="1F1BD533" w14:textId="77777777" w:rsidR="00AE1158" w:rsidRPr="00D04008" w:rsidRDefault="00AE1158" w:rsidP="00D44EA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835</w:t>
            </w:r>
          </w:p>
        </w:tc>
        <w:tc>
          <w:tcPr>
            <w:tcW w:w="1445" w:type="dxa"/>
            <w:noWrap/>
            <w:vAlign w:val="bottom"/>
            <w:hideMark/>
          </w:tcPr>
          <w:p w14:paraId="09CEC25F" w14:textId="77777777" w:rsidR="00AE1158" w:rsidRPr="00D04008" w:rsidRDefault="00AE1158" w:rsidP="00D44EA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$52,941</w:t>
            </w:r>
          </w:p>
        </w:tc>
        <w:tc>
          <w:tcPr>
            <w:tcW w:w="960" w:type="dxa"/>
            <w:noWrap/>
            <w:vAlign w:val="bottom"/>
            <w:hideMark/>
          </w:tcPr>
          <w:p w14:paraId="5C037CDE" w14:textId="77777777" w:rsidR="00AE1158" w:rsidRPr="00D04008" w:rsidRDefault="00AE1158" w:rsidP="00D44EA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$63</w:t>
            </w:r>
          </w:p>
        </w:tc>
      </w:tr>
      <w:tr w:rsidR="00AE1158" w:rsidRPr="00D04008" w14:paraId="432418E0" w14:textId="77777777" w:rsidTr="00D44EA0">
        <w:trPr>
          <w:trHeight w:val="290"/>
        </w:trPr>
        <w:tc>
          <w:tcPr>
            <w:cnfStyle w:val="001000000000" w:firstRow="0" w:lastRow="0" w:firstColumn="1" w:lastColumn="0" w:oddVBand="0" w:evenVBand="0" w:oddHBand="0" w:evenHBand="0" w:firstRowFirstColumn="0" w:firstRowLastColumn="0" w:lastRowFirstColumn="0" w:lastRowLastColumn="0"/>
            <w:tcW w:w="4900" w:type="dxa"/>
            <w:noWrap/>
            <w:vAlign w:val="bottom"/>
            <w:hideMark/>
          </w:tcPr>
          <w:p w14:paraId="2BD5C9F8" w14:textId="77777777" w:rsidR="00AE1158" w:rsidRPr="00A903ED" w:rsidRDefault="00AE1158" w:rsidP="00D44EA0">
            <w:pPr>
              <w:rPr>
                <w:rFonts w:ascii="Calibri" w:hAnsi="Calibri"/>
                <w:b w:val="0"/>
                <w:color w:val="000000"/>
              </w:rPr>
            </w:pPr>
            <w:r w:rsidRPr="00A903ED">
              <w:rPr>
                <w:rFonts w:ascii="Calibri" w:hAnsi="Calibri"/>
                <w:b w:val="0"/>
                <w:color w:val="000000"/>
              </w:rPr>
              <w:t>Antipsychotics/Antimanic Agents</w:t>
            </w:r>
          </w:p>
        </w:tc>
        <w:tc>
          <w:tcPr>
            <w:tcW w:w="1680" w:type="dxa"/>
            <w:noWrap/>
            <w:vAlign w:val="bottom"/>
            <w:hideMark/>
          </w:tcPr>
          <w:p w14:paraId="43B1E8A4" w14:textId="77777777" w:rsidR="00AE1158" w:rsidRPr="00D0400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9,617</w:t>
            </w:r>
          </w:p>
        </w:tc>
        <w:tc>
          <w:tcPr>
            <w:tcW w:w="1445" w:type="dxa"/>
            <w:noWrap/>
            <w:vAlign w:val="bottom"/>
            <w:hideMark/>
          </w:tcPr>
          <w:p w14:paraId="1B36A23D" w14:textId="77777777" w:rsidR="00AE1158" w:rsidRPr="00D0400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$1,904,664</w:t>
            </w:r>
          </w:p>
        </w:tc>
        <w:tc>
          <w:tcPr>
            <w:tcW w:w="960" w:type="dxa"/>
            <w:noWrap/>
            <w:vAlign w:val="bottom"/>
            <w:hideMark/>
          </w:tcPr>
          <w:p w14:paraId="19FABCA7" w14:textId="77777777" w:rsidR="00AE1158" w:rsidRPr="00D0400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$198</w:t>
            </w:r>
          </w:p>
        </w:tc>
      </w:tr>
      <w:tr w:rsidR="00AE1158" w:rsidRPr="00D04008" w14:paraId="403C27DE" w14:textId="77777777" w:rsidTr="00D44EA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900" w:type="dxa"/>
            <w:noWrap/>
            <w:vAlign w:val="bottom"/>
            <w:hideMark/>
          </w:tcPr>
          <w:p w14:paraId="5ADB2AC8" w14:textId="77777777" w:rsidR="00AE1158" w:rsidRPr="00A903ED" w:rsidRDefault="00AE1158" w:rsidP="00D44EA0">
            <w:pPr>
              <w:rPr>
                <w:rFonts w:ascii="Calibri" w:hAnsi="Calibri"/>
                <w:b w:val="0"/>
                <w:color w:val="000000"/>
              </w:rPr>
            </w:pPr>
            <w:r w:rsidRPr="00A903ED">
              <w:rPr>
                <w:rFonts w:ascii="Calibri" w:hAnsi="Calibri"/>
                <w:b w:val="0"/>
                <w:color w:val="000000"/>
              </w:rPr>
              <w:t>Antiseptics &amp; Disinfectants</w:t>
            </w:r>
          </w:p>
        </w:tc>
        <w:tc>
          <w:tcPr>
            <w:tcW w:w="1680" w:type="dxa"/>
            <w:noWrap/>
            <w:vAlign w:val="bottom"/>
            <w:hideMark/>
          </w:tcPr>
          <w:p w14:paraId="25051998" w14:textId="77777777" w:rsidR="00AE1158" w:rsidRPr="00D04008" w:rsidRDefault="00AE1158" w:rsidP="00D44EA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226</w:t>
            </w:r>
          </w:p>
        </w:tc>
        <w:tc>
          <w:tcPr>
            <w:tcW w:w="1445" w:type="dxa"/>
            <w:noWrap/>
            <w:vAlign w:val="bottom"/>
            <w:hideMark/>
          </w:tcPr>
          <w:p w14:paraId="4FB39504" w14:textId="77777777" w:rsidR="00AE1158" w:rsidRPr="00D04008" w:rsidRDefault="00AE1158" w:rsidP="00D44EA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$4,090</w:t>
            </w:r>
          </w:p>
        </w:tc>
        <w:tc>
          <w:tcPr>
            <w:tcW w:w="960" w:type="dxa"/>
            <w:noWrap/>
            <w:vAlign w:val="bottom"/>
            <w:hideMark/>
          </w:tcPr>
          <w:p w14:paraId="37688828" w14:textId="77777777" w:rsidR="00AE1158" w:rsidRPr="00D04008" w:rsidRDefault="00AE1158" w:rsidP="00D44EA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$18</w:t>
            </w:r>
          </w:p>
        </w:tc>
      </w:tr>
      <w:tr w:rsidR="00AE1158" w:rsidRPr="00D04008" w14:paraId="795BDA8B" w14:textId="77777777" w:rsidTr="00D44EA0">
        <w:trPr>
          <w:trHeight w:val="290"/>
        </w:trPr>
        <w:tc>
          <w:tcPr>
            <w:cnfStyle w:val="001000000000" w:firstRow="0" w:lastRow="0" w:firstColumn="1" w:lastColumn="0" w:oddVBand="0" w:evenVBand="0" w:oddHBand="0" w:evenHBand="0" w:firstRowFirstColumn="0" w:firstRowLastColumn="0" w:lastRowFirstColumn="0" w:lastRowLastColumn="0"/>
            <w:tcW w:w="4900" w:type="dxa"/>
            <w:noWrap/>
            <w:vAlign w:val="bottom"/>
            <w:hideMark/>
          </w:tcPr>
          <w:p w14:paraId="5ED25879" w14:textId="77777777" w:rsidR="00AE1158" w:rsidRPr="00A903ED" w:rsidRDefault="00AE1158" w:rsidP="00D44EA0">
            <w:pPr>
              <w:rPr>
                <w:rFonts w:ascii="Calibri" w:hAnsi="Calibri"/>
                <w:b w:val="0"/>
                <w:color w:val="000000"/>
              </w:rPr>
            </w:pPr>
            <w:r w:rsidRPr="00A903ED">
              <w:rPr>
                <w:rFonts w:ascii="Calibri" w:hAnsi="Calibri"/>
                <w:b w:val="0"/>
                <w:color w:val="000000"/>
              </w:rPr>
              <w:t>Antivirals</w:t>
            </w:r>
          </w:p>
        </w:tc>
        <w:tc>
          <w:tcPr>
            <w:tcW w:w="1680" w:type="dxa"/>
            <w:noWrap/>
            <w:vAlign w:val="bottom"/>
            <w:hideMark/>
          </w:tcPr>
          <w:p w14:paraId="4698F837" w14:textId="77777777" w:rsidR="00AE1158" w:rsidRPr="00D0400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2,639</w:t>
            </w:r>
          </w:p>
        </w:tc>
        <w:tc>
          <w:tcPr>
            <w:tcW w:w="1445" w:type="dxa"/>
            <w:noWrap/>
            <w:vAlign w:val="bottom"/>
            <w:hideMark/>
          </w:tcPr>
          <w:p w14:paraId="75774326" w14:textId="77777777" w:rsidR="00AE1158" w:rsidRPr="00D0400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$2,080,334</w:t>
            </w:r>
          </w:p>
        </w:tc>
        <w:tc>
          <w:tcPr>
            <w:tcW w:w="960" w:type="dxa"/>
            <w:noWrap/>
            <w:vAlign w:val="bottom"/>
            <w:hideMark/>
          </w:tcPr>
          <w:p w14:paraId="7B57FB97" w14:textId="77777777" w:rsidR="00AE1158" w:rsidRPr="00D0400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$788</w:t>
            </w:r>
          </w:p>
        </w:tc>
      </w:tr>
      <w:tr w:rsidR="00AE1158" w:rsidRPr="00D04008" w14:paraId="7F32555C" w14:textId="77777777" w:rsidTr="00D44EA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900" w:type="dxa"/>
            <w:noWrap/>
            <w:vAlign w:val="bottom"/>
            <w:hideMark/>
          </w:tcPr>
          <w:p w14:paraId="53DC0F17" w14:textId="77777777" w:rsidR="00AE1158" w:rsidRPr="00A903ED" w:rsidRDefault="00AE1158" w:rsidP="00D44EA0">
            <w:pPr>
              <w:rPr>
                <w:rFonts w:ascii="Calibri" w:hAnsi="Calibri"/>
                <w:b w:val="0"/>
                <w:color w:val="000000"/>
              </w:rPr>
            </w:pPr>
            <w:r w:rsidRPr="00A903ED">
              <w:rPr>
                <w:rFonts w:ascii="Calibri" w:hAnsi="Calibri"/>
                <w:b w:val="0"/>
                <w:color w:val="000000"/>
              </w:rPr>
              <w:t>Beta Blockers</w:t>
            </w:r>
          </w:p>
        </w:tc>
        <w:tc>
          <w:tcPr>
            <w:tcW w:w="1680" w:type="dxa"/>
            <w:noWrap/>
            <w:vAlign w:val="bottom"/>
            <w:hideMark/>
          </w:tcPr>
          <w:p w14:paraId="3C3BC44A" w14:textId="77777777" w:rsidR="00AE1158" w:rsidRPr="00D04008" w:rsidRDefault="00AE1158" w:rsidP="00D44EA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19,615</w:t>
            </w:r>
          </w:p>
        </w:tc>
        <w:tc>
          <w:tcPr>
            <w:tcW w:w="1445" w:type="dxa"/>
            <w:noWrap/>
            <w:vAlign w:val="bottom"/>
            <w:hideMark/>
          </w:tcPr>
          <w:p w14:paraId="5BE62A0A" w14:textId="77777777" w:rsidR="00AE1158" w:rsidRPr="00D04008" w:rsidRDefault="00AE1158" w:rsidP="00D44EA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$986,556</w:t>
            </w:r>
          </w:p>
        </w:tc>
        <w:tc>
          <w:tcPr>
            <w:tcW w:w="960" w:type="dxa"/>
            <w:noWrap/>
            <w:vAlign w:val="bottom"/>
            <w:hideMark/>
          </w:tcPr>
          <w:p w14:paraId="27E7B5B3" w14:textId="77777777" w:rsidR="00AE1158" w:rsidRPr="00D04008" w:rsidRDefault="00AE1158" w:rsidP="00D44EA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$50</w:t>
            </w:r>
          </w:p>
        </w:tc>
      </w:tr>
      <w:tr w:rsidR="00AE1158" w:rsidRPr="00D04008" w14:paraId="3B4B8D66" w14:textId="77777777" w:rsidTr="00D44EA0">
        <w:trPr>
          <w:trHeight w:val="290"/>
        </w:trPr>
        <w:tc>
          <w:tcPr>
            <w:cnfStyle w:val="001000000000" w:firstRow="0" w:lastRow="0" w:firstColumn="1" w:lastColumn="0" w:oddVBand="0" w:evenVBand="0" w:oddHBand="0" w:evenHBand="0" w:firstRowFirstColumn="0" w:firstRowLastColumn="0" w:lastRowFirstColumn="0" w:lastRowLastColumn="0"/>
            <w:tcW w:w="4900" w:type="dxa"/>
            <w:noWrap/>
            <w:vAlign w:val="bottom"/>
            <w:hideMark/>
          </w:tcPr>
          <w:p w14:paraId="4901B99C" w14:textId="77777777" w:rsidR="00AE1158" w:rsidRPr="00A903ED" w:rsidRDefault="00AE1158" w:rsidP="00D44EA0">
            <w:pPr>
              <w:rPr>
                <w:rFonts w:ascii="Calibri" w:hAnsi="Calibri"/>
                <w:b w:val="0"/>
                <w:color w:val="000000"/>
              </w:rPr>
            </w:pPr>
            <w:r w:rsidRPr="00A903ED">
              <w:rPr>
                <w:rFonts w:ascii="Calibri" w:hAnsi="Calibri"/>
                <w:b w:val="0"/>
                <w:color w:val="000000"/>
              </w:rPr>
              <w:t>Calcium Channel Blockers</w:t>
            </w:r>
          </w:p>
        </w:tc>
        <w:tc>
          <w:tcPr>
            <w:tcW w:w="1680" w:type="dxa"/>
            <w:noWrap/>
            <w:vAlign w:val="bottom"/>
            <w:hideMark/>
          </w:tcPr>
          <w:p w14:paraId="623A7401" w14:textId="77777777" w:rsidR="00AE1158" w:rsidRPr="00D0400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10,134</w:t>
            </w:r>
          </w:p>
        </w:tc>
        <w:tc>
          <w:tcPr>
            <w:tcW w:w="1445" w:type="dxa"/>
            <w:noWrap/>
            <w:vAlign w:val="bottom"/>
            <w:hideMark/>
          </w:tcPr>
          <w:p w14:paraId="77813E80" w14:textId="77777777" w:rsidR="00AE1158" w:rsidRPr="00D0400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$265,272</w:t>
            </w:r>
          </w:p>
        </w:tc>
        <w:tc>
          <w:tcPr>
            <w:tcW w:w="960" w:type="dxa"/>
            <w:noWrap/>
            <w:vAlign w:val="bottom"/>
            <w:hideMark/>
          </w:tcPr>
          <w:p w14:paraId="3447A32C" w14:textId="77777777" w:rsidR="00AE1158" w:rsidRPr="00D0400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$26</w:t>
            </w:r>
          </w:p>
        </w:tc>
      </w:tr>
      <w:tr w:rsidR="00AE1158" w:rsidRPr="00D04008" w14:paraId="22988CAA" w14:textId="77777777" w:rsidTr="00D44EA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900" w:type="dxa"/>
            <w:noWrap/>
            <w:vAlign w:val="bottom"/>
            <w:hideMark/>
          </w:tcPr>
          <w:p w14:paraId="5C7C67A8" w14:textId="77777777" w:rsidR="00AE1158" w:rsidRPr="00A903ED" w:rsidRDefault="00AE1158" w:rsidP="00D44EA0">
            <w:pPr>
              <w:rPr>
                <w:rFonts w:ascii="Calibri" w:hAnsi="Calibri"/>
                <w:b w:val="0"/>
                <w:color w:val="000000"/>
              </w:rPr>
            </w:pPr>
            <w:r w:rsidRPr="00A903ED">
              <w:rPr>
                <w:rFonts w:ascii="Calibri" w:hAnsi="Calibri"/>
                <w:b w:val="0"/>
                <w:color w:val="000000"/>
              </w:rPr>
              <w:lastRenderedPageBreak/>
              <w:t>Cardiotonics</w:t>
            </w:r>
          </w:p>
        </w:tc>
        <w:tc>
          <w:tcPr>
            <w:tcW w:w="1680" w:type="dxa"/>
            <w:noWrap/>
            <w:vAlign w:val="bottom"/>
            <w:hideMark/>
          </w:tcPr>
          <w:p w14:paraId="2BA17D90" w14:textId="77777777" w:rsidR="00AE1158" w:rsidRPr="00D04008" w:rsidRDefault="00AE1158" w:rsidP="00D44EA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553</w:t>
            </w:r>
          </w:p>
        </w:tc>
        <w:tc>
          <w:tcPr>
            <w:tcW w:w="1445" w:type="dxa"/>
            <w:noWrap/>
            <w:vAlign w:val="bottom"/>
            <w:hideMark/>
          </w:tcPr>
          <w:p w14:paraId="6D5AB582" w14:textId="77777777" w:rsidR="00AE1158" w:rsidRPr="00D04008" w:rsidRDefault="00AE1158" w:rsidP="00D44EA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$23,871</w:t>
            </w:r>
          </w:p>
        </w:tc>
        <w:tc>
          <w:tcPr>
            <w:tcW w:w="960" w:type="dxa"/>
            <w:noWrap/>
            <w:vAlign w:val="bottom"/>
            <w:hideMark/>
          </w:tcPr>
          <w:p w14:paraId="4BF21EE8" w14:textId="77777777" w:rsidR="00AE1158" w:rsidRPr="00D04008" w:rsidRDefault="00AE1158" w:rsidP="00D44EA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$43</w:t>
            </w:r>
          </w:p>
        </w:tc>
      </w:tr>
      <w:tr w:rsidR="00AE1158" w:rsidRPr="00D04008" w14:paraId="4F30D51D" w14:textId="77777777" w:rsidTr="00D44EA0">
        <w:trPr>
          <w:trHeight w:val="290"/>
        </w:trPr>
        <w:tc>
          <w:tcPr>
            <w:cnfStyle w:val="001000000000" w:firstRow="0" w:lastRow="0" w:firstColumn="1" w:lastColumn="0" w:oddVBand="0" w:evenVBand="0" w:oddHBand="0" w:evenHBand="0" w:firstRowFirstColumn="0" w:firstRowLastColumn="0" w:lastRowFirstColumn="0" w:lastRowLastColumn="0"/>
            <w:tcW w:w="4900" w:type="dxa"/>
            <w:noWrap/>
            <w:vAlign w:val="bottom"/>
            <w:hideMark/>
          </w:tcPr>
          <w:p w14:paraId="51591C31" w14:textId="77777777" w:rsidR="00AE1158" w:rsidRPr="00A903ED" w:rsidRDefault="00AE1158" w:rsidP="00D44EA0">
            <w:pPr>
              <w:rPr>
                <w:rFonts w:ascii="Calibri" w:hAnsi="Calibri"/>
                <w:b w:val="0"/>
                <w:color w:val="000000"/>
              </w:rPr>
            </w:pPr>
            <w:r w:rsidRPr="00A903ED">
              <w:rPr>
                <w:rFonts w:ascii="Calibri" w:hAnsi="Calibri"/>
                <w:b w:val="0"/>
                <w:color w:val="000000"/>
              </w:rPr>
              <w:t>Cardiovascular Agents - Misc.</w:t>
            </w:r>
          </w:p>
        </w:tc>
        <w:tc>
          <w:tcPr>
            <w:tcW w:w="1680" w:type="dxa"/>
            <w:noWrap/>
            <w:vAlign w:val="bottom"/>
            <w:hideMark/>
          </w:tcPr>
          <w:p w14:paraId="629B53BF" w14:textId="77777777" w:rsidR="00AE1158" w:rsidRPr="00D0400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5,935</w:t>
            </w:r>
          </w:p>
        </w:tc>
        <w:tc>
          <w:tcPr>
            <w:tcW w:w="1445" w:type="dxa"/>
            <w:noWrap/>
            <w:vAlign w:val="bottom"/>
            <w:hideMark/>
          </w:tcPr>
          <w:p w14:paraId="7BE8BF51" w14:textId="77777777" w:rsidR="00AE1158" w:rsidRPr="00D0400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$3,578,649</w:t>
            </w:r>
          </w:p>
        </w:tc>
        <w:tc>
          <w:tcPr>
            <w:tcW w:w="960" w:type="dxa"/>
            <w:noWrap/>
            <w:vAlign w:val="bottom"/>
            <w:hideMark/>
          </w:tcPr>
          <w:p w14:paraId="2B008D13" w14:textId="77777777" w:rsidR="00AE1158" w:rsidRPr="00D0400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$603</w:t>
            </w:r>
          </w:p>
        </w:tc>
      </w:tr>
      <w:tr w:rsidR="00AE1158" w:rsidRPr="00D04008" w14:paraId="2B46CE3C" w14:textId="77777777" w:rsidTr="00D44EA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900" w:type="dxa"/>
            <w:noWrap/>
            <w:vAlign w:val="bottom"/>
            <w:hideMark/>
          </w:tcPr>
          <w:p w14:paraId="1F6C90C1" w14:textId="77777777" w:rsidR="00AE1158" w:rsidRPr="00A903ED" w:rsidRDefault="00AE1158" w:rsidP="00D44EA0">
            <w:pPr>
              <w:rPr>
                <w:rFonts w:ascii="Calibri" w:hAnsi="Calibri"/>
                <w:b w:val="0"/>
                <w:color w:val="000000"/>
              </w:rPr>
            </w:pPr>
            <w:r w:rsidRPr="00A903ED">
              <w:rPr>
                <w:rFonts w:ascii="Calibri" w:hAnsi="Calibri"/>
                <w:b w:val="0"/>
                <w:color w:val="000000"/>
              </w:rPr>
              <w:t>Cephalosporins</w:t>
            </w:r>
          </w:p>
        </w:tc>
        <w:tc>
          <w:tcPr>
            <w:tcW w:w="1680" w:type="dxa"/>
            <w:noWrap/>
            <w:vAlign w:val="bottom"/>
            <w:hideMark/>
          </w:tcPr>
          <w:p w14:paraId="22FA0013" w14:textId="77777777" w:rsidR="00AE1158" w:rsidRPr="00D04008" w:rsidRDefault="00AE1158" w:rsidP="00D44EA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18,564</w:t>
            </w:r>
          </w:p>
        </w:tc>
        <w:tc>
          <w:tcPr>
            <w:tcW w:w="1445" w:type="dxa"/>
            <w:noWrap/>
            <w:vAlign w:val="bottom"/>
            <w:hideMark/>
          </w:tcPr>
          <w:p w14:paraId="6BE1A913" w14:textId="77777777" w:rsidR="00AE1158" w:rsidRPr="00D04008" w:rsidRDefault="00AE1158" w:rsidP="00D44EA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$574,532</w:t>
            </w:r>
          </w:p>
        </w:tc>
        <w:tc>
          <w:tcPr>
            <w:tcW w:w="960" w:type="dxa"/>
            <w:noWrap/>
            <w:vAlign w:val="bottom"/>
            <w:hideMark/>
          </w:tcPr>
          <w:p w14:paraId="4B202561" w14:textId="77777777" w:rsidR="00AE1158" w:rsidRPr="00D04008" w:rsidRDefault="00AE1158" w:rsidP="00D44EA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$31</w:t>
            </w:r>
          </w:p>
        </w:tc>
      </w:tr>
      <w:tr w:rsidR="00AE1158" w:rsidRPr="00D04008" w14:paraId="1C1C98D2" w14:textId="77777777" w:rsidTr="00D44EA0">
        <w:trPr>
          <w:trHeight w:val="290"/>
        </w:trPr>
        <w:tc>
          <w:tcPr>
            <w:cnfStyle w:val="001000000000" w:firstRow="0" w:lastRow="0" w:firstColumn="1" w:lastColumn="0" w:oddVBand="0" w:evenVBand="0" w:oddHBand="0" w:evenHBand="0" w:firstRowFirstColumn="0" w:firstRowLastColumn="0" w:lastRowFirstColumn="0" w:lastRowLastColumn="0"/>
            <w:tcW w:w="4900" w:type="dxa"/>
            <w:noWrap/>
            <w:vAlign w:val="bottom"/>
            <w:hideMark/>
          </w:tcPr>
          <w:p w14:paraId="56629F06" w14:textId="77777777" w:rsidR="00AE1158" w:rsidRPr="00A903ED" w:rsidRDefault="00AE1158" w:rsidP="00D44EA0">
            <w:pPr>
              <w:rPr>
                <w:rFonts w:ascii="Calibri" w:hAnsi="Calibri"/>
                <w:b w:val="0"/>
                <w:color w:val="000000"/>
              </w:rPr>
            </w:pPr>
            <w:r w:rsidRPr="00A903ED">
              <w:rPr>
                <w:rFonts w:ascii="Calibri" w:hAnsi="Calibri"/>
                <w:b w:val="0"/>
                <w:color w:val="000000"/>
              </w:rPr>
              <w:t>Chemicals</w:t>
            </w:r>
          </w:p>
        </w:tc>
        <w:tc>
          <w:tcPr>
            <w:tcW w:w="1680" w:type="dxa"/>
            <w:noWrap/>
            <w:vAlign w:val="bottom"/>
            <w:hideMark/>
          </w:tcPr>
          <w:p w14:paraId="207B911C" w14:textId="77777777" w:rsidR="00AE1158" w:rsidRPr="00D0400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40,866</w:t>
            </w:r>
          </w:p>
        </w:tc>
        <w:tc>
          <w:tcPr>
            <w:tcW w:w="1445" w:type="dxa"/>
            <w:noWrap/>
            <w:vAlign w:val="bottom"/>
            <w:hideMark/>
          </w:tcPr>
          <w:p w14:paraId="3F7A902D" w14:textId="77777777" w:rsidR="00AE1158" w:rsidRPr="00D0400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$970,501</w:t>
            </w:r>
          </w:p>
        </w:tc>
        <w:tc>
          <w:tcPr>
            <w:tcW w:w="960" w:type="dxa"/>
            <w:noWrap/>
            <w:vAlign w:val="bottom"/>
            <w:hideMark/>
          </w:tcPr>
          <w:p w14:paraId="5BF9E03E" w14:textId="77777777" w:rsidR="00AE1158" w:rsidRPr="00D0400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$24</w:t>
            </w:r>
          </w:p>
        </w:tc>
      </w:tr>
      <w:tr w:rsidR="00AE1158" w:rsidRPr="00D04008" w14:paraId="1E3A2490" w14:textId="77777777" w:rsidTr="00D44EA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900" w:type="dxa"/>
            <w:noWrap/>
            <w:vAlign w:val="bottom"/>
            <w:hideMark/>
          </w:tcPr>
          <w:p w14:paraId="101F7227" w14:textId="77777777" w:rsidR="00AE1158" w:rsidRPr="00A903ED" w:rsidRDefault="00AE1158" w:rsidP="00D44EA0">
            <w:pPr>
              <w:rPr>
                <w:rFonts w:ascii="Calibri" w:hAnsi="Calibri"/>
                <w:b w:val="0"/>
                <w:color w:val="000000"/>
              </w:rPr>
            </w:pPr>
            <w:r w:rsidRPr="00A903ED">
              <w:rPr>
                <w:rFonts w:ascii="Calibri" w:hAnsi="Calibri"/>
                <w:b w:val="0"/>
                <w:color w:val="000000"/>
              </w:rPr>
              <w:t>Contraceptives</w:t>
            </w:r>
          </w:p>
        </w:tc>
        <w:tc>
          <w:tcPr>
            <w:tcW w:w="1680" w:type="dxa"/>
            <w:noWrap/>
            <w:vAlign w:val="bottom"/>
            <w:hideMark/>
          </w:tcPr>
          <w:p w14:paraId="216B0F0C" w14:textId="77777777" w:rsidR="00AE1158" w:rsidRPr="00D04008" w:rsidRDefault="00AE1158" w:rsidP="00D44EA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116</w:t>
            </w:r>
          </w:p>
        </w:tc>
        <w:tc>
          <w:tcPr>
            <w:tcW w:w="1445" w:type="dxa"/>
            <w:noWrap/>
            <w:vAlign w:val="bottom"/>
            <w:hideMark/>
          </w:tcPr>
          <w:p w14:paraId="232D00C6" w14:textId="77777777" w:rsidR="00AE1158" w:rsidRPr="00D04008" w:rsidRDefault="00AE1158" w:rsidP="00D44EA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$1,256</w:t>
            </w:r>
          </w:p>
        </w:tc>
        <w:tc>
          <w:tcPr>
            <w:tcW w:w="960" w:type="dxa"/>
            <w:noWrap/>
            <w:vAlign w:val="bottom"/>
            <w:hideMark/>
          </w:tcPr>
          <w:p w14:paraId="1083755D" w14:textId="77777777" w:rsidR="00AE1158" w:rsidRPr="00D04008" w:rsidRDefault="00AE1158" w:rsidP="00D44EA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$11</w:t>
            </w:r>
          </w:p>
        </w:tc>
      </w:tr>
      <w:tr w:rsidR="00AE1158" w:rsidRPr="00D04008" w14:paraId="55F3C6BB" w14:textId="77777777" w:rsidTr="00D44EA0">
        <w:trPr>
          <w:trHeight w:val="290"/>
        </w:trPr>
        <w:tc>
          <w:tcPr>
            <w:cnfStyle w:val="001000000000" w:firstRow="0" w:lastRow="0" w:firstColumn="1" w:lastColumn="0" w:oddVBand="0" w:evenVBand="0" w:oddHBand="0" w:evenHBand="0" w:firstRowFirstColumn="0" w:firstRowLastColumn="0" w:lastRowFirstColumn="0" w:lastRowLastColumn="0"/>
            <w:tcW w:w="4900" w:type="dxa"/>
            <w:noWrap/>
            <w:vAlign w:val="bottom"/>
            <w:hideMark/>
          </w:tcPr>
          <w:p w14:paraId="37996F7F" w14:textId="77777777" w:rsidR="00AE1158" w:rsidRPr="00A903ED" w:rsidRDefault="00AE1158" w:rsidP="00D44EA0">
            <w:pPr>
              <w:rPr>
                <w:rFonts w:ascii="Calibri" w:hAnsi="Calibri"/>
                <w:b w:val="0"/>
                <w:color w:val="000000"/>
              </w:rPr>
            </w:pPr>
            <w:r w:rsidRPr="00A903ED">
              <w:rPr>
                <w:rFonts w:ascii="Calibri" w:hAnsi="Calibri"/>
                <w:b w:val="0"/>
                <w:color w:val="000000"/>
              </w:rPr>
              <w:t>Corticosteroids</w:t>
            </w:r>
          </w:p>
        </w:tc>
        <w:tc>
          <w:tcPr>
            <w:tcW w:w="1680" w:type="dxa"/>
            <w:noWrap/>
            <w:vAlign w:val="bottom"/>
            <w:hideMark/>
          </w:tcPr>
          <w:p w14:paraId="1457240C" w14:textId="77777777" w:rsidR="00AE1158" w:rsidRPr="00D0400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27,145</w:t>
            </w:r>
          </w:p>
        </w:tc>
        <w:tc>
          <w:tcPr>
            <w:tcW w:w="1445" w:type="dxa"/>
            <w:noWrap/>
            <w:vAlign w:val="bottom"/>
            <w:hideMark/>
          </w:tcPr>
          <w:p w14:paraId="6E0E89B8" w14:textId="77777777" w:rsidR="00AE1158" w:rsidRPr="00D0400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$488,716</w:t>
            </w:r>
          </w:p>
        </w:tc>
        <w:tc>
          <w:tcPr>
            <w:tcW w:w="960" w:type="dxa"/>
            <w:noWrap/>
            <w:vAlign w:val="bottom"/>
            <w:hideMark/>
          </w:tcPr>
          <w:p w14:paraId="3EC63BE0" w14:textId="77777777" w:rsidR="00AE1158" w:rsidRPr="00D0400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$18</w:t>
            </w:r>
          </w:p>
        </w:tc>
      </w:tr>
      <w:tr w:rsidR="00AE1158" w:rsidRPr="00D04008" w14:paraId="44E36A3F" w14:textId="77777777" w:rsidTr="00D44EA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900" w:type="dxa"/>
            <w:noWrap/>
            <w:vAlign w:val="bottom"/>
            <w:hideMark/>
          </w:tcPr>
          <w:p w14:paraId="041BE348" w14:textId="77777777" w:rsidR="00AE1158" w:rsidRPr="00A903ED" w:rsidRDefault="00AE1158" w:rsidP="00D44EA0">
            <w:pPr>
              <w:rPr>
                <w:rFonts w:ascii="Calibri" w:hAnsi="Calibri"/>
                <w:b w:val="0"/>
                <w:color w:val="000000"/>
              </w:rPr>
            </w:pPr>
            <w:r w:rsidRPr="00A903ED">
              <w:rPr>
                <w:rFonts w:ascii="Calibri" w:hAnsi="Calibri"/>
                <w:b w:val="0"/>
                <w:color w:val="000000"/>
              </w:rPr>
              <w:t>Cough/Cold/Allergy</w:t>
            </w:r>
          </w:p>
        </w:tc>
        <w:tc>
          <w:tcPr>
            <w:tcW w:w="1680" w:type="dxa"/>
            <w:noWrap/>
            <w:vAlign w:val="bottom"/>
            <w:hideMark/>
          </w:tcPr>
          <w:p w14:paraId="3CEAF17C" w14:textId="77777777" w:rsidR="00AE1158" w:rsidRPr="00D04008" w:rsidRDefault="00AE1158" w:rsidP="00D44EA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7,128</w:t>
            </w:r>
          </w:p>
        </w:tc>
        <w:tc>
          <w:tcPr>
            <w:tcW w:w="1445" w:type="dxa"/>
            <w:noWrap/>
            <w:vAlign w:val="bottom"/>
            <w:hideMark/>
          </w:tcPr>
          <w:p w14:paraId="1C3F01F5" w14:textId="77777777" w:rsidR="00AE1158" w:rsidRPr="00D04008" w:rsidRDefault="00AE1158" w:rsidP="00D44EA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$45,763</w:t>
            </w:r>
          </w:p>
        </w:tc>
        <w:tc>
          <w:tcPr>
            <w:tcW w:w="960" w:type="dxa"/>
            <w:noWrap/>
            <w:vAlign w:val="bottom"/>
            <w:hideMark/>
          </w:tcPr>
          <w:p w14:paraId="383ADAA9" w14:textId="77777777" w:rsidR="00AE1158" w:rsidRPr="00D04008" w:rsidRDefault="00AE1158" w:rsidP="00D44EA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$6</w:t>
            </w:r>
          </w:p>
        </w:tc>
      </w:tr>
      <w:tr w:rsidR="00AE1158" w:rsidRPr="00D04008" w14:paraId="274B9ACD" w14:textId="77777777" w:rsidTr="00D44EA0">
        <w:trPr>
          <w:trHeight w:val="290"/>
        </w:trPr>
        <w:tc>
          <w:tcPr>
            <w:cnfStyle w:val="001000000000" w:firstRow="0" w:lastRow="0" w:firstColumn="1" w:lastColumn="0" w:oddVBand="0" w:evenVBand="0" w:oddHBand="0" w:evenHBand="0" w:firstRowFirstColumn="0" w:firstRowLastColumn="0" w:lastRowFirstColumn="0" w:lastRowLastColumn="0"/>
            <w:tcW w:w="4900" w:type="dxa"/>
            <w:noWrap/>
            <w:vAlign w:val="bottom"/>
            <w:hideMark/>
          </w:tcPr>
          <w:p w14:paraId="636FDF75" w14:textId="77777777" w:rsidR="00AE1158" w:rsidRPr="00A903ED" w:rsidRDefault="00AE1158" w:rsidP="00D44EA0">
            <w:pPr>
              <w:rPr>
                <w:rFonts w:ascii="Calibri" w:hAnsi="Calibri"/>
                <w:b w:val="0"/>
                <w:color w:val="000000"/>
              </w:rPr>
            </w:pPr>
            <w:r w:rsidRPr="00A903ED">
              <w:rPr>
                <w:rFonts w:ascii="Calibri" w:hAnsi="Calibri"/>
                <w:b w:val="0"/>
                <w:color w:val="000000"/>
              </w:rPr>
              <w:t>Dermatologicals</w:t>
            </w:r>
          </w:p>
        </w:tc>
        <w:tc>
          <w:tcPr>
            <w:tcW w:w="1680" w:type="dxa"/>
            <w:noWrap/>
            <w:vAlign w:val="bottom"/>
            <w:hideMark/>
          </w:tcPr>
          <w:p w14:paraId="55DC6CE9" w14:textId="77777777" w:rsidR="00AE1158" w:rsidRPr="00D0400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164,991</w:t>
            </w:r>
          </w:p>
        </w:tc>
        <w:tc>
          <w:tcPr>
            <w:tcW w:w="1445" w:type="dxa"/>
            <w:noWrap/>
            <w:vAlign w:val="bottom"/>
            <w:hideMark/>
          </w:tcPr>
          <w:p w14:paraId="044B0595" w14:textId="77777777" w:rsidR="00AE1158" w:rsidRPr="00D0400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$22,273,241</w:t>
            </w:r>
          </w:p>
        </w:tc>
        <w:tc>
          <w:tcPr>
            <w:tcW w:w="960" w:type="dxa"/>
            <w:noWrap/>
            <w:vAlign w:val="bottom"/>
            <w:hideMark/>
          </w:tcPr>
          <w:p w14:paraId="4D21DDED" w14:textId="77777777" w:rsidR="00AE1158" w:rsidRPr="00D0400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$135</w:t>
            </w:r>
          </w:p>
        </w:tc>
      </w:tr>
      <w:tr w:rsidR="00AE1158" w:rsidRPr="00D04008" w14:paraId="636D2A2A" w14:textId="77777777" w:rsidTr="00D44EA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900" w:type="dxa"/>
            <w:noWrap/>
            <w:vAlign w:val="bottom"/>
            <w:hideMark/>
          </w:tcPr>
          <w:p w14:paraId="1A7E6BD0" w14:textId="77777777" w:rsidR="00AE1158" w:rsidRPr="00A903ED" w:rsidRDefault="00AE1158" w:rsidP="00D44EA0">
            <w:pPr>
              <w:rPr>
                <w:rFonts w:ascii="Calibri" w:hAnsi="Calibri"/>
                <w:b w:val="0"/>
                <w:color w:val="000000"/>
              </w:rPr>
            </w:pPr>
            <w:r w:rsidRPr="00A903ED">
              <w:rPr>
                <w:rFonts w:ascii="Calibri" w:hAnsi="Calibri"/>
                <w:b w:val="0"/>
                <w:color w:val="000000"/>
              </w:rPr>
              <w:t>Diagnostic Products</w:t>
            </w:r>
          </w:p>
        </w:tc>
        <w:tc>
          <w:tcPr>
            <w:tcW w:w="1680" w:type="dxa"/>
            <w:noWrap/>
            <w:vAlign w:val="bottom"/>
            <w:hideMark/>
          </w:tcPr>
          <w:p w14:paraId="7EFACD05" w14:textId="77777777" w:rsidR="00AE1158" w:rsidRPr="00D04008" w:rsidRDefault="00AE1158" w:rsidP="00D44EA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2,826</w:t>
            </w:r>
          </w:p>
        </w:tc>
        <w:tc>
          <w:tcPr>
            <w:tcW w:w="1445" w:type="dxa"/>
            <w:noWrap/>
            <w:vAlign w:val="bottom"/>
            <w:hideMark/>
          </w:tcPr>
          <w:p w14:paraId="76983D70" w14:textId="77777777" w:rsidR="00AE1158" w:rsidRPr="00D04008" w:rsidRDefault="00AE1158" w:rsidP="00D44EA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$288,078</w:t>
            </w:r>
          </w:p>
        </w:tc>
        <w:tc>
          <w:tcPr>
            <w:tcW w:w="960" w:type="dxa"/>
            <w:noWrap/>
            <w:vAlign w:val="bottom"/>
            <w:hideMark/>
          </w:tcPr>
          <w:p w14:paraId="4979DF02" w14:textId="77777777" w:rsidR="00AE1158" w:rsidRPr="00D04008" w:rsidRDefault="00AE1158" w:rsidP="00D44EA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$102</w:t>
            </w:r>
          </w:p>
        </w:tc>
      </w:tr>
      <w:tr w:rsidR="00AE1158" w:rsidRPr="00D04008" w14:paraId="56F86D62" w14:textId="77777777" w:rsidTr="00D44EA0">
        <w:trPr>
          <w:trHeight w:val="290"/>
        </w:trPr>
        <w:tc>
          <w:tcPr>
            <w:cnfStyle w:val="001000000000" w:firstRow="0" w:lastRow="0" w:firstColumn="1" w:lastColumn="0" w:oddVBand="0" w:evenVBand="0" w:oddHBand="0" w:evenHBand="0" w:firstRowFirstColumn="0" w:firstRowLastColumn="0" w:lastRowFirstColumn="0" w:lastRowLastColumn="0"/>
            <w:tcW w:w="4900" w:type="dxa"/>
            <w:noWrap/>
            <w:vAlign w:val="bottom"/>
            <w:hideMark/>
          </w:tcPr>
          <w:p w14:paraId="6DF7704F" w14:textId="77777777" w:rsidR="00AE1158" w:rsidRPr="00A903ED" w:rsidRDefault="00AE1158" w:rsidP="00D44EA0">
            <w:pPr>
              <w:rPr>
                <w:rFonts w:ascii="Calibri" w:hAnsi="Calibri"/>
                <w:b w:val="0"/>
                <w:color w:val="000000"/>
              </w:rPr>
            </w:pPr>
            <w:r w:rsidRPr="00A903ED">
              <w:rPr>
                <w:rFonts w:ascii="Calibri" w:hAnsi="Calibri"/>
                <w:b w:val="0"/>
                <w:color w:val="000000"/>
              </w:rPr>
              <w:t>Dietary Products/Dietary Management Products</w:t>
            </w:r>
          </w:p>
        </w:tc>
        <w:tc>
          <w:tcPr>
            <w:tcW w:w="1680" w:type="dxa"/>
            <w:noWrap/>
            <w:vAlign w:val="bottom"/>
            <w:hideMark/>
          </w:tcPr>
          <w:p w14:paraId="489C8BD9" w14:textId="77777777" w:rsidR="00AE1158" w:rsidRPr="00D0400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635</w:t>
            </w:r>
          </w:p>
        </w:tc>
        <w:tc>
          <w:tcPr>
            <w:tcW w:w="1445" w:type="dxa"/>
            <w:noWrap/>
            <w:vAlign w:val="bottom"/>
            <w:hideMark/>
          </w:tcPr>
          <w:p w14:paraId="38ADD521" w14:textId="77777777" w:rsidR="00AE1158" w:rsidRPr="00D0400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$88,605</w:t>
            </w:r>
          </w:p>
        </w:tc>
        <w:tc>
          <w:tcPr>
            <w:tcW w:w="960" w:type="dxa"/>
            <w:noWrap/>
            <w:vAlign w:val="bottom"/>
            <w:hideMark/>
          </w:tcPr>
          <w:p w14:paraId="7FD62FE5" w14:textId="77777777" w:rsidR="00AE1158" w:rsidRPr="00D0400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$140</w:t>
            </w:r>
          </w:p>
        </w:tc>
      </w:tr>
      <w:tr w:rsidR="00AE1158" w:rsidRPr="00D04008" w14:paraId="234146A7" w14:textId="77777777" w:rsidTr="00D44EA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900" w:type="dxa"/>
            <w:noWrap/>
            <w:vAlign w:val="bottom"/>
            <w:hideMark/>
          </w:tcPr>
          <w:p w14:paraId="138938EC" w14:textId="77777777" w:rsidR="00AE1158" w:rsidRPr="00A903ED" w:rsidRDefault="00AE1158" w:rsidP="00D44EA0">
            <w:pPr>
              <w:rPr>
                <w:rFonts w:ascii="Calibri" w:hAnsi="Calibri"/>
                <w:b w:val="0"/>
                <w:color w:val="000000"/>
              </w:rPr>
            </w:pPr>
            <w:r w:rsidRPr="00A903ED">
              <w:rPr>
                <w:rFonts w:ascii="Calibri" w:hAnsi="Calibri"/>
                <w:b w:val="0"/>
                <w:color w:val="000000"/>
              </w:rPr>
              <w:t>Digestive Aids</w:t>
            </w:r>
          </w:p>
        </w:tc>
        <w:tc>
          <w:tcPr>
            <w:tcW w:w="1680" w:type="dxa"/>
            <w:noWrap/>
            <w:vAlign w:val="bottom"/>
            <w:hideMark/>
          </w:tcPr>
          <w:p w14:paraId="125973EE" w14:textId="77777777" w:rsidR="00AE1158" w:rsidRPr="00D04008" w:rsidRDefault="00AE1158" w:rsidP="00D44EA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79</w:t>
            </w:r>
          </w:p>
        </w:tc>
        <w:tc>
          <w:tcPr>
            <w:tcW w:w="1445" w:type="dxa"/>
            <w:noWrap/>
            <w:vAlign w:val="bottom"/>
            <w:hideMark/>
          </w:tcPr>
          <w:p w14:paraId="0CC11BCD" w14:textId="77777777" w:rsidR="00AE1158" w:rsidRPr="00D04008" w:rsidRDefault="00AE1158" w:rsidP="00D44EA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$63,114</w:t>
            </w:r>
          </w:p>
        </w:tc>
        <w:tc>
          <w:tcPr>
            <w:tcW w:w="960" w:type="dxa"/>
            <w:noWrap/>
            <w:vAlign w:val="bottom"/>
            <w:hideMark/>
          </w:tcPr>
          <w:p w14:paraId="67542CA3" w14:textId="77777777" w:rsidR="00AE1158" w:rsidRPr="00D04008" w:rsidRDefault="00AE1158" w:rsidP="00D44EA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$799</w:t>
            </w:r>
          </w:p>
        </w:tc>
      </w:tr>
      <w:tr w:rsidR="00AE1158" w:rsidRPr="00D04008" w14:paraId="22B5DC7A" w14:textId="77777777" w:rsidTr="00D44EA0">
        <w:trPr>
          <w:trHeight w:val="290"/>
        </w:trPr>
        <w:tc>
          <w:tcPr>
            <w:cnfStyle w:val="001000000000" w:firstRow="0" w:lastRow="0" w:firstColumn="1" w:lastColumn="0" w:oddVBand="0" w:evenVBand="0" w:oddHBand="0" w:evenHBand="0" w:firstRowFirstColumn="0" w:firstRowLastColumn="0" w:lastRowFirstColumn="0" w:lastRowLastColumn="0"/>
            <w:tcW w:w="4900" w:type="dxa"/>
            <w:noWrap/>
            <w:vAlign w:val="bottom"/>
            <w:hideMark/>
          </w:tcPr>
          <w:p w14:paraId="1A403B8E" w14:textId="77777777" w:rsidR="00AE1158" w:rsidRPr="00A903ED" w:rsidRDefault="00AE1158" w:rsidP="00D44EA0">
            <w:pPr>
              <w:rPr>
                <w:rFonts w:ascii="Calibri" w:hAnsi="Calibri"/>
                <w:b w:val="0"/>
                <w:color w:val="000000"/>
              </w:rPr>
            </w:pPr>
            <w:r w:rsidRPr="00A903ED">
              <w:rPr>
                <w:rFonts w:ascii="Calibri" w:hAnsi="Calibri"/>
                <w:b w:val="0"/>
                <w:color w:val="000000"/>
              </w:rPr>
              <w:t>Diuretics</w:t>
            </w:r>
          </w:p>
        </w:tc>
        <w:tc>
          <w:tcPr>
            <w:tcW w:w="1680" w:type="dxa"/>
            <w:noWrap/>
            <w:vAlign w:val="bottom"/>
            <w:hideMark/>
          </w:tcPr>
          <w:p w14:paraId="2D39639F" w14:textId="77777777" w:rsidR="00AE1158" w:rsidRPr="00D0400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8,345</w:t>
            </w:r>
          </w:p>
        </w:tc>
        <w:tc>
          <w:tcPr>
            <w:tcW w:w="1445" w:type="dxa"/>
            <w:noWrap/>
            <w:vAlign w:val="bottom"/>
            <w:hideMark/>
          </w:tcPr>
          <w:p w14:paraId="0DAF849C" w14:textId="77777777" w:rsidR="00AE1158" w:rsidRPr="00D0400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$116,676</w:t>
            </w:r>
          </w:p>
        </w:tc>
        <w:tc>
          <w:tcPr>
            <w:tcW w:w="960" w:type="dxa"/>
            <w:noWrap/>
            <w:vAlign w:val="bottom"/>
            <w:hideMark/>
          </w:tcPr>
          <w:p w14:paraId="217F10D7" w14:textId="77777777" w:rsidR="00AE1158" w:rsidRPr="00D0400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$14</w:t>
            </w:r>
          </w:p>
        </w:tc>
      </w:tr>
      <w:tr w:rsidR="00AE1158" w:rsidRPr="00D04008" w14:paraId="70FEC5DF" w14:textId="77777777" w:rsidTr="00D44EA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900" w:type="dxa"/>
            <w:noWrap/>
            <w:vAlign w:val="bottom"/>
            <w:hideMark/>
          </w:tcPr>
          <w:p w14:paraId="35D7FC07" w14:textId="77777777" w:rsidR="00AE1158" w:rsidRPr="00A903ED" w:rsidRDefault="00AE1158" w:rsidP="00D44EA0">
            <w:pPr>
              <w:rPr>
                <w:rFonts w:ascii="Calibri" w:hAnsi="Calibri"/>
                <w:b w:val="0"/>
                <w:color w:val="000000"/>
              </w:rPr>
            </w:pPr>
            <w:r w:rsidRPr="00A903ED">
              <w:rPr>
                <w:rFonts w:ascii="Calibri" w:hAnsi="Calibri"/>
                <w:b w:val="0"/>
                <w:color w:val="000000"/>
              </w:rPr>
              <w:t>Endocrine and Metabolic Agents - Misc.</w:t>
            </w:r>
          </w:p>
        </w:tc>
        <w:tc>
          <w:tcPr>
            <w:tcW w:w="1680" w:type="dxa"/>
            <w:noWrap/>
            <w:vAlign w:val="bottom"/>
            <w:hideMark/>
          </w:tcPr>
          <w:p w14:paraId="39EC6BDD" w14:textId="77777777" w:rsidR="00AE1158" w:rsidRPr="00D04008" w:rsidRDefault="00AE1158" w:rsidP="00D44EA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804</w:t>
            </w:r>
          </w:p>
        </w:tc>
        <w:tc>
          <w:tcPr>
            <w:tcW w:w="1445" w:type="dxa"/>
            <w:noWrap/>
            <w:vAlign w:val="bottom"/>
            <w:hideMark/>
          </w:tcPr>
          <w:p w14:paraId="3DF2D686" w14:textId="77777777" w:rsidR="00AE1158" w:rsidRPr="00D04008" w:rsidRDefault="00AE1158" w:rsidP="00D44EA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$590,629</w:t>
            </w:r>
          </w:p>
        </w:tc>
        <w:tc>
          <w:tcPr>
            <w:tcW w:w="960" w:type="dxa"/>
            <w:noWrap/>
            <w:vAlign w:val="bottom"/>
            <w:hideMark/>
          </w:tcPr>
          <w:p w14:paraId="281CB955" w14:textId="77777777" w:rsidR="00AE1158" w:rsidRPr="00D04008" w:rsidRDefault="00AE1158" w:rsidP="00D44EA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$735</w:t>
            </w:r>
          </w:p>
        </w:tc>
      </w:tr>
      <w:tr w:rsidR="00AE1158" w:rsidRPr="00D04008" w14:paraId="2507B58A" w14:textId="77777777" w:rsidTr="00D44EA0">
        <w:trPr>
          <w:trHeight w:val="290"/>
        </w:trPr>
        <w:tc>
          <w:tcPr>
            <w:cnfStyle w:val="001000000000" w:firstRow="0" w:lastRow="0" w:firstColumn="1" w:lastColumn="0" w:oddVBand="0" w:evenVBand="0" w:oddHBand="0" w:evenHBand="0" w:firstRowFirstColumn="0" w:firstRowLastColumn="0" w:lastRowFirstColumn="0" w:lastRowLastColumn="0"/>
            <w:tcW w:w="4900" w:type="dxa"/>
            <w:noWrap/>
            <w:vAlign w:val="bottom"/>
            <w:hideMark/>
          </w:tcPr>
          <w:p w14:paraId="78F9ED9A" w14:textId="77777777" w:rsidR="00AE1158" w:rsidRPr="00A903ED" w:rsidRDefault="00AE1158" w:rsidP="00D44EA0">
            <w:pPr>
              <w:rPr>
                <w:rFonts w:ascii="Calibri" w:hAnsi="Calibri"/>
                <w:b w:val="0"/>
                <w:color w:val="000000"/>
              </w:rPr>
            </w:pPr>
            <w:r w:rsidRPr="00A903ED">
              <w:rPr>
                <w:rFonts w:ascii="Calibri" w:hAnsi="Calibri"/>
                <w:b w:val="0"/>
                <w:color w:val="000000"/>
              </w:rPr>
              <w:t>Estrogens</w:t>
            </w:r>
          </w:p>
        </w:tc>
        <w:tc>
          <w:tcPr>
            <w:tcW w:w="1680" w:type="dxa"/>
            <w:noWrap/>
            <w:vAlign w:val="bottom"/>
            <w:hideMark/>
          </w:tcPr>
          <w:p w14:paraId="271D14DF" w14:textId="77777777" w:rsidR="00AE1158" w:rsidRPr="00D0400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103</w:t>
            </w:r>
          </w:p>
        </w:tc>
        <w:tc>
          <w:tcPr>
            <w:tcW w:w="1445" w:type="dxa"/>
            <w:noWrap/>
            <w:vAlign w:val="bottom"/>
            <w:hideMark/>
          </w:tcPr>
          <w:p w14:paraId="21B68675" w14:textId="77777777" w:rsidR="00AE1158" w:rsidRPr="00D0400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$1,480</w:t>
            </w:r>
          </w:p>
        </w:tc>
        <w:tc>
          <w:tcPr>
            <w:tcW w:w="960" w:type="dxa"/>
            <w:noWrap/>
            <w:vAlign w:val="bottom"/>
            <w:hideMark/>
          </w:tcPr>
          <w:p w14:paraId="7250E901" w14:textId="77777777" w:rsidR="00AE1158" w:rsidRPr="00D0400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$14</w:t>
            </w:r>
          </w:p>
        </w:tc>
      </w:tr>
      <w:tr w:rsidR="00AE1158" w:rsidRPr="00D04008" w14:paraId="6DCFE71E" w14:textId="77777777" w:rsidTr="00D44EA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900" w:type="dxa"/>
            <w:noWrap/>
            <w:vAlign w:val="bottom"/>
            <w:hideMark/>
          </w:tcPr>
          <w:p w14:paraId="33CC3172" w14:textId="77777777" w:rsidR="00AE1158" w:rsidRPr="00A903ED" w:rsidRDefault="00AE1158" w:rsidP="00D44EA0">
            <w:pPr>
              <w:rPr>
                <w:rFonts w:ascii="Calibri" w:hAnsi="Calibri"/>
                <w:b w:val="0"/>
                <w:color w:val="000000"/>
              </w:rPr>
            </w:pPr>
            <w:r w:rsidRPr="00A903ED">
              <w:rPr>
                <w:rFonts w:ascii="Calibri" w:hAnsi="Calibri"/>
                <w:b w:val="0"/>
                <w:color w:val="000000"/>
              </w:rPr>
              <w:t>Fluoroquinolones</w:t>
            </w:r>
          </w:p>
        </w:tc>
        <w:tc>
          <w:tcPr>
            <w:tcW w:w="1680" w:type="dxa"/>
            <w:noWrap/>
            <w:vAlign w:val="bottom"/>
            <w:hideMark/>
          </w:tcPr>
          <w:p w14:paraId="3B91B2BD" w14:textId="77777777" w:rsidR="00AE1158" w:rsidRPr="00D04008" w:rsidRDefault="00AE1158" w:rsidP="00D44EA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1,923</w:t>
            </w:r>
          </w:p>
        </w:tc>
        <w:tc>
          <w:tcPr>
            <w:tcW w:w="1445" w:type="dxa"/>
            <w:noWrap/>
            <w:vAlign w:val="bottom"/>
            <w:hideMark/>
          </w:tcPr>
          <w:p w14:paraId="5F82CBB5" w14:textId="77777777" w:rsidR="00AE1158" w:rsidRPr="00D04008" w:rsidRDefault="00AE1158" w:rsidP="00D44EA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$25,281</w:t>
            </w:r>
          </w:p>
        </w:tc>
        <w:tc>
          <w:tcPr>
            <w:tcW w:w="960" w:type="dxa"/>
            <w:noWrap/>
            <w:vAlign w:val="bottom"/>
            <w:hideMark/>
          </w:tcPr>
          <w:p w14:paraId="37CDD0CC" w14:textId="77777777" w:rsidR="00AE1158" w:rsidRPr="00D04008" w:rsidRDefault="00AE1158" w:rsidP="00D44EA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$13</w:t>
            </w:r>
          </w:p>
        </w:tc>
      </w:tr>
      <w:tr w:rsidR="00AE1158" w:rsidRPr="00D04008" w14:paraId="170C010F" w14:textId="77777777" w:rsidTr="00D44EA0">
        <w:trPr>
          <w:trHeight w:val="290"/>
        </w:trPr>
        <w:tc>
          <w:tcPr>
            <w:cnfStyle w:val="001000000000" w:firstRow="0" w:lastRow="0" w:firstColumn="1" w:lastColumn="0" w:oddVBand="0" w:evenVBand="0" w:oddHBand="0" w:evenHBand="0" w:firstRowFirstColumn="0" w:firstRowLastColumn="0" w:lastRowFirstColumn="0" w:lastRowLastColumn="0"/>
            <w:tcW w:w="4900" w:type="dxa"/>
            <w:noWrap/>
            <w:vAlign w:val="bottom"/>
            <w:hideMark/>
          </w:tcPr>
          <w:p w14:paraId="5BE24EE7" w14:textId="77777777" w:rsidR="00AE1158" w:rsidRPr="00A903ED" w:rsidRDefault="00AE1158" w:rsidP="00D44EA0">
            <w:pPr>
              <w:rPr>
                <w:rFonts w:ascii="Calibri" w:hAnsi="Calibri"/>
                <w:b w:val="0"/>
                <w:color w:val="000000"/>
              </w:rPr>
            </w:pPr>
            <w:r w:rsidRPr="00A903ED">
              <w:rPr>
                <w:rFonts w:ascii="Calibri" w:hAnsi="Calibri"/>
                <w:b w:val="0"/>
                <w:color w:val="000000"/>
              </w:rPr>
              <w:t>Gastrointestinal Agents - Misc.</w:t>
            </w:r>
          </w:p>
        </w:tc>
        <w:tc>
          <w:tcPr>
            <w:tcW w:w="1680" w:type="dxa"/>
            <w:noWrap/>
            <w:vAlign w:val="bottom"/>
            <w:hideMark/>
          </w:tcPr>
          <w:p w14:paraId="13F9C811" w14:textId="77777777" w:rsidR="00AE1158" w:rsidRPr="00D0400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6,849</w:t>
            </w:r>
          </w:p>
        </w:tc>
        <w:tc>
          <w:tcPr>
            <w:tcW w:w="1445" w:type="dxa"/>
            <w:noWrap/>
            <w:vAlign w:val="bottom"/>
            <w:hideMark/>
          </w:tcPr>
          <w:p w14:paraId="707CE6F9" w14:textId="77777777" w:rsidR="00AE1158" w:rsidRPr="00D0400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$1,918,263</w:t>
            </w:r>
          </w:p>
        </w:tc>
        <w:tc>
          <w:tcPr>
            <w:tcW w:w="960" w:type="dxa"/>
            <w:noWrap/>
            <w:vAlign w:val="bottom"/>
            <w:hideMark/>
          </w:tcPr>
          <w:p w14:paraId="02B5E482" w14:textId="77777777" w:rsidR="00AE1158" w:rsidRPr="00D0400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$280</w:t>
            </w:r>
          </w:p>
        </w:tc>
      </w:tr>
      <w:tr w:rsidR="00AE1158" w:rsidRPr="00D04008" w14:paraId="4B8913F4" w14:textId="77777777" w:rsidTr="00D44EA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900" w:type="dxa"/>
            <w:noWrap/>
            <w:vAlign w:val="bottom"/>
            <w:hideMark/>
          </w:tcPr>
          <w:p w14:paraId="429147E9" w14:textId="77777777" w:rsidR="00AE1158" w:rsidRPr="00A903ED" w:rsidRDefault="00AE1158" w:rsidP="00D44EA0">
            <w:pPr>
              <w:rPr>
                <w:rFonts w:ascii="Calibri" w:hAnsi="Calibri"/>
                <w:b w:val="0"/>
                <w:color w:val="000000"/>
              </w:rPr>
            </w:pPr>
            <w:r w:rsidRPr="00A903ED">
              <w:rPr>
                <w:rFonts w:ascii="Calibri" w:hAnsi="Calibri"/>
                <w:b w:val="0"/>
                <w:color w:val="000000"/>
              </w:rPr>
              <w:t>General Anesthetics</w:t>
            </w:r>
          </w:p>
        </w:tc>
        <w:tc>
          <w:tcPr>
            <w:tcW w:w="1680" w:type="dxa"/>
            <w:noWrap/>
            <w:vAlign w:val="bottom"/>
            <w:hideMark/>
          </w:tcPr>
          <w:p w14:paraId="5A808D9C" w14:textId="77777777" w:rsidR="00AE1158" w:rsidRPr="00D04008" w:rsidRDefault="00AE1158" w:rsidP="00D44EA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67</w:t>
            </w:r>
          </w:p>
        </w:tc>
        <w:tc>
          <w:tcPr>
            <w:tcW w:w="1445" w:type="dxa"/>
            <w:noWrap/>
            <w:vAlign w:val="bottom"/>
            <w:hideMark/>
          </w:tcPr>
          <w:p w14:paraId="10C57CF4" w14:textId="77777777" w:rsidR="00AE1158" w:rsidRPr="00D04008" w:rsidRDefault="00AE1158" w:rsidP="00D44EA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$5,864</w:t>
            </w:r>
          </w:p>
        </w:tc>
        <w:tc>
          <w:tcPr>
            <w:tcW w:w="960" w:type="dxa"/>
            <w:noWrap/>
            <w:vAlign w:val="bottom"/>
            <w:hideMark/>
          </w:tcPr>
          <w:p w14:paraId="035769F8" w14:textId="77777777" w:rsidR="00AE1158" w:rsidRPr="00D04008" w:rsidRDefault="00AE1158" w:rsidP="00D44EA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$88</w:t>
            </w:r>
          </w:p>
        </w:tc>
      </w:tr>
      <w:tr w:rsidR="00AE1158" w:rsidRPr="00D04008" w14:paraId="56FF3E19" w14:textId="77777777" w:rsidTr="00D44EA0">
        <w:trPr>
          <w:trHeight w:val="290"/>
        </w:trPr>
        <w:tc>
          <w:tcPr>
            <w:cnfStyle w:val="001000000000" w:firstRow="0" w:lastRow="0" w:firstColumn="1" w:lastColumn="0" w:oddVBand="0" w:evenVBand="0" w:oddHBand="0" w:evenHBand="0" w:firstRowFirstColumn="0" w:firstRowLastColumn="0" w:lastRowFirstColumn="0" w:lastRowLastColumn="0"/>
            <w:tcW w:w="4900" w:type="dxa"/>
            <w:noWrap/>
            <w:vAlign w:val="bottom"/>
            <w:hideMark/>
          </w:tcPr>
          <w:p w14:paraId="64CF4EB5" w14:textId="77777777" w:rsidR="00AE1158" w:rsidRPr="00A903ED" w:rsidRDefault="00AE1158" w:rsidP="00D44EA0">
            <w:pPr>
              <w:rPr>
                <w:rFonts w:ascii="Calibri" w:hAnsi="Calibri"/>
                <w:b w:val="0"/>
                <w:color w:val="000000"/>
              </w:rPr>
            </w:pPr>
            <w:r w:rsidRPr="00A903ED">
              <w:rPr>
                <w:rFonts w:ascii="Calibri" w:hAnsi="Calibri"/>
                <w:b w:val="0"/>
                <w:color w:val="000000"/>
              </w:rPr>
              <w:t>Genitourinary Agents - Miscellaneous</w:t>
            </w:r>
          </w:p>
        </w:tc>
        <w:tc>
          <w:tcPr>
            <w:tcW w:w="1680" w:type="dxa"/>
            <w:noWrap/>
            <w:vAlign w:val="bottom"/>
            <w:hideMark/>
          </w:tcPr>
          <w:p w14:paraId="000B5225" w14:textId="77777777" w:rsidR="00AE1158" w:rsidRPr="00D0400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1,868</w:t>
            </w:r>
          </w:p>
        </w:tc>
        <w:tc>
          <w:tcPr>
            <w:tcW w:w="1445" w:type="dxa"/>
            <w:noWrap/>
            <w:vAlign w:val="bottom"/>
            <w:hideMark/>
          </w:tcPr>
          <w:p w14:paraId="4D5B077E" w14:textId="77777777" w:rsidR="00AE1158" w:rsidRPr="00D0400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$71,193</w:t>
            </w:r>
          </w:p>
        </w:tc>
        <w:tc>
          <w:tcPr>
            <w:tcW w:w="960" w:type="dxa"/>
            <w:noWrap/>
            <w:vAlign w:val="bottom"/>
            <w:hideMark/>
          </w:tcPr>
          <w:p w14:paraId="383B5381" w14:textId="77777777" w:rsidR="00AE1158" w:rsidRPr="00D0400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$38</w:t>
            </w:r>
          </w:p>
        </w:tc>
      </w:tr>
      <w:tr w:rsidR="00AE1158" w:rsidRPr="00D04008" w14:paraId="493508FD" w14:textId="77777777" w:rsidTr="00D44EA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900" w:type="dxa"/>
            <w:noWrap/>
            <w:vAlign w:val="bottom"/>
            <w:hideMark/>
          </w:tcPr>
          <w:p w14:paraId="18FE34CE" w14:textId="77777777" w:rsidR="00AE1158" w:rsidRPr="00A903ED" w:rsidRDefault="00AE1158" w:rsidP="00D44EA0">
            <w:pPr>
              <w:rPr>
                <w:rFonts w:ascii="Calibri" w:hAnsi="Calibri"/>
                <w:b w:val="0"/>
                <w:color w:val="000000"/>
              </w:rPr>
            </w:pPr>
            <w:r w:rsidRPr="00A903ED">
              <w:rPr>
                <w:rFonts w:ascii="Calibri" w:hAnsi="Calibri"/>
                <w:b w:val="0"/>
                <w:color w:val="000000"/>
              </w:rPr>
              <w:t>Gout Agents</w:t>
            </w:r>
          </w:p>
        </w:tc>
        <w:tc>
          <w:tcPr>
            <w:tcW w:w="1680" w:type="dxa"/>
            <w:noWrap/>
            <w:vAlign w:val="bottom"/>
            <w:hideMark/>
          </w:tcPr>
          <w:p w14:paraId="6B3C6FA4" w14:textId="77777777" w:rsidR="00AE1158" w:rsidRPr="00D04008" w:rsidRDefault="00AE1158" w:rsidP="00D44EA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609</w:t>
            </w:r>
          </w:p>
        </w:tc>
        <w:tc>
          <w:tcPr>
            <w:tcW w:w="1445" w:type="dxa"/>
            <w:noWrap/>
            <w:vAlign w:val="bottom"/>
            <w:hideMark/>
          </w:tcPr>
          <w:p w14:paraId="0893D840" w14:textId="77777777" w:rsidR="00AE1158" w:rsidRPr="00D04008" w:rsidRDefault="00AE1158" w:rsidP="00D44EA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$56,048</w:t>
            </w:r>
          </w:p>
        </w:tc>
        <w:tc>
          <w:tcPr>
            <w:tcW w:w="960" w:type="dxa"/>
            <w:noWrap/>
            <w:vAlign w:val="bottom"/>
            <w:hideMark/>
          </w:tcPr>
          <w:p w14:paraId="2ADBB17E" w14:textId="77777777" w:rsidR="00AE1158" w:rsidRPr="00D04008" w:rsidRDefault="00AE1158" w:rsidP="00D44EA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$92</w:t>
            </w:r>
          </w:p>
        </w:tc>
      </w:tr>
      <w:tr w:rsidR="00AE1158" w:rsidRPr="00D04008" w14:paraId="377D88E3" w14:textId="77777777" w:rsidTr="00D44EA0">
        <w:trPr>
          <w:trHeight w:val="290"/>
        </w:trPr>
        <w:tc>
          <w:tcPr>
            <w:cnfStyle w:val="001000000000" w:firstRow="0" w:lastRow="0" w:firstColumn="1" w:lastColumn="0" w:oddVBand="0" w:evenVBand="0" w:oddHBand="0" w:evenHBand="0" w:firstRowFirstColumn="0" w:firstRowLastColumn="0" w:lastRowFirstColumn="0" w:lastRowLastColumn="0"/>
            <w:tcW w:w="4900" w:type="dxa"/>
            <w:noWrap/>
            <w:vAlign w:val="bottom"/>
            <w:hideMark/>
          </w:tcPr>
          <w:p w14:paraId="12A6A010" w14:textId="77777777" w:rsidR="00AE1158" w:rsidRPr="00A903ED" w:rsidRDefault="00AE1158" w:rsidP="00D44EA0">
            <w:pPr>
              <w:rPr>
                <w:rFonts w:ascii="Calibri" w:hAnsi="Calibri"/>
                <w:b w:val="0"/>
                <w:color w:val="000000"/>
              </w:rPr>
            </w:pPr>
            <w:r w:rsidRPr="00A903ED">
              <w:rPr>
                <w:rFonts w:ascii="Calibri" w:hAnsi="Calibri"/>
                <w:b w:val="0"/>
                <w:color w:val="000000"/>
              </w:rPr>
              <w:t>Hematological Agents - Misc.</w:t>
            </w:r>
          </w:p>
        </w:tc>
        <w:tc>
          <w:tcPr>
            <w:tcW w:w="1680" w:type="dxa"/>
            <w:noWrap/>
            <w:vAlign w:val="bottom"/>
            <w:hideMark/>
          </w:tcPr>
          <w:p w14:paraId="1D574A99" w14:textId="77777777" w:rsidR="00AE1158" w:rsidRPr="00D0400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4,256</w:t>
            </w:r>
          </w:p>
        </w:tc>
        <w:tc>
          <w:tcPr>
            <w:tcW w:w="1445" w:type="dxa"/>
            <w:noWrap/>
            <w:vAlign w:val="bottom"/>
            <w:hideMark/>
          </w:tcPr>
          <w:p w14:paraId="38D59FAE" w14:textId="77777777" w:rsidR="00AE1158" w:rsidRPr="00D0400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$1,327,103</w:t>
            </w:r>
          </w:p>
        </w:tc>
        <w:tc>
          <w:tcPr>
            <w:tcW w:w="960" w:type="dxa"/>
            <w:noWrap/>
            <w:vAlign w:val="bottom"/>
            <w:hideMark/>
          </w:tcPr>
          <w:p w14:paraId="765BB6B7" w14:textId="77777777" w:rsidR="00AE1158" w:rsidRPr="00D0400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$312</w:t>
            </w:r>
          </w:p>
        </w:tc>
      </w:tr>
      <w:tr w:rsidR="00AE1158" w:rsidRPr="00D04008" w14:paraId="5D6A6EA1" w14:textId="77777777" w:rsidTr="00D44EA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900" w:type="dxa"/>
            <w:noWrap/>
            <w:vAlign w:val="bottom"/>
            <w:hideMark/>
          </w:tcPr>
          <w:p w14:paraId="65F9306C" w14:textId="77777777" w:rsidR="00AE1158" w:rsidRPr="00A903ED" w:rsidRDefault="00AE1158" w:rsidP="00D44EA0">
            <w:pPr>
              <w:rPr>
                <w:rFonts w:ascii="Calibri" w:hAnsi="Calibri"/>
                <w:b w:val="0"/>
                <w:color w:val="000000"/>
              </w:rPr>
            </w:pPr>
            <w:r w:rsidRPr="00A903ED">
              <w:rPr>
                <w:rFonts w:ascii="Calibri" w:hAnsi="Calibri"/>
                <w:b w:val="0"/>
                <w:color w:val="000000"/>
              </w:rPr>
              <w:t>Hematopoietic Agents</w:t>
            </w:r>
          </w:p>
        </w:tc>
        <w:tc>
          <w:tcPr>
            <w:tcW w:w="1680" w:type="dxa"/>
            <w:noWrap/>
            <w:vAlign w:val="bottom"/>
            <w:hideMark/>
          </w:tcPr>
          <w:p w14:paraId="23C395C6" w14:textId="77777777" w:rsidR="00AE1158" w:rsidRPr="00D04008" w:rsidRDefault="00AE1158" w:rsidP="00D44EA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1,308</w:t>
            </w:r>
          </w:p>
        </w:tc>
        <w:tc>
          <w:tcPr>
            <w:tcW w:w="1445" w:type="dxa"/>
            <w:noWrap/>
            <w:vAlign w:val="bottom"/>
            <w:hideMark/>
          </w:tcPr>
          <w:p w14:paraId="21558E0B" w14:textId="77777777" w:rsidR="00AE1158" w:rsidRPr="00D04008" w:rsidRDefault="00AE1158" w:rsidP="00D44EA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$40,067</w:t>
            </w:r>
          </w:p>
        </w:tc>
        <w:tc>
          <w:tcPr>
            <w:tcW w:w="960" w:type="dxa"/>
            <w:noWrap/>
            <w:vAlign w:val="bottom"/>
            <w:hideMark/>
          </w:tcPr>
          <w:p w14:paraId="6A370FEA" w14:textId="77777777" w:rsidR="00AE1158" w:rsidRPr="00D04008" w:rsidRDefault="00AE1158" w:rsidP="00D44EA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$31</w:t>
            </w:r>
          </w:p>
        </w:tc>
      </w:tr>
      <w:tr w:rsidR="00AE1158" w:rsidRPr="00D04008" w14:paraId="31B8BDF1" w14:textId="77777777" w:rsidTr="00D44EA0">
        <w:trPr>
          <w:trHeight w:val="290"/>
        </w:trPr>
        <w:tc>
          <w:tcPr>
            <w:cnfStyle w:val="001000000000" w:firstRow="0" w:lastRow="0" w:firstColumn="1" w:lastColumn="0" w:oddVBand="0" w:evenVBand="0" w:oddHBand="0" w:evenHBand="0" w:firstRowFirstColumn="0" w:firstRowLastColumn="0" w:lastRowFirstColumn="0" w:lastRowLastColumn="0"/>
            <w:tcW w:w="4900" w:type="dxa"/>
            <w:noWrap/>
            <w:vAlign w:val="bottom"/>
            <w:hideMark/>
          </w:tcPr>
          <w:p w14:paraId="57230289" w14:textId="77777777" w:rsidR="00AE1158" w:rsidRPr="00A903ED" w:rsidRDefault="00AE1158" w:rsidP="00D44EA0">
            <w:pPr>
              <w:rPr>
                <w:rFonts w:ascii="Calibri" w:hAnsi="Calibri"/>
                <w:b w:val="0"/>
                <w:color w:val="000000"/>
              </w:rPr>
            </w:pPr>
            <w:r w:rsidRPr="00A903ED">
              <w:rPr>
                <w:rFonts w:ascii="Calibri" w:hAnsi="Calibri"/>
                <w:b w:val="0"/>
                <w:color w:val="000000"/>
              </w:rPr>
              <w:t>Hemostatics</w:t>
            </w:r>
          </w:p>
        </w:tc>
        <w:tc>
          <w:tcPr>
            <w:tcW w:w="1680" w:type="dxa"/>
            <w:noWrap/>
            <w:vAlign w:val="bottom"/>
            <w:hideMark/>
          </w:tcPr>
          <w:p w14:paraId="752518C2" w14:textId="77777777" w:rsidR="00AE1158" w:rsidRPr="00D0400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26</w:t>
            </w:r>
          </w:p>
        </w:tc>
        <w:tc>
          <w:tcPr>
            <w:tcW w:w="1445" w:type="dxa"/>
            <w:noWrap/>
            <w:vAlign w:val="bottom"/>
            <w:hideMark/>
          </w:tcPr>
          <w:p w14:paraId="2B33C642" w14:textId="77777777" w:rsidR="00AE1158" w:rsidRPr="00D0400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$308</w:t>
            </w:r>
          </w:p>
        </w:tc>
        <w:tc>
          <w:tcPr>
            <w:tcW w:w="960" w:type="dxa"/>
            <w:noWrap/>
            <w:vAlign w:val="bottom"/>
            <w:hideMark/>
          </w:tcPr>
          <w:p w14:paraId="7C49AE82" w14:textId="77777777" w:rsidR="00AE1158" w:rsidRPr="00D0400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$12</w:t>
            </w:r>
          </w:p>
        </w:tc>
      </w:tr>
      <w:tr w:rsidR="00AE1158" w:rsidRPr="00D04008" w14:paraId="566053F5" w14:textId="77777777" w:rsidTr="00D44EA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900" w:type="dxa"/>
            <w:noWrap/>
            <w:vAlign w:val="bottom"/>
            <w:hideMark/>
          </w:tcPr>
          <w:p w14:paraId="175BA530" w14:textId="77777777" w:rsidR="00AE1158" w:rsidRPr="00A903ED" w:rsidRDefault="00AE1158" w:rsidP="00D44EA0">
            <w:pPr>
              <w:rPr>
                <w:rFonts w:ascii="Calibri" w:hAnsi="Calibri"/>
                <w:b w:val="0"/>
                <w:color w:val="000000"/>
              </w:rPr>
            </w:pPr>
            <w:r w:rsidRPr="00A903ED">
              <w:rPr>
                <w:rFonts w:ascii="Calibri" w:hAnsi="Calibri"/>
                <w:b w:val="0"/>
                <w:color w:val="000000"/>
              </w:rPr>
              <w:t>Hypnotics/Sedatives/Sleep Disorder Agents</w:t>
            </w:r>
          </w:p>
        </w:tc>
        <w:tc>
          <w:tcPr>
            <w:tcW w:w="1680" w:type="dxa"/>
            <w:noWrap/>
            <w:vAlign w:val="bottom"/>
            <w:hideMark/>
          </w:tcPr>
          <w:p w14:paraId="31DCE5B9" w14:textId="77777777" w:rsidR="00AE1158" w:rsidRPr="00D04008" w:rsidRDefault="00AE1158" w:rsidP="00D44EA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32,612</w:t>
            </w:r>
          </w:p>
        </w:tc>
        <w:tc>
          <w:tcPr>
            <w:tcW w:w="1445" w:type="dxa"/>
            <w:noWrap/>
            <w:vAlign w:val="bottom"/>
            <w:hideMark/>
          </w:tcPr>
          <w:p w14:paraId="0265C865" w14:textId="77777777" w:rsidR="00AE1158" w:rsidRPr="00D04008" w:rsidRDefault="00AE1158" w:rsidP="00D44EA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$1,101,575</w:t>
            </w:r>
          </w:p>
        </w:tc>
        <w:tc>
          <w:tcPr>
            <w:tcW w:w="960" w:type="dxa"/>
            <w:noWrap/>
            <w:vAlign w:val="bottom"/>
            <w:hideMark/>
          </w:tcPr>
          <w:p w14:paraId="15C58A89" w14:textId="77777777" w:rsidR="00AE1158" w:rsidRPr="00D04008" w:rsidRDefault="00AE1158" w:rsidP="00D44EA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$34</w:t>
            </w:r>
          </w:p>
        </w:tc>
      </w:tr>
      <w:tr w:rsidR="00AE1158" w:rsidRPr="00D04008" w14:paraId="5A386A36" w14:textId="77777777" w:rsidTr="00D44EA0">
        <w:trPr>
          <w:trHeight w:val="290"/>
        </w:trPr>
        <w:tc>
          <w:tcPr>
            <w:cnfStyle w:val="001000000000" w:firstRow="0" w:lastRow="0" w:firstColumn="1" w:lastColumn="0" w:oddVBand="0" w:evenVBand="0" w:oddHBand="0" w:evenHBand="0" w:firstRowFirstColumn="0" w:firstRowLastColumn="0" w:lastRowFirstColumn="0" w:lastRowLastColumn="0"/>
            <w:tcW w:w="4900" w:type="dxa"/>
            <w:noWrap/>
            <w:vAlign w:val="bottom"/>
            <w:hideMark/>
          </w:tcPr>
          <w:p w14:paraId="4881B299" w14:textId="77777777" w:rsidR="00AE1158" w:rsidRPr="00A903ED" w:rsidRDefault="00AE1158" w:rsidP="00D44EA0">
            <w:pPr>
              <w:rPr>
                <w:rFonts w:ascii="Calibri" w:hAnsi="Calibri"/>
                <w:b w:val="0"/>
                <w:color w:val="000000"/>
              </w:rPr>
            </w:pPr>
            <w:r w:rsidRPr="00A903ED">
              <w:rPr>
                <w:rFonts w:ascii="Calibri" w:hAnsi="Calibri"/>
                <w:b w:val="0"/>
                <w:color w:val="000000"/>
              </w:rPr>
              <w:t>Laxatives</w:t>
            </w:r>
          </w:p>
        </w:tc>
        <w:tc>
          <w:tcPr>
            <w:tcW w:w="1680" w:type="dxa"/>
            <w:noWrap/>
            <w:vAlign w:val="bottom"/>
            <w:hideMark/>
          </w:tcPr>
          <w:p w14:paraId="32AD7432" w14:textId="77777777" w:rsidR="00AE1158" w:rsidRPr="00D0400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22,239</w:t>
            </w:r>
          </w:p>
        </w:tc>
        <w:tc>
          <w:tcPr>
            <w:tcW w:w="1445" w:type="dxa"/>
            <w:noWrap/>
            <w:vAlign w:val="bottom"/>
            <w:hideMark/>
          </w:tcPr>
          <w:p w14:paraId="434F691F" w14:textId="77777777" w:rsidR="00AE1158" w:rsidRPr="00D0400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$257,249</w:t>
            </w:r>
          </w:p>
        </w:tc>
        <w:tc>
          <w:tcPr>
            <w:tcW w:w="960" w:type="dxa"/>
            <w:noWrap/>
            <w:vAlign w:val="bottom"/>
            <w:hideMark/>
          </w:tcPr>
          <w:p w14:paraId="5880A4A0" w14:textId="77777777" w:rsidR="00AE1158" w:rsidRPr="00D0400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$12</w:t>
            </w:r>
          </w:p>
        </w:tc>
      </w:tr>
      <w:tr w:rsidR="00AE1158" w:rsidRPr="00D04008" w14:paraId="2CCB6FDE" w14:textId="77777777" w:rsidTr="00D44EA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900" w:type="dxa"/>
            <w:noWrap/>
            <w:vAlign w:val="bottom"/>
            <w:hideMark/>
          </w:tcPr>
          <w:p w14:paraId="414F7C86" w14:textId="77777777" w:rsidR="00AE1158" w:rsidRPr="00A903ED" w:rsidRDefault="00AE1158" w:rsidP="00D44EA0">
            <w:pPr>
              <w:rPr>
                <w:rFonts w:ascii="Calibri" w:hAnsi="Calibri"/>
                <w:b w:val="0"/>
                <w:color w:val="000000"/>
              </w:rPr>
            </w:pPr>
            <w:r w:rsidRPr="00A903ED">
              <w:rPr>
                <w:rFonts w:ascii="Calibri" w:hAnsi="Calibri"/>
                <w:b w:val="0"/>
                <w:color w:val="000000"/>
              </w:rPr>
              <w:t>Local Anesthetics-Parenteral</w:t>
            </w:r>
          </w:p>
        </w:tc>
        <w:tc>
          <w:tcPr>
            <w:tcW w:w="1680" w:type="dxa"/>
            <w:noWrap/>
            <w:vAlign w:val="bottom"/>
            <w:hideMark/>
          </w:tcPr>
          <w:p w14:paraId="2168F188" w14:textId="77777777" w:rsidR="00AE1158" w:rsidRPr="00D04008" w:rsidRDefault="00AE1158" w:rsidP="00D44EA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12,860</w:t>
            </w:r>
          </w:p>
        </w:tc>
        <w:tc>
          <w:tcPr>
            <w:tcW w:w="1445" w:type="dxa"/>
            <w:noWrap/>
            <w:vAlign w:val="bottom"/>
            <w:hideMark/>
          </w:tcPr>
          <w:p w14:paraId="5206A182" w14:textId="77777777" w:rsidR="00AE1158" w:rsidRPr="00D04008" w:rsidRDefault="00AE1158" w:rsidP="00D44EA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$273,454</w:t>
            </w:r>
          </w:p>
        </w:tc>
        <w:tc>
          <w:tcPr>
            <w:tcW w:w="960" w:type="dxa"/>
            <w:noWrap/>
            <w:vAlign w:val="bottom"/>
            <w:hideMark/>
          </w:tcPr>
          <w:p w14:paraId="636ECD6B" w14:textId="77777777" w:rsidR="00AE1158" w:rsidRPr="00D04008" w:rsidRDefault="00AE1158" w:rsidP="00D44EA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$21</w:t>
            </w:r>
          </w:p>
        </w:tc>
      </w:tr>
      <w:tr w:rsidR="00AE1158" w:rsidRPr="00D04008" w14:paraId="4C24B233" w14:textId="77777777" w:rsidTr="00D44EA0">
        <w:trPr>
          <w:trHeight w:val="290"/>
        </w:trPr>
        <w:tc>
          <w:tcPr>
            <w:cnfStyle w:val="001000000000" w:firstRow="0" w:lastRow="0" w:firstColumn="1" w:lastColumn="0" w:oddVBand="0" w:evenVBand="0" w:oddHBand="0" w:evenHBand="0" w:firstRowFirstColumn="0" w:firstRowLastColumn="0" w:lastRowFirstColumn="0" w:lastRowLastColumn="0"/>
            <w:tcW w:w="4900" w:type="dxa"/>
            <w:noWrap/>
            <w:vAlign w:val="bottom"/>
            <w:hideMark/>
          </w:tcPr>
          <w:p w14:paraId="138F6401" w14:textId="77777777" w:rsidR="00AE1158" w:rsidRPr="00A903ED" w:rsidRDefault="00AE1158" w:rsidP="00D44EA0">
            <w:pPr>
              <w:rPr>
                <w:rFonts w:ascii="Calibri" w:hAnsi="Calibri"/>
                <w:b w:val="0"/>
                <w:color w:val="000000"/>
              </w:rPr>
            </w:pPr>
            <w:r w:rsidRPr="00A903ED">
              <w:rPr>
                <w:rFonts w:ascii="Calibri" w:hAnsi="Calibri"/>
                <w:b w:val="0"/>
                <w:color w:val="000000"/>
              </w:rPr>
              <w:t>Macrolides</w:t>
            </w:r>
          </w:p>
        </w:tc>
        <w:tc>
          <w:tcPr>
            <w:tcW w:w="1680" w:type="dxa"/>
            <w:noWrap/>
            <w:vAlign w:val="bottom"/>
            <w:hideMark/>
          </w:tcPr>
          <w:p w14:paraId="7EFC315B" w14:textId="77777777" w:rsidR="00AE1158" w:rsidRPr="00D0400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956</w:t>
            </w:r>
          </w:p>
        </w:tc>
        <w:tc>
          <w:tcPr>
            <w:tcW w:w="1445" w:type="dxa"/>
            <w:noWrap/>
            <w:vAlign w:val="bottom"/>
            <w:hideMark/>
          </w:tcPr>
          <w:p w14:paraId="2BFE7CB3" w14:textId="77777777" w:rsidR="00AE1158" w:rsidRPr="00D0400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$43,309</w:t>
            </w:r>
          </w:p>
        </w:tc>
        <w:tc>
          <w:tcPr>
            <w:tcW w:w="960" w:type="dxa"/>
            <w:noWrap/>
            <w:vAlign w:val="bottom"/>
            <w:hideMark/>
          </w:tcPr>
          <w:p w14:paraId="5D02B69E" w14:textId="77777777" w:rsidR="00AE1158" w:rsidRPr="00D0400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$45</w:t>
            </w:r>
          </w:p>
        </w:tc>
      </w:tr>
      <w:tr w:rsidR="00AE1158" w:rsidRPr="00D04008" w14:paraId="7E32F14A" w14:textId="77777777" w:rsidTr="00D44EA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900" w:type="dxa"/>
            <w:noWrap/>
            <w:vAlign w:val="bottom"/>
            <w:hideMark/>
          </w:tcPr>
          <w:p w14:paraId="36D53076" w14:textId="77777777" w:rsidR="00AE1158" w:rsidRPr="00A903ED" w:rsidRDefault="00AE1158" w:rsidP="00D44EA0">
            <w:pPr>
              <w:rPr>
                <w:rFonts w:ascii="Calibri" w:hAnsi="Calibri"/>
                <w:b w:val="0"/>
                <w:color w:val="000000"/>
              </w:rPr>
            </w:pPr>
            <w:r w:rsidRPr="00A903ED">
              <w:rPr>
                <w:rFonts w:ascii="Calibri" w:hAnsi="Calibri"/>
                <w:b w:val="0"/>
                <w:color w:val="000000"/>
              </w:rPr>
              <w:t>Medical Devices and Supplies</w:t>
            </w:r>
          </w:p>
        </w:tc>
        <w:tc>
          <w:tcPr>
            <w:tcW w:w="1680" w:type="dxa"/>
            <w:noWrap/>
            <w:vAlign w:val="bottom"/>
            <w:hideMark/>
          </w:tcPr>
          <w:p w14:paraId="2BB0E1DB" w14:textId="77777777" w:rsidR="00AE1158" w:rsidRPr="00D04008" w:rsidRDefault="00AE1158" w:rsidP="00D44EA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4,121</w:t>
            </w:r>
          </w:p>
        </w:tc>
        <w:tc>
          <w:tcPr>
            <w:tcW w:w="1445" w:type="dxa"/>
            <w:noWrap/>
            <w:vAlign w:val="bottom"/>
            <w:hideMark/>
          </w:tcPr>
          <w:p w14:paraId="3BD550DF" w14:textId="77777777" w:rsidR="00AE1158" w:rsidRPr="00D04008" w:rsidRDefault="00AE1158" w:rsidP="00D44EA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$111,059</w:t>
            </w:r>
          </w:p>
        </w:tc>
        <w:tc>
          <w:tcPr>
            <w:tcW w:w="960" w:type="dxa"/>
            <w:noWrap/>
            <w:vAlign w:val="bottom"/>
            <w:hideMark/>
          </w:tcPr>
          <w:p w14:paraId="018C4B57" w14:textId="77777777" w:rsidR="00AE1158" w:rsidRPr="00D04008" w:rsidRDefault="00AE1158" w:rsidP="00D44EA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$27</w:t>
            </w:r>
          </w:p>
        </w:tc>
      </w:tr>
      <w:tr w:rsidR="00AE1158" w:rsidRPr="00D04008" w14:paraId="11575D26" w14:textId="77777777" w:rsidTr="00D44EA0">
        <w:trPr>
          <w:trHeight w:val="290"/>
        </w:trPr>
        <w:tc>
          <w:tcPr>
            <w:cnfStyle w:val="001000000000" w:firstRow="0" w:lastRow="0" w:firstColumn="1" w:lastColumn="0" w:oddVBand="0" w:evenVBand="0" w:oddHBand="0" w:evenHBand="0" w:firstRowFirstColumn="0" w:firstRowLastColumn="0" w:lastRowFirstColumn="0" w:lastRowLastColumn="0"/>
            <w:tcW w:w="4900" w:type="dxa"/>
            <w:noWrap/>
            <w:vAlign w:val="bottom"/>
            <w:hideMark/>
          </w:tcPr>
          <w:p w14:paraId="035F95EE" w14:textId="77777777" w:rsidR="00AE1158" w:rsidRPr="00A903ED" w:rsidRDefault="00AE1158" w:rsidP="00D44EA0">
            <w:pPr>
              <w:rPr>
                <w:rFonts w:ascii="Calibri" w:hAnsi="Calibri"/>
                <w:b w:val="0"/>
                <w:color w:val="000000"/>
              </w:rPr>
            </w:pPr>
            <w:r w:rsidRPr="00A903ED">
              <w:rPr>
                <w:rFonts w:ascii="Calibri" w:hAnsi="Calibri"/>
                <w:b w:val="0"/>
                <w:color w:val="000000"/>
              </w:rPr>
              <w:t>Migraine Products</w:t>
            </w:r>
          </w:p>
        </w:tc>
        <w:tc>
          <w:tcPr>
            <w:tcW w:w="1680" w:type="dxa"/>
            <w:noWrap/>
            <w:vAlign w:val="bottom"/>
            <w:hideMark/>
          </w:tcPr>
          <w:p w14:paraId="050775A6" w14:textId="77777777" w:rsidR="00AE1158" w:rsidRPr="00D0400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3,534</w:t>
            </w:r>
          </w:p>
        </w:tc>
        <w:tc>
          <w:tcPr>
            <w:tcW w:w="1445" w:type="dxa"/>
            <w:noWrap/>
            <w:vAlign w:val="bottom"/>
            <w:hideMark/>
          </w:tcPr>
          <w:p w14:paraId="0A391EE6" w14:textId="77777777" w:rsidR="00AE1158" w:rsidRPr="00D0400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$897,493</w:t>
            </w:r>
          </w:p>
        </w:tc>
        <w:tc>
          <w:tcPr>
            <w:tcW w:w="960" w:type="dxa"/>
            <w:noWrap/>
            <w:vAlign w:val="bottom"/>
            <w:hideMark/>
          </w:tcPr>
          <w:p w14:paraId="4C631CDE" w14:textId="77777777" w:rsidR="00AE1158" w:rsidRPr="00D0400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$254</w:t>
            </w:r>
          </w:p>
        </w:tc>
      </w:tr>
      <w:tr w:rsidR="00AE1158" w:rsidRPr="00D04008" w14:paraId="4F4CCA6E" w14:textId="77777777" w:rsidTr="00D44EA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900" w:type="dxa"/>
            <w:noWrap/>
            <w:vAlign w:val="bottom"/>
            <w:hideMark/>
          </w:tcPr>
          <w:p w14:paraId="5F9D2EE1" w14:textId="77777777" w:rsidR="00AE1158" w:rsidRPr="00A903ED" w:rsidRDefault="00AE1158" w:rsidP="00D44EA0">
            <w:pPr>
              <w:rPr>
                <w:rFonts w:ascii="Calibri" w:hAnsi="Calibri"/>
                <w:b w:val="0"/>
                <w:color w:val="000000"/>
              </w:rPr>
            </w:pPr>
            <w:r w:rsidRPr="00A903ED">
              <w:rPr>
                <w:rFonts w:ascii="Calibri" w:hAnsi="Calibri"/>
                <w:b w:val="0"/>
                <w:color w:val="000000"/>
              </w:rPr>
              <w:t>Minerals &amp; Electrolytes</w:t>
            </w:r>
          </w:p>
        </w:tc>
        <w:tc>
          <w:tcPr>
            <w:tcW w:w="1680" w:type="dxa"/>
            <w:noWrap/>
            <w:vAlign w:val="bottom"/>
            <w:hideMark/>
          </w:tcPr>
          <w:p w14:paraId="2C1C50CC" w14:textId="77777777" w:rsidR="00AE1158" w:rsidRPr="00D04008" w:rsidRDefault="00AE1158" w:rsidP="00D44EA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3,616</w:t>
            </w:r>
          </w:p>
        </w:tc>
        <w:tc>
          <w:tcPr>
            <w:tcW w:w="1445" w:type="dxa"/>
            <w:noWrap/>
            <w:vAlign w:val="bottom"/>
            <w:hideMark/>
          </w:tcPr>
          <w:p w14:paraId="55545A88" w14:textId="77777777" w:rsidR="00AE1158" w:rsidRPr="00D04008" w:rsidRDefault="00AE1158" w:rsidP="00D44EA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$71,953</w:t>
            </w:r>
          </w:p>
        </w:tc>
        <w:tc>
          <w:tcPr>
            <w:tcW w:w="960" w:type="dxa"/>
            <w:noWrap/>
            <w:vAlign w:val="bottom"/>
            <w:hideMark/>
          </w:tcPr>
          <w:p w14:paraId="2021E4A1" w14:textId="77777777" w:rsidR="00AE1158" w:rsidRPr="00D04008" w:rsidRDefault="00AE1158" w:rsidP="00D44EA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$20</w:t>
            </w:r>
          </w:p>
        </w:tc>
      </w:tr>
      <w:tr w:rsidR="00AE1158" w:rsidRPr="00D04008" w14:paraId="0B4F11A4" w14:textId="77777777" w:rsidTr="00D44EA0">
        <w:trPr>
          <w:trHeight w:val="290"/>
        </w:trPr>
        <w:tc>
          <w:tcPr>
            <w:cnfStyle w:val="001000000000" w:firstRow="0" w:lastRow="0" w:firstColumn="1" w:lastColumn="0" w:oddVBand="0" w:evenVBand="0" w:oddHBand="0" w:evenHBand="0" w:firstRowFirstColumn="0" w:firstRowLastColumn="0" w:lastRowFirstColumn="0" w:lastRowLastColumn="0"/>
            <w:tcW w:w="4900" w:type="dxa"/>
            <w:noWrap/>
            <w:vAlign w:val="bottom"/>
            <w:hideMark/>
          </w:tcPr>
          <w:p w14:paraId="4FFEC4E9" w14:textId="77777777" w:rsidR="00AE1158" w:rsidRPr="00A903ED" w:rsidRDefault="00AE1158" w:rsidP="00D44EA0">
            <w:pPr>
              <w:rPr>
                <w:rFonts w:ascii="Calibri" w:hAnsi="Calibri"/>
                <w:b w:val="0"/>
                <w:color w:val="000000"/>
              </w:rPr>
            </w:pPr>
            <w:r w:rsidRPr="00A903ED">
              <w:rPr>
                <w:rFonts w:ascii="Calibri" w:hAnsi="Calibri"/>
                <w:b w:val="0"/>
                <w:color w:val="000000"/>
              </w:rPr>
              <w:t>Miscellaneous Therapeutic Classes</w:t>
            </w:r>
          </w:p>
        </w:tc>
        <w:tc>
          <w:tcPr>
            <w:tcW w:w="1680" w:type="dxa"/>
            <w:noWrap/>
            <w:vAlign w:val="bottom"/>
            <w:hideMark/>
          </w:tcPr>
          <w:p w14:paraId="7BD50E82" w14:textId="77777777" w:rsidR="00AE1158" w:rsidRPr="00D0400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1,053</w:t>
            </w:r>
          </w:p>
        </w:tc>
        <w:tc>
          <w:tcPr>
            <w:tcW w:w="1445" w:type="dxa"/>
            <w:noWrap/>
            <w:vAlign w:val="bottom"/>
            <w:hideMark/>
          </w:tcPr>
          <w:p w14:paraId="379A98B3" w14:textId="77777777" w:rsidR="00AE1158" w:rsidRPr="00D0400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$693,166</w:t>
            </w:r>
          </w:p>
        </w:tc>
        <w:tc>
          <w:tcPr>
            <w:tcW w:w="960" w:type="dxa"/>
            <w:noWrap/>
            <w:vAlign w:val="bottom"/>
            <w:hideMark/>
          </w:tcPr>
          <w:p w14:paraId="40E0CE17" w14:textId="77777777" w:rsidR="00AE1158" w:rsidRPr="00D0400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$658</w:t>
            </w:r>
          </w:p>
        </w:tc>
      </w:tr>
      <w:tr w:rsidR="00AE1158" w:rsidRPr="00D04008" w14:paraId="627272D7" w14:textId="77777777" w:rsidTr="00D44EA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900" w:type="dxa"/>
            <w:noWrap/>
            <w:vAlign w:val="bottom"/>
            <w:hideMark/>
          </w:tcPr>
          <w:p w14:paraId="7364666A" w14:textId="77777777" w:rsidR="00AE1158" w:rsidRPr="00A903ED" w:rsidRDefault="00AE1158" w:rsidP="00D44EA0">
            <w:pPr>
              <w:rPr>
                <w:rFonts w:ascii="Calibri" w:hAnsi="Calibri"/>
                <w:b w:val="0"/>
                <w:color w:val="000000"/>
              </w:rPr>
            </w:pPr>
            <w:r w:rsidRPr="00A903ED">
              <w:rPr>
                <w:rFonts w:ascii="Calibri" w:hAnsi="Calibri"/>
                <w:b w:val="0"/>
                <w:color w:val="000000"/>
              </w:rPr>
              <w:t>Mouth/Throat/Dental Agents</w:t>
            </w:r>
          </w:p>
        </w:tc>
        <w:tc>
          <w:tcPr>
            <w:tcW w:w="1680" w:type="dxa"/>
            <w:noWrap/>
            <w:vAlign w:val="bottom"/>
            <w:hideMark/>
          </w:tcPr>
          <w:p w14:paraId="6DB9E64B" w14:textId="77777777" w:rsidR="00AE1158" w:rsidRPr="00D04008" w:rsidRDefault="00AE1158" w:rsidP="00D44EA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1,125</w:t>
            </w:r>
          </w:p>
        </w:tc>
        <w:tc>
          <w:tcPr>
            <w:tcW w:w="1445" w:type="dxa"/>
            <w:noWrap/>
            <w:vAlign w:val="bottom"/>
            <w:hideMark/>
          </w:tcPr>
          <w:p w14:paraId="0FC4B9C5" w14:textId="77777777" w:rsidR="00AE1158" w:rsidRPr="00D04008" w:rsidRDefault="00AE1158" w:rsidP="00D44EA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$24,453</w:t>
            </w:r>
          </w:p>
        </w:tc>
        <w:tc>
          <w:tcPr>
            <w:tcW w:w="960" w:type="dxa"/>
            <w:noWrap/>
            <w:vAlign w:val="bottom"/>
            <w:hideMark/>
          </w:tcPr>
          <w:p w14:paraId="09176B0C" w14:textId="77777777" w:rsidR="00AE1158" w:rsidRPr="00D04008" w:rsidRDefault="00AE1158" w:rsidP="00D44EA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$22</w:t>
            </w:r>
          </w:p>
        </w:tc>
      </w:tr>
      <w:tr w:rsidR="00AE1158" w:rsidRPr="00D04008" w14:paraId="4CFEB124" w14:textId="77777777" w:rsidTr="00D44EA0">
        <w:trPr>
          <w:trHeight w:val="290"/>
        </w:trPr>
        <w:tc>
          <w:tcPr>
            <w:cnfStyle w:val="001000000000" w:firstRow="0" w:lastRow="0" w:firstColumn="1" w:lastColumn="0" w:oddVBand="0" w:evenVBand="0" w:oddHBand="0" w:evenHBand="0" w:firstRowFirstColumn="0" w:firstRowLastColumn="0" w:lastRowFirstColumn="0" w:lastRowLastColumn="0"/>
            <w:tcW w:w="4900" w:type="dxa"/>
            <w:noWrap/>
            <w:vAlign w:val="bottom"/>
            <w:hideMark/>
          </w:tcPr>
          <w:p w14:paraId="5BAC86E2" w14:textId="77777777" w:rsidR="00AE1158" w:rsidRPr="00A903ED" w:rsidRDefault="00AE1158" w:rsidP="00D44EA0">
            <w:pPr>
              <w:rPr>
                <w:rFonts w:ascii="Calibri" w:hAnsi="Calibri"/>
                <w:b w:val="0"/>
                <w:color w:val="000000"/>
              </w:rPr>
            </w:pPr>
            <w:r w:rsidRPr="00A903ED">
              <w:rPr>
                <w:rFonts w:ascii="Calibri" w:hAnsi="Calibri"/>
                <w:b w:val="0"/>
                <w:color w:val="000000"/>
              </w:rPr>
              <w:t>Multivitamins</w:t>
            </w:r>
          </w:p>
        </w:tc>
        <w:tc>
          <w:tcPr>
            <w:tcW w:w="1680" w:type="dxa"/>
            <w:noWrap/>
            <w:vAlign w:val="bottom"/>
            <w:hideMark/>
          </w:tcPr>
          <w:p w14:paraId="04BF71B5" w14:textId="77777777" w:rsidR="00AE1158" w:rsidRPr="00D0400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581</w:t>
            </w:r>
          </w:p>
        </w:tc>
        <w:tc>
          <w:tcPr>
            <w:tcW w:w="1445" w:type="dxa"/>
            <w:noWrap/>
            <w:vAlign w:val="bottom"/>
            <w:hideMark/>
          </w:tcPr>
          <w:p w14:paraId="3F79EBEB" w14:textId="77777777" w:rsidR="00AE1158" w:rsidRPr="00D0400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$2,426</w:t>
            </w:r>
          </w:p>
        </w:tc>
        <w:tc>
          <w:tcPr>
            <w:tcW w:w="960" w:type="dxa"/>
            <w:noWrap/>
            <w:vAlign w:val="bottom"/>
            <w:hideMark/>
          </w:tcPr>
          <w:p w14:paraId="435C74EE" w14:textId="77777777" w:rsidR="00AE1158" w:rsidRPr="00D0400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$4</w:t>
            </w:r>
          </w:p>
        </w:tc>
      </w:tr>
      <w:tr w:rsidR="00AE1158" w:rsidRPr="00D04008" w14:paraId="792F273F" w14:textId="77777777" w:rsidTr="00D44EA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900" w:type="dxa"/>
            <w:noWrap/>
            <w:vAlign w:val="bottom"/>
            <w:hideMark/>
          </w:tcPr>
          <w:p w14:paraId="61DE9462" w14:textId="77777777" w:rsidR="00AE1158" w:rsidRPr="00A903ED" w:rsidRDefault="00AE1158" w:rsidP="00D44EA0">
            <w:pPr>
              <w:rPr>
                <w:rFonts w:ascii="Calibri" w:hAnsi="Calibri"/>
                <w:b w:val="0"/>
                <w:color w:val="000000"/>
              </w:rPr>
            </w:pPr>
            <w:r w:rsidRPr="00A903ED">
              <w:rPr>
                <w:rFonts w:ascii="Calibri" w:hAnsi="Calibri"/>
                <w:b w:val="0"/>
                <w:color w:val="000000"/>
              </w:rPr>
              <w:t>Musculoskeletal Therapy Agents</w:t>
            </w:r>
          </w:p>
        </w:tc>
        <w:tc>
          <w:tcPr>
            <w:tcW w:w="1680" w:type="dxa"/>
            <w:noWrap/>
            <w:vAlign w:val="bottom"/>
            <w:hideMark/>
          </w:tcPr>
          <w:p w14:paraId="32EF596E" w14:textId="77777777" w:rsidR="00AE1158" w:rsidRPr="00D04008" w:rsidRDefault="00AE1158" w:rsidP="00D44EA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205,085</w:t>
            </w:r>
          </w:p>
        </w:tc>
        <w:tc>
          <w:tcPr>
            <w:tcW w:w="1445" w:type="dxa"/>
            <w:noWrap/>
            <w:vAlign w:val="bottom"/>
            <w:hideMark/>
          </w:tcPr>
          <w:p w14:paraId="2346A508" w14:textId="77777777" w:rsidR="00AE1158" w:rsidRPr="00D04008" w:rsidRDefault="00AE1158" w:rsidP="00D44EA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$8,689,519</w:t>
            </w:r>
          </w:p>
        </w:tc>
        <w:tc>
          <w:tcPr>
            <w:tcW w:w="960" w:type="dxa"/>
            <w:noWrap/>
            <w:vAlign w:val="bottom"/>
            <w:hideMark/>
          </w:tcPr>
          <w:p w14:paraId="6835F61A" w14:textId="77777777" w:rsidR="00AE1158" w:rsidRPr="00D04008" w:rsidRDefault="00AE1158" w:rsidP="00D44EA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$42</w:t>
            </w:r>
          </w:p>
        </w:tc>
      </w:tr>
      <w:tr w:rsidR="00AE1158" w:rsidRPr="00D04008" w14:paraId="3886C059" w14:textId="77777777" w:rsidTr="00D44EA0">
        <w:trPr>
          <w:trHeight w:val="290"/>
        </w:trPr>
        <w:tc>
          <w:tcPr>
            <w:cnfStyle w:val="001000000000" w:firstRow="0" w:lastRow="0" w:firstColumn="1" w:lastColumn="0" w:oddVBand="0" w:evenVBand="0" w:oddHBand="0" w:evenHBand="0" w:firstRowFirstColumn="0" w:firstRowLastColumn="0" w:lastRowFirstColumn="0" w:lastRowLastColumn="0"/>
            <w:tcW w:w="4900" w:type="dxa"/>
            <w:noWrap/>
            <w:vAlign w:val="bottom"/>
            <w:hideMark/>
          </w:tcPr>
          <w:p w14:paraId="210199FE" w14:textId="77777777" w:rsidR="00AE1158" w:rsidRPr="00A903ED" w:rsidRDefault="00AE1158" w:rsidP="00D44EA0">
            <w:pPr>
              <w:rPr>
                <w:rFonts w:ascii="Calibri" w:hAnsi="Calibri"/>
                <w:b w:val="0"/>
                <w:color w:val="000000"/>
              </w:rPr>
            </w:pPr>
            <w:r w:rsidRPr="00A903ED">
              <w:rPr>
                <w:rFonts w:ascii="Calibri" w:hAnsi="Calibri"/>
                <w:b w:val="0"/>
                <w:color w:val="000000"/>
              </w:rPr>
              <w:t>Nasal Agents - Systemic and Topical</w:t>
            </w:r>
          </w:p>
        </w:tc>
        <w:tc>
          <w:tcPr>
            <w:tcW w:w="1680" w:type="dxa"/>
            <w:noWrap/>
            <w:vAlign w:val="bottom"/>
            <w:hideMark/>
          </w:tcPr>
          <w:p w14:paraId="557D73B9" w14:textId="77777777" w:rsidR="00AE1158" w:rsidRPr="00D0400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1,807</w:t>
            </w:r>
          </w:p>
        </w:tc>
        <w:tc>
          <w:tcPr>
            <w:tcW w:w="1445" w:type="dxa"/>
            <w:noWrap/>
            <w:vAlign w:val="bottom"/>
            <w:hideMark/>
          </w:tcPr>
          <w:p w14:paraId="48CD60DD" w14:textId="77777777" w:rsidR="00AE1158" w:rsidRPr="00D0400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$128,472</w:t>
            </w:r>
          </w:p>
        </w:tc>
        <w:tc>
          <w:tcPr>
            <w:tcW w:w="960" w:type="dxa"/>
            <w:noWrap/>
            <w:vAlign w:val="bottom"/>
            <w:hideMark/>
          </w:tcPr>
          <w:p w14:paraId="0A09E444" w14:textId="77777777" w:rsidR="00AE1158" w:rsidRPr="00D0400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$71</w:t>
            </w:r>
          </w:p>
        </w:tc>
      </w:tr>
      <w:tr w:rsidR="00AE1158" w:rsidRPr="00D04008" w14:paraId="52279C43" w14:textId="77777777" w:rsidTr="00D44EA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900" w:type="dxa"/>
            <w:noWrap/>
            <w:vAlign w:val="bottom"/>
            <w:hideMark/>
          </w:tcPr>
          <w:p w14:paraId="248DE04A" w14:textId="77777777" w:rsidR="00AE1158" w:rsidRPr="00A903ED" w:rsidRDefault="00AE1158" w:rsidP="00D44EA0">
            <w:pPr>
              <w:rPr>
                <w:rFonts w:ascii="Calibri" w:hAnsi="Calibri"/>
                <w:b w:val="0"/>
                <w:color w:val="000000"/>
              </w:rPr>
            </w:pPr>
            <w:r w:rsidRPr="00A903ED">
              <w:rPr>
                <w:rFonts w:ascii="Calibri" w:hAnsi="Calibri"/>
                <w:b w:val="0"/>
                <w:color w:val="000000"/>
              </w:rPr>
              <w:t>Neuromuscular Agents</w:t>
            </w:r>
          </w:p>
        </w:tc>
        <w:tc>
          <w:tcPr>
            <w:tcW w:w="1680" w:type="dxa"/>
            <w:noWrap/>
            <w:vAlign w:val="bottom"/>
            <w:hideMark/>
          </w:tcPr>
          <w:p w14:paraId="71E23512" w14:textId="77777777" w:rsidR="00AE1158" w:rsidRPr="00D04008" w:rsidRDefault="00AE1158" w:rsidP="00D44EA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322</w:t>
            </w:r>
          </w:p>
        </w:tc>
        <w:tc>
          <w:tcPr>
            <w:tcW w:w="1445" w:type="dxa"/>
            <w:noWrap/>
            <w:vAlign w:val="bottom"/>
            <w:hideMark/>
          </w:tcPr>
          <w:p w14:paraId="0E1AEA9A" w14:textId="77777777" w:rsidR="00AE1158" w:rsidRPr="00D04008" w:rsidRDefault="00AE1158" w:rsidP="00D44EA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$371,728</w:t>
            </w:r>
          </w:p>
        </w:tc>
        <w:tc>
          <w:tcPr>
            <w:tcW w:w="960" w:type="dxa"/>
            <w:noWrap/>
            <w:vAlign w:val="bottom"/>
            <w:hideMark/>
          </w:tcPr>
          <w:p w14:paraId="39A6E18C" w14:textId="77777777" w:rsidR="00AE1158" w:rsidRPr="00D04008" w:rsidRDefault="00AE1158" w:rsidP="00D44EA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$1,154</w:t>
            </w:r>
          </w:p>
        </w:tc>
      </w:tr>
      <w:tr w:rsidR="00AE1158" w:rsidRPr="00D04008" w14:paraId="55FD0566" w14:textId="77777777" w:rsidTr="00D44EA0">
        <w:trPr>
          <w:trHeight w:val="290"/>
        </w:trPr>
        <w:tc>
          <w:tcPr>
            <w:cnfStyle w:val="001000000000" w:firstRow="0" w:lastRow="0" w:firstColumn="1" w:lastColumn="0" w:oddVBand="0" w:evenVBand="0" w:oddHBand="0" w:evenHBand="0" w:firstRowFirstColumn="0" w:firstRowLastColumn="0" w:lastRowFirstColumn="0" w:lastRowLastColumn="0"/>
            <w:tcW w:w="4900" w:type="dxa"/>
            <w:noWrap/>
            <w:vAlign w:val="bottom"/>
            <w:hideMark/>
          </w:tcPr>
          <w:p w14:paraId="54A29F77" w14:textId="77777777" w:rsidR="00AE1158" w:rsidRPr="00A903ED" w:rsidRDefault="00AE1158" w:rsidP="00D44EA0">
            <w:pPr>
              <w:rPr>
                <w:rFonts w:ascii="Calibri" w:hAnsi="Calibri"/>
                <w:b w:val="0"/>
                <w:color w:val="000000"/>
              </w:rPr>
            </w:pPr>
            <w:r w:rsidRPr="00A903ED">
              <w:rPr>
                <w:rFonts w:ascii="Calibri" w:hAnsi="Calibri"/>
                <w:b w:val="0"/>
                <w:color w:val="000000"/>
              </w:rPr>
              <w:t>Nutrients</w:t>
            </w:r>
          </w:p>
        </w:tc>
        <w:tc>
          <w:tcPr>
            <w:tcW w:w="1680" w:type="dxa"/>
            <w:noWrap/>
            <w:vAlign w:val="bottom"/>
            <w:hideMark/>
          </w:tcPr>
          <w:p w14:paraId="7DCC6BFF" w14:textId="77777777" w:rsidR="00AE1158" w:rsidRPr="00D0400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193</w:t>
            </w:r>
          </w:p>
        </w:tc>
        <w:tc>
          <w:tcPr>
            <w:tcW w:w="1445" w:type="dxa"/>
            <w:noWrap/>
            <w:vAlign w:val="bottom"/>
            <w:hideMark/>
          </w:tcPr>
          <w:p w14:paraId="265818B0" w14:textId="77777777" w:rsidR="00AE1158" w:rsidRPr="00D0400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$1,227</w:t>
            </w:r>
          </w:p>
        </w:tc>
        <w:tc>
          <w:tcPr>
            <w:tcW w:w="960" w:type="dxa"/>
            <w:noWrap/>
            <w:vAlign w:val="bottom"/>
            <w:hideMark/>
          </w:tcPr>
          <w:p w14:paraId="1CB7E5F1" w14:textId="77777777" w:rsidR="00AE1158" w:rsidRPr="00D0400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$6</w:t>
            </w:r>
          </w:p>
        </w:tc>
      </w:tr>
      <w:tr w:rsidR="00AE1158" w:rsidRPr="00D04008" w14:paraId="27CFBC47" w14:textId="77777777" w:rsidTr="00D44EA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900" w:type="dxa"/>
            <w:noWrap/>
            <w:vAlign w:val="bottom"/>
            <w:hideMark/>
          </w:tcPr>
          <w:p w14:paraId="66C4F265" w14:textId="77777777" w:rsidR="00AE1158" w:rsidRPr="00A903ED" w:rsidRDefault="00AE1158" w:rsidP="00D44EA0">
            <w:pPr>
              <w:rPr>
                <w:rFonts w:ascii="Calibri" w:hAnsi="Calibri"/>
                <w:b w:val="0"/>
                <w:color w:val="000000"/>
              </w:rPr>
            </w:pPr>
            <w:r w:rsidRPr="00A903ED">
              <w:rPr>
                <w:rFonts w:ascii="Calibri" w:hAnsi="Calibri"/>
                <w:b w:val="0"/>
                <w:color w:val="000000"/>
              </w:rPr>
              <w:t>Ophthalmic Agents</w:t>
            </w:r>
          </w:p>
        </w:tc>
        <w:tc>
          <w:tcPr>
            <w:tcW w:w="1680" w:type="dxa"/>
            <w:noWrap/>
            <w:vAlign w:val="bottom"/>
            <w:hideMark/>
          </w:tcPr>
          <w:p w14:paraId="2C93EC74" w14:textId="77777777" w:rsidR="00AE1158" w:rsidRPr="00D04008" w:rsidRDefault="00AE1158" w:rsidP="00D44EA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12,160</w:t>
            </w:r>
          </w:p>
        </w:tc>
        <w:tc>
          <w:tcPr>
            <w:tcW w:w="1445" w:type="dxa"/>
            <w:noWrap/>
            <w:vAlign w:val="bottom"/>
            <w:hideMark/>
          </w:tcPr>
          <w:p w14:paraId="41E2D6DD" w14:textId="77777777" w:rsidR="00AE1158" w:rsidRPr="00D04008" w:rsidRDefault="00AE1158" w:rsidP="00D44EA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$784,726</w:t>
            </w:r>
          </w:p>
        </w:tc>
        <w:tc>
          <w:tcPr>
            <w:tcW w:w="960" w:type="dxa"/>
            <w:noWrap/>
            <w:vAlign w:val="bottom"/>
            <w:hideMark/>
          </w:tcPr>
          <w:p w14:paraId="3659A305" w14:textId="77777777" w:rsidR="00AE1158" w:rsidRPr="00D04008" w:rsidRDefault="00AE1158" w:rsidP="00D44EA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$65</w:t>
            </w:r>
          </w:p>
        </w:tc>
      </w:tr>
      <w:tr w:rsidR="00AE1158" w:rsidRPr="00D04008" w14:paraId="638469FB" w14:textId="77777777" w:rsidTr="00D44EA0">
        <w:trPr>
          <w:trHeight w:val="290"/>
        </w:trPr>
        <w:tc>
          <w:tcPr>
            <w:cnfStyle w:val="001000000000" w:firstRow="0" w:lastRow="0" w:firstColumn="1" w:lastColumn="0" w:oddVBand="0" w:evenVBand="0" w:oddHBand="0" w:evenHBand="0" w:firstRowFirstColumn="0" w:firstRowLastColumn="0" w:lastRowFirstColumn="0" w:lastRowLastColumn="0"/>
            <w:tcW w:w="4900" w:type="dxa"/>
            <w:noWrap/>
            <w:vAlign w:val="bottom"/>
            <w:hideMark/>
          </w:tcPr>
          <w:p w14:paraId="6776B1E1" w14:textId="77777777" w:rsidR="00AE1158" w:rsidRPr="00A903ED" w:rsidRDefault="00AE1158" w:rsidP="00D44EA0">
            <w:pPr>
              <w:rPr>
                <w:rFonts w:ascii="Calibri" w:hAnsi="Calibri"/>
                <w:b w:val="0"/>
                <w:color w:val="000000"/>
              </w:rPr>
            </w:pPr>
            <w:r w:rsidRPr="00A903ED">
              <w:rPr>
                <w:rFonts w:ascii="Calibri" w:hAnsi="Calibri"/>
                <w:b w:val="0"/>
                <w:color w:val="000000"/>
              </w:rPr>
              <w:t>Otic Agents</w:t>
            </w:r>
          </w:p>
        </w:tc>
        <w:tc>
          <w:tcPr>
            <w:tcW w:w="1680" w:type="dxa"/>
            <w:noWrap/>
            <w:vAlign w:val="bottom"/>
            <w:hideMark/>
          </w:tcPr>
          <w:p w14:paraId="4F92E685" w14:textId="77777777" w:rsidR="00AE1158" w:rsidRPr="00D0400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214</w:t>
            </w:r>
          </w:p>
        </w:tc>
        <w:tc>
          <w:tcPr>
            <w:tcW w:w="1445" w:type="dxa"/>
            <w:noWrap/>
            <w:vAlign w:val="bottom"/>
            <w:hideMark/>
          </w:tcPr>
          <w:p w14:paraId="51A257BA" w14:textId="77777777" w:rsidR="00AE1158" w:rsidRPr="00D0400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$23,064</w:t>
            </w:r>
          </w:p>
        </w:tc>
        <w:tc>
          <w:tcPr>
            <w:tcW w:w="960" w:type="dxa"/>
            <w:noWrap/>
            <w:vAlign w:val="bottom"/>
            <w:hideMark/>
          </w:tcPr>
          <w:p w14:paraId="5C0C6B7C" w14:textId="77777777" w:rsidR="00AE1158" w:rsidRPr="00D0400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$108</w:t>
            </w:r>
          </w:p>
        </w:tc>
      </w:tr>
      <w:tr w:rsidR="00AE1158" w:rsidRPr="00D04008" w14:paraId="4920C612" w14:textId="77777777" w:rsidTr="00D44EA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900" w:type="dxa"/>
            <w:noWrap/>
            <w:vAlign w:val="bottom"/>
            <w:hideMark/>
          </w:tcPr>
          <w:p w14:paraId="69E2BEA3" w14:textId="77777777" w:rsidR="00AE1158" w:rsidRPr="00A903ED" w:rsidRDefault="00AE1158" w:rsidP="00D44EA0">
            <w:pPr>
              <w:rPr>
                <w:rFonts w:ascii="Calibri" w:hAnsi="Calibri"/>
                <w:b w:val="0"/>
                <w:color w:val="000000"/>
              </w:rPr>
            </w:pPr>
            <w:r w:rsidRPr="00A903ED">
              <w:rPr>
                <w:rFonts w:ascii="Calibri" w:hAnsi="Calibri"/>
                <w:b w:val="0"/>
                <w:color w:val="000000"/>
              </w:rPr>
              <w:t>Passive Immunizing and Treatment Agents</w:t>
            </w:r>
          </w:p>
        </w:tc>
        <w:tc>
          <w:tcPr>
            <w:tcW w:w="1680" w:type="dxa"/>
            <w:noWrap/>
            <w:vAlign w:val="bottom"/>
            <w:hideMark/>
          </w:tcPr>
          <w:p w14:paraId="3AB8681B" w14:textId="77777777" w:rsidR="00AE1158" w:rsidRPr="00D04008" w:rsidRDefault="00AE1158" w:rsidP="00D44EA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37</w:t>
            </w:r>
          </w:p>
        </w:tc>
        <w:tc>
          <w:tcPr>
            <w:tcW w:w="1445" w:type="dxa"/>
            <w:noWrap/>
            <w:vAlign w:val="bottom"/>
            <w:hideMark/>
          </w:tcPr>
          <w:p w14:paraId="4F7E9512" w14:textId="77777777" w:rsidR="00AE1158" w:rsidRPr="00D04008" w:rsidRDefault="00AE1158" w:rsidP="00D44EA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$19,412</w:t>
            </w:r>
          </w:p>
        </w:tc>
        <w:tc>
          <w:tcPr>
            <w:tcW w:w="960" w:type="dxa"/>
            <w:noWrap/>
            <w:vAlign w:val="bottom"/>
            <w:hideMark/>
          </w:tcPr>
          <w:p w14:paraId="4629B565" w14:textId="77777777" w:rsidR="00AE1158" w:rsidRPr="00D04008" w:rsidRDefault="00AE1158" w:rsidP="00D44EA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$525</w:t>
            </w:r>
          </w:p>
        </w:tc>
      </w:tr>
      <w:tr w:rsidR="00AE1158" w:rsidRPr="00D04008" w14:paraId="33D5173F" w14:textId="77777777" w:rsidTr="00D44EA0">
        <w:trPr>
          <w:trHeight w:val="290"/>
        </w:trPr>
        <w:tc>
          <w:tcPr>
            <w:cnfStyle w:val="001000000000" w:firstRow="0" w:lastRow="0" w:firstColumn="1" w:lastColumn="0" w:oddVBand="0" w:evenVBand="0" w:oddHBand="0" w:evenHBand="0" w:firstRowFirstColumn="0" w:firstRowLastColumn="0" w:lastRowFirstColumn="0" w:lastRowLastColumn="0"/>
            <w:tcW w:w="4900" w:type="dxa"/>
            <w:noWrap/>
            <w:vAlign w:val="bottom"/>
            <w:hideMark/>
          </w:tcPr>
          <w:p w14:paraId="095B8D57" w14:textId="77777777" w:rsidR="00AE1158" w:rsidRPr="00A903ED" w:rsidRDefault="00AE1158" w:rsidP="00D44EA0">
            <w:pPr>
              <w:rPr>
                <w:rFonts w:ascii="Calibri" w:hAnsi="Calibri"/>
                <w:b w:val="0"/>
                <w:color w:val="000000"/>
              </w:rPr>
            </w:pPr>
            <w:r w:rsidRPr="00A903ED">
              <w:rPr>
                <w:rFonts w:ascii="Calibri" w:hAnsi="Calibri"/>
                <w:b w:val="0"/>
                <w:color w:val="000000"/>
              </w:rPr>
              <w:t>Penicillins</w:t>
            </w:r>
          </w:p>
        </w:tc>
        <w:tc>
          <w:tcPr>
            <w:tcW w:w="1680" w:type="dxa"/>
            <w:noWrap/>
            <w:vAlign w:val="bottom"/>
            <w:hideMark/>
          </w:tcPr>
          <w:p w14:paraId="1849EC32" w14:textId="77777777" w:rsidR="00AE1158" w:rsidRPr="00D0400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6,256</w:t>
            </w:r>
          </w:p>
        </w:tc>
        <w:tc>
          <w:tcPr>
            <w:tcW w:w="1445" w:type="dxa"/>
            <w:noWrap/>
            <w:vAlign w:val="bottom"/>
            <w:hideMark/>
          </w:tcPr>
          <w:p w14:paraId="66F6E65F" w14:textId="77777777" w:rsidR="00AE1158" w:rsidRPr="00D0400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$108,462</w:t>
            </w:r>
          </w:p>
        </w:tc>
        <w:tc>
          <w:tcPr>
            <w:tcW w:w="960" w:type="dxa"/>
            <w:noWrap/>
            <w:vAlign w:val="bottom"/>
            <w:hideMark/>
          </w:tcPr>
          <w:p w14:paraId="28F0AACC" w14:textId="77777777" w:rsidR="00AE1158" w:rsidRPr="00D0400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$17</w:t>
            </w:r>
          </w:p>
        </w:tc>
      </w:tr>
      <w:tr w:rsidR="00AE1158" w:rsidRPr="00D04008" w14:paraId="2499A231" w14:textId="77777777" w:rsidTr="00D44EA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900" w:type="dxa"/>
            <w:noWrap/>
            <w:vAlign w:val="bottom"/>
            <w:hideMark/>
          </w:tcPr>
          <w:p w14:paraId="10E99C23" w14:textId="77777777" w:rsidR="00AE1158" w:rsidRPr="00A903ED" w:rsidRDefault="00AE1158" w:rsidP="00D44EA0">
            <w:pPr>
              <w:rPr>
                <w:rFonts w:ascii="Calibri" w:hAnsi="Calibri"/>
                <w:b w:val="0"/>
                <w:color w:val="000000"/>
              </w:rPr>
            </w:pPr>
            <w:r w:rsidRPr="00A903ED">
              <w:rPr>
                <w:rFonts w:ascii="Calibri" w:hAnsi="Calibri"/>
                <w:b w:val="0"/>
                <w:color w:val="000000"/>
              </w:rPr>
              <w:t>Pharmaceutical Adjuvants</w:t>
            </w:r>
          </w:p>
        </w:tc>
        <w:tc>
          <w:tcPr>
            <w:tcW w:w="1680" w:type="dxa"/>
            <w:noWrap/>
            <w:vAlign w:val="bottom"/>
            <w:hideMark/>
          </w:tcPr>
          <w:p w14:paraId="6D17B2CB" w14:textId="77777777" w:rsidR="00AE1158" w:rsidRPr="00D04008" w:rsidRDefault="00AE1158" w:rsidP="00D44EA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28,545</w:t>
            </w:r>
          </w:p>
        </w:tc>
        <w:tc>
          <w:tcPr>
            <w:tcW w:w="1445" w:type="dxa"/>
            <w:noWrap/>
            <w:vAlign w:val="bottom"/>
            <w:hideMark/>
          </w:tcPr>
          <w:p w14:paraId="41330BE9" w14:textId="77777777" w:rsidR="00AE1158" w:rsidRPr="00D04008" w:rsidRDefault="00AE1158" w:rsidP="00D44EA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$650,445</w:t>
            </w:r>
          </w:p>
        </w:tc>
        <w:tc>
          <w:tcPr>
            <w:tcW w:w="960" w:type="dxa"/>
            <w:noWrap/>
            <w:vAlign w:val="bottom"/>
            <w:hideMark/>
          </w:tcPr>
          <w:p w14:paraId="5E5CAE5A" w14:textId="77777777" w:rsidR="00AE1158" w:rsidRPr="00D04008" w:rsidRDefault="00AE1158" w:rsidP="00D44EA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$23</w:t>
            </w:r>
          </w:p>
        </w:tc>
      </w:tr>
      <w:tr w:rsidR="00AE1158" w:rsidRPr="00D04008" w14:paraId="0C4A13BF" w14:textId="77777777" w:rsidTr="00D44EA0">
        <w:trPr>
          <w:trHeight w:val="290"/>
        </w:trPr>
        <w:tc>
          <w:tcPr>
            <w:cnfStyle w:val="001000000000" w:firstRow="0" w:lastRow="0" w:firstColumn="1" w:lastColumn="0" w:oddVBand="0" w:evenVBand="0" w:oddHBand="0" w:evenHBand="0" w:firstRowFirstColumn="0" w:firstRowLastColumn="0" w:lastRowFirstColumn="0" w:lastRowLastColumn="0"/>
            <w:tcW w:w="4900" w:type="dxa"/>
            <w:noWrap/>
            <w:vAlign w:val="bottom"/>
            <w:hideMark/>
          </w:tcPr>
          <w:p w14:paraId="34EFF011" w14:textId="77777777" w:rsidR="00AE1158" w:rsidRPr="00A903ED" w:rsidRDefault="00AE1158" w:rsidP="00D44EA0">
            <w:pPr>
              <w:rPr>
                <w:rFonts w:ascii="Calibri" w:hAnsi="Calibri"/>
                <w:b w:val="0"/>
                <w:color w:val="000000"/>
              </w:rPr>
            </w:pPr>
            <w:r w:rsidRPr="00A903ED">
              <w:rPr>
                <w:rFonts w:ascii="Calibri" w:hAnsi="Calibri"/>
                <w:b w:val="0"/>
                <w:color w:val="000000"/>
              </w:rPr>
              <w:lastRenderedPageBreak/>
              <w:t>Progestins</w:t>
            </w:r>
          </w:p>
        </w:tc>
        <w:tc>
          <w:tcPr>
            <w:tcW w:w="1680" w:type="dxa"/>
            <w:noWrap/>
            <w:vAlign w:val="bottom"/>
            <w:hideMark/>
          </w:tcPr>
          <w:p w14:paraId="73D993D7" w14:textId="77777777" w:rsidR="00AE1158" w:rsidRPr="00D0400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63</w:t>
            </w:r>
          </w:p>
        </w:tc>
        <w:tc>
          <w:tcPr>
            <w:tcW w:w="1445" w:type="dxa"/>
            <w:noWrap/>
            <w:vAlign w:val="bottom"/>
            <w:hideMark/>
          </w:tcPr>
          <w:p w14:paraId="7D098CDF" w14:textId="77777777" w:rsidR="00AE1158" w:rsidRPr="00D0400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$2,952</w:t>
            </w:r>
          </w:p>
        </w:tc>
        <w:tc>
          <w:tcPr>
            <w:tcW w:w="960" w:type="dxa"/>
            <w:noWrap/>
            <w:vAlign w:val="bottom"/>
            <w:hideMark/>
          </w:tcPr>
          <w:p w14:paraId="726E4B42" w14:textId="77777777" w:rsidR="00AE1158" w:rsidRPr="00D0400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$47</w:t>
            </w:r>
          </w:p>
        </w:tc>
      </w:tr>
      <w:tr w:rsidR="00AE1158" w:rsidRPr="00D04008" w14:paraId="0B6F4F63" w14:textId="77777777" w:rsidTr="00D44EA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900" w:type="dxa"/>
            <w:noWrap/>
            <w:vAlign w:val="bottom"/>
            <w:hideMark/>
          </w:tcPr>
          <w:p w14:paraId="10E4481A" w14:textId="77777777" w:rsidR="00AE1158" w:rsidRPr="00A903ED" w:rsidRDefault="00AE1158" w:rsidP="00D44EA0">
            <w:pPr>
              <w:rPr>
                <w:rFonts w:ascii="Calibri" w:hAnsi="Calibri"/>
                <w:b w:val="0"/>
                <w:color w:val="000000"/>
              </w:rPr>
            </w:pPr>
            <w:r w:rsidRPr="00A903ED">
              <w:rPr>
                <w:rFonts w:ascii="Calibri" w:hAnsi="Calibri"/>
                <w:b w:val="0"/>
                <w:color w:val="000000"/>
              </w:rPr>
              <w:t>Psychotherapeutic and Neurological Agents - Misc.</w:t>
            </w:r>
          </w:p>
        </w:tc>
        <w:tc>
          <w:tcPr>
            <w:tcW w:w="1680" w:type="dxa"/>
            <w:noWrap/>
            <w:vAlign w:val="bottom"/>
            <w:hideMark/>
          </w:tcPr>
          <w:p w14:paraId="20AECC63" w14:textId="77777777" w:rsidR="00AE1158" w:rsidRPr="00D04008" w:rsidRDefault="00AE1158" w:rsidP="00D44EA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4,080</w:t>
            </w:r>
          </w:p>
        </w:tc>
        <w:tc>
          <w:tcPr>
            <w:tcW w:w="1445" w:type="dxa"/>
            <w:noWrap/>
            <w:vAlign w:val="bottom"/>
            <w:hideMark/>
          </w:tcPr>
          <w:p w14:paraId="6CE3BB9E" w14:textId="77777777" w:rsidR="00AE1158" w:rsidRPr="00D04008" w:rsidRDefault="00AE1158" w:rsidP="00D44EA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$1,947,448</w:t>
            </w:r>
          </w:p>
        </w:tc>
        <w:tc>
          <w:tcPr>
            <w:tcW w:w="960" w:type="dxa"/>
            <w:noWrap/>
            <w:vAlign w:val="bottom"/>
            <w:hideMark/>
          </w:tcPr>
          <w:p w14:paraId="77A18B70" w14:textId="77777777" w:rsidR="00AE1158" w:rsidRPr="00D04008" w:rsidRDefault="00AE1158" w:rsidP="00D44EA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$477</w:t>
            </w:r>
          </w:p>
        </w:tc>
      </w:tr>
      <w:tr w:rsidR="00AE1158" w:rsidRPr="00D04008" w14:paraId="3BB7ED19" w14:textId="77777777" w:rsidTr="00D44EA0">
        <w:trPr>
          <w:trHeight w:val="290"/>
        </w:trPr>
        <w:tc>
          <w:tcPr>
            <w:cnfStyle w:val="001000000000" w:firstRow="0" w:lastRow="0" w:firstColumn="1" w:lastColumn="0" w:oddVBand="0" w:evenVBand="0" w:oddHBand="0" w:evenHBand="0" w:firstRowFirstColumn="0" w:firstRowLastColumn="0" w:lastRowFirstColumn="0" w:lastRowLastColumn="0"/>
            <w:tcW w:w="4900" w:type="dxa"/>
            <w:noWrap/>
            <w:vAlign w:val="bottom"/>
            <w:hideMark/>
          </w:tcPr>
          <w:p w14:paraId="48453AA4" w14:textId="77777777" w:rsidR="00AE1158" w:rsidRPr="00A903ED" w:rsidRDefault="00AE1158" w:rsidP="00D44EA0">
            <w:pPr>
              <w:rPr>
                <w:rFonts w:ascii="Calibri" w:hAnsi="Calibri"/>
                <w:b w:val="0"/>
                <w:color w:val="000000"/>
              </w:rPr>
            </w:pPr>
            <w:r w:rsidRPr="00A903ED">
              <w:rPr>
                <w:rFonts w:ascii="Calibri" w:hAnsi="Calibri"/>
                <w:b w:val="0"/>
                <w:color w:val="000000"/>
              </w:rPr>
              <w:t>Respiratory Agents - Misc.</w:t>
            </w:r>
          </w:p>
        </w:tc>
        <w:tc>
          <w:tcPr>
            <w:tcW w:w="1680" w:type="dxa"/>
            <w:noWrap/>
            <w:vAlign w:val="bottom"/>
            <w:hideMark/>
          </w:tcPr>
          <w:p w14:paraId="22E78FD4" w14:textId="77777777" w:rsidR="00AE1158" w:rsidRPr="00D0400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17</w:t>
            </w:r>
          </w:p>
        </w:tc>
        <w:tc>
          <w:tcPr>
            <w:tcW w:w="1445" w:type="dxa"/>
            <w:noWrap/>
            <w:vAlign w:val="bottom"/>
            <w:hideMark/>
          </w:tcPr>
          <w:p w14:paraId="28858139" w14:textId="77777777" w:rsidR="00AE1158" w:rsidRPr="00D0400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$93,783</w:t>
            </w:r>
          </w:p>
        </w:tc>
        <w:tc>
          <w:tcPr>
            <w:tcW w:w="960" w:type="dxa"/>
            <w:noWrap/>
            <w:vAlign w:val="bottom"/>
            <w:hideMark/>
          </w:tcPr>
          <w:p w14:paraId="24BB2CF1" w14:textId="77777777" w:rsidR="00AE1158" w:rsidRPr="00D0400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$5,517</w:t>
            </w:r>
          </w:p>
        </w:tc>
      </w:tr>
      <w:tr w:rsidR="00AE1158" w:rsidRPr="00D04008" w14:paraId="4DCFC484" w14:textId="77777777" w:rsidTr="00D44EA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900" w:type="dxa"/>
            <w:noWrap/>
            <w:vAlign w:val="bottom"/>
            <w:hideMark/>
          </w:tcPr>
          <w:p w14:paraId="1A0F9FDE" w14:textId="77777777" w:rsidR="00AE1158" w:rsidRPr="00A903ED" w:rsidRDefault="00AE1158" w:rsidP="00D44EA0">
            <w:pPr>
              <w:rPr>
                <w:rFonts w:ascii="Calibri" w:hAnsi="Calibri"/>
                <w:b w:val="0"/>
                <w:color w:val="000000"/>
              </w:rPr>
            </w:pPr>
            <w:r w:rsidRPr="00A903ED">
              <w:rPr>
                <w:rFonts w:ascii="Calibri" w:hAnsi="Calibri"/>
                <w:b w:val="0"/>
                <w:color w:val="000000"/>
              </w:rPr>
              <w:t>Sulfonamides</w:t>
            </w:r>
          </w:p>
        </w:tc>
        <w:tc>
          <w:tcPr>
            <w:tcW w:w="1680" w:type="dxa"/>
            <w:noWrap/>
            <w:vAlign w:val="bottom"/>
            <w:hideMark/>
          </w:tcPr>
          <w:p w14:paraId="6474BB92" w14:textId="77777777" w:rsidR="00AE1158" w:rsidRPr="00D04008" w:rsidRDefault="00AE1158" w:rsidP="00D44EA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1</w:t>
            </w:r>
          </w:p>
        </w:tc>
        <w:tc>
          <w:tcPr>
            <w:tcW w:w="1445" w:type="dxa"/>
            <w:noWrap/>
            <w:vAlign w:val="bottom"/>
            <w:hideMark/>
          </w:tcPr>
          <w:p w14:paraId="6D4CCB85" w14:textId="77777777" w:rsidR="00AE1158" w:rsidRPr="00D04008" w:rsidRDefault="00AE1158" w:rsidP="00D44EA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$0</w:t>
            </w:r>
          </w:p>
        </w:tc>
        <w:tc>
          <w:tcPr>
            <w:tcW w:w="960" w:type="dxa"/>
            <w:noWrap/>
            <w:vAlign w:val="bottom"/>
            <w:hideMark/>
          </w:tcPr>
          <w:p w14:paraId="36289458" w14:textId="77777777" w:rsidR="00AE1158" w:rsidRPr="00D04008" w:rsidRDefault="00AE1158" w:rsidP="00D44EA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$0</w:t>
            </w:r>
          </w:p>
        </w:tc>
      </w:tr>
      <w:tr w:rsidR="00AE1158" w:rsidRPr="00D04008" w14:paraId="620B1951" w14:textId="77777777" w:rsidTr="00D44EA0">
        <w:trPr>
          <w:trHeight w:val="290"/>
        </w:trPr>
        <w:tc>
          <w:tcPr>
            <w:cnfStyle w:val="001000000000" w:firstRow="0" w:lastRow="0" w:firstColumn="1" w:lastColumn="0" w:oddVBand="0" w:evenVBand="0" w:oddHBand="0" w:evenHBand="0" w:firstRowFirstColumn="0" w:firstRowLastColumn="0" w:lastRowFirstColumn="0" w:lastRowLastColumn="0"/>
            <w:tcW w:w="4900" w:type="dxa"/>
            <w:noWrap/>
            <w:vAlign w:val="bottom"/>
            <w:hideMark/>
          </w:tcPr>
          <w:p w14:paraId="36B2DFE9" w14:textId="77777777" w:rsidR="00AE1158" w:rsidRPr="00A903ED" w:rsidRDefault="00AE1158" w:rsidP="00D44EA0">
            <w:pPr>
              <w:rPr>
                <w:rFonts w:ascii="Calibri" w:hAnsi="Calibri"/>
                <w:b w:val="0"/>
                <w:color w:val="000000"/>
              </w:rPr>
            </w:pPr>
            <w:r w:rsidRPr="00A903ED">
              <w:rPr>
                <w:rFonts w:ascii="Calibri" w:hAnsi="Calibri"/>
                <w:b w:val="0"/>
                <w:color w:val="000000"/>
              </w:rPr>
              <w:t>Tetracyclines</w:t>
            </w:r>
          </w:p>
        </w:tc>
        <w:tc>
          <w:tcPr>
            <w:tcW w:w="1680" w:type="dxa"/>
            <w:noWrap/>
            <w:vAlign w:val="bottom"/>
            <w:hideMark/>
          </w:tcPr>
          <w:p w14:paraId="0744ACF6" w14:textId="77777777" w:rsidR="00AE1158" w:rsidRPr="00D0400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1,442</w:t>
            </w:r>
          </w:p>
        </w:tc>
        <w:tc>
          <w:tcPr>
            <w:tcW w:w="1445" w:type="dxa"/>
            <w:noWrap/>
            <w:vAlign w:val="bottom"/>
            <w:hideMark/>
          </w:tcPr>
          <w:p w14:paraId="70AC1F7F" w14:textId="77777777" w:rsidR="00AE1158" w:rsidRPr="00D0400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$67,053</w:t>
            </w:r>
          </w:p>
        </w:tc>
        <w:tc>
          <w:tcPr>
            <w:tcW w:w="960" w:type="dxa"/>
            <w:noWrap/>
            <w:vAlign w:val="bottom"/>
            <w:hideMark/>
          </w:tcPr>
          <w:p w14:paraId="16414BF1" w14:textId="77777777" w:rsidR="00AE1158" w:rsidRPr="00D0400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$47</w:t>
            </w:r>
          </w:p>
        </w:tc>
      </w:tr>
      <w:tr w:rsidR="00AE1158" w:rsidRPr="00D04008" w14:paraId="7EA957E1" w14:textId="77777777" w:rsidTr="00D44EA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900" w:type="dxa"/>
            <w:noWrap/>
            <w:vAlign w:val="bottom"/>
            <w:hideMark/>
          </w:tcPr>
          <w:p w14:paraId="5ED71E2D" w14:textId="77777777" w:rsidR="00AE1158" w:rsidRPr="00A903ED" w:rsidRDefault="00AE1158" w:rsidP="00D44EA0">
            <w:pPr>
              <w:rPr>
                <w:rFonts w:ascii="Calibri" w:hAnsi="Calibri"/>
                <w:b w:val="0"/>
                <w:color w:val="000000"/>
              </w:rPr>
            </w:pPr>
            <w:r w:rsidRPr="00A903ED">
              <w:rPr>
                <w:rFonts w:ascii="Calibri" w:hAnsi="Calibri"/>
                <w:b w:val="0"/>
                <w:color w:val="000000"/>
              </w:rPr>
              <w:t>Thyroid Agents</w:t>
            </w:r>
          </w:p>
        </w:tc>
        <w:tc>
          <w:tcPr>
            <w:tcW w:w="1680" w:type="dxa"/>
            <w:noWrap/>
            <w:vAlign w:val="bottom"/>
            <w:hideMark/>
          </w:tcPr>
          <w:p w14:paraId="7DAD97CF" w14:textId="77777777" w:rsidR="00AE1158" w:rsidRPr="00D04008" w:rsidRDefault="00AE1158" w:rsidP="00D44EA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1,466</w:t>
            </w:r>
          </w:p>
        </w:tc>
        <w:tc>
          <w:tcPr>
            <w:tcW w:w="1445" w:type="dxa"/>
            <w:noWrap/>
            <w:vAlign w:val="bottom"/>
            <w:hideMark/>
          </w:tcPr>
          <w:p w14:paraId="07A5DCE2" w14:textId="77777777" w:rsidR="00AE1158" w:rsidRPr="00D04008" w:rsidRDefault="00AE1158" w:rsidP="00D44EA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$28,087</w:t>
            </w:r>
          </w:p>
        </w:tc>
        <w:tc>
          <w:tcPr>
            <w:tcW w:w="960" w:type="dxa"/>
            <w:noWrap/>
            <w:vAlign w:val="bottom"/>
            <w:hideMark/>
          </w:tcPr>
          <w:p w14:paraId="0117872C" w14:textId="77777777" w:rsidR="00AE1158" w:rsidRPr="00D04008" w:rsidRDefault="00AE1158" w:rsidP="00D44EA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$19</w:t>
            </w:r>
          </w:p>
        </w:tc>
      </w:tr>
      <w:tr w:rsidR="00AE1158" w:rsidRPr="00D04008" w14:paraId="149F2EE7" w14:textId="77777777" w:rsidTr="00D44EA0">
        <w:trPr>
          <w:trHeight w:val="290"/>
        </w:trPr>
        <w:tc>
          <w:tcPr>
            <w:cnfStyle w:val="001000000000" w:firstRow="0" w:lastRow="0" w:firstColumn="1" w:lastColumn="0" w:oddVBand="0" w:evenVBand="0" w:oddHBand="0" w:evenHBand="0" w:firstRowFirstColumn="0" w:firstRowLastColumn="0" w:lastRowFirstColumn="0" w:lastRowLastColumn="0"/>
            <w:tcW w:w="4900" w:type="dxa"/>
            <w:noWrap/>
            <w:vAlign w:val="bottom"/>
            <w:hideMark/>
          </w:tcPr>
          <w:p w14:paraId="419D5C15" w14:textId="77777777" w:rsidR="00AE1158" w:rsidRPr="00A903ED" w:rsidRDefault="00AE1158" w:rsidP="00D44EA0">
            <w:pPr>
              <w:rPr>
                <w:rFonts w:ascii="Calibri" w:hAnsi="Calibri"/>
                <w:b w:val="0"/>
                <w:color w:val="000000"/>
              </w:rPr>
            </w:pPr>
            <w:r w:rsidRPr="00A903ED">
              <w:rPr>
                <w:rFonts w:ascii="Calibri" w:hAnsi="Calibri"/>
                <w:b w:val="0"/>
                <w:color w:val="000000"/>
              </w:rPr>
              <w:t>Toxoids</w:t>
            </w:r>
          </w:p>
        </w:tc>
        <w:tc>
          <w:tcPr>
            <w:tcW w:w="1680" w:type="dxa"/>
            <w:noWrap/>
            <w:vAlign w:val="bottom"/>
            <w:hideMark/>
          </w:tcPr>
          <w:p w14:paraId="4CE2750F" w14:textId="77777777" w:rsidR="00AE1158" w:rsidRPr="00D0400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8,647</w:t>
            </w:r>
          </w:p>
        </w:tc>
        <w:tc>
          <w:tcPr>
            <w:tcW w:w="1445" w:type="dxa"/>
            <w:noWrap/>
            <w:vAlign w:val="bottom"/>
            <w:hideMark/>
          </w:tcPr>
          <w:p w14:paraId="26B19BB7" w14:textId="77777777" w:rsidR="00AE1158" w:rsidRPr="00D0400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$357,788</w:t>
            </w:r>
          </w:p>
        </w:tc>
        <w:tc>
          <w:tcPr>
            <w:tcW w:w="960" w:type="dxa"/>
            <w:noWrap/>
            <w:vAlign w:val="bottom"/>
            <w:hideMark/>
          </w:tcPr>
          <w:p w14:paraId="06AF781A" w14:textId="77777777" w:rsidR="00AE1158" w:rsidRPr="00D0400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$41</w:t>
            </w:r>
          </w:p>
        </w:tc>
      </w:tr>
      <w:tr w:rsidR="00AE1158" w:rsidRPr="00D04008" w14:paraId="66488103" w14:textId="77777777" w:rsidTr="00D44EA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900" w:type="dxa"/>
            <w:noWrap/>
            <w:vAlign w:val="bottom"/>
            <w:hideMark/>
          </w:tcPr>
          <w:p w14:paraId="39D702E6" w14:textId="77777777" w:rsidR="00AE1158" w:rsidRPr="00A903ED" w:rsidRDefault="00AE1158" w:rsidP="00D44EA0">
            <w:pPr>
              <w:rPr>
                <w:rFonts w:ascii="Calibri" w:hAnsi="Calibri"/>
                <w:b w:val="0"/>
                <w:color w:val="000000"/>
              </w:rPr>
            </w:pPr>
            <w:r w:rsidRPr="00A903ED">
              <w:rPr>
                <w:rFonts w:ascii="Calibri" w:hAnsi="Calibri"/>
                <w:b w:val="0"/>
                <w:color w:val="000000"/>
              </w:rPr>
              <w:t>Ulcer Drugs/Antispasmodics/Anticholinergics</w:t>
            </w:r>
          </w:p>
        </w:tc>
        <w:tc>
          <w:tcPr>
            <w:tcW w:w="1680" w:type="dxa"/>
            <w:noWrap/>
            <w:vAlign w:val="bottom"/>
            <w:hideMark/>
          </w:tcPr>
          <w:p w14:paraId="08970720" w14:textId="77777777" w:rsidR="00AE1158" w:rsidRPr="00D04008" w:rsidRDefault="00AE1158" w:rsidP="00D44EA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132,261</w:t>
            </w:r>
          </w:p>
        </w:tc>
        <w:tc>
          <w:tcPr>
            <w:tcW w:w="1445" w:type="dxa"/>
            <w:noWrap/>
            <w:vAlign w:val="bottom"/>
            <w:hideMark/>
          </w:tcPr>
          <w:p w14:paraId="24F91ABD" w14:textId="77777777" w:rsidR="00AE1158" w:rsidRPr="00D04008" w:rsidRDefault="00AE1158" w:rsidP="00D44EA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$7,942,525</w:t>
            </w:r>
          </w:p>
        </w:tc>
        <w:tc>
          <w:tcPr>
            <w:tcW w:w="960" w:type="dxa"/>
            <w:noWrap/>
            <w:vAlign w:val="bottom"/>
            <w:hideMark/>
          </w:tcPr>
          <w:p w14:paraId="03837C69" w14:textId="77777777" w:rsidR="00AE1158" w:rsidRPr="00D04008" w:rsidRDefault="00AE1158" w:rsidP="00D44EA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$60</w:t>
            </w:r>
          </w:p>
        </w:tc>
      </w:tr>
      <w:tr w:rsidR="00AE1158" w:rsidRPr="00D04008" w14:paraId="0B141379" w14:textId="77777777" w:rsidTr="00D44EA0">
        <w:trPr>
          <w:trHeight w:val="290"/>
        </w:trPr>
        <w:tc>
          <w:tcPr>
            <w:cnfStyle w:val="001000000000" w:firstRow="0" w:lastRow="0" w:firstColumn="1" w:lastColumn="0" w:oddVBand="0" w:evenVBand="0" w:oddHBand="0" w:evenHBand="0" w:firstRowFirstColumn="0" w:firstRowLastColumn="0" w:lastRowFirstColumn="0" w:lastRowLastColumn="0"/>
            <w:tcW w:w="4900" w:type="dxa"/>
            <w:noWrap/>
            <w:vAlign w:val="bottom"/>
            <w:hideMark/>
          </w:tcPr>
          <w:p w14:paraId="068A4B20" w14:textId="77777777" w:rsidR="00AE1158" w:rsidRPr="00A903ED" w:rsidRDefault="00AE1158" w:rsidP="00D44EA0">
            <w:pPr>
              <w:rPr>
                <w:rFonts w:ascii="Calibri" w:hAnsi="Calibri"/>
                <w:b w:val="0"/>
                <w:color w:val="000000"/>
              </w:rPr>
            </w:pPr>
            <w:r w:rsidRPr="00A903ED">
              <w:rPr>
                <w:rFonts w:ascii="Calibri" w:hAnsi="Calibri"/>
                <w:b w:val="0"/>
                <w:color w:val="000000"/>
              </w:rPr>
              <w:t>Urinary Antispasmodics</w:t>
            </w:r>
          </w:p>
        </w:tc>
        <w:tc>
          <w:tcPr>
            <w:tcW w:w="1680" w:type="dxa"/>
            <w:noWrap/>
            <w:vAlign w:val="bottom"/>
            <w:hideMark/>
          </w:tcPr>
          <w:p w14:paraId="0270C7D8" w14:textId="77777777" w:rsidR="00AE1158" w:rsidRPr="00D0400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2,253</w:t>
            </w:r>
          </w:p>
        </w:tc>
        <w:tc>
          <w:tcPr>
            <w:tcW w:w="1445" w:type="dxa"/>
            <w:noWrap/>
            <w:vAlign w:val="bottom"/>
            <w:hideMark/>
          </w:tcPr>
          <w:p w14:paraId="3BAF6C4E" w14:textId="77777777" w:rsidR="00AE1158" w:rsidRPr="00D0400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$462,378</w:t>
            </w:r>
          </w:p>
        </w:tc>
        <w:tc>
          <w:tcPr>
            <w:tcW w:w="960" w:type="dxa"/>
            <w:noWrap/>
            <w:vAlign w:val="bottom"/>
            <w:hideMark/>
          </w:tcPr>
          <w:p w14:paraId="53DAC713" w14:textId="77777777" w:rsidR="00AE1158" w:rsidRPr="00D0400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$205</w:t>
            </w:r>
          </w:p>
        </w:tc>
      </w:tr>
      <w:tr w:rsidR="00AE1158" w:rsidRPr="00D04008" w14:paraId="063130DA" w14:textId="77777777" w:rsidTr="00D44EA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900" w:type="dxa"/>
            <w:noWrap/>
            <w:vAlign w:val="bottom"/>
            <w:hideMark/>
          </w:tcPr>
          <w:p w14:paraId="1C3BCE31" w14:textId="77777777" w:rsidR="00AE1158" w:rsidRPr="00A903ED" w:rsidRDefault="00AE1158" w:rsidP="00D44EA0">
            <w:pPr>
              <w:rPr>
                <w:rFonts w:ascii="Calibri" w:hAnsi="Calibri"/>
                <w:b w:val="0"/>
                <w:color w:val="000000"/>
              </w:rPr>
            </w:pPr>
            <w:r w:rsidRPr="00A903ED">
              <w:rPr>
                <w:rFonts w:ascii="Calibri" w:hAnsi="Calibri"/>
                <w:b w:val="0"/>
                <w:color w:val="000000"/>
              </w:rPr>
              <w:t>Vaccines</w:t>
            </w:r>
          </w:p>
        </w:tc>
        <w:tc>
          <w:tcPr>
            <w:tcW w:w="1680" w:type="dxa"/>
            <w:noWrap/>
            <w:vAlign w:val="bottom"/>
            <w:hideMark/>
          </w:tcPr>
          <w:p w14:paraId="3D620159" w14:textId="77777777" w:rsidR="00AE1158" w:rsidRPr="00D04008" w:rsidRDefault="00AE1158" w:rsidP="00D44EA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1,440</w:t>
            </w:r>
          </w:p>
        </w:tc>
        <w:tc>
          <w:tcPr>
            <w:tcW w:w="1445" w:type="dxa"/>
            <w:noWrap/>
            <w:vAlign w:val="bottom"/>
            <w:hideMark/>
          </w:tcPr>
          <w:p w14:paraId="73DA7B1C" w14:textId="77777777" w:rsidR="00AE1158" w:rsidRPr="00D04008" w:rsidRDefault="00AE1158" w:rsidP="00D44EA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$60,351</w:t>
            </w:r>
          </w:p>
        </w:tc>
        <w:tc>
          <w:tcPr>
            <w:tcW w:w="960" w:type="dxa"/>
            <w:noWrap/>
            <w:vAlign w:val="bottom"/>
            <w:hideMark/>
          </w:tcPr>
          <w:p w14:paraId="1FB1E1D3" w14:textId="77777777" w:rsidR="00AE1158" w:rsidRPr="00D04008" w:rsidRDefault="00AE1158" w:rsidP="00D44EA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$42</w:t>
            </w:r>
          </w:p>
        </w:tc>
      </w:tr>
      <w:tr w:rsidR="00AE1158" w:rsidRPr="00D04008" w14:paraId="0D12CE75" w14:textId="77777777" w:rsidTr="00D44EA0">
        <w:trPr>
          <w:trHeight w:val="290"/>
        </w:trPr>
        <w:tc>
          <w:tcPr>
            <w:cnfStyle w:val="001000000000" w:firstRow="0" w:lastRow="0" w:firstColumn="1" w:lastColumn="0" w:oddVBand="0" w:evenVBand="0" w:oddHBand="0" w:evenHBand="0" w:firstRowFirstColumn="0" w:firstRowLastColumn="0" w:lastRowFirstColumn="0" w:lastRowLastColumn="0"/>
            <w:tcW w:w="4900" w:type="dxa"/>
            <w:noWrap/>
            <w:vAlign w:val="bottom"/>
            <w:hideMark/>
          </w:tcPr>
          <w:p w14:paraId="282BBC77" w14:textId="77777777" w:rsidR="00AE1158" w:rsidRPr="00A903ED" w:rsidRDefault="00AE1158" w:rsidP="00D44EA0">
            <w:pPr>
              <w:rPr>
                <w:rFonts w:ascii="Calibri" w:hAnsi="Calibri"/>
                <w:b w:val="0"/>
                <w:color w:val="000000"/>
              </w:rPr>
            </w:pPr>
            <w:r w:rsidRPr="00A903ED">
              <w:rPr>
                <w:rFonts w:ascii="Calibri" w:hAnsi="Calibri"/>
                <w:b w:val="0"/>
                <w:color w:val="000000"/>
              </w:rPr>
              <w:t>Vaginal Products</w:t>
            </w:r>
          </w:p>
        </w:tc>
        <w:tc>
          <w:tcPr>
            <w:tcW w:w="1680" w:type="dxa"/>
            <w:noWrap/>
            <w:vAlign w:val="bottom"/>
            <w:hideMark/>
          </w:tcPr>
          <w:p w14:paraId="30E9ED95" w14:textId="77777777" w:rsidR="00AE1158" w:rsidRPr="00D0400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75</w:t>
            </w:r>
          </w:p>
        </w:tc>
        <w:tc>
          <w:tcPr>
            <w:tcW w:w="1445" w:type="dxa"/>
            <w:noWrap/>
            <w:vAlign w:val="bottom"/>
            <w:hideMark/>
          </w:tcPr>
          <w:p w14:paraId="194C4A7E" w14:textId="77777777" w:rsidR="00AE1158" w:rsidRPr="00D0400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$8,322</w:t>
            </w:r>
          </w:p>
        </w:tc>
        <w:tc>
          <w:tcPr>
            <w:tcW w:w="960" w:type="dxa"/>
            <w:noWrap/>
            <w:vAlign w:val="bottom"/>
            <w:hideMark/>
          </w:tcPr>
          <w:p w14:paraId="1ED283B1" w14:textId="77777777" w:rsidR="00AE1158" w:rsidRPr="00D0400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$111</w:t>
            </w:r>
          </w:p>
        </w:tc>
      </w:tr>
      <w:tr w:rsidR="00AE1158" w:rsidRPr="00D04008" w14:paraId="72F94722" w14:textId="77777777" w:rsidTr="00D44EA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900" w:type="dxa"/>
            <w:noWrap/>
            <w:vAlign w:val="bottom"/>
            <w:hideMark/>
          </w:tcPr>
          <w:p w14:paraId="258717FA" w14:textId="77777777" w:rsidR="00AE1158" w:rsidRPr="00A903ED" w:rsidRDefault="00AE1158" w:rsidP="00D44EA0">
            <w:pPr>
              <w:rPr>
                <w:rFonts w:ascii="Calibri" w:hAnsi="Calibri"/>
                <w:b w:val="0"/>
                <w:color w:val="000000"/>
              </w:rPr>
            </w:pPr>
            <w:r w:rsidRPr="00A903ED">
              <w:rPr>
                <w:rFonts w:ascii="Calibri" w:hAnsi="Calibri"/>
                <w:b w:val="0"/>
                <w:color w:val="000000"/>
              </w:rPr>
              <w:t>Vasopressors</w:t>
            </w:r>
          </w:p>
        </w:tc>
        <w:tc>
          <w:tcPr>
            <w:tcW w:w="1680" w:type="dxa"/>
            <w:noWrap/>
            <w:vAlign w:val="bottom"/>
            <w:hideMark/>
          </w:tcPr>
          <w:p w14:paraId="4AAF9182" w14:textId="77777777" w:rsidR="00AE1158" w:rsidRPr="00D04008" w:rsidRDefault="00AE1158" w:rsidP="00D44EA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323</w:t>
            </w:r>
          </w:p>
        </w:tc>
        <w:tc>
          <w:tcPr>
            <w:tcW w:w="1445" w:type="dxa"/>
            <w:noWrap/>
            <w:vAlign w:val="bottom"/>
            <w:hideMark/>
          </w:tcPr>
          <w:p w14:paraId="4C6E1133" w14:textId="77777777" w:rsidR="00AE1158" w:rsidRPr="00D04008" w:rsidRDefault="00AE1158" w:rsidP="00D44EA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$49,974</w:t>
            </w:r>
          </w:p>
        </w:tc>
        <w:tc>
          <w:tcPr>
            <w:tcW w:w="960" w:type="dxa"/>
            <w:noWrap/>
            <w:vAlign w:val="bottom"/>
            <w:hideMark/>
          </w:tcPr>
          <w:p w14:paraId="3596BDBA" w14:textId="77777777" w:rsidR="00AE1158" w:rsidRPr="00D04008" w:rsidRDefault="00AE1158" w:rsidP="00D44EA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$155</w:t>
            </w:r>
          </w:p>
        </w:tc>
      </w:tr>
      <w:tr w:rsidR="00AE1158" w:rsidRPr="00D04008" w14:paraId="1410AAAD" w14:textId="77777777" w:rsidTr="00D44EA0">
        <w:trPr>
          <w:trHeight w:val="290"/>
        </w:trPr>
        <w:tc>
          <w:tcPr>
            <w:cnfStyle w:val="001000000000" w:firstRow="0" w:lastRow="0" w:firstColumn="1" w:lastColumn="0" w:oddVBand="0" w:evenVBand="0" w:oddHBand="0" w:evenHBand="0" w:firstRowFirstColumn="0" w:firstRowLastColumn="0" w:lastRowFirstColumn="0" w:lastRowLastColumn="0"/>
            <w:tcW w:w="4900" w:type="dxa"/>
            <w:noWrap/>
            <w:vAlign w:val="bottom"/>
            <w:hideMark/>
          </w:tcPr>
          <w:p w14:paraId="602AD6E4" w14:textId="77777777" w:rsidR="00AE1158" w:rsidRPr="00A903ED" w:rsidRDefault="00AE1158" w:rsidP="00D44EA0">
            <w:pPr>
              <w:rPr>
                <w:rFonts w:ascii="Calibri" w:hAnsi="Calibri"/>
                <w:b w:val="0"/>
                <w:color w:val="000000"/>
              </w:rPr>
            </w:pPr>
            <w:r w:rsidRPr="00A903ED">
              <w:rPr>
                <w:rFonts w:ascii="Calibri" w:hAnsi="Calibri"/>
                <w:b w:val="0"/>
                <w:color w:val="000000"/>
              </w:rPr>
              <w:t>Vitamins</w:t>
            </w:r>
          </w:p>
        </w:tc>
        <w:tc>
          <w:tcPr>
            <w:tcW w:w="1680" w:type="dxa"/>
            <w:noWrap/>
            <w:vAlign w:val="bottom"/>
            <w:hideMark/>
          </w:tcPr>
          <w:p w14:paraId="6682C643" w14:textId="77777777" w:rsidR="00AE1158" w:rsidRPr="00D0400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2,334</w:t>
            </w:r>
          </w:p>
        </w:tc>
        <w:tc>
          <w:tcPr>
            <w:tcW w:w="1445" w:type="dxa"/>
            <w:noWrap/>
            <w:vAlign w:val="bottom"/>
            <w:hideMark/>
          </w:tcPr>
          <w:p w14:paraId="41FCE596" w14:textId="77777777" w:rsidR="00AE1158" w:rsidRPr="00D0400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$10,778</w:t>
            </w:r>
          </w:p>
        </w:tc>
        <w:tc>
          <w:tcPr>
            <w:tcW w:w="960" w:type="dxa"/>
            <w:noWrap/>
            <w:vAlign w:val="bottom"/>
            <w:hideMark/>
          </w:tcPr>
          <w:p w14:paraId="1E007EE4" w14:textId="77777777" w:rsidR="00AE1158" w:rsidRPr="00D0400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$5</w:t>
            </w:r>
          </w:p>
        </w:tc>
      </w:tr>
      <w:tr w:rsidR="00AE1158" w:rsidRPr="00D04008" w14:paraId="2E659044" w14:textId="77777777" w:rsidTr="00D44EA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900" w:type="dxa"/>
            <w:noWrap/>
            <w:vAlign w:val="bottom"/>
            <w:hideMark/>
          </w:tcPr>
          <w:p w14:paraId="5E706B03" w14:textId="77777777" w:rsidR="00AE1158" w:rsidRPr="00A903ED" w:rsidRDefault="00AE1158" w:rsidP="00D44EA0">
            <w:pPr>
              <w:rPr>
                <w:rFonts w:ascii="Calibri" w:hAnsi="Calibri"/>
                <w:b w:val="0"/>
                <w:color w:val="000000"/>
              </w:rPr>
            </w:pPr>
            <w:r w:rsidRPr="00A903ED">
              <w:rPr>
                <w:rFonts w:ascii="Calibri" w:hAnsi="Calibri"/>
                <w:b w:val="0"/>
                <w:color w:val="000000"/>
              </w:rPr>
              <w:t>Total</w:t>
            </w:r>
          </w:p>
        </w:tc>
        <w:tc>
          <w:tcPr>
            <w:tcW w:w="1680" w:type="dxa"/>
            <w:shd w:val="clear" w:color="auto" w:fill="7EB1E6" w:themeFill="accent2" w:themeFillTint="99"/>
            <w:noWrap/>
            <w:vAlign w:val="bottom"/>
            <w:hideMark/>
          </w:tcPr>
          <w:p w14:paraId="19C64CD3" w14:textId="77777777" w:rsidR="00AE1158" w:rsidRPr="00D04008" w:rsidRDefault="00AE1158" w:rsidP="00D44EA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b/>
                <w:bCs/>
                <w:color w:val="000000"/>
              </w:rPr>
              <w:t>2,200,184</w:t>
            </w:r>
          </w:p>
        </w:tc>
        <w:tc>
          <w:tcPr>
            <w:tcW w:w="1445" w:type="dxa"/>
            <w:shd w:val="clear" w:color="auto" w:fill="7EB1E6" w:themeFill="accent2" w:themeFillTint="99"/>
            <w:noWrap/>
            <w:vAlign w:val="bottom"/>
            <w:hideMark/>
          </w:tcPr>
          <w:p w14:paraId="677E025B" w14:textId="77777777" w:rsidR="00AE1158" w:rsidRPr="00D04008" w:rsidRDefault="00AE1158" w:rsidP="00D44EA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b/>
                <w:bCs/>
                <w:color w:val="000000"/>
              </w:rPr>
              <w:t>$135,503,403</w:t>
            </w:r>
          </w:p>
        </w:tc>
        <w:tc>
          <w:tcPr>
            <w:tcW w:w="960" w:type="dxa"/>
            <w:shd w:val="clear" w:color="auto" w:fill="7EB1E6" w:themeFill="accent2" w:themeFillTint="99"/>
            <w:noWrap/>
            <w:vAlign w:val="bottom"/>
            <w:hideMark/>
          </w:tcPr>
          <w:p w14:paraId="682D56BD" w14:textId="77777777" w:rsidR="00AE1158" w:rsidRPr="00D04008" w:rsidRDefault="00AE1158" w:rsidP="00D44EA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p>
        </w:tc>
      </w:tr>
    </w:tbl>
    <w:p w14:paraId="095C40FF" w14:textId="77777777" w:rsidR="00AE1158" w:rsidRDefault="00AE1158" w:rsidP="00AE1158">
      <w:r>
        <w:br w:type="page"/>
      </w:r>
    </w:p>
    <w:p w14:paraId="33362445" w14:textId="1FCD7BA3" w:rsidR="00AE1158" w:rsidRDefault="008E4BD0" w:rsidP="008E4BD0">
      <w:pPr>
        <w:pStyle w:val="Caption"/>
      </w:pPr>
      <w:bookmarkStart w:id="47" w:name="_Toc96434658"/>
      <w:r>
        <w:lastRenderedPageBreak/>
        <w:t xml:space="preserve">Table </w:t>
      </w:r>
      <w:fldSimple w:instr=" STYLEREF 1 \s ">
        <w:r w:rsidR="00897201">
          <w:rPr>
            <w:noProof/>
          </w:rPr>
          <w:t>4</w:t>
        </w:r>
      </w:fldSimple>
      <w:r w:rsidR="00897201">
        <w:t>:</w:t>
      </w:r>
      <w:fldSimple w:instr=" SEQ Table \* ARABIC \s 1 ">
        <w:r w:rsidR="00897201">
          <w:rPr>
            <w:noProof/>
          </w:rPr>
          <w:t>5</w:t>
        </w:r>
      </w:fldSimple>
      <w:r>
        <w:t xml:space="preserve"> Distribution of Drugs by Drug Group Count, Sum Paid and Average Paid per Service -2018</w:t>
      </w:r>
      <w:bookmarkEnd w:id="47"/>
      <w:r>
        <w:t xml:space="preserve"> </w:t>
      </w:r>
    </w:p>
    <w:tbl>
      <w:tblPr>
        <w:tblStyle w:val="GridTable5Dark-Accent1"/>
        <w:tblW w:w="9162" w:type="dxa"/>
        <w:tblLook w:val="04A0" w:firstRow="1" w:lastRow="0" w:firstColumn="1" w:lastColumn="0" w:noHBand="0" w:noVBand="1"/>
        <w:tblCaption w:val="Table 5:2 Distribution of Drugs by Drug Group Count, Sum Paid and Average Paid per Service -2018"/>
        <w:tblDescription w:val="This table has 4 columns. The first colum is discription of the drug group, the second column shows the count for that drug group,  colum  3 shows the total sum paid for the  drug group and the 4th column shows the average paid per service for the drug group. Data is is for 2018"/>
      </w:tblPr>
      <w:tblGrid>
        <w:gridCol w:w="5420"/>
        <w:gridCol w:w="1330"/>
        <w:gridCol w:w="1445"/>
        <w:gridCol w:w="967"/>
      </w:tblGrid>
      <w:tr w:rsidR="00AE1158" w:rsidRPr="00624F20" w14:paraId="7B019AE3" w14:textId="77777777" w:rsidTr="00D44EA0">
        <w:trPr>
          <w:cnfStyle w:val="100000000000" w:firstRow="1" w:lastRow="0" w:firstColumn="0" w:lastColumn="0" w:oddVBand="0" w:evenVBand="0" w:oddHBand="0" w:evenHBand="0" w:firstRowFirstColumn="0" w:firstRowLastColumn="0" w:lastRowFirstColumn="0" w:lastRowLastColumn="0"/>
          <w:trHeight w:val="530"/>
          <w:tblHeader/>
        </w:trPr>
        <w:tc>
          <w:tcPr>
            <w:cnfStyle w:val="001000000000" w:firstRow="0" w:lastRow="0" w:firstColumn="1" w:lastColumn="0" w:oddVBand="0" w:evenVBand="0" w:oddHBand="0" w:evenHBand="0" w:firstRowFirstColumn="0" w:firstRowLastColumn="0" w:lastRowFirstColumn="0" w:lastRowLastColumn="0"/>
            <w:tcW w:w="5420" w:type="dxa"/>
            <w:noWrap/>
            <w:vAlign w:val="bottom"/>
            <w:hideMark/>
          </w:tcPr>
          <w:p w14:paraId="3F1A364B" w14:textId="77777777" w:rsidR="00AE1158" w:rsidRPr="00572385" w:rsidRDefault="00AE1158" w:rsidP="00D44EA0">
            <w:pPr>
              <w:rPr>
                <w:rFonts w:ascii="Calibri" w:eastAsia="Times New Roman" w:hAnsi="Calibri" w:cs="Calibri"/>
                <w:bCs w:val="0"/>
              </w:rPr>
            </w:pPr>
            <w:r>
              <w:rPr>
                <w:rFonts w:ascii="Calibri" w:eastAsia="Times New Roman" w:hAnsi="Calibri" w:cs="Calibri"/>
              </w:rPr>
              <w:t>Drug Group</w:t>
            </w:r>
          </w:p>
        </w:tc>
        <w:tc>
          <w:tcPr>
            <w:tcW w:w="1330" w:type="dxa"/>
            <w:vAlign w:val="bottom"/>
            <w:hideMark/>
          </w:tcPr>
          <w:p w14:paraId="6BA1C32B" w14:textId="77777777" w:rsidR="00AE1158" w:rsidRPr="00572385" w:rsidRDefault="00AE1158" w:rsidP="00D44EA0">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rPr>
            </w:pPr>
            <w:r>
              <w:rPr>
                <w:rFonts w:ascii="Calibri" w:eastAsia="Times New Roman" w:hAnsi="Calibri" w:cs="Calibri"/>
              </w:rPr>
              <w:br/>
              <w:t>Count</w:t>
            </w:r>
          </w:p>
        </w:tc>
        <w:tc>
          <w:tcPr>
            <w:tcW w:w="1445" w:type="dxa"/>
            <w:vAlign w:val="bottom"/>
            <w:hideMark/>
          </w:tcPr>
          <w:p w14:paraId="37C9465A" w14:textId="77777777" w:rsidR="00AE1158" w:rsidRPr="00572385" w:rsidRDefault="00AE1158" w:rsidP="00D44EA0">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rPr>
            </w:pPr>
            <w:r w:rsidRPr="009A5D16">
              <w:rPr>
                <w:rFonts w:ascii="Calibri" w:eastAsia="Times New Roman" w:hAnsi="Calibri" w:cs="Calibri"/>
              </w:rPr>
              <w:br/>
              <w:t>S</w:t>
            </w:r>
            <w:r>
              <w:rPr>
                <w:rFonts w:ascii="Calibri" w:eastAsia="Times New Roman" w:hAnsi="Calibri" w:cs="Calibri"/>
              </w:rPr>
              <w:t>um Paid</w:t>
            </w:r>
          </w:p>
        </w:tc>
        <w:tc>
          <w:tcPr>
            <w:tcW w:w="967" w:type="dxa"/>
            <w:vAlign w:val="bottom"/>
            <w:hideMark/>
          </w:tcPr>
          <w:p w14:paraId="3F9CBCBE" w14:textId="77777777" w:rsidR="00AE1158" w:rsidRPr="00572385" w:rsidRDefault="00AE1158" w:rsidP="00D44EA0">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rPr>
            </w:pPr>
            <w:r w:rsidRPr="009A5D16">
              <w:rPr>
                <w:rFonts w:ascii="Calibri" w:eastAsia="Times New Roman" w:hAnsi="Calibri" w:cs="Calibri"/>
              </w:rPr>
              <w:t>A</w:t>
            </w:r>
            <w:r>
              <w:rPr>
                <w:rFonts w:ascii="Calibri" w:eastAsia="Times New Roman" w:hAnsi="Calibri" w:cs="Calibri"/>
              </w:rPr>
              <w:t>verage Paid</w:t>
            </w:r>
            <w:r w:rsidRPr="009A5D16">
              <w:rPr>
                <w:rFonts w:ascii="Calibri" w:eastAsia="Times New Roman" w:hAnsi="Calibri" w:cs="Calibri"/>
              </w:rPr>
              <w:t xml:space="preserve"> </w:t>
            </w:r>
          </w:p>
        </w:tc>
      </w:tr>
      <w:tr w:rsidR="00AE1158" w:rsidRPr="00624F20" w14:paraId="0BDCC9C4" w14:textId="77777777" w:rsidTr="00D44EA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5420" w:type="dxa"/>
            <w:noWrap/>
            <w:vAlign w:val="bottom"/>
            <w:hideMark/>
          </w:tcPr>
          <w:p w14:paraId="079FFCD1" w14:textId="77777777" w:rsidR="00AE1158" w:rsidRPr="00A903ED" w:rsidRDefault="00AE1158" w:rsidP="00D44EA0">
            <w:pPr>
              <w:rPr>
                <w:rFonts w:ascii="Calibri" w:hAnsi="Calibri"/>
                <w:b w:val="0"/>
                <w:color w:val="000000"/>
              </w:rPr>
            </w:pPr>
            <w:r w:rsidRPr="00A903ED">
              <w:rPr>
                <w:rFonts w:ascii="Calibri" w:hAnsi="Calibri"/>
                <w:b w:val="0"/>
                <w:color w:val="000000"/>
              </w:rPr>
              <w:t>ADHD/Anti-Narcolepsy/Anti-Obesity/Anorexiants</w:t>
            </w:r>
          </w:p>
        </w:tc>
        <w:tc>
          <w:tcPr>
            <w:tcW w:w="1330" w:type="dxa"/>
            <w:noWrap/>
            <w:vAlign w:val="bottom"/>
            <w:hideMark/>
          </w:tcPr>
          <w:p w14:paraId="1FB28544" w14:textId="77777777" w:rsidR="00AE1158" w:rsidRPr="00624F20" w:rsidRDefault="00AE1158" w:rsidP="00D44EA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1,959</w:t>
            </w:r>
          </w:p>
        </w:tc>
        <w:tc>
          <w:tcPr>
            <w:tcW w:w="1445" w:type="dxa"/>
            <w:noWrap/>
            <w:vAlign w:val="bottom"/>
            <w:hideMark/>
          </w:tcPr>
          <w:p w14:paraId="1EAF430B" w14:textId="77777777" w:rsidR="00AE1158" w:rsidRPr="00624F20" w:rsidRDefault="00AE1158" w:rsidP="00D44EA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$298,188</w:t>
            </w:r>
          </w:p>
        </w:tc>
        <w:tc>
          <w:tcPr>
            <w:tcW w:w="967" w:type="dxa"/>
            <w:noWrap/>
            <w:vAlign w:val="bottom"/>
            <w:hideMark/>
          </w:tcPr>
          <w:p w14:paraId="44ABBF75" w14:textId="77777777" w:rsidR="00AE1158" w:rsidRPr="00624F20" w:rsidRDefault="00AE1158" w:rsidP="00D44EA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$152</w:t>
            </w:r>
          </w:p>
        </w:tc>
      </w:tr>
      <w:tr w:rsidR="00AE1158" w:rsidRPr="00624F20" w14:paraId="230CC9F5" w14:textId="77777777" w:rsidTr="00D44EA0">
        <w:trPr>
          <w:trHeight w:val="290"/>
        </w:trPr>
        <w:tc>
          <w:tcPr>
            <w:cnfStyle w:val="001000000000" w:firstRow="0" w:lastRow="0" w:firstColumn="1" w:lastColumn="0" w:oddVBand="0" w:evenVBand="0" w:oddHBand="0" w:evenHBand="0" w:firstRowFirstColumn="0" w:firstRowLastColumn="0" w:lastRowFirstColumn="0" w:lastRowLastColumn="0"/>
            <w:tcW w:w="5420" w:type="dxa"/>
            <w:noWrap/>
            <w:vAlign w:val="bottom"/>
            <w:hideMark/>
          </w:tcPr>
          <w:p w14:paraId="30352B03" w14:textId="77777777" w:rsidR="00AE1158" w:rsidRPr="00A903ED" w:rsidRDefault="00AE1158" w:rsidP="00D44EA0">
            <w:pPr>
              <w:rPr>
                <w:rFonts w:ascii="Calibri" w:hAnsi="Calibri"/>
                <w:b w:val="0"/>
                <w:color w:val="000000"/>
              </w:rPr>
            </w:pPr>
            <w:r w:rsidRPr="00A903ED">
              <w:rPr>
                <w:rFonts w:ascii="Calibri" w:hAnsi="Calibri"/>
                <w:b w:val="0"/>
                <w:color w:val="000000"/>
              </w:rPr>
              <w:t>Allergenic Extracts/Biologicals Misc</w:t>
            </w:r>
          </w:p>
        </w:tc>
        <w:tc>
          <w:tcPr>
            <w:tcW w:w="1330" w:type="dxa"/>
            <w:noWrap/>
            <w:vAlign w:val="bottom"/>
            <w:hideMark/>
          </w:tcPr>
          <w:p w14:paraId="02BFDE85" w14:textId="77777777" w:rsidR="00AE1158" w:rsidRPr="00624F20"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1</w:t>
            </w:r>
          </w:p>
        </w:tc>
        <w:tc>
          <w:tcPr>
            <w:tcW w:w="1445" w:type="dxa"/>
            <w:noWrap/>
            <w:vAlign w:val="bottom"/>
            <w:hideMark/>
          </w:tcPr>
          <w:p w14:paraId="15C85249" w14:textId="77777777" w:rsidR="00AE1158" w:rsidRPr="00624F20"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$588</w:t>
            </w:r>
          </w:p>
        </w:tc>
        <w:tc>
          <w:tcPr>
            <w:tcW w:w="967" w:type="dxa"/>
            <w:noWrap/>
            <w:vAlign w:val="bottom"/>
            <w:hideMark/>
          </w:tcPr>
          <w:p w14:paraId="41097651" w14:textId="77777777" w:rsidR="00AE1158" w:rsidRPr="00624F20"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$588</w:t>
            </w:r>
          </w:p>
        </w:tc>
      </w:tr>
      <w:tr w:rsidR="00AE1158" w:rsidRPr="00624F20" w14:paraId="393A8392" w14:textId="77777777" w:rsidTr="00D44EA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5420" w:type="dxa"/>
            <w:noWrap/>
            <w:vAlign w:val="bottom"/>
            <w:hideMark/>
          </w:tcPr>
          <w:p w14:paraId="3CAC8F40" w14:textId="77777777" w:rsidR="00AE1158" w:rsidRPr="00A903ED" w:rsidRDefault="00AE1158" w:rsidP="00D44EA0">
            <w:pPr>
              <w:rPr>
                <w:rFonts w:ascii="Calibri" w:hAnsi="Calibri"/>
                <w:b w:val="0"/>
                <w:color w:val="000000"/>
              </w:rPr>
            </w:pPr>
            <w:r w:rsidRPr="00A903ED">
              <w:rPr>
                <w:rFonts w:ascii="Calibri" w:hAnsi="Calibri"/>
                <w:b w:val="0"/>
                <w:color w:val="000000"/>
              </w:rPr>
              <w:t>Alternative Medicines</w:t>
            </w:r>
          </w:p>
        </w:tc>
        <w:tc>
          <w:tcPr>
            <w:tcW w:w="1330" w:type="dxa"/>
            <w:noWrap/>
            <w:vAlign w:val="bottom"/>
            <w:hideMark/>
          </w:tcPr>
          <w:p w14:paraId="43005C85" w14:textId="77777777" w:rsidR="00AE1158" w:rsidRPr="00624F20" w:rsidRDefault="00AE1158" w:rsidP="00D44EA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1,546</w:t>
            </w:r>
          </w:p>
        </w:tc>
        <w:tc>
          <w:tcPr>
            <w:tcW w:w="1445" w:type="dxa"/>
            <w:noWrap/>
            <w:vAlign w:val="bottom"/>
            <w:hideMark/>
          </w:tcPr>
          <w:p w14:paraId="7FEA4516" w14:textId="77777777" w:rsidR="00AE1158" w:rsidRPr="00624F20" w:rsidRDefault="00AE1158" w:rsidP="00D44EA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$19,426</w:t>
            </w:r>
          </w:p>
        </w:tc>
        <w:tc>
          <w:tcPr>
            <w:tcW w:w="967" w:type="dxa"/>
            <w:noWrap/>
            <w:vAlign w:val="bottom"/>
            <w:hideMark/>
          </w:tcPr>
          <w:p w14:paraId="596956F9" w14:textId="77777777" w:rsidR="00AE1158" w:rsidRPr="00624F20" w:rsidRDefault="00AE1158" w:rsidP="00D44EA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$13</w:t>
            </w:r>
          </w:p>
        </w:tc>
      </w:tr>
      <w:tr w:rsidR="00AE1158" w:rsidRPr="00624F20" w14:paraId="5E15754F" w14:textId="77777777" w:rsidTr="00D44EA0">
        <w:trPr>
          <w:trHeight w:val="290"/>
        </w:trPr>
        <w:tc>
          <w:tcPr>
            <w:cnfStyle w:val="001000000000" w:firstRow="0" w:lastRow="0" w:firstColumn="1" w:lastColumn="0" w:oddVBand="0" w:evenVBand="0" w:oddHBand="0" w:evenHBand="0" w:firstRowFirstColumn="0" w:firstRowLastColumn="0" w:lastRowFirstColumn="0" w:lastRowLastColumn="0"/>
            <w:tcW w:w="5420" w:type="dxa"/>
            <w:noWrap/>
            <w:vAlign w:val="bottom"/>
            <w:hideMark/>
          </w:tcPr>
          <w:p w14:paraId="14D64E36" w14:textId="77777777" w:rsidR="00AE1158" w:rsidRPr="00A903ED" w:rsidRDefault="00AE1158" w:rsidP="00D44EA0">
            <w:pPr>
              <w:rPr>
                <w:rFonts w:ascii="Calibri" w:hAnsi="Calibri"/>
                <w:b w:val="0"/>
                <w:color w:val="000000"/>
              </w:rPr>
            </w:pPr>
            <w:r w:rsidRPr="00A903ED">
              <w:rPr>
                <w:rFonts w:ascii="Calibri" w:hAnsi="Calibri"/>
                <w:b w:val="0"/>
                <w:color w:val="000000"/>
              </w:rPr>
              <w:t>Aminoglycosides</w:t>
            </w:r>
          </w:p>
        </w:tc>
        <w:tc>
          <w:tcPr>
            <w:tcW w:w="1330" w:type="dxa"/>
            <w:noWrap/>
            <w:vAlign w:val="bottom"/>
            <w:hideMark/>
          </w:tcPr>
          <w:p w14:paraId="7C831CBE" w14:textId="77777777" w:rsidR="00AE1158" w:rsidRPr="00624F20"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23</w:t>
            </w:r>
          </w:p>
        </w:tc>
        <w:tc>
          <w:tcPr>
            <w:tcW w:w="1445" w:type="dxa"/>
            <w:noWrap/>
            <w:vAlign w:val="bottom"/>
            <w:hideMark/>
          </w:tcPr>
          <w:p w14:paraId="4CF2AEE4" w14:textId="77777777" w:rsidR="00AE1158" w:rsidRPr="00624F20"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$7,673</w:t>
            </w:r>
          </w:p>
        </w:tc>
        <w:tc>
          <w:tcPr>
            <w:tcW w:w="967" w:type="dxa"/>
            <w:noWrap/>
            <w:vAlign w:val="bottom"/>
            <w:hideMark/>
          </w:tcPr>
          <w:p w14:paraId="152C4310" w14:textId="77777777" w:rsidR="00AE1158" w:rsidRPr="00624F20"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$334</w:t>
            </w:r>
          </w:p>
        </w:tc>
      </w:tr>
      <w:tr w:rsidR="00AE1158" w:rsidRPr="00624F20" w14:paraId="44BAC43E" w14:textId="77777777" w:rsidTr="00D44EA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5420" w:type="dxa"/>
            <w:noWrap/>
            <w:vAlign w:val="bottom"/>
            <w:hideMark/>
          </w:tcPr>
          <w:p w14:paraId="78422FE3" w14:textId="77777777" w:rsidR="00AE1158" w:rsidRPr="00A903ED" w:rsidRDefault="00AE1158" w:rsidP="00D44EA0">
            <w:pPr>
              <w:rPr>
                <w:rFonts w:ascii="Calibri" w:hAnsi="Calibri"/>
                <w:b w:val="0"/>
                <w:color w:val="000000"/>
              </w:rPr>
            </w:pPr>
            <w:r w:rsidRPr="00A903ED">
              <w:rPr>
                <w:rFonts w:ascii="Calibri" w:hAnsi="Calibri"/>
                <w:b w:val="0"/>
                <w:color w:val="000000"/>
              </w:rPr>
              <w:t>Analgesics - Anti-Inflammatory</w:t>
            </w:r>
          </w:p>
        </w:tc>
        <w:tc>
          <w:tcPr>
            <w:tcW w:w="1330" w:type="dxa"/>
            <w:noWrap/>
            <w:vAlign w:val="bottom"/>
            <w:hideMark/>
          </w:tcPr>
          <w:p w14:paraId="1E340FA7" w14:textId="77777777" w:rsidR="00AE1158" w:rsidRPr="00624F20" w:rsidRDefault="00AE1158" w:rsidP="00D44EA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482,622</w:t>
            </w:r>
          </w:p>
        </w:tc>
        <w:tc>
          <w:tcPr>
            <w:tcW w:w="1445" w:type="dxa"/>
            <w:noWrap/>
            <w:vAlign w:val="bottom"/>
            <w:hideMark/>
          </w:tcPr>
          <w:p w14:paraId="4E493AA1" w14:textId="77777777" w:rsidR="00AE1158" w:rsidRPr="00624F20" w:rsidRDefault="00AE1158" w:rsidP="00D44EA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$14,608,835</w:t>
            </w:r>
          </w:p>
        </w:tc>
        <w:tc>
          <w:tcPr>
            <w:tcW w:w="967" w:type="dxa"/>
            <w:noWrap/>
            <w:vAlign w:val="bottom"/>
            <w:hideMark/>
          </w:tcPr>
          <w:p w14:paraId="6A5B1ED5" w14:textId="77777777" w:rsidR="00AE1158" w:rsidRPr="00624F20" w:rsidRDefault="00AE1158" w:rsidP="00D44EA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$30</w:t>
            </w:r>
          </w:p>
        </w:tc>
      </w:tr>
      <w:tr w:rsidR="00AE1158" w:rsidRPr="00624F20" w14:paraId="2164E29A" w14:textId="77777777" w:rsidTr="00D44EA0">
        <w:trPr>
          <w:trHeight w:val="290"/>
        </w:trPr>
        <w:tc>
          <w:tcPr>
            <w:cnfStyle w:val="001000000000" w:firstRow="0" w:lastRow="0" w:firstColumn="1" w:lastColumn="0" w:oddVBand="0" w:evenVBand="0" w:oddHBand="0" w:evenHBand="0" w:firstRowFirstColumn="0" w:firstRowLastColumn="0" w:lastRowFirstColumn="0" w:lastRowLastColumn="0"/>
            <w:tcW w:w="5420" w:type="dxa"/>
            <w:noWrap/>
            <w:vAlign w:val="bottom"/>
            <w:hideMark/>
          </w:tcPr>
          <w:p w14:paraId="4C0769D2" w14:textId="77777777" w:rsidR="00AE1158" w:rsidRPr="00A903ED" w:rsidRDefault="00AE1158" w:rsidP="00D44EA0">
            <w:pPr>
              <w:rPr>
                <w:rFonts w:ascii="Calibri" w:hAnsi="Calibri"/>
                <w:b w:val="0"/>
                <w:color w:val="000000"/>
              </w:rPr>
            </w:pPr>
            <w:r w:rsidRPr="00A903ED">
              <w:rPr>
                <w:rFonts w:ascii="Calibri" w:hAnsi="Calibri"/>
                <w:b w:val="0"/>
                <w:color w:val="000000"/>
              </w:rPr>
              <w:t>Analgesics - Nonnarcotic</w:t>
            </w:r>
          </w:p>
        </w:tc>
        <w:tc>
          <w:tcPr>
            <w:tcW w:w="1330" w:type="dxa"/>
            <w:noWrap/>
            <w:vAlign w:val="bottom"/>
            <w:hideMark/>
          </w:tcPr>
          <w:p w14:paraId="53737B53" w14:textId="77777777" w:rsidR="00AE1158" w:rsidRPr="00624F20"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73,224</w:t>
            </w:r>
          </w:p>
        </w:tc>
        <w:tc>
          <w:tcPr>
            <w:tcW w:w="1445" w:type="dxa"/>
            <w:noWrap/>
            <w:vAlign w:val="bottom"/>
            <w:hideMark/>
          </w:tcPr>
          <w:p w14:paraId="104EF76C" w14:textId="77777777" w:rsidR="00AE1158" w:rsidRPr="00624F20"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$434,160</w:t>
            </w:r>
          </w:p>
        </w:tc>
        <w:tc>
          <w:tcPr>
            <w:tcW w:w="967" w:type="dxa"/>
            <w:noWrap/>
            <w:vAlign w:val="bottom"/>
            <w:hideMark/>
          </w:tcPr>
          <w:p w14:paraId="40769CA9" w14:textId="77777777" w:rsidR="00AE1158" w:rsidRPr="00624F20"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$6</w:t>
            </w:r>
          </w:p>
        </w:tc>
      </w:tr>
      <w:tr w:rsidR="00AE1158" w:rsidRPr="00624F20" w14:paraId="13F7CCDC" w14:textId="77777777" w:rsidTr="00D44EA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5420" w:type="dxa"/>
            <w:noWrap/>
            <w:vAlign w:val="bottom"/>
            <w:hideMark/>
          </w:tcPr>
          <w:p w14:paraId="3655F44E" w14:textId="77777777" w:rsidR="00AE1158" w:rsidRPr="00A903ED" w:rsidRDefault="00AE1158" w:rsidP="00D44EA0">
            <w:pPr>
              <w:rPr>
                <w:rFonts w:ascii="Calibri" w:hAnsi="Calibri"/>
                <w:b w:val="0"/>
                <w:color w:val="000000"/>
              </w:rPr>
            </w:pPr>
            <w:r w:rsidRPr="00A903ED">
              <w:rPr>
                <w:rFonts w:ascii="Calibri" w:hAnsi="Calibri"/>
                <w:b w:val="0"/>
                <w:color w:val="000000"/>
              </w:rPr>
              <w:t>Analgesics - Opioid</w:t>
            </w:r>
          </w:p>
        </w:tc>
        <w:tc>
          <w:tcPr>
            <w:tcW w:w="1330" w:type="dxa"/>
            <w:noWrap/>
            <w:vAlign w:val="bottom"/>
            <w:hideMark/>
          </w:tcPr>
          <w:p w14:paraId="1A8A1D52" w14:textId="77777777" w:rsidR="00AE1158" w:rsidRPr="00624F20" w:rsidRDefault="00AE1158" w:rsidP="00D44EA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246,414</w:t>
            </w:r>
          </w:p>
        </w:tc>
        <w:tc>
          <w:tcPr>
            <w:tcW w:w="1445" w:type="dxa"/>
            <w:noWrap/>
            <w:vAlign w:val="bottom"/>
            <w:hideMark/>
          </w:tcPr>
          <w:p w14:paraId="3F93831E" w14:textId="77777777" w:rsidR="00AE1158" w:rsidRPr="00624F20" w:rsidRDefault="00AE1158" w:rsidP="00D44EA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$13,352,900</w:t>
            </w:r>
          </w:p>
        </w:tc>
        <w:tc>
          <w:tcPr>
            <w:tcW w:w="967" w:type="dxa"/>
            <w:noWrap/>
            <w:vAlign w:val="bottom"/>
            <w:hideMark/>
          </w:tcPr>
          <w:p w14:paraId="1919F5CF" w14:textId="77777777" w:rsidR="00AE1158" w:rsidRPr="00624F20" w:rsidRDefault="00AE1158" w:rsidP="00D44EA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$54</w:t>
            </w:r>
          </w:p>
        </w:tc>
      </w:tr>
      <w:tr w:rsidR="00AE1158" w:rsidRPr="00624F20" w14:paraId="4CE6CE37" w14:textId="77777777" w:rsidTr="00D44EA0">
        <w:trPr>
          <w:trHeight w:val="290"/>
        </w:trPr>
        <w:tc>
          <w:tcPr>
            <w:cnfStyle w:val="001000000000" w:firstRow="0" w:lastRow="0" w:firstColumn="1" w:lastColumn="0" w:oddVBand="0" w:evenVBand="0" w:oddHBand="0" w:evenHBand="0" w:firstRowFirstColumn="0" w:firstRowLastColumn="0" w:lastRowFirstColumn="0" w:lastRowLastColumn="0"/>
            <w:tcW w:w="5420" w:type="dxa"/>
            <w:noWrap/>
            <w:vAlign w:val="bottom"/>
            <w:hideMark/>
          </w:tcPr>
          <w:p w14:paraId="247AD26A" w14:textId="77777777" w:rsidR="00AE1158" w:rsidRPr="00A903ED" w:rsidRDefault="00AE1158" w:rsidP="00D44EA0">
            <w:pPr>
              <w:rPr>
                <w:rFonts w:ascii="Calibri" w:hAnsi="Calibri"/>
                <w:b w:val="0"/>
                <w:color w:val="000000"/>
              </w:rPr>
            </w:pPr>
            <w:r w:rsidRPr="00A903ED">
              <w:rPr>
                <w:rFonts w:ascii="Calibri" w:hAnsi="Calibri"/>
                <w:b w:val="0"/>
                <w:color w:val="000000"/>
              </w:rPr>
              <w:t>Androgens-Anabolic</w:t>
            </w:r>
          </w:p>
        </w:tc>
        <w:tc>
          <w:tcPr>
            <w:tcW w:w="1330" w:type="dxa"/>
            <w:noWrap/>
            <w:vAlign w:val="bottom"/>
            <w:hideMark/>
          </w:tcPr>
          <w:p w14:paraId="16E6F2B8" w14:textId="77777777" w:rsidR="00AE1158" w:rsidRPr="00624F20"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1,039</w:t>
            </w:r>
          </w:p>
        </w:tc>
        <w:tc>
          <w:tcPr>
            <w:tcW w:w="1445" w:type="dxa"/>
            <w:noWrap/>
            <w:vAlign w:val="bottom"/>
            <w:hideMark/>
          </w:tcPr>
          <w:p w14:paraId="34FA37E3" w14:textId="77777777" w:rsidR="00AE1158" w:rsidRPr="00624F20"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$472,905</w:t>
            </w:r>
          </w:p>
        </w:tc>
        <w:tc>
          <w:tcPr>
            <w:tcW w:w="967" w:type="dxa"/>
            <w:noWrap/>
            <w:vAlign w:val="bottom"/>
            <w:hideMark/>
          </w:tcPr>
          <w:p w14:paraId="7E3EDE65" w14:textId="77777777" w:rsidR="00AE1158" w:rsidRPr="00624F20"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$455</w:t>
            </w:r>
          </w:p>
        </w:tc>
      </w:tr>
      <w:tr w:rsidR="00AE1158" w:rsidRPr="00624F20" w14:paraId="5CD05A1A" w14:textId="77777777" w:rsidTr="00D44EA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5420" w:type="dxa"/>
            <w:noWrap/>
            <w:vAlign w:val="bottom"/>
            <w:hideMark/>
          </w:tcPr>
          <w:p w14:paraId="4D81E1D5" w14:textId="77777777" w:rsidR="00AE1158" w:rsidRPr="00A903ED" w:rsidRDefault="00AE1158" w:rsidP="00D44EA0">
            <w:pPr>
              <w:rPr>
                <w:rFonts w:ascii="Calibri" w:hAnsi="Calibri"/>
                <w:b w:val="0"/>
                <w:color w:val="000000"/>
              </w:rPr>
            </w:pPr>
            <w:r w:rsidRPr="00A903ED">
              <w:rPr>
                <w:rFonts w:ascii="Calibri" w:hAnsi="Calibri"/>
                <w:b w:val="0"/>
                <w:color w:val="000000"/>
              </w:rPr>
              <w:t>Anorectal Agents</w:t>
            </w:r>
          </w:p>
        </w:tc>
        <w:tc>
          <w:tcPr>
            <w:tcW w:w="1330" w:type="dxa"/>
            <w:noWrap/>
            <w:vAlign w:val="bottom"/>
            <w:hideMark/>
          </w:tcPr>
          <w:p w14:paraId="0AC177A8" w14:textId="77777777" w:rsidR="00AE1158" w:rsidRPr="00624F20" w:rsidRDefault="00AE1158" w:rsidP="00D44EA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936</w:t>
            </w:r>
          </w:p>
        </w:tc>
        <w:tc>
          <w:tcPr>
            <w:tcW w:w="1445" w:type="dxa"/>
            <w:noWrap/>
            <w:vAlign w:val="bottom"/>
            <w:hideMark/>
          </w:tcPr>
          <w:p w14:paraId="3B182240" w14:textId="77777777" w:rsidR="00AE1158" w:rsidRPr="00624F20" w:rsidRDefault="00AE1158" w:rsidP="00D44EA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$59,016</w:t>
            </w:r>
          </w:p>
        </w:tc>
        <w:tc>
          <w:tcPr>
            <w:tcW w:w="967" w:type="dxa"/>
            <w:noWrap/>
            <w:vAlign w:val="bottom"/>
            <w:hideMark/>
          </w:tcPr>
          <w:p w14:paraId="27E6D043" w14:textId="77777777" w:rsidR="00AE1158" w:rsidRPr="00624F20" w:rsidRDefault="00AE1158" w:rsidP="00D44EA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$63</w:t>
            </w:r>
          </w:p>
        </w:tc>
      </w:tr>
      <w:tr w:rsidR="00AE1158" w:rsidRPr="00624F20" w14:paraId="19EA583A" w14:textId="77777777" w:rsidTr="00D44EA0">
        <w:trPr>
          <w:trHeight w:val="290"/>
        </w:trPr>
        <w:tc>
          <w:tcPr>
            <w:cnfStyle w:val="001000000000" w:firstRow="0" w:lastRow="0" w:firstColumn="1" w:lastColumn="0" w:oddVBand="0" w:evenVBand="0" w:oddHBand="0" w:evenHBand="0" w:firstRowFirstColumn="0" w:firstRowLastColumn="0" w:lastRowFirstColumn="0" w:lastRowLastColumn="0"/>
            <w:tcW w:w="5420" w:type="dxa"/>
            <w:noWrap/>
            <w:vAlign w:val="bottom"/>
            <w:hideMark/>
          </w:tcPr>
          <w:p w14:paraId="401D8763" w14:textId="77777777" w:rsidR="00AE1158" w:rsidRPr="00A903ED" w:rsidRDefault="00AE1158" w:rsidP="00D44EA0">
            <w:pPr>
              <w:rPr>
                <w:rFonts w:ascii="Calibri" w:hAnsi="Calibri"/>
                <w:b w:val="0"/>
                <w:color w:val="000000"/>
              </w:rPr>
            </w:pPr>
            <w:r w:rsidRPr="00A903ED">
              <w:rPr>
                <w:rFonts w:ascii="Calibri" w:hAnsi="Calibri"/>
                <w:b w:val="0"/>
                <w:color w:val="000000"/>
              </w:rPr>
              <w:t>Antacids</w:t>
            </w:r>
          </w:p>
        </w:tc>
        <w:tc>
          <w:tcPr>
            <w:tcW w:w="1330" w:type="dxa"/>
            <w:noWrap/>
            <w:vAlign w:val="bottom"/>
            <w:hideMark/>
          </w:tcPr>
          <w:p w14:paraId="47DFC90A" w14:textId="77777777" w:rsidR="00AE1158" w:rsidRPr="00624F20"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430</w:t>
            </w:r>
          </w:p>
        </w:tc>
        <w:tc>
          <w:tcPr>
            <w:tcW w:w="1445" w:type="dxa"/>
            <w:noWrap/>
            <w:vAlign w:val="bottom"/>
            <w:hideMark/>
          </w:tcPr>
          <w:p w14:paraId="6F3069EF" w14:textId="77777777" w:rsidR="00AE1158" w:rsidRPr="00624F20"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$2,351</w:t>
            </w:r>
          </w:p>
        </w:tc>
        <w:tc>
          <w:tcPr>
            <w:tcW w:w="967" w:type="dxa"/>
            <w:noWrap/>
            <w:vAlign w:val="bottom"/>
            <w:hideMark/>
          </w:tcPr>
          <w:p w14:paraId="2F5CE5D8" w14:textId="77777777" w:rsidR="00AE1158" w:rsidRPr="00624F20"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$5</w:t>
            </w:r>
          </w:p>
        </w:tc>
      </w:tr>
      <w:tr w:rsidR="00AE1158" w:rsidRPr="00624F20" w14:paraId="2853E07A" w14:textId="77777777" w:rsidTr="00D44EA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5420" w:type="dxa"/>
            <w:noWrap/>
            <w:vAlign w:val="bottom"/>
            <w:hideMark/>
          </w:tcPr>
          <w:p w14:paraId="4E476ADB" w14:textId="77777777" w:rsidR="00AE1158" w:rsidRPr="00A903ED" w:rsidRDefault="00AE1158" w:rsidP="00D44EA0">
            <w:pPr>
              <w:rPr>
                <w:rFonts w:ascii="Calibri" w:hAnsi="Calibri"/>
                <w:b w:val="0"/>
                <w:color w:val="000000"/>
              </w:rPr>
            </w:pPr>
            <w:r w:rsidRPr="00A903ED">
              <w:rPr>
                <w:rFonts w:ascii="Calibri" w:hAnsi="Calibri"/>
                <w:b w:val="0"/>
                <w:color w:val="000000"/>
              </w:rPr>
              <w:t>Anthelmintics</w:t>
            </w:r>
          </w:p>
        </w:tc>
        <w:tc>
          <w:tcPr>
            <w:tcW w:w="1330" w:type="dxa"/>
            <w:noWrap/>
            <w:vAlign w:val="bottom"/>
            <w:hideMark/>
          </w:tcPr>
          <w:p w14:paraId="24DB3FD5" w14:textId="77777777" w:rsidR="00AE1158" w:rsidRPr="00624F20" w:rsidRDefault="00AE1158" w:rsidP="00D44EA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67</w:t>
            </w:r>
          </w:p>
        </w:tc>
        <w:tc>
          <w:tcPr>
            <w:tcW w:w="1445" w:type="dxa"/>
            <w:noWrap/>
            <w:vAlign w:val="bottom"/>
            <w:hideMark/>
          </w:tcPr>
          <w:p w14:paraId="0A2C93EA" w14:textId="77777777" w:rsidR="00AE1158" w:rsidRPr="00624F20" w:rsidRDefault="00AE1158" w:rsidP="00D44EA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$24,653</w:t>
            </w:r>
          </w:p>
        </w:tc>
        <w:tc>
          <w:tcPr>
            <w:tcW w:w="967" w:type="dxa"/>
            <w:noWrap/>
            <w:vAlign w:val="bottom"/>
            <w:hideMark/>
          </w:tcPr>
          <w:p w14:paraId="6B334110" w14:textId="77777777" w:rsidR="00AE1158" w:rsidRPr="00624F20" w:rsidRDefault="00AE1158" w:rsidP="00D44EA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$368</w:t>
            </w:r>
          </w:p>
        </w:tc>
      </w:tr>
      <w:tr w:rsidR="00AE1158" w:rsidRPr="00624F20" w14:paraId="232CE294" w14:textId="77777777" w:rsidTr="00D44EA0">
        <w:trPr>
          <w:trHeight w:val="290"/>
        </w:trPr>
        <w:tc>
          <w:tcPr>
            <w:cnfStyle w:val="001000000000" w:firstRow="0" w:lastRow="0" w:firstColumn="1" w:lastColumn="0" w:oddVBand="0" w:evenVBand="0" w:oddHBand="0" w:evenHBand="0" w:firstRowFirstColumn="0" w:firstRowLastColumn="0" w:lastRowFirstColumn="0" w:lastRowLastColumn="0"/>
            <w:tcW w:w="5420" w:type="dxa"/>
            <w:noWrap/>
            <w:vAlign w:val="bottom"/>
            <w:hideMark/>
          </w:tcPr>
          <w:p w14:paraId="34D75DE5" w14:textId="77777777" w:rsidR="00AE1158" w:rsidRPr="00A903ED" w:rsidRDefault="00AE1158" w:rsidP="00D44EA0">
            <w:pPr>
              <w:rPr>
                <w:rFonts w:ascii="Calibri" w:hAnsi="Calibri"/>
                <w:b w:val="0"/>
                <w:color w:val="000000"/>
              </w:rPr>
            </w:pPr>
            <w:r w:rsidRPr="00A903ED">
              <w:rPr>
                <w:rFonts w:ascii="Calibri" w:hAnsi="Calibri"/>
                <w:b w:val="0"/>
                <w:color w:val="000000"/>
              </w:rPr>
              <w:t>Antianginal Agents</w:t>
            </w:r>
          </w:p>
        </w:tc>
        <w:tc>
          <w:tcPr>
            <w:tcW w:w="1330" w:type="dxa"/>
            <w:noWrap/>
            <w:vAlign w:val="bottom"/>
            <w:hideMark/>
          </w:tcPr>
          <w:p w14:paraId="4539EF29" w14:textId="77777777" w:rsidR="00AE1158" w:rsidRPr="00624F20"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1,689</w:t>
            </w:r>
          </w:p>
        </w:tc>
        <w:tc>
          <w:tcPr>
            <w:tcW w:w="1445" w:type="dxa"/>
            <w:noWrap/>
            <w:vAlign w:val="bottom"/>
            <w:hideMark/>
          </w:tcPr>
          <w:p w14:paraId="5A98D0FC" w14:textId="77777777" w:rsidR="00AE1158" w:rsidRPr="00624F20"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$304,855</w:t>
            </w:r>
          </w:p>
        </w:tc>
        <w:tc>
          <w:tcPr>
            <w:tcW w:w="967" w:type="dxa"/>
            <w:noWrap/>
            <w:vAlign w:val="bottom"/>
            <w:hideMark/>
          </w:tcPr>
          <w:p w14:paraId="33962C43" w14:textId="77777777" w:rsidR="00AE1158" w:rsidRPr="00624F20"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$180</w:t>
            </w:r>
          </w:p>
        </w:tc>
      </w:tr>
      <w:tr w:rsidR="00AE1158" w:rsidRPr="00624F20" w14:paraId="7C95A4AB" w14:textId="77777777" w:rsidTr="00D44EA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5420" w:type="dxa"/>
            <w:noWrap/>
            <w:vAlign w:val="bottom"/>
            <w:hideMark/>
          </w:tcPr>
          <w:p w14:paraId="0BFD123F" w14:textId="77777777" w:rsidR="00AE1158" w:rsidRPr="00A903ED" w:rsidRDefault="00AE1158" w:rsidP="00D44EA0">
            <w:pPr>
              <w:rPr>
                <w:rFonts w:ascii="Calibri" w:hAnsi="Calibri"/>
                <w:b w:val="0"/>
                <w:color w:val="000000"/>
              </w:rPr>
            </w:pPr>
            <w:r w:rsidRPr="00A903ED">
              <w:rPr>
                <w:rFonts w:ascii="Calibri" w:hAnsi="Calibri"/>
                <w:b w:val="0"/>
                <w:color w:val="000000"/>
              </w:rPr>
              <w:t>Antianxiety Agents</w:t>
            </w:r>
          </w:p>
        </w:tc>
        <w:tc>
          <w:tcPr>
            <w:tcW w:w="1330" w:type="dxa"/>
            <w:noWrap/>
            <w:vAlign w:val="bottom"/>
            <w:hideMark/>
          </w:tcPr>
          <w:p w14:paraId="06B1C37F" w14:textId="77777777" w:rsidR="00AE1158" w:rsidRPr="00624F20" w:rsidRDefault="00AE1158" w:rsidP="00D44EA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25,655</w:t>
            </w:r>
          </w:p>
        </w:tc>
        <w:tc>
          <w:tcPr>
            <w:tcW w:w="1445" w:type="dxa"/>
            <w:noWrap/>
            <w:vAlign w:val="bottom"/>
            <w:hideMark/>
          </w:tcPr>
          <w:p w14:paraId="6CA592FC" w14:textId="77777777" w:rsidR="00AE1158" w:rsidRPr="00624F20" w:rsidRDefault="00AE1158" w:rsidP="00D44EA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$258,375</w:t>
            </w:r>
          </w:p>
        </w:tc>
        <w:tc>
          <w:tcPr>
            <w:tcW w:w="967" w:type="dxa"/>
            <w:noWrap/>
            <w:vAlign w:val="bottom"/>
            <w:hideMark/>
          </w:tcPr>
          <w:p w14:paraId="2704C210" w14:textId="77777777" w:rsidR="00AE1158" w:rsidRPr="00624F20" w:rsidRDefault="00AE1158" w:rsidP="00D44EA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$10</w:t>
            </w:r>
          </w:p>
        </w:tc>
      </w:tr>
      <w:tr w:rsidR="00AE1158" w:rsidRPr="00624F20" w14:paraId="1590EB4A" w14:textId="77777777" w:rsidTr="00D44EA0">
        <w:trPr>
          <w:trHeight w:val="290"/>
        </w:trPr>
        <w:tc>
          <w:tcPr>
            <w:cnfStyle w:val="001000000000" w:firstRow="0" w:lastRow="0" w:firstColumn="1" w:lastColumn="0" w:oddVBand="0" w:evenVBand="0" w:oddHBand="0" w:evenHBand="0" w:firstRowFirstColumn="0" w:firstRowLastColumn="0" w:lastRowFirstColumn="0" w:lastRowLastColumn="0"/>
            <w:tcW w:w="5420" w:type="dxa"/>
            <w:noWrap/>
            <w:vAlign w:val="bottom"/>
            <w:hideMark/>
          </w:tcPr>
          <w:p w14:paraId="13DB318E" w14:textId="77777777" w:rsidR="00AE1158" w:rsidRPr="00A903ED" w:rsidRDefault="00AE1158" w:rsidP="00D44EA0">
            <w:pPr>
              <w:rPr>
                <w:rFonts w:ascii="Calibri" w:hAnsi="Calibri"/>
                <w:b w:val="0"/>
                <w:color w:val="000000"/>
              </w:rPr>
            </w:pPr>
            <w:r w:rsidRPr="00A903ED">
              <w:rPr>
                <w:rFonts w:ascii="Calibri" w:hAnsi="Calibri"/>
                <w:b w:val="0"/>
                <w:color w:val="000000"/>
              </w:rPr>
              <w:t>Antiarrhythmics</w:t>
            </w:r>
          </w:p>
        </w:tc>
        <w:tc>
          <w:tcPr>
            <w:tcW w:w="1330" w:type="dxa"/>
            <w:noWrap/>
            <w:vAlign w:val="bottom"/>
            <w:hideMark/>
          </w:tcPr>
          <w:p w14:paraId="5B08CAC2" w14:textId="77777777" w:rsidR="00AE1158" w:rsidRPr="00624F20"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1,622</w:t>
            </w:r>
          </w:p>
        </w:tc>
        <w:tc>
          <w:tcPr>
            <w:tcW w:w="1445" w:type="dxa"/>
            <w:noWrap/>
            <w:vAlign w:val="bottom"/>
            <w:hideMark/>
          </w:tcPr>
          <w:p w14:paraId="7B575AD3" w14:textId="77777777" w:rsidR="00AE1158" w:rsidRPr="00624F20"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$290,647</w:t>
            </w:r>
          </w:p>
        </w:tc>
        <w:tc>
          <w:tcPr>
            <w:tcW w:w="967" w:type="dxa"/>
            <w:noWrap/>
            <w:vAlign w:val="bottom"/>
            <w:hideMark/>
          </w:tcPr>
          <w:p w14:paraId="61445580" w14:textId="77777777" w:rsidR="00AE1158" w:rsidRPr="00624F20"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$179</w:t>
            </w:r>
          </w:p>
        </w:tc>
      </w:tr>
      <w:tr w:rsidR="00AE1158" w:rsidRPr="00624F20" w14:paraId="38AB1402" w14:textId="77777777" w:rsidTr="00D44EA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5420" w:type="dxa"/>
            <w:noWrap/>
            <w:vAlign w:val="bottom"/>
            <w:hideMark/>
          </w:tcPr>
          <w:p w14:paraId="739F3CE9" w14:textId="77777777" w:rsidR="00AE1158" w:rsidRPr="00A903ED" w:rsidRDefault="00AE1158" w:rsidP="00D44EA0">
            <w:pPr>
              <w:rPr>
                <w:rFonts w:ascii="Calibri" w:hAnsi="Calibri"/>
                <w:b w:val="0"/>
                <w:color w:val="000000"/>
              </w:rPr>
            </w:pPr>
            <w:r w:rsidRPr="00A903ED">
              <w:rPr>
                <w:rFonts w:ascii="Calibri" w:hAnsi="Calibri"/>
                <w:b w:val="0"/>
                <w:color w:val="000000"/>
              </w:rPr>
              <w:t>Antiasthmatic and Bronchodilator Agents</w:t>
            </w:r>
          </w:p>
        </w:tc>
        <w:tc>
          <w:tcPr>
            <w:tcW w:w="1330" w:type="dxa"/>
            <w:noWrap/>
            <w:vAlign w:val="bottom"/>
            <w:hideMark/>
          </w:tcPr>
          <w:p w14:paraId="3EF0BE57" w14:textId="77777777" w:rsidR="00AE1158" w:rsidRPr="00624F20" w:rsidRDefault="00AE1158" w:rsidP="00D44EA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10,151</w:t>
            </w:r>
          </w:p>
        </w:tc>
        <w:tc>
          <w:tcPr>
            <w:tcW w:w="1445" w:type="dxa"/>
            <w:noWrap/>
            <w:vAlign w:val="bottom"/>
            <w:hideMark/>
          </w:tcPr>
          <w:p w14:paraId="34C2E7A6" w14:textId="77777777" w:rsidR="00AE1158" w:rsidRPr="00624F20" w:rsidRDefault="00AE1158" w:rsidP="00D44EA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$2,443,138</w:t>
            </w:r>
          </w:p>
        </w:tc>
        <w:tc>
          <w:tcPr>
            <w:tcW w:w="967" w:type="dxa"/>
            <w:noWrap/>
            <w:vAlign w:val="bottom"/>
            <w:hideMark/>
          </w:tcPr>
          <w:p w14:paraId="343D8F31" w14:textId="77777777" w:rsidR="00AE1158" w:rsidRPr="00624F20" w:rsidRDefault="00AE1158" w:rsidP="00D44EA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$241</w:t>
            </w:r>
          </w:p>
        </w:tc>
      </w:tr>
      <w:tr w:rsidR="00AE1158" w:rsidRPr="00624F20" w14:paraId="457F4B9A" w14:textId="77777777" w:rsidTr="00D44EA0">
        <w:trPr>
          <w:trHeight w:val="290"/>
        </w:trPr>
        <w:tc>
          <w:tcPr>
            <w:cnfStyle w:val="001000000000" w:firstRow="0" w:lastRow="0" w:firstColumn="1" w:lastColumn="0" w:oddVBand="0" w:evenVBand="0" w:oddHBand="0" w:evenHBand="0" w:firstRowFirstColumn="0" w:firstRowLastColumn="0" w:lastRowFirstColumn="0" w:lastRowLastColumn="0"/>
            <w:tcW w:w="5420" w:type="dxa"/>
            <w:noWrap/>
            <w:vAlign w:val="bottom"/>
            <w:hideMark/>
          </w:tcPr>
          <w:p w14:paraId="162B55F7" w14:textId="77777777" w:rsidR="00AE1158" w:rsidRPr="00A903ED" w:rsidRDefault="00AE1158" w:rsidP="00D44EA0">
            <w:pPr>
              <w:rPr>
                <w:rFonts w:ascii="Calibri" w:hAnsi="Calibri"/>
                <w:b w:val="0"/>
                <w:color w:val="000000"/>
              </w:rPr>
            </w:pPr>
            <w:r w:rsidRPr="00A903ED">
              <w:rPr>
                <w:rFonts w:ascii="Calibri" w:hAnsi="Calibri"/>
                <w:b w:val="0"/>
                <w:color w:val="000000"/>
              </w:rPr>
              <w:t>Anticoagulants</w:t>
            </w:r>
          </w:p>
        </w:tc>
        <w:tc>
          <w:tcPr>
            <w:tcW w:w="1330" w:type="dxa"/>
            <w:noWrap/>
            <w:vAlign w:val="bottom"/>
            <w:hideMark/>
          </w:tcPr>
          <w:p w14:paraId="178D91EA" w14:textId="77777777" w:rsidR="00AE1158" w:rsidRPr="00624F20"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7,565</w:t>
            </w:r>
          </w:p>
        </w:tc>
        <w:tc>
          <w:tcPr>
            <w:tcW w:w="1445" w:type="dxa"/>
            <w:noWrap/>
            <w:vAlign w:val="bottom"/>
            <w:hideMark/>
          </w:tcPr>
          <w:p w14:paraId="2D2385CA" w14:textId="77777777" w:rsidR="00AE1158" w:rsidRPr="00624F20"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$2,816,289</w:t>
            </w:r>
          </w:p>
        </w:tc>
        <w:tc>
          <w:tcPr>
            <w:tcW w:w="967" w:type="dxa"/>
            <w:noWrap/>
            <w:vAlign w:val="bottom"/>
            <w:hideMark/>
          </w:tcPr>
          <w:p w14:paraId="46D070AC" w14:textId="77777777" w:rsidR="00AE1158" w:rsidRPr="00624F20"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$372</w:t>
            </w:r>
          </w:p>
        </w:tc>
      </w:tr>
      <w:tr w:rsidR="00AE1158" w:rsidRPr="00624F20" w14:paraId="0D75CEBE" w14:textId="77777777" w:rsidTr="00D44EA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5420" w:type="dxa"/>
            <w:noWrap/>
            <w:vAlign w:val="bottom"/>
            <w:hideMark/>
          </w:tcPr>
          <w:p w14:paraId="3F8439F9" w14:textId="77777777" w:rsidR="00AE1158" w:rsidRPr="00A903ED" w:rsidRDefault="00AE1158" w:rsidP="00D44EA0">
            <w:pPr>
              <w:rPr>
                <w:rFonts w:ascii="Calibri" w:hAnsi="Calibri"/>
                <w:b w:val="0"/>
                <w:color w:val="000000"/>
              </w:rPr>
            </w:pPr>
            <w:r w:rsidRPr="00A903ED">
              <w:rPr>
                <w:rFonts w:ascii="Calibri" w:hAnsi="Calibri"/>
                <w:b w:val="0"/>
                <w:color w:val="000000"/>
              </w:rPr>
              <w:t>Anticonvulsants</w:t>
            </w:r>
          </w:p>
        </w:tc>
        <w:tc>
          <w:tcPr>
            <w:tcW w:w="1330" w:type="dxa"/>
            <w:noWrap/>
            <w:vAlign w:val="bottom"/>
            <w:hideMark/>
          </w:tcPr>
          <w:p w14:paraId="4EB0D5EE" w14:textId="77777777" w:rsidR="00AE1158" w:rsidRPr="00624F20" w:rsidRDefault="00AE1158" w:rsidP="00D44EA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121,899</w:t>
            </w:r>
          </w:p>
        </w:tc>
        <w:tc>
          <w:tcPr>
            <w:tcW w:w="1445" w:type="dxa"/>
            <w:noWrap/>
            <w:vAlign w:val="bottom"/>
            <w:hideMark/>
          </w:tcPr>
          <w:p w14:paraId="710BE872" w14:textId="77777777" w:rsidR="00AE1158" w:rsidRPr="00624F20" w:rsidRDefault="00AE1158" w:rsidP="00D44EA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$14,355,222</w:t>
            </w:r>
          </w:p>
        </w:tc>
        <w:tc>
          <w:tcPr>
            <w:tcW w:w="967" w:type="dxa"/>
            <w:noWrap/>
            <w:vAlign w:val="bottom"/>
            <w:hideMark/>
          </w:tcPr>
          <w:p w14:paraId="70E14736" w14:textId="77777777" w:rsidR="00AE1158" w:rsidRPr="00624F20" w:rsidRDefault="00AE1158" w:rsidP="00D44EA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$118</w:t>
            </w:r>
          </w:p>
        </w:tc>
      </w:tr>
      <w:tr w:rsidR="00AE1158" w:rsidRPr="00624F20" w14:paraId="7AECC9CA" w14:textId="77777777" w:rsidTr="00D44EA0">
        <w:trPr>
          <w:trHeight w:val="290"/>
        </w:trPr>
        <w:tc>
          <w:tcPr>
            <w:cnfStyle w:val="001000000000" w:firstRow="0" w:lastRow="0" w:firstColumn="1" w:lastColumn="0" w:oddVBand="0" w:evenVBand="0" w:oddHBand="0" w:evenHBand="0" w:firstRowFirstColumn="0" w:firstRowLastColumn="0" w:lastRowFirstColumn="0" w:lastRowLastColumn="0"/>
            <w:tcW w:w="5420" w:type="dxa"/>
            <w:noWrap/>
            <w:vAlign w:val="bottom"/>
            <w:hideMark/>
          </w:tcPr>
          <w:p w14:paraId="7B8906B1" w14:textId="77777777" w:rsidR="00AE1158" w:rsidRPr="00A903ED" w:rsidRDefault="00AE1158" w:rsidP="00D44EA0">
            <w:pPr>
              <w:rPr>
                <w:rFonts w:ascii="Calibri" w:hAnsi="Calibri"/>
                <w:b w:val="0"/>
                <w:color w:val="000000"/>
              </w:rPr>
            </w:pPr>
            <w:r w:rsidRPr="00A903ED">
              <w:rPr>
                <w:rFonts w:ascii="Calibri" w:hAnsi="Calibri"/>
                <w:b w:val="0"/>
                <w:color w:val="000000"/>
              </w:rPr>
              <w:t>Antidepressants</w:t>
            </w:r>
          </w:p>
        </w:tc>
        <w:tc>
          <w:tcPr>
            <w:tcW w:w="1330" w:type="dxa"/>
            <w:noWrap/>
            <w:vAlign w:val="bottom"/>
            <w:hideMark/>
          </w:tcPr>
          <w:p w14:paraId="52D2B2EE" w14:textId="77777777" w:rsidR="00AE1158" w:rsidRPr="00624F20"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96,576</w:t>
            </w:r>
          </w:p>
        </w:tc>
        <w:tc>
          <w:tcPr>
            <w:tcW w:w="1445" w:type="dxa"/>
            <w:noWrap/>
            <w:vAlign w:val="bottom"/>
            <w:hideMark/>
          </w:tcPr>
          <w:p w14:paraId="78272D66" w14:textId="77777777" w:rsidR="00AE1158" w:rsidRPr="00624F20"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$3,400,484</w:t>
            </w:r>
          </w:p>
        </w:tc>
        <w:tc>
          <w:tcPr>
            <w:tcW w:w="967" w:type="dxa"/>
            <w:noWrap/>
            <w:vAlign w:val="bottom"/>
            <w:hideMark/>
          </w:tcPr>
          <w:p w14:paraId="12059333" w14:textId="77777777" w:rsidR="00AE1158" w:rsidRPr="00624F20"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$35</w:t>
            </w:r>
          </w:p>
        </w:tc>
      </w:tr>
      <w:tr w:rsidR="00AE1158" w:rsidRPr="00624F20" w14:paraId="5A99C7DD" w14:textId="77777777" w:rsidTr="00D44EA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5420" w:type="dxa"/>
            <w:noWrap/>
            <w:vAlign w:val="bottom"/>
            <w:hideMark/>
          </w:tcPr>
          <w:p w14:paraId="69064869" w14:textId="77777777" w:rsidR="00AE1158" w:rsidRPr="00A903ED" w:rsidRDefault="00AE1158" w:rsidP="00D44EA0">
            <w:pPr>
              <w:rPr>
                <w:rFonts w:ascii="Calibri" w:hAnsi="Calibri"/>
                <w:b w:val="0"/>
                <w:color w:val="000000"/>
              </w:rPr>
            </w:pPr>
            <w:r w:rsidRPr="00A903ED">
              <w:rPr>
                <w:rFonts w:ascii="Calibri" w:hAnsi="Calibri"/>
                <w:b w:val="0"/>
                <w:color w:val="000000"/>
              </w:rPr>
              <w:t>Antidiabetics</w:t>
            </w:r>
          </w:p>
        </w:tc>
        <w:tc>
          <w:tcPr>
            <w:tcW w:w="1330" w:type="dxa"/>
            <w:noWrap/>
            <w:vAlign w:val="bottom"/>
            <w:hideMark/>
          </w:tcPr>
          <w:p w14:paraId="3114D211" w14:textId="77777777" w:rsidR="00AE1158" w:rsidRPr="00624F20" w:rsidRDefault="00AE1158" w:rsidP="00D44EA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8,639</w:t>
            </w:r>
          </w:p>
        </w:tc>
        <w:tc>
          <w:tcPr>
            <w:tcW w:w="1445" w:type="dxa"/>
            <w:noWrap/>
            <w:vAlign w:val="bottom"/>
            <w:hideMark/>
          </w:tcPr>
          <w:p w14:paraId="06CB9B90" w14:textId="77777777" w:rsidR="00AE1158" w:rsidRPr="00624F20" w:rsidRDefault="00AE1158" w:rsidP="00D44EA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$2,764,815</w:t>
            </w:r>
          </w:p>
        </w:tc>
        <w:tc>
          <w:tcPr>
            <w:tcW w:w="967" w:type="dxa"/>
            <w:noWrap/>
            <w:vAlign w:val="bottom"/>
            <w:hideMark/>
          </w:tcPr>
          <w:p w14:paraId="4C1B9E6E" w14:textId="77777777" w:rsidR="00AE1158" w:rsidRPr="00624F20" w:rsidRDefault="00AE1158" w:rsidP="00D44EA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$320</w:t>
            </w:r>
          </w:p>
        </w:tc>
      </w:tr>
      <w:tr w:rsidR="00AE1158" w:rsidRPr="00624F20" w14:paraId="5E425199" w14:textId="77777777" w:rsidTr="00D44EA0">
        <w:trPr>
          <w:trHeight w:val="290"/>
        </w:trPr>
        <w:tc>
          <w:tcPr>
            <w:cnfStyle w:val="001000000000" w:firstRow="0" w:lastRow="0" w:firstColumn="1" w:lastColumn="0" w:oddVBand="0" w:evenVBand="0" w:oddHBand="0" w:evenHBand="0" w:firstRowFirstColumn="0" w:firstRowLastColumn="0" w:lastRowFirstColumn="0" w:lastRowLastColumn="0"/>
            <w:tcW w:w="5420" w:type="dxa"/>
            <w:noWrap/>
            <w:vAlign w:val="bottom"/>
            <w:hideMark/>
          </w:tcPr>
          <w:p w14:paraId="58954452" w14:textId="77777777" w:rsidR="00AE1158" w:rsidRPr="00A903ED" w:rsidRDefault="00AE1158" w:rsidP="00D44EA0">
            <w:pPr>
              <w:rPr>
                <w:rFonts w:ascii="Calibri" w:hAnsi="Calibri"/>
                <w:b w:val="0"/>
                <w:color w:val="000000"/>
              </w:rPr>
            </w:pPr>
            <w:r w:rsidRPr="00A903ED">
              <w:rPr>
                <w:rFonts w:ascii="Calibri" w:hAnsi="Calibri"/>
                <w:b w:val="0"/>
                <w:color w:val="000000"/>
              </w:rPr>
              <w:t>Antidiarrheal/Probiotic Agents</w:t>
            </w:r>
          </w:p>
        </w:tc>
        <w:tc>
          <w:tcPr>
            <w:tcW w:w="1330" w:type="dxa"/>
            <w:noWrap/>
            <w:vAlign w:val="bottom"/>
            <w:hideMark/>
          </w:tcPr>
          <w:p w14:paraId="716AF23A" w14:textId="77777777" w:rsidR="00AE1158" w:rsidRPr="00624F20"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603</w:t>
            </w:r>
          </w:p>
        </w:tc>
        <w:tc>
          <w:tcPr>
            <w:tcW w:w="1445" w:type="dxa"/>
            <w:noWrap/>
            <w:vAlign w:val="bottom"/>
            <w:hideMark/>
          </w:tcPr>
          <w:p w14:paraId="2EDB7F40" w14:textId="77777777" w:rsidR="00AE1158" w:rsidRPr="00624F20"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$17,954</w:t>
            </w:r>
          </w:p>
        </w:tc>
        <w:tc>
          <w:tcPr>
            <w:tcW w:w="967" w:type="dxa"/>
            <w:noWrap/>
            <w:vAlign w:val="bottom"/>
            <w:hideMark/>
          </w:tcPr>
          <w:p w14:paraId="35AD8E8C" w14:textId="77777777" w:rsidR="00AE1158" w:rsidRPr="00624F20"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$30</w:t>
            </w:r>
          </w:p>
        </w:tc>
      </w:tr>
      <w:tr w:rsidR="00AE1158" w:rsidRPr="00624F20" w14:paraId="220CA310" w14:textId="77777777" w:rsidTr="00D44EA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5420" w:type="dxa"/>
            <w:noWrap/>
            <w:vAlign w:val="bottom"/>
            <w:hideMark/>
          </w:tcPr>
          <w:p w14:paraId="31413206" w14:textId="77777777" w:rsidR="00AE1158" w:rsidRPr="00A903ED" w:rsidRDefault="00AE1158" w:rsidP="00D44EA0">
            <w:pPr>
              <w:rPr>
                <w:rFonts w:ascii="Calibri" w:hAnsi="Calibri"/>
                <w:b w:val="0"/>
                <w:color w:val="000000"/>
              </w:rPr>
            </w:pPr>
            <w:r w:rsidRPr="00A903ED">
              <w:rPr>
                <w:rFonts w:ascii="Calibri" w:hAnsi="Calibri"/>
                <w:b w:val="0"/>
                <w:color w:val="000000"/>
              </w:rPr>
              <w:t>Antidotes and Specific Antagonists</w:t>
            </w:r>
          </w:p>
        </w:tc>
        <w:tc>
          <w:tcPr>
            <w:tcW w:w="1330" w:type="dxa"/>
            <w:noWrap/>
            <w:vAlign w:val="bottom"/>
            <w:hideMark/>
          </w:tcPr>
          <w:p w14:paraId="2D28E90C" w14:textId="77777777" w:rsidR="00AE1158" w:rsidRPr="00624F20" w:rsidRDefault="00AE1158" w:rsidP="00D44EA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365</w:t>
            </w:r>
          </w:p>
        </w:tc>
        <w:tc>
          <w:tcPr>
            <w:tcW w:w="1445" w:type="dxa"/>
            <w:noWrap/>
            <w:vAlign w:val="bottom"/>
            <w:hideMark/>
          </w:tcPr>
          <w:p w14:paraId="1581352C" w14:textId="77777777" w:rsidR="00AE1158" w:rsidRPr="00624F20" w:rsidRDefault="00AE1158" w:rsidP="00D44EA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$90,310</w:t>
            </w:r>
          </w:p>
        </w:tc>
        <w:tc>
          <w:tcPr>
            <w:tcW w:w="967" w:type="dxa"/>
            <w:noWrap/>
            <w:vAlign w:val="bottom"/>
            <w:hideMark/>
          </w:tcPr>
          <w:p w14:paraId="18E19B39" w14:textId="77777777" w:rsidR="00AE1158" w:rsidRPr="00624F20" w:rsidRDefault="00AE1158" w:rsidP="00D44EA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$247</w:t>
            </w:r>
          </w:p>
        </w:tc>
      </w:tr>
      <w:tr w:rsidR="00AE1158" w:rsidRPr="00624F20" w14:paraId="143F7E33" w14:textId="77777777" w:rsidTr="00D44EA0">
        <w:trPr>
          <w:trHeight w:val="290"/>
        </w:trPr>
        <w:tc>
          <w:tcPr>
            <w:cnfStyle w:val="001000000000" w:firstRow="0" w:lastRow="0" w:firstColumn="1" w:lastColumn="0" w:oddVBand="0" w:evenVBand="0" w:oddHBand="0" w:evenHBand="0" w:firstRowFirstColumn="0" w:firstRowLastColumn="0" w:lastRowFirstColumn="0" w:lastRowLastColumn="0"/>
            <w:tcW w:w="5420" w:type="dxa"/>
            <w:noWrap/>
            <w:vAlign w:val="bottom"/>
            <w:hideMark/>
          </w:tcPr>
          <w:p w14:paraId="59D86FFB" w14:textId="77777777" w:rsidR="00AE1158" w:rsidRPr="00A903ED" w:rsidRDefault="00AE1158" w:rsidP="00D44EA0">
            <w:pPr>
              <w:rPr>
                <w:rFonts w:ascii="Calibri" w:hAnsi="Calibri"/>
                <w:b w:val="0"/>
                <w:color w:val="000000"/>
              </w:rPr>
            </w:pPr>
            <w:r w:rsidRPr="00A903ED">
              <w:rPr>
                <w:rFonts w:ascii="Calibri" w:hAnsi="Calibri"/>
                <w:b w:val="0"/>
                <w:color w:val="000000"/>
              </w:rPr>
              <w:t>Antiemetics</w:t>
            </w:r>
          </w:p>
        </w:tc>
        <w:tc>
          <w:tcPr>
            <w:tcW w:w="1330" w:type="dxa"/>
            <w:noWrap/>
            <w:vAlign w:val="bottom"/>
            <w:hideMark/>
          </w:tcPr>
          <w:p w14:paraId="5F4CE1D9" w14:textId="77777777" w:rsidR="00AE1158" w:rsidRPr="00624F20"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7,295</w:t>
            </w:r>
          </w:p>
        </w:tc>
        <w:tc>
          <w:tcPr>
            <w:tcW w:w="1445" w:type="dxa"/>
            <w:noWrap/>
            <w:vAlign w:val="bottom"/>
            <w:hideMark/>
          </w:tcPr>
          <w:p w14:paraId="238130BA" w14:textId="77777777" w:rsidR="00AE1158" w:rsidRPr="00624F20"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$346,220</w:t>
            </w:r>
          </w:p>
        </w:tc>
        <w:tc>
          <w:tcPr>
            <w:tcW w:w="967" w:type="dxa"/>
            <w:noWrap/>
            <w:vAlign w:val="bottom"/>
            <w:hideMark/>
          </w:tcPr>
          <w:p w14:paraId="2E3722D1" w14:textId="77777777" w:rsidR="00AE1158" w:rsidRPr="00624F20"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$47</w:t>
            </w:r>
          </w:p>
        </w:tc>
      </w:tr>
      <w:tr w:rsidR="00AE1158" w:rsidRPr="00624F20" w14:paraId="6146560E" w14:textId="77777777" w:rsidTr="00D44EA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5420" w:type="dxa"/>
            <w:noWrap/>
            <w:vAlign w:val="bottom"/>
            <w:hideMark/>
          </w:tcPr>
          <w:p w14:paraId="62D92EEF" w14:textId="77777777" w:rsidR="00AE1158" w:rsidRPr="00A903ED" w:rsidRDefault="00AE1158" w:rsidP="00D44EA0">
            <w:pPr>
              <w:rPr>
                <w:rFonts w:ascii="Calibri" w:hAnsi="Calibri"/>
                <w:b w:val="0"/>
                <w:color w:val="000000"/>
              </w:rPr>
            </w:pPr>
            <w:r w:rsidRPr="00A903ED">
              <w:rPr>
                <w:rFonts w:ascii="Calibri" w:hAnsi="Calibri"/>
                <w:b w:val="0"/>
                <w:color w:val="000000"/>
              </w:rPr>
              <w:t>Antifungals</w:t>
            </w:r>
          </w:p>
        </w:tc>
        <w:tc>
          <w:tcPr>
            <w:tcW w:w="1330" w:type="dxa"/>
            <w:noWrap/>
            <w:vAlign w:val="bottom"/>
            <w:hideMark/>
          </w:tcPr>
          <w:p w14:paraId="40EA80CF" w14:textId="77777777" w:rsidR="00AE1158" w:rsidRPr="00624F20" w:rsidRDefault="00AE1158" w:rsidP="00D44EA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937</w:t>
            </w:r>
          </w:p>
        </w:tc>
        <w:tc>
          <w:tcPr>
            <w:tcW w:w="1445" w:type="dxa"/>
            <w:noWrap/>
            <w:vAlign w:val="bottom"/>
            <w:hideMark/>
          </w:tcPr>
          <w:p w14:paraId="7F5C53F2" w14:textId="77777777" w:rsidR="00AE1158" w:rsidRPr="00624F20" w:rsidRDefault="00AE1158" w:rsidP="00D44EA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$1,074,680</w:t>
            </w:r>
          </w:p>
        </w:tc>
        <w:tc>
          <w:tcPr>
            <w:tcW w:w="967" w:type="dxa"/>
            <w:noWrap/>
            <w:vAlign w:val="bottom"/>
            <w:hideMark/>
          </w:tcPr>
          <w:p w14:paraId="140D6773" w14:textId="77777777" w:rsidR="00AE1158" w:rsidRPr="00624F20" w:rsidRDefault="00AE1158" w:rsidP="00D44EA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$1,147</w:t>
            </w:r>
          </w:p>
        </w:tc>
      </w:tr>
      <w:tr w:rsidR="00AE1158" w:rsidRPr="00624F20" w14:paraId="18949C6C" w14:textId="77777777" w:rsidTr="00D44EA0">
        <w:trPr>
          <w:trHeight w:val="290"/>
        </w:trPr>
        <w:tc>
          <w:tcPr>
            <w:cnfStyle w:val="001000000000" w:firstRow="0" w:lastRow="0" w:firstColumn="1" w:lastColumn="0" w:oddVBand="0" w:evenVBand="0" w:oddHBand="0" w:evenHBand="0" w:firstRowFirstColumn="0" w:firstRowLastColumn="0" w:lastRowFirstColumn="0" w:lastRowLastColumn="0"/>
            <w:tcW w:w="5420" w:type="dxa"/>
            <w:noWrap/>
            <w:vAlign w:val="bottom"/>
            <w:hideMark/>
          </w:tcPr>
          <w:p w14:paraId="62604887" w14:textId="77777777" w:rsidR="00AE1158" w:rsidRPr="00A903ED" w:rsidRDefault="00AE1158" w:rsidP="00D44EA0">
            <w:pPr>
              <w:rPr>
                <w:rFonts w:ascii="Calibri" w:hAnsi="Calibri"/>
                <w:b w:val="0"/>
                <w:color w:val="000000"/>
              </w:rPr>
            </w:pPr>
            <w:r w:rsidRPr="00A903ED">
              <w:rPr>
                <w:rFonts w:ascii="Calibri" w:hAnsi="Calibri"/>
                <w:b w:val="0"/>
                <w:color w:val="000000"/>
              </w:rPr>
              <w:t>Antihistamines</w:t>
            </w:r>
          </w:p>
        </w:tc>
        <w:tc>
          <w:tcPr>
            <w:tcW w:w="1330" w:type="dxa"/>
            <w:noWrap/>
            <w:vAlign w:val="bottom"/>
            <w:hideMark/>
          </w:tcPr>
          <w:p w14:paraId="22CB3D09" w14:textId="77777777" w:rsidR="00AE1158" w:rsidRPr="00624F20"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9,059</w:t>
            </w:r>
          </w:p>
        </w:tc>
        <w:tc>
          <w:tcPr>
            <w:tcW w:w="1445" w:type="dxa"/>
            <w:noWrap/>
            <w:vAlign w:val="bottom"/>
            <w:hideMark/>
          </w:tcPr>
          <w:p w14:paraId="69F13B83" w14:textId="77777777" w:rsidR="00AE1158" w:rsidRPr="00624F20"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$85,829</w:t>
            </w:r>
          </w:p>
        </w:tc>
        <w:tc>
          <w:tcPr>
            <w:tcW w:w="967" w:type="dxa"/>
            <w:noWrap/>
            <w:vAlign w:val="bottom"/>
            <w:hideMark/>
          </w:tcPr>
          <w:p w14:paraId="66850819" w14:textId="77777777" w:rsidR="00AE1158" w:rsidRPr="00624F20"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$9</w:t>
            </w:r>
          </w:p>
        </w:tc>
      </w:tr>
      <w:tr w:rsidR="00AE1158" w:rsidRPr="00624F20" w14:paraId="04868A28" w14:textId="77777777" w:rsidTr="00D44EA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5420" w:type="dxa"/>
            <w:noWrap/>
            <w:vAlign w:val="bottom"/>
            <w:hideMark/>
          </w:tcPr>
          <w:p w14:paraId="18419FF2" w14:textId="77777777" w:rsidR="00AE1158" w:rsidRPr="00A903ED" w:rsidRDefault="00AE1158" w:rsidP="00D44EA0">
            <w:pPr>
              <w:rPr>
                <w:rFonts w:ascii="Calibri" w:hAnsi="Calibri"/>
                <w:b w:val="0"/>
                <w:color w:val="000000"/>
              </w:rPr>
            </w:pPr>
            <w:r w:rsidRPr="00A903ED">
              <w:rPr>
                <w:rFonts w:ascii="Calibri" w:hAnsi="Calibri"/>
                <w:b w:val="0"/>
                <w:color w:val="000000"/>
              </w:rPr>
              <w:t>Antihyperlipidemics</w:t>
            </w:r>
          </w:p>
        </w:tc>
        <w:tc>
          <w:tcPr>
            <w:tcW w:w="1330" w:type="dxa"/>
            <w:noWrap/>
            <w:vAlign w:val="bottom"/>
            <w:hideMark/>
          </w:tcPr>
          <w:p w14:paraId="28A1D00C" w14:textId="77777777" w:rsidR="00AE1158" w:rsidRPr="00624F20" w:rsidRDefault="00AE1158" w:rsidP="00D44EA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22,588</w:t>
            </w:r>
          </w:p>
        </w:tc>
        <w:tc>
          <w:tcPr>
            <w:tcW w:w="1445" w:type="dxa"/>
            <w:noWrap/>
            <w:vAlign w:val="bottom"/>
            <w:hideMark/>
          </w:tcPr>
          <w:p w14:paraId="62B71A9F" w14:textId="77777777" w:rsidR="00AE1158" w:rsidRPr="00624F20" w:rsidRDefault="00AE1158" w:rsidP="00D44EA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$2,552,201</w:t>
            </w:r>
          </w:p>
        </w:tc>
        <w:tc>
          <w:tcPr>
            <w:tcW w:w="967" w:type="dxa"/>
            <w:noWrap/>
            <w:vAlign w:val="bottom"/>
            <w:hideMark/>
          </w:tcPr>
          <w:p w14:paraId="258543CB" w14:textId="77777777" w:rsidR="00AE1158" w:rsidRPr="00624F20" w:rsidRDefault="00AE1158" w:rsidP="00D44EA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$113</w:t>
            </w:r>
          </w:p>
        </w:tc>
      </w:tr>
      <w:tr w:rsidR="00AE1158" w:rsidRPr="00624F20" w14:paraId="5AA8C8E3" w14:textId="77777777" w:rsidTr="00D44EA0">
        <w:trPr>
          <w:trHeight w:val="290"/>
        </w:trPr>
        <w:tc>
          <w:tcPr>
            <w:cnfStyle w:val="001000000000" w:firstRow="0" w:lastRow="0" w:firstColumn="1" w:lastColumn="0" w:oddVBand="0" w:evenVBand="0" w:oddHBand="0" w:evenHBand="0" w:firstRowFirstColumn="0" w:firstRowLastColumn="0" w:lastRowFirstColumn="0" w:lastRowLastColumn="0"/>
            <w:tcW w:w="5420" w:type="dxa"/>
            <w:noWrap/>
            <w:vAlign w:val="bottom"/>
            <w:hideMark/>
          </w:tcPr>
          <w:p w14:paraId="386ED7FB" w14:textId="77777777" w:rsidR="00AE1158" w:rsidRPr="00A903ED" w:rsidRDefault="00AE1158" w:rsidP="00D44EA0">
            <w:pPr>
              <w:rPr>
                <w:rFonts w:ascii="Calibri" w:hAnsi="Calibri"/>
                <w:b w:val="0"/>
                <w:color w:val="000000"/>
              </w:rPr>
            </w:pPr>
            <w:r w:rsidRPr="00A903ED">
              <w:rPr>
                <w:rFonts w:ascii="Calibri" w:hAnsi="Calibri"/>
                <w:b w:val="0"/>
                <w:color w:val="000000"/>
              </w:rPr>
              <w:t>Antihypertensives</w:t>
            </w:r>
          </w:p>
        </w:tc>
        <w:tc>
          <w:tcPr>
            <w:tcW w:w="1330" w:type="dxa"/>
            <w:noWrap/>
            <w:vAlign w:val="bottom"/>
            <w:hideMark/>
          </w:tcPr>
          <w:p w14:paraId="0F607B8C" w14:textId="77777777" w:rsidR="00AE1158" w:rsidRPr="00624F20"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32,125</w:t>
            </w:r>
          </w:p>
        </w:tc>
        <w:tc>
          <w:tcPr>
            <w:tcW w:w="1445" w:type="dxa"/>
            <w:noWrap/>
            <w:vAlign w:val="bottom"/>
            <w:hideMark/>
          </w:tcPr>
          <w:p w14:paraId="037068A7" w14:textId="77777777" w:rsidR="00AE1158" w:rsidRPr="00624F20"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$1,499,118</w:t>
            </w:r>
          </w:p>
        </w:tc>
        <w:tc>
          <w:tcPr>
            <w:tcW w:w="967" w:type="dxa"/>
            <w:noWrap/>
            <w:vAlign w:val="bottom"/>
            <w:hideMark/>
          </w:tcPr>
          <w:p w14:paraId="0A6B8A64" w14:textId="77777777" w:rsidR="00AE1158" w:rsidRPr="00624F20"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$47</w:t>
            </w:r>
          </w:p>
        </w:tc>
      </w:tr>
      <w:tr w:rsidR="00AE1158" w:rsidRPr="00624F20" w14:paraId="06373EB9" w14:textId="77777777" w:rsidTr="00D44EA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5420" w:type="dxa"/>
            <w:noWrap/>
            <w:vAlign w:val="bottom"/>
            <w:hideMark/>
          </w:tcPr>
          <w:p w14:paraId="182F8CE6" w14:textId="77777777" w:rsidR="00AE1158" w:rsidRPr="00A903ED" w:rsidRDefault="00AE1158" w:rsidP="00D44EA0">
            <w:pPr>
              <w:rPr>
                <w:rFonts w:ascii="Calibri" w:hAnsi="Calibri"/>
                <w:b w:val="0"/>
                <w:color w:val="000000"/>
              </w:rPr>
            </w:pPr>
            <w:r w:rsidRPr="00A903ED">
              <w:rPr>
                <w:rFonts w:ascii="Calibri" w:hAnsi="Calibri"/>
                <w:b w:val="0"/>
                <w:color w:val="000000"/>
              </w:rPr>
              <w:t>Anti-Infective Agents - Misc.</w:t>
            </w:r>
          </w:p>
        </w:tc>
        <w:tc>
          <w:tcPr>
            <w:tcW w:w="1330" w:type="dxa"/>
            <w:noWrap/>
            <w:vAlign w:val="bottom"/>
            <w:hideMark/>
          </w:tcPr>
          <w:p w14:paraId="733D24A0" w14:textId="77777777" w:rsidR="00AE1158" w:rsidRPr="00624F20" w:rsidRDefault="00AE1158" w:rsidP="00D44EA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7,867</w:t>
            </w:r>
          </w:p>
        </w:tc>
        <w:tc>
          <w:tcPr>
            <w:tcW w:w="1445" w:type="dxa"/>
            <w:noWrap/>
            <w:vAlign w:val="bottom"/>
            <w:hideMark/>
          </w:tcPr>
          <w:p w14:paraId="0BB2FC7F" w14:textId="77777777" w:rsidR="00AE1158" w:rsidRPr="00624F20" w:rsidRDefault="00AE1158" w:rsidP="00D44EA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$347,727</w:t>
            </w:r>
          </w:p>
        </w:tc>
        <w:tc>
          <w:tcPr>
            <w:tcW w:w="967" w:type="dxa"/>
            <w:noWrap/>
            <w:vAlign w:val="bottom"/>
            <w:hideMark/>
          </w:tcPr>
          <w:p w14:paraId="6C8D5D0A" w14:textId="77777777" w:rsidR="00AE1158" w:rsidRPr="00624F20" w:rsidRDefault="00AE1158" w:rsidP="00D44EA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$44</w:t>
            </w:r>
          </w:p>
        </w:tc>
      </w:tr>
      <w:tr w:rsidR="00AE1158" w:rsidRPr="00624F20" w14:paraId="618E42C0" w14:textId="77777777" w:rsidTr="00D44EA0">
        <w:trPr>
          <w:trHeight w:val="290"/>
        </w:trPr>
        <w:tc>
          <w:tcPr>
            <w:cnfStyle w:val="001000000000" w:firstRow="0" w:lastRow="0" w:firstColumn="1" w:lastColumn="0" w:oddVBand="0" w:evenVBand="0" w:oddHBand="0" w:evenHBand="0" w:firstRowFirstColumn="0" w:firstRowLastColumn="0" w:lastRowFirstColumn="0" w:lastRowLastColumn="0"/>
            <w:tcW w:w="5420" w:type="dxa"/>
            <w:noWrap/>
            <w:vAlign w:val="bottom"/>
            <w:hideMark/>
          </w:tcPr>
          <w:p w14:paraId="106DFCE0" w14:textId="77777777" w:rsidR="00AE1158" w:rsidRPr="00A903ED" w:rsidRDefault="00AE1158" w:rsidP="00D44EA0">
            <w:pPr>
              <w:rPr>
                <w:rFonts w:ascii="Calibri" w:hAnsi="Calibri"/>
                <w:b w:val="0"/>
                <w:color w:val="000000"/>
              </w:rPr>
            </w:pPr>
            <w:r w:rsidRPr="00A903ED">
              <w:rPr>
                <w:rFonts w:ascii="Calibri" w:hAnsi="Calibri"/>
                <w:b w:val="0"/>
                <w:color w:val="000000"/>
              </w:rPr>
              <w:t>Antimalarials</w:t>
            </w:r>
          </w:p>
        </w:tc>
        <w:tc>
          <w:tcPr>
            <w:tcW w:w="1330" w:type="dxa"/>
            <w:noWrap/>
            <w:vAlign w:val="bottom"/>
            <w:hideMark/>
          </w:tcPr>
          <w:p w14:paraId="668AE3A8" w14:textId="77777777" w:rsidR="00AE1158" w:rsidRPr="00624F20"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119</w:t>
            </w:r>
          </w:p>
        </w:tc>
        <w:tc>
          <w:tcPr>
            <w:tcW w:w="1445" w:type="dxa"/>
            <w:noWrap/>
            <w:vAlign w:val="bottom"/>
            <w:hideMark/>
          </w:tcPr>
          <w:p w14:paraId="794C8C67" w14:textId="77777777" w:rsidR="00AE1158" w:rsidRPr="00624F20"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$8,948</w:t>
            </w:r>
          </w:p>
        </w:tc>
        <w:tc>
          <w:tcPr>
            <w:tcW w:w="967" w:type="dxa"/>
            <w:noWrap/>
            <w:vAlign w:val="bottom"/>
            <w:hideMark/>
          </w:tcPr>
          <w:p w14:paraId="08B34C99" w14:textId="77777777" w:rsidR="00AE1158" w:rsidRPr="00624F20"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$75</w:t>
            </w:r>
          </w:p>
        </w:tc>
      </w:tr>
      <w:tr w:rsidR="00AE1158" w:rsidRPr="00624F20" w14:paraId="706F5CC7" w14:textId="77777777" w:rsidTr="00D44EA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5420" w:type="dxa"/>
            <w:noWrap/>
            <w:vAlign w:val="bottom"/>
            <w:hideMark/>
          </w:tcPr>
          <w:p w14:paraId="29A3B04B" w14:textId="77777777" w:rsidR="00AE1158" w:rsidRPr="00A903ED" w:rsidRDefault="00AE1158" w:rsidP="00D44EA0">
            <w:pPr>
              <w:rPr>
                <w:rFonts w:ascii="Calibri" w:hAnsi="Calibri"/>
                <w:b w:val="0"/>
                <w:color w:val="000000"/>
              </w:rPr>
            </w:pPr>
            <w:r w:rsidRPr="00A903ED">
              <w:rPr>
                <w:rFonts w:ascii="Calibri" w:hAnsi="Calibri"/>
                <w:b w:val="0"/>
                <w:color w:val="000000"/>
              </w:rPr>
              <w:t>Antimyasthenic/Cholinergic Agents</w:t>
            </w:r>
          </w:p>
        </w:tc>
        <w:tc>
          <w:tcPr>
            <w:tcW w:w="1330" w:type="dxa"/>
            <w:noWrap/>
            <w:vAlign w:val="bottom"/>
            <w:hideMark/>
          </w:tcPr>
          <w:p w14:paraId="07AF0058" w14:textId="77777777" w:rsidR="00AE1158" w:rsidRPr="00624F20" w:rsidRDefault="00AE1158" w:rsidP="00D44EA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12</w:t>
            </w:r>
          </w:p>
        </w:tc>
        <w:tc>
          <w:tcPr>
            <w:tcW w:w="1445" w:type="dxa"/>
            <w:noWrap/>
            <w:vAlign w:val="bottom"/>
            <w:hideMark/>
          </w:tcPr>
          <w:p w14:paraId="5FACF44D" w14:textId="77777777" w:rsidR="00AE1158" w:rsidRPr="00624F20" w:rsidRDefault="00AE1158" w:rsidP="00D44EA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$7,487</w:t>
            </w:r>
          </w:p>
        </w:tc>
        <w:tc>
          <w:tcPr>
            <w:tcW w:w="967" w:type="dxa"/>
            <w:noWrap/>
            <w:vAlign w:val="bottom"/>
            <w:hideMark/>
          </w:tcPr>
          <w:p w14:paraId="092520FE" w14:textId="77777777" w:rsidR="00AE1158" w:rsidRPr="00624F20" w:rsidRDefault="00AE1158" w:rsidP="00D44EA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$624</w:t>
            </w:r>
          </w:p>
        </w:tc>
      </w:tr>
      <w:tr w:rsidR="00AE1158" w:rsidRPr="00624F20" w14:paraId="72AB996B" w14:textId="77777777" w:rsidTr="00D44EA0">
        <w:trPr>
          <w:trHeight w:val="290"/>
        </w:trPr>
        <w:tc>
          <w:tcPr>
            <w:cnfStyle w:val="001000000000" w:firstRow="0" w:lastRow="0" w:firstColumn="1" w:lastColumn="0" w:oddVBand="0" w:evenVBand="0" w:oddHBand="0" w:evenHBand="0" w:firstRowFirstColumn="0" w:firstRowLastColumn="0" w:lastRowFirstColumn="0" w:lastRowLastColumn="0"/>
            <w:tcW w:w="5420" w:type="dxa"/>
            <w:noWrap/>
            <w:vAlign w:val="bottom"/>
            <w:hideMark/>
          </w:tcPr>
          <w:p w14:paraId="7B473A72" w14:textId="77777777" w:rsidR="00AE1158" w:rsidRPr="00A903ED" w:rsidRDefault="00AE1158" w:rsidP="00D44EA0">
            <w:pPr>
              <w:rPr>
                <w:rFonts w:ascii="Calibri" w:hAnsi="Calibri"/>
                <w:b w:val="0"/>
                <w:color w:val="000000"/>
              </w:rPr>
            </w:pPr>
            <w:r w:rsidRPr="00A903ED">
              <w:rPr>
                <w:rFonts w:ascii="Calibri" w:hAnsi="Calibri"/>
                <w:b w:val="0"/>
                <w:color w:val="000000"/>
              </w:rPr>
              <w:t>Antimycobacterial Agents</w:t>
            </w:r>
          </w:p>
        </w:tc>
        <w:tc>
          <w:tcPr>
            <w:tcW w:w="1330" w:type="dxa"/>
            <w:noWrap/>
            <w:vAlign w:val="bottom"/>
            <w:hideMark/>
          </w:tcPr>
          <w:p w14:paraId="769A26DD" w14:textId="77777777" w:rsidR="00AE1158" w:rsidRPr="00624F20"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526</w:t>
            </w:r>
          </w:p>
        </w:tc>
        <w:tc>
          <w:tcPr>
            <w:tcW w:w="1445" w:type="dxa"/>
            <w:noWrap/>
            <w:vAlign w:val="bottom"/>
            <w:hideMark/>
          </w:tcPr>
          <w:p w14:paraId="12D1EB71" w14:textId="77777777" w:rsidR="00AE1158" w:rsidRPr="00624F20"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$24,403</w:t>
            </w:r>
          </w:p>
        </w:tc>
        <w:tc>
          <w:tcPr>
            <w:tcW w:w="967" w:type="dxa"/>
            <w:noWrap/>
            <w:vAlign w:val="bottom"/>
            <w:hideMark/>
          </w:tcPr>
          <w:p w14:paraId="1A420AF8" w14:textId="77777777" w:rsidR="00AE1158" w:rsidRPr="00624F20"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$46</w:t>
            </w:r>
          </w:p>
        </w:tc>
      </w:tr>
      <w:tr w:rsidR="00AE1158" w:rsidRPr="00624F20" w14:paraId="5428C22B" w14:textId="77777777" w:rsidTr="00D44EA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5420" w:type="dxa"/>
            <w:noWrap/>
            <w:vAlign w:val="bottom"/>
            <w:hideMark/>
          </w:tcPr>
          <w:p w14:paraId="3C298918" w14:textId="77777777" w:rsidR="00AE1158" w:rsidRPr="00A903ED" w:rsidRDefault="00AE1158" w:rsidP="00D44EA0">
            <w:pPr>
              <w:rPr>
                <w:rFonts w:ascii="Calibri" w:hAnsi="Calibri"/>
                <w:b w:val="0"/>
                <w:color w:val="000000"/>
              </w:rPr>
            </w:pPr>
            <w:r w:rsidRPr="00A903ED">
              <w:rPr>
                <w:rFonts w:ascii="Calibri" w:hAnsi="Calibri"/>
                <w:b w:val="0"/>
                <w:color w:val="000000"/>
              </w:rPr>
              <w:t>Antineoplastics and Adjunctive Therapies</w:t>
            </w:r>
          </w:p>
        </w:tc>
        <w:tc>
          <w:tcPr>
            <w:tcW w:w="1330" w:type="dxa"/>
            <w:noWrap/>
            <w:vAlign w:val="bottom"/>
            <w:hideMark/>
          </w:tcPr>
          <w:p w14:paraId="207D34DD" w14:textId="77777777" w:rsidR="00AE1158" w:rsidRPr="00624F20" w:rsidRDefault="00AE1158" w:rsidP="00D44EA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806</w:t>
            </w:r>
          </w:p>
        </w:tc>
        <w:tc>
          <w:tcPr>
            <w:tcW w:w="1445" w:type="dxa"/>
            <w:noWrap/>
            <w:vAlign w:val="bottom"/>
            <w:hideMark/>
          </w:tcPr>
          <w:p w14:paraId="7E61BF46" w14:textId="77777777" w:rsidR="00AE1158" w:rsidRPr="00624F20" w:rsidRDefault="00AE1158" w:rsidP="00D44EA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$2,622,631</w:t>
            </w:r>
          </w:p>
        </w:tc>
        <w:tc>
          <w:tcPr>
            <w:tcW w:w="967" w:type="dxa"/>
            <w:noWrap/>
            <w:vAlign w:val="bottom"/>
            <w:hideMark/>
          </w:tcPr>
          <w:p w14:paraId="06F3DB17" w14:textId="77777777" w:rsidR="00AE1158" w:rsidRPr="00624F20" w:rsidRDefault="00AE1158" w:rsidP="00D44EA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$3,254</w:t>
            </w:r>
          </w:p>
        </w:tc>
      </w:tr>
      <w:tr w:rsidR="00AE1158" w:rsidRPr="00624F20" w14:paraId="00B84F8C" w14:textId="77777777" w:rsidTr="00D44EA0">
        <w:trPr>
          <w:trHeight w:val="290"/>
        </w:trPr>
        <w:tc>
          <w:tcPr>
            <w:cnfStyle w:val="001000000000" w:firstRow="0" w:lastRow="0" w:firstColumn="1" w:lastColumn="0" w:oddVBand="0" w:evenVBand="0" w:oddHBand="0" w:evenHBand="0" w:firstRowFirstColumn="0" w:firstRowLastColumn="0" w:lastRowFirstColumn="0" w:lastRowLastColumn="0"/>
            <w:tcW w:w="5420" w:type="dxa"/>
            <w:noWrap/>
            <w:vAlign w:val="bottom"/>
            <w:hideMark/>
          </w:tcPr>
          <w:p w14:paraId="3AADCA08" w14:textId="77777777" w:rsidR="00AE1158" w:rsidRPr="00A903ED" w:rsidRDefault="00AE1158" w:rsidP="00D44EA0">
            <w:pPr>
              <w:rPr>
                <w:rFonts w:ascii="Calibri" w:hAnsi="Calibri"/>
                <w:b w:val="0"/>
                <w:color w:val="000000"/>
              </w:rPr>
            </w:pPr>
            <w:r w:rsidRPr="00A903ED">
              <w:rPr>
                <w:rFonts w:ascii="Calibri" w:hAnsi="Calibri"/>
                <w:b w:val="0"/>
                <w:color w:val="000000"/>
              </w:rPr>
              <w:t>Antiparkinson and Related Therapy Agents</w:t>
            </w:r>
          </w:p>
        </w:tc>
        <w:tc>
          <w:tcPr>
            <w:tcW w:w="1330" w:type="dxa"/>
            <w:noWrap/>
            <w:vAlign w:val="bottom"/>
            <w:hideMark/>
          </w:tcPr>
          <w:p w14:paraId="382C69A7" w14:textId="77777777" w:rsidR="00AE1158" w:rsidRPr="00624F20"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866</w:t>
            </w:r>
          </w:p>
        </w:tc>
        <w:tc>
          <w:tcPr>
            <w:tcW w:w="1445" w:type="dxa"/>
            <w:noWrap/>
            <w:vAlign w:val="bottom"/>
            <w:hideMark/>
          </w:tcPr>
          <w:p w14:paraId="1ADDEFDB" w14:textId="77777777" w:rsidR="00AE1158" w:rsidRPr="00624F20"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$50,003</w:t>
            </w:r>
          </w:p>
        </w:tc>
        <w:tc>
          <w:tcPr>
            <w:tcW w:w="967" w:type="dxa"/>
            <w:noWrap/>
            <w:vAlign w:val="bottom"/>
            <w:hideMark/>
          </w:tcPr>
          <w:p w14:paraId="4F476346" w14:textId="77777777" w:rsidR="00AE1158" w:rsidRPr="00624F20"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$58</w:t>
            </w:r>
          </w:p>
        </w:tc>
      </w:tr>
      <w:tr w:rsidR="00AE1158" w:rsidRPr="00624F20" w14:paraId="503CD190" w14:textId="77777777" w:rsidTr="00D44EA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5420" w:type="dxa"/>
            <w:noWrap/>
            <w:vAlign w:val="bottom"/>
            <w:hideMark/>
          </w:tcPr>
          <w:p w14:paraId="39D05C8A" w14:textId="77777777" w:rsidR="00AE1158" w:rsidRPr="00A903ED" w:rsidRDefault="00AE1158" w:rsidP="00D44EA0">
            <w:pPr>
              <w:rPr>
                <w:rFonts w:ascii="Calibri" w:hAnsi="Calibri"/>
                <w:b w:val="0"/>
                <w:color w:val="000000"/>
              </w:rPr>
            </w:pPr>
            <w:r w:rsidRPr="00A903ED">
              <w:rPr>
                <w:rFonts w:ascii="Calibri" w:hAnsi="Calibri"/>
                <w:b w:val="0"/>
                <w:color w:val="000000"/>
              </w:rPr>
              <w:t>Antipsychotics/Antimanic Agents</w:t>
            </w:r>
          </w:p>
        </w:tc>
        <w:tc>
          <w:tcPr>
            <w:tcW w:w="1330" w:type="dxa"/>
            <w:noWrap/>
            <w:vAlign w:val="bottom"/>
            <w:hideMark/>
          </w:tcPr>
          <w:p w14:paraId="097AFA32" w14:textId="77777777" w:rsidR="00AE1158" w:rsidRPr="00624F20" w:rsidRDefault="00AE1158" w:rsidP="00D44EA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8,683</w:t>
            </w:r>
          </w:p>
        </w:tc>
        <w:tc>
          <w:tcPr>
            <w:tcW w:w="1445" w:type="dxa"/>
            <w:noWrap/>
            <w:vAlign w:val="bottom"/>
            <w:hideMark/>
          </w:tcPr>
          <w:p w14:paraId="4DDD09DC" w14:textId="77777777" w:rsidR="00AE1158" w:rsidRPr="00624F20" w:rsidRDefault="00AE1158" w:rsidP="00D44EA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$1,528,983</w:t>
            </w:r>
          </w:p>
        </w:tc>
        <w:tc>
          <w:tcPr>
            <w:tcW w:w="967" w:type="dxa"/>
            <w:noWrap/>
            <w:vAlign w:val="bottom"/>
            <w:hideMark/>
          </w:tcPr>
          <w:p w14:paraId="33D01184" w14:textId="77777777" w:rsidR="00AE1158" w:rsidRPr="00624F20" w:rsidRDefault="00AE1158" w:rsidP="00D44EA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$176</w:t>
            </w:r>
          </w:p>
        </w:tc>
      </w:tr>
      <w:tr w:rsidR="00AE1158" w:rsidRPr="00624F20" w14:paraId="5D490659" w14:textId="77777777" w:rsidTr="00D44EA0">
        <w:trPr>
          <w:trHeight w:val="290"/>
        </w:trPr>
        <w:tc>
          <w:tcPr>
            <w:cnfStyle w:val="001000000000" w:firstRow="0" w:lastRow="0" w:firstColumn="1" w:lastColumn="0" w:oddVBand="0" w:evenVBand="0" w:oddHBand="0" w:evenHBand="0" w:firstRowFirstColumn="0" w:firstRowLastColumn="0" w:lastRowFirstColumn="0" w:lastRowLastColumn="0"/>
            <w:tcW w:w="5420" w:type="dxa"/>
            <w:noWrap/>
            <w:vAlign w:val="bottom"/>
            <w:hideMark/>
          </w:tcPr>
          <w:p w14:paraId="48406EA2" w14:textId="77777777" w:rsidR="00AE1158" w:rsidRPr="00A903ED" w:rsidRDefault="00AE1158" w:rsidP="00D44EA0">
            <w:pPr>
              <w:rPr>
                <w:rFonts w:ascii="Calibri" w:hAnsi="Calibri"/>
                <w:b w:val="0"/>
                <w:color w:val="000000"/>
              </w:rPr>
            </w:pPr>
            <w:r w:rsidRPr="00A903ED">
              <w:rPr>
                <w:rFonts w:ascii="Calibri" w:hAnsi="Calibri"/>
                <w:b w:val="0"/>
                <w:color w:val="000000"/>
              </w:rPr>
              <w:t>Antiseptics &amp; Disinfectants</w:t>
            </w:r>
          </w:p>
        </w:tc>
        <w:tc>
          <w:tcPr>
            <w:tcW w:w="1330" w:type="dxa"/>
            <w:noWrap/>
            <w:vAlign w:val="bottom"/>
            <w:hideMark/>
          </w:tcPr>
          <w:p w14:paraId="6AE11736" w14:textId="77777777" w:rsidR="00AE1158" w:rsidRPr="00624F20"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190</w:t>
            </w:r>
          </w:p>
        </w:tc>
        <w:tc>
          <w:tcPr>
            <w:tcW w:w="1445" w:type="dxa"/>
            <w:noWrap/>
            <w:vAlign w:val="bottom"/>
            <w:hideMark/>
          </w:tcPr>
          <w:p w14:paraId="58447511" w14:textId="77777777" w:rsidR="00AE1158" w:rsidRPr="00624F20"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$5,787</w:t>
            </w:r>
          </w:p>
        </w:tc>
        <w:tc>
          <w:tcPr>
            <w:tcW w:w="967" w:type="dxa"/>
            <w:noWrap/>
            <w:vAlign w:val="bottom"/>
            <w:hideMark/>
          </w:tcPr>
          <w:p w14:paraId="554BF028" w14:textId="77777777" w:rsidR="00AE1158" w:rsidRPr="00624F20"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$30</w:t>
            </w:r>
          </w:p>
        </w:tc>
      </w:tr>
      <w:tr w:rsidR="00AE1158" w:rsidRPr="00624F20" w14:paraId="08EA4A5B" w14:textId="77777777" w:rsidTr="00D44EA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5420" w:type="dxa"/>
            <w:noWrap/>
            <w:vAlign w:val="bottom"/>
            <w:hideMark/>
          </w:tcPr>
          <w:p w14:paraId="558559AD" w14:textId="77777777" w:rsidR="00AE1158" w:rsidRPr="00A903ED" w:rsidRDefault="00AE1158" w:rsidP="00D44EA0">
            <w:pPr>
              <w:rPr>
                <w:rFonts w:ascii="Calibri" w:hAnsi="Calibri"/>
                <w:b w:val="0"/>
                <w:color w:val="000000"/>
              </w:rPr>
            </w:pPr>
            <w:r w:rsidRPr="00A903ED">
              <w:rPr>
                <w:rFonts w:ascii="Calibri" w:hAnsi="Calibri"/>
                <w:b w:val="0"/>
                <w:color w:val="000000"/>
              </w:rPr>
              <w:t>Antivirals</w:t>
            </w:r>
          </w:p>
        </w:tc>
        <w:tc>
          <w:tcPr>
            <w:tcW w:w="1330" w:type="dxa"/>
            <w:noWrap/>
            <w:vAlign w:val="bottom"/>
            <w:hideMark/>
          </w:tcPr>
          <w:p w14:paraId="77CE176A" w14:textId="77777777" w:rsidR="00AE1158" w:rsidRPr="00624F20" w:rsidRDefault="00AE1158" w:rsidP="00D44EA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3,378</w:t>
            </w:r>
          </w:p>
        </w:tc>
        <w:tc>
          <w:tcPr>
            <w:tcW w:w="1445" w:type="dxa"/>
            <w:noWrap/>
            <w:vAlign w:val="bottom"/>
            <w:hideMark/>
          </w:tcPr>
          <w:p w14:paraId="386527FB" w14:textId="77777777" w:rsidR="00AE1158" w:rsidRPr="00624F20" w:rsidRDefault="00AE1158" w:rsidP="00D44EA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$2,765,460</w:t>
            </w:r>
          </w:p>
        </w:tc>
        <w:tc>
          <w:tcPr>
            <w:tcW w:w="967" w:type="dxa"/>
            <w:noWrap/>
            <w:vAlign w:val="bottom"/>
            <w:hideMark/>
          </w:tcPr>
          <w:p w14:paraId="1BBBA65F" w14:textId="77777777" w:rsidR="00AE1158" w:rsidRPr="00624F20" w:rsidRDefault="00AE1158" w:rsidP="00D44EA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$819</w:t>
            </w:r>
          </w:p>
        </w:tc>
      </w:tr>
      <w:tr w:rsidR="00AE1158" w:rsidRPr="00624F20" w14:paraId="2C9C43CB" w14:textId="77777777" w:rsidTr="00D44EA0">
        <w:trPr>
          <w:trHeight w:val="290"/>
        </w:trPr>
        <w:tc>
          <w:tcPr>
            <w:cnfStyle w:val="001000000000" w:firstRow="0" w:lastRow="0" w:firstColumn="1" w:lastColumn="0" w:oddVBand="0" w:evenVBand="0" w:oddHBand="0" w:evenHBand="0" w:firstRowFirstColumn="0" w:firstRowLastColumn="0" w:lastRowFirstColumn="0" w:lastRowLastColumn="0"/>
            <w:tcW w:w="5420" w:type="dxa"/>
            <w:noWrap/>
            <w:vAlign w:val="bottom"/>
            <w:hideMark/>
          </w:tcPr>
          <w:p w14:paraId="1F332F3F" w14:textId="77777777" w:rsidR="00AE1158" w:rsidRPr="00A903ED" w:rsidRDefault="00AE1158" w:rsidP="00D44EA0">
            <w:pPr>
              <w:rPr>
                <w:rFonts w:ascii="Calibri" w:hAnsi="Calibri"/>
                <w:b w:val="0"/>
                <w:color w:val="000000"/>
              </w:rPr>
            </w:pPr>
            <w:r w:rsidRPr="00A903ED">
              <w:rPr>
                <w:rFonts w:ascii="Calibri" w:hAnsi="Calibri"/>
                <w:b w:val="0"/>
                <w:color w:val="000000"/>
              </w:rPr>
              <w:t>Beta Blockers</w:t>
            </w:r>
          </w:p>
        </w:tc>
        <w:tc>
          <w:tcPr>
            <w:tcW w:w="1330" w:type="dxa"/>
            <w:noWrap/>
            <w:vAlign w:val="bottom"/>
            <w:hideMark/>
          </w:tcPr>
          <w:p w14:paraId="09A8417B" w14:textId="77777777" w:rsidR="00AE1158" w:rsidRPr="00624F20"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19,225</w:t>
            </w:r>
          </w:p>
        </w:tc>
        <w:tc>
          <w:tcPr>
            <w:tcW w:w="1445" w:type="dxa"/>
            <w:noWrap/>
            <w:vAlign w:val="bottom"/>
            <w:hideMark/>
          </w:tcPr>
          <w:p w14:paraId="16E4CB00" w14:textId="77777777" w:rsidR="00AE1158" w:rsidRPr="00624F20"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$1,057,007</w:t>
            </w:r>
          </w:p>
        </w:tc>
        <w:tc>
          <w:tcPr>
            <w:tcW w:w="967" w:type="dxa"/>
            <w:noWrap/>
            <w:vAlign w:val="bottom"/>
            <w:hideMark/>
          </w:tcPr>
          <w:p w14:paraId="624C8522" w14:textId="77777777" w:rsidR="00AE1158" w:rsidRPr="00624F20"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$55</w:t>
            </w:r>
          </w:p>
        </w:tc>
      </w:tr>
      <w:tr w:rsidR="00AE1158" w:rsidRPr="00624F20" w14:paraId="4E50B4EA" w14:textId="77777777" w:rsidTr="00D44EA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5420" w:type="dxa"/>
            <w:noWrap/>
            <w:vAlign w:val="bottom"/>
            <w:hideMark/>
          </w:tcPr>
          <w:p w14:paraId="01E17F71" w14:textId="77777777" w:rsidR="00AE1158" w:rsidRPr="00A903ED" w:rsidRDefault="00AE1158" w:rsidP="00D44EA0">
            <w:pPr>
              <w:rPr>
                <w:rFonts w:ascii="Calibri" w:hAnsi="Calibri"/>
                <w:b w:val="0"/>
                <w:color w:val="000000"/>
              </w:rPr>
            </w:pPr>
            <w:r w:rsidRPr="00A903ED">
              <w:rPr>
                <w:rFonts w:ascii="Calibri" w:hAnsi="Calibri"/>
                <w:b w:val="0"/>
                <w:color w:val="000000"/>
              </w:rPr>
              <w:t>Calcium Channel Blockers</w:t>
            </w:r>
          </w:p>
        </w:tc>
        <w:tc>
          <w:tcPr>
            <w:tcW w:w="1330" w:type="dxa"/>
            <w:noWrap/>
            <w:vAlign w:val="bottom"/>
            <w:hideMark/>
          </w:tcPr>
          <w:p w14:paraId="42E2CA79" w14:textId="77777777" w:rsidR="00AE1158" w:rsidRPr="00624F20" w:rsidRDefault="00AE1158" w:rsidP="00D44EA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9,573</w:t>
            </w:r>
          </w:p>
        </w:tc>
        <w:tc>
          <w:tcPr>
            <w:tcW w:w="1445" w:type="dxa"/>
            <w:noWrap/>
            <w:vAlign w:val="bottom"/>
            <w:hideMark/>
          </w:tcPr>
          <w:p w14:paraId="117E552F" w14:textId="77777777" w:rsidR="00AE1158" w:rsidRPr="00624F20" w:rsidRDefault="00AE1158" w:rsidP="00D44EA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$236,036</w:t>
            </w:r>
          </w:p>
        </w:tc>
        <w:tc>
          <w:tcPr>
            <w:tcW w:w="967" w:type="dxa"/>
            <w:noWrap/>
            <w:vAlign w:val="bottom"/>
            <w:hideMark/>
          </w:tcPr>
          <w:p w14:paraId="3696B2A8" w14:textId="77777777" w:rsidR="00AE1158" w:rsidRPr="00624F20" w:rsidRDefault="00AE1158" w:rsidP="00D44EA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$25</w:t>
            </w:r>
          </w:p>
        </w:tc>
      </w:tr>
      <w:tr w:rsidR="00AE1158" w:rsidRPr="00624F20" w14:paraId="3C1D5425" w14:textId="77777777" w:rsidTr="00D44EA0">
        <w:trPr>
          <w:trHeight w:val="290"/>
        </w:trPr>
        <w:tc>
          <w:tcPr>
            <w:cnfStyle w:val="001000000000" w:firstRow="0" w:lastRow="0" w:firstColumn="1" w:lastColumn="0" w:oddVBand="0" w:evenVBand="0" w:oddHBand="0" w:evenHBand="0" w:firstRowFirstColumn="0" w:firstRowLastColumn="0" w:lastRowFirstColumn="0" w:lastRowLastColumn="0"/>
            <w:tcW w:w="5420" w:type="dxa"/>
            <w:noWrap/>
            <w:vAlign w:val="bottom"/>
            <w:hideMark/>
          </w:tcPr>
          <w:p w14:paraId="093965B4" w14:textId="77777777" w:rsidR="00AE1158" w:rsidRPr="00A903ED" w:rsidRDefault="00AE1158" w:rsidP="00D44EA0">
            <w:pPr>
              <w:rPr>
                <w:rFonts w:ascii="Calibri" w:hAnsi="Calibri"/>
                <w:b w:val="0"/>
                <w:color w:val="000000"/>
              </w:rPr>
            </w:pPr>
            <w:r w:rsidRPr="00A903ED">
              <w:rPr>
                <w:rFonts w:ascii="Calibri" w:hAnsi="Calibri"/>
                <w:b w:val="0"/>
                <w:color w:val="000000"/>
              </w:rPr>
              <w:t>Cardiotonics</w:t>
            </w:r>
          </w:p>
        </w:tc>
        <w:tc>
          <w:tcPr>
            <w:tcW w:w="1330" w:type="dxa"/>
            <w:noWrap/>
            <w:vAlign w:val="bottom"/>
            <w:hideMark/>
          </w:tcPr>
          <w:p w14:paraId="79FF650E" w14:textId="77777777" w:rsidR="00AE1158" w:rsidRPr="00624F20"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535</w:t>
            </w:r>
          </w:p>
        </w:tc>
        <w:tc>
          <w:tcPr>
            <w:tcW w:w="1445" w:type="dxa"/>
            <w:noWrap/>
            <w:vAlign w:val="bottom"/>
            <w:hideMark/>
          </w:tcPr>
          <w:p w14:paraId="55D4D2E7" w14:textId="77777777" w:rsidR="00AE1158" w:rsidRPr="00624F20"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$20,939</w:t>
            </w:r>
          </w:p>
        </w:tc>
        <w:tc>
          <w:tcPr>
            <w:tcW w:w="967" w:type="dxa"/>
            <w:noWrap/>
            <w:vAlign w:val="bottom"/>
            <w:hideMark/>
          </w:tcPr>
          <w:p w14:paraId="60ABDBD5" w14:textId="77777777" w:rsidR="00AE1158" w:rsidRPr="00624F20"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$39</w:t>
            </w:r>
          </w:p>
        </w:tc>
      </w:tr>
      <w:tr w:rsidR="00AE1158" w:rsidRPr="00624F20" w14:paraId="3C05CA18" w14:textId="77777777" w:rsidTr="00D44EA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5420" w:type="dxa"/>
            <w:noWrap/>
            <w:vAlign w:val="bottom"/>
            <w:hideMark/>
          </w:tcPr>
          <w:p w14:paraId="4C31DA25" w14:textId="77777777" w:rsidR="00AE1158" w:rsidRPr="00A903ED" w:rsidRDefault="00AE1158" w:rsidP="00D44EA0">
            <w:pPr>
              <w:rPr>
                <w:rFonts w:ascii="Calibri" w:hAnsi="Calibri"/>
                <w:b w:val="0"/>
                <w:color w:val="000000"/>
              </w:rPr>
            </w:pPr>
            <w:r w:rsidRPr="00A903ED">
              <w:rPr>
                <w:rFonts w:ascii="Calibri" w:hAnsi="Calibri"/>
                <w:b w:val="0"/>
                <w:color w:val="000000"/>
              </w:rPr>
              <w:t>Cardiovascular Agents - Misc.</w:t>
            </w:r>
          </w:p>
        </w:tc>
        <w:tc>
          <w:tcPr>
            <w:tcW w:w="1330" w:type="dxa"/>
            <w:noWrap/>
            <w:vAlign w:val="bottom"/>
            <w:hideMark/>
          </w:tcPr>
          <w:p w14:paraId="2F8A9AF4" w14:textId="77777777" w:rsidR="00AE1158" w:rsidRPr="00624F20" w:rsidRDefault="00AE1158" w:rsidP="00D44EA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5,872</w:t>
            </w:r>
          </w:p>
        </w:tc>
        <w:tc>
          <w:tcPr>
            <w:tcW w:w="1445" w:type="dxa"/>
            <w:noWrap/>
            <w:vAlign w:val="bottom"/>
            <w:hideMark/>
          </w:tcPr>
          <w:p w14:paraId="7367507D" w14:textId="77777777" w:rsidR="00AE1158" w:rsidRPr="00624F20" w:rsidRDefault="00AE1158" w:rsidP="00D44EA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$3,755,031</w:t>
            </w:r>
          </w:p>
        </w:tc>
        <w:tc>
          <w:tcPr>
            <w:tcW w:w="967" w:type="dxa"/>
            <w:noWrap/>
            <w:vAlign w:val="bottom"/>
            <w:hideMark/>
          </w:tcPr>
          <w:p w14:paraId="5D87C10C" w14:textId="77777777" w:rsidR="00AE1158" w:rsidRPr="00624F20" w:rsidRDefault="00AE1158" w:rsidP="00D44EA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$639</w:t>
            </w:r>
          </w:p>
        </w:tc>
      </w:tr>
      <w:tr w:rsidR="00AE1158" w:rsidRPr="00624F20" w14:paraId="4E752AB0" w14:textId="77777777" w:rsidTr="00D44EA0">
        <w:trPr>
          <w:trHeight w:val="290"/>
        </w:trPr>
        <w:tc>
          <w:tcPr>
            <w:cnfStyle w:val="001000000000" w:firstRow="0" w:lastRow="0" w:firstColumn="1" w:lastColumn="0" w:oddVBand="0" w:evenVBand="0" w:oddHBand="0" w:evenHBand="0" w:firstRowFirstColumn="0" w:firstRowLastColumn="0" w:lastRowFirstColumn="0" w:lastRowLastColumn="0"/>
            <w:tcW w:w="5420" w:type="dxa"/>
            <w:noWrap/>
            <w:vAlign w:val="bottom"/>
            <w:hideMark/>
          </w:tcPr>
          <w:p w14:paraId="4526C14D" w14:textId="77777777" w:rsidR="00AE1158" w:rsidRPr="00A903ED" w:rsidRDefault="00AE1158" w:rsidP="00D44EA0">
            <w:pPr>
              <w:rPr>
                <w:rFonts w:ascii="Calibri" w:hAnsi="Calibri"/>
                <w:b w:val="0"/>
                <w:color w:val="000000"/>
              </w:rPr>
            </w:pPr>
            <w:r w:rsidRPr="00A903ED">
              <w:rPr>
                <w:rFonts w:ascii="Calibri" w:hAnsi="Calibri"/>
                <w:b w:val="0"/>
                <w:color w:val="000000"/>
              </w:rPr>
              <w:lastRenderedPageBreak/>
              <w:t>Cephalosporins</w:t>
            </w:r>
          </w:p>
        </w:tc>
        <w:tc>
          <w:tcPr>
            <w:tcW w:w="1330" w:type="dxa"/>
            <w:noWrap/>
            <w:vAlign w:val="bottom"/>
            <w:hideMark/>
          </w:tcPr>
          <w:p w14:paraId="7AD284DB" w14:textId="77777777" w:rsidR="00AE1158" w:rsidRPr="00624F20"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21,505</w:t>
            </w:r>
          </w:p>
        </w:tc>
        <w:tc>
          <w:tcPr>
            <w:tcW w:w="1445" w:type="dxa"/>
            <w:noWrap/>
            <w:vAlign w:val="bottom"/>
            <w:hideMark/>
          </w:tcPr>
          <w:p w14:paraId="793FB63F" w14:textId="77777777" w:rsidR="00AE1158" w:rsidRPr="00624F20"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$313,914</w:t>
            </w:r>
          </w:p>
        </w:tc>
        <w:tc>
          <w:tcPr>
            <w:tcW w:w="967" w:type="dxa"/>
            <w:noWrap/>
            <w:vAlign w:val="bottom"/>
            <w:hideMark/>
          </w:tcPr>
          <w:p w14:paraId="1C3F9649" w14:textId="77777777" w:rsidR="00AE1158" w:rsidRPr="00624F20"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$15</w:t>
            </w:r>
          </w:p>
        </w:tc>
      </w:tr>
      <w:tr w:rsidR="00AE1158" w:rsidRPr="00624F20" w14:paraId="1BB26D1F" w14:textId="77777777" w:rsidTr="00D44EA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5420" w:type="dxa"/>
            <w:noWrap/>
            <w:vAlign w:val="bottom"/>
            <w:hideMark/>
          </w:tcPr>
          <w:p w14:paraId="7FF3764E" w14:textId="77777777" w:rsidR="00AE1158" w:rsidRPr="00A903ED" w:rsidRDefault="00AE1158" w:rsidP="00D44EA0">
            <w:pPr>
              <w:rPr>
                <w:rFonts w:ascii="Calibri" w:hAnsi="Calibri"/>
                <w:b w:val="0"/>
                <w:color w:val="000000"/>
              </w:rPr>
            </w:pPr>
            <w:r w:rsidRPr="00A903ED">
              <w:rPr>
                <w:rFonts w:ascii="Calibri" w:hAnsi="Calibri"/>
                <w:b w:val="0"/>
                <w:color w:val="000000"/>
              </w:rPr>
              <w:t>Chemicals</w:t>
            </w:r>
          </w:p>
        </w:tc>
        <w:tc>
          <w:tcPr>
            <w:tcW w:w="1330" w:type="dxa"/>
            <w:noWrap/>
            <w:vAlign w:val="bottom"/>
            <w:hideMark/>
          </w:tcPr>
          <w:p w14:paraId="3A0E7C68" w14:textId="77777777" w:rsidR="00AE1158" w:rsidRPr="00624F20" w:rsidRDefault="00AE1158" w:rsidP="00D44EA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22,128</w:t>
            </w:r>
          </w:p>
        </w:tc>
        <w:tc>
          <w:tcPr>
            <w:tcW w:w="1445" w:type="dxa"/>
            <w:noWrap/>
            <w:vAlign w:val="bottom"/>
            <w:hideMark/>
          </w:tcPr>
          <w:p w14:paraId="58C7752D" w14:textId="77777777" w:rsidR="00AE1158" w:rsidRPr="00624F20" w:rsidRDefault="00AE1158" w:rsidP="00D44EA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$664,225</w:t>
            </w:r>
          </w:p>
        </w:tc>
        <w:tc>
          <w:tcPr>
            <w:tcW w:w="967" w:type="dxa"/>
            <w:noWrap/>
            <w:vAlign w:val="bottom"/>
            <w:hideMark/>
          </w:tcPr>
          <w:p w14:paraId="76E71F8D" w14:textId="77777777" w:rsidR="00AE1158" w:rsidRPr="00624F20" w:rsidRDefault="00AE1158" w:rsidP="00D44EA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$30</w:t>
            </w:r>
          </w:p>
        </w:tc>
      </w:tr>
      <w:tr w:rsidR="00AE1158" w:rsidRPr="00624F20" w14:paraId="4750226E" w14:textId="77777777" w:rsidTr="00D44EA0">
        <w:trPr>
          <w:trHeight w:val="290"/>
        </w:trPr>
        <w:tc>
          <w:tcPr>
            <w:cnfStyle w:val="001000000000" w:firstRow="0" w:lastRow="0" w:firstColumn="1" w:lastColumn="0" w:oddVBand="0" w:evenVBand="0" w:oddHBand="0" w:evenHBand="0" w:firstRowFirstColumn="0" w:firstRowLastColumn="0" w:lastRowFirstColumn="0" w:lastRowLastColumn="0"/>
            <w:tcW w:w="5420" w:type="dxa"/>
            <w:noWrap/>
            <w:vAlign w:val="bottom"/>
            <w:hideMark/>
          </w:tcPr>
          <w:p w14:paraId="2710EC58" w14:textId="77777777" w:rsidR="00AE1158" w:rsidRPr="00A903ED" w:rsidRDefault="00AE1158" w:rsidP="00D44EA0">
            <w:pPr>
              <w:rPr>
                <w:rFonts w:ascii="Calibri" w:hAnsi="Calibri"/>
                <w:b w:val="0"/>
                <w:color w:val="000000"/>
              </w:rPr>
            </w:pPr>
            <w:r w:rsidRPr="00A903ED">
              <w:rPr>
                <w:rFonts w:ascii="Calibri" w:hAnsi="Calibri"/>
                <w:b w:val="0"/>
                <w:color w:val="000000"/>
              </w:rPr>
              <w:t>Contraceptives</w:t>
            </w:r>
          </w:p>
        </w:tc>
        <w:tc>
          <w:tcPr>
            <w:tcW w:w="1330" w:type="dxa"/>
            <w:noWrap/>
            <w:vAlign w:val="bottom"/>
            <w:hideMark/>
          </w:tcPr>
          <w:p w14:paraId="4F47BAA5" w14:textId="77777777" w:rsidR="00AE1158" w:rsidRPr="00624F20"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151</w:t>
            </w:r>
          </w:p>
        </w:tc>
        <w:tc>
          <w:tcPr>
            <w:tcW w:w="1445" w:type="dxa"/>
            <w:noWrap/>
            <w:vAlign w:val="bottom"/>
            <w:hideMark/>
          </w:tcPr>
          <w:p w14:paraId="0DD01B25" w14:textId="77777777" w:rsidR="00AE1158" w:rsidRPr="00624F20"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$1,338</w:t>
            </w:r>
          </w:p>
        </w:tc>
        <w:tc>
          <w:tcPr>
            <w:tcW w:w="967" w:type="dxa"/>
            <w:noWrap/>
            <w:vAlign w:val="bottom"/>
            <w:hideMark/>
          </w:tcPr>
          <w:p w14:paraId="03AE0DB2" w14:textId="77777777" w:rsidR="00AE1158" w:rsidRPr="00624F20"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$9</w:t>
            </w:r>
          </w:p>
        </w:tc>
      </w:tr>
      <w:tr w:rsidR="00AE1158" w:rsidRPr="00624F20" w14:paraId="00FA13BC" w14:textId="77777777" w:rsidTr="00D44EA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5420" w:type="dxa"/>
            <w:noWrap/>
            <w:vAlign w:val="bottom"/>
            <w:hideMark/>
          </w:tcPr>
          <w:p w14:paraId="6845BBB6" w14:textId="77777777" w:rsidR="00AE1158" w:rsidRPr="00A903ED" w:rsidRDefault="00AE1158" w:rsidP="00D44EA0">
            <w:pPr>
              <w:rPr>
                <w:rFonts w:ascii="Calibri" w:hAnsi="Calibri"/>
                <w:b w:val="0"/>
                <w:color w:val="000000"/>
              </w:rPr>
            </w:pPr>
            <w:r w:rsidRPr="00A903ED">
              <w:rPr>
                <w:rFonts w:ascii="Calibri" w:hAnsi="Calibri"/>
                <w:b w:val="0"/>
                <w:color w:val="000000"/>
              </w:rPr>
              <w:t>Corticosteroids</w:t>
            </w:r>
          </w:p>
        </w:tc>
        <w:tc>
          <w:tcPr>
            <w:tcW w:w="1330" w:type="dxa"/>
            <w:noWrap/>
            <w:vAlign w:val="bottom"/>
            <w:hideMark/>
          </w:tcPr>
          <w:p w14:paraId="563F2895" w14:textId="77777777" w:rsidR="00AE1158" w:rsidRPr="00624F20" w:rsidRDefault="00AE1158" w:rsidP="00D44EA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28,446</w:t>
            </w:r>
          </w:p>
        </w:tc>
        <w:tc>
          <w:tcPr>
            <w:tcW w:w="1445" w:type="dxa"/>
            <w:noWrap/>
            <w:vAlign w:val="bottom"/>
            <w:hideMark/>
          </w:tcPr>
          <w:p w14:paraId="5004B272" w14:textId="77777777" w:rsidR="00AE1158" w:rsidRPr="00624F20" w:rsidRDefault="00AE1158" w:rsidP="00D44EA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$421,027</w:t>
            </w:r>
          </w:p>
        </w:tc>
        <w:tc>
          <w:tcPr>
            <w:tcW w:w="967" w:type="dxa"/>
            <w:noWrap/>
            <w:vAlign w:val="bottom"/>
            <w:hideMark/>
          </w:tcPr>
          <w:p w14:paraId="5F3EA2D8" w14:textId="77777777" w:rsidR="00AE1158" w:rsidRPr="00624F20" w:rsidRDefault="00AE1158" w:rsidP="00D44EA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$15</w:t>
            </w:r>
          </w:p>
        </w:tc>
      </w:tr>
      <w:tr w:rsidR="00AE1158" w:rsidRPr="00624F20" w14:paraId="69D2618A" w14:textId="77777777" w:rsidTr="00D44EA0">
        <w:trPr>
          <w:trHeight w:val="290"/>
        </w:trPr>
        <w:tc>
          <w:tcPr>
            <w:cnfStyle w:val="001000000000" w:firstRow="0" w:lastRow="0" w:firstColumn="1" w:lastColumn="0" w:oddVBand="0" w:evenVBand="0" w:oddHBand="0" w:evenHBand="0" w:firstRowFirstColumn="0" w:firstRowLastColumn="0" w:lastRowFirstColumn="0" w:lastRowLastColumn="0"/>
            <w:tcW w:w="5420" w:type="dxa"/>
            <w:noWrap/>
            <w:vAlign w:val="bottom"/>
            <w:hideMark/>
          </w:tcPr>
          <w:p w14:paraId="14D3CFEB" w14:textId="77777777" w:rsidR="00AE1158" w:rsidRPr="00A903ED" w:rsidRDefault="00AE1158" w:rsidP="00D44EA0">
            <w:pPr>
              <w:rPr>
                <w:rFonts w:ascii="Calibri" w:hAnsi="Calibri"/>
                <w:b w:val="0"/>
                <w:color w:val="000000"/>
              </w:rPr>
            </w:pPr>
            <w:r w:rsidRPr="00A903ED">
              <w:rPr>
                <w:rFonts w:ascii="Calibri" w:hAnsi="Calibri"/>
                <w:b w:val="0"/>
                <w:color w:val="000000"/>
              </w:rPr>
              <w:t>Cough/Cold/Allergy</w:t>
            </w:r>
          </w:p>
        </w:tc>
        <w:tc>
          <w:tcPr>
            <w:tcW w:w="1330" w:type="dxa"/>
            <w:noWrap/>
            <w:vAlign w:val="bottom"/>
            <w:hideMark/>
          </w:tcPr>
          <w:p w14:paraId="1CDC1BD4" w14:textId="77777777" w:rsidR="00AE1158" w:rsidRPr="00624F20"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1,044</w:t>
            </w:r>
          </w:p>
        </w:tc>
        <w:tc>
          <w:tcPr>
            <w:tcW w:w="1445" w:type="dxa"/>
            <w:noWrap/>
            <w:vAlign w:val="bottom"/>
            <w:hideMark/>
          </w:tcPr>
          <w:p w14:paraId="43244E7F" w14:textId="77777777" w:rsidR="00AE1158" w:rsidRPr="00624F20"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$23,002</w:t>
            </w:r>
          </w:p>
        </w:tc>
        <w:tc>
          <w:tcPr>
            <w:tcW w:w="967" w:type="dxa"/>
            <w:noWrap/>
            <w:vAlign w:val="bottom"/>
            <w:hideMark/>
          </w:tcPr>
          <w:p w14:paraId="62E4425A" w14:textId="77777777" w:rsidR="00AE1158" w:rsidRPr="00624F20"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$22</w:t>
            </w:r>
          </w:p>
        </w:tc>
      </w:tr>
      <w:tr w:rsidR="00AE1158" w:rsidRPr="00624F20" w14:paraId="010073C1" w14:textId="77777777" w:rsidTr="00D44EA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5420" w:type="dxa"/>
            <w:noWrap/>
            <w:vAlign w:val="bottom"/>
            <w:hideMark/>
          </w:tcPr>
          <w:p w14:paraId="46F4EC16" w14:textId="77777777" w:rsidR="00AE1158" w:rsidRPr="00A903ED" w:rsidRDefault="00AE1158" w:rsidP="00D44EA0">
            <w:pPr>
              <w:rPr>
                <w:rFonts w:ascii="Calibri" w:hAnsi="Calibri"/>
                <w:b w:val="0"/>
                <w:color w:val="000000"/>
              </w:rPr>
            </w:pPr>
            <w:r w:rsidRPr="00A903ED">
              <w:rPr>
                <w:rFonts w:ascii="Calibri" w:hAnsi="Calibri"/>
                <w:b w:val="0"/>
                <w:color w:val="000000"/>
              </w:rPr>
              <w:t>Dermatologicals</w:t>
            </w:r>
          </w:p>
        </w:tc>
        <w:tc>
          <w:tcPr>
            <w:tcW w:w="1330" w:type="dxa"/>
            <w:noWrap/>
            <w:vAlign w:val="bottom"/>
            <w:hideMark/>
          </w:tcPr>
          <w:p w14:paraId="3D11D29F" w14:textId="77777777" w:rsidR="00AE1158" w:rsidRPr="00624F20" w:rsidRDefault="00AE1158" w:rsidP="00D44EA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141,745</w:t>
            </w:r>
          </w:p>
        </w:tc>
        <w:tc>
          <w:tcPr>
            <w:tcW w:w="1445" w:type="dxa"/>
            <w:noWrap/>
            <w:vAlign w:val="bottom"/>
            <w:hideMark/>
          </w:tcPr>
          <w:p w14:paraId="6FC9F44D" w14:textId="77777777" w:rsidR="00AE1158" w:rsidRPr="00624F20" w:rsidRDefault="00AE1158" w:rsidP="00D44EA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$18,739,449</w:t>
            </w:r>
          </w:p>
        </w:tc>
        <w:tc>
          <w:tcPr>
            <w:tcW w:w="967" w:type="dxa"/>
            <w:noWrap/>
            <w:vAlign w:val="bottom"/>
            <w:hideMark/>
          </w:tcPr>
          <w:p w14:paraId="31AE264F" w14:textId="77777777" w:rsidR="00AE1158" w:rsidRPr="00624F20" w:rsidRDefault="00AE1158" w:rsidP="00D44EA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$132</w:t>
            </w:r>
          </w:p>
        </w:tc>
      </w:tr>
      <w:tr w:rsidR="00AE1158" w:rsidRPr="00624F20" w14:paraId="193D4E74" w14:textId="77777777" w:rsidTr="00D44EA0">
        <w:trPr>
          <w:trHeight w:val="290"/>
        </w:trPr>
        <w:tc>
          <w:tcPr>
            <w:cnfStyle w:val="001000000000" w:firstRow="0" w:lastRow="0" w:firstColumn="1" w:lastColumn="0" w:oddVBand="0" w:evenVBand="0" w:oddHBand="0" w:evenHBand="0" w:firstRowFirstColumn="0" w:firstRowLastColumn="0" w:lastRowFirstColumn="0" w:lastRowLastColumn="0"/>
            <w:tcW w:w="5420" w:type="dxa"/>
            <w:noWrap/>
            <w:vAlign w:val="bottom"/>
            <w:hideMark/>
          </w:tcPr>
          <w:p w14:paraId="0965586E" w14:textId="77777777" w:rsidR="00AE1158" w:rsidRPr="00A903ED" w:rsidRDefault="00AE1158" w:rsidP="00D44EA0">
            <w:pPr>
              <w:rPr>
                <w:rFonts w:ascii="Calibri" w:hAnsi="Calibri"/>
                <w:b w:val="0"/>
                <w:color w:val="000000"/>
              </w:rPr>
            </w:pPr>
            <w:r w:rsidRPr="00A903ED">
              <w:rPr>
                <w:rFonts w:ascii="Calibri" w:hAnsi="Calibri"/>
                <w:b w:val="0"/>
                <w:color w:val="000000"/>
              </w:rPr>
              <w:t>Diagnostic Products</w:t>
            </w:r>
          </w:p>
        </w:tc>
        <w:tc>
          <w:tcPr>
            <w:tcW w:w="1330" w:type="dxa"/>
            <w:noWrap/>
            <w:vAlign w:val="bottom"/>
            <w:hideMark/>
          </w:tcPr>
          <w:p w14:paraId="0FFE38F9" w14:textId="77777777" w:rsidR="00AE1158" w:rsidRPr="00624F20"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3,448</w:t>
            </w:r>
          </w:p>
        </w:tc>
        <w:tc>
          <w:tcPr>
            <w:tcW w:w="1445" w:type="dxa"/>
            <w:noWrap/>
            <w:vAlign w:val="bottom"/>
            <w:hideMark/>
          </w:tcPr>
          <w:p w14:paraId="26DC729A" w14:textId="77777777" w:rsidR="00AE1158" w:rsidRPr="00624F20"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$359,686</w:t>
            </w:r>
          </w:p>
        </w:tc>
        <w:tc>
          <w:tcPr>
            <w:tcW w:w="967" w:type="dxa"/>
            <w:noWrap/>
            <w:vAlign w:val="bottom"/>
            <w:hideMark/>
          </w:tcPr>
          <w:p w14:paraId="72253A5F" w14:textId="77777777" w:rsidR="00AE1158" w:rsidRPr="00624F20"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$104</w:t>
            </w:r>
          </w:p>
        </w:tc>
      </w:tr>
      <w:tr w:rsidR="00AE1158" w:rsidRPr="00624F20" w14:paraId="3E38B9EF" w14:textId="77777777" w:rsidTr="00D44EA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5420" w:type="dxa"/>
            <w:noWrap/>
            <w:vAlign w:val="bottom"/>
            <w:hideMark/>
          </w:tcPr>
          <w:p w14:paraId="5FF784A4" w14:textId="77777777" w:rsidR="00AE1158" w:rsidRPr="00A903ED" w:rsidRDefault="00AE1158" w:rsidP="00D44EA0">
            <w:pPr>
              <w:rPr>
                <w:rFonts w:ascii="Calibri" w:hAnsi="Calibri"/>
                <w:b w:val="0"/>
                <w:color w:val="000000"/>
              </w:rPr>
            </w:pPr>
            <w:r w:rsidRPr="00A903ED">
              <w:rPr>
                <w:rFonts w:ascii="Calibri" w:hAnsi="Calibri"/>
                <w:b w:val="0"/>
                <w:color w:val="000000"/>
              </w:rPr>
              <w:t>Dietary Products/Dietary Management Products</w:t>
            </w:r>
          </w:p>
        </w:tc>
        <w:tc>
          <w:tcPr>
            <w:tcW w:w="1330" w:type="dxa"/>
            <w:noWrap/>
            <w:vAlign w:val="bottom"/>
            <w:hideMark/>
          </w:tcPr>
          <w:p w14:paraId="35A872E0" w14:textId="77777777" w:rsidR="00AE1158" w:rsidRPr="00624F20" w:rsidRDefault="00AE1158" w:rsidP="00D44EA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637</w:t>
            </w:r>
          </w:p>
        </w:tc>
        <w:tc>
          <w:tcPr>
            <w:tcW w:w="1445" w:type="dxa"/>
            <w:noWrap/>
            <w:vAlign w:val="bottom"/>
            <w:hideMark/>
          </w:tcPr>
          <w:p w14:paraId="1A4BD96A" w14:textId="77777777" w:rsidR="00AE1158" w:rsidRPr="00624F20" w:rsidRDefault="00AE1158" w:rsidP="00D44EA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$83,741</w:t>
            </w:r>
          </w:p>
        </w:tc>
        <w:tc>
          <w:tcPr>
            <w:tcW w:w="967" w:type="dxa"/>
            <w:noWrap/>
            <w:vAlign w:val="bottom"/>
            <w:hideMark/>
          </w:tcPr>
          <w:p w14:paraId="6AE06968" w14:textId="77777777" w:rsidR="00AE1158" w:rsidRPr="00624F20" w:rsidRDefault="00AE1158" w:rsidP="00D44EA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$131</w:t>
            </w:r>
          </w:p>
        </w:tc>
      </w:tr>
      <w:tr w:rsidR="00AE1158" w:rsidRPr="00624F20" w14:paraId="45862EDA" w14:textId="77777777" w:rsidTr="00D44EA0">
        <w:trPr>
          <w:trHeight w:val="290"/>
        </w:trPr>
        <w:tc>
          <w:tcPr>
            <w:cnfStyle w:val="001000000000" w:firstRow="0" w:lastRow="0" w:firstColumn="1" w:lastColumn="0" w:oddVBand="0" w:evenVBand="0" w:oddHBand="0" w:evenHBand="0" w:firstRowFirstColumn="0" w:firstRowLastColumn="0" w:lastRowFirstColumn="0" w:lastRowLastColumn="0"/>
            <w:tcW w:w="5420" w:type="dxa"/>
            <w:noWrap/>
            <w:vAlign w:val="bottom"/>
            <w:hideMark/>
          </w:tcPr>
          <w:p w14:paraId="2141E91B" w14:textId="77777777" w:rsidR="00AE1158" w:rsidRPr="00A903ED" w:rsidRDefault="00AE1158" w:rsidP="00D44EA0">
            <w:pPr>
              <w:rPr>
                <w:rFonts w:ascii="Calibri" w:hAnsi="Calibri"/>
                <w:b w:val="0"/>
                <w:color w:val="000000"/>
              </w:rPr>
            </w:pPr>
            <w:r w:rsidRPr="00A903ED">
              <w:rPr>
                <w:rFonts w:ascii="Calibri" w:hAnsi="Calibri"/>
                <w:b w:val="0"/>
                <w:color w:val="000000"/>
              </w:rPr>
              <w:t>Digestive Aids</w:t>
            </w:r>
          </w:p>
        </w:tc>
        <w:tc>
          <w:tcPr>
            <w:tcW w:w="1330" w:type="dxa"/>
            <w:noWrap/>
            <w:vAlign w:val="bottom"/>
            <w:hideMark/>
          </w:tcPr>
          <w:p w14:paraId="78987E22" w14:textId="77777777" w:rsidR="00AE1158" w:rsidRPr="00624F20"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62</w:t>
            </w:r>
          </w:p>
        </w:tc>
        <w:tc>
          <w:tcPr>
            <w:tcW w:w="1445" w:type="dxa"/>
            <w:noWrap/>
            <w:vAlign w:val="bottom"/>
            <w:hideMark/>
          </w:tcPr>
          <w:p w14:paraId="0D2BC994" w14:textId="77777777" w:rsidR="00AE1158" w:rsidRPr="00624F20"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$43,761</w:t>
            </w:r>
          </w:p>
        </w:tc>
        <w:tc>
          <w:tcPr>
            <w:tcW w:w="967" w:type="dxa"/>
            <w:noWrap/>
            <w:vAlign w:val="bottom"/>
            <w:hideMark/>
          </w:tcPr>
          <w:p w14:paraId="63E0E38B" w14:textId="77777777" w:rsidR="00AE1158" w:rsidRPr="00624F20"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$706</w:t>
            </w:r>
          </w:p>
        </w:tc>
      </w:tr>
      <w:tr w:rsidR="00AE1158" w:rsidRPr="00624F20" w14:paraId="5F26DEE3" w14:textId="77777777" w:rsidTr="00D44EA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5420" w:type="dxa"/>
            <w:noWrap/>
            <w:vAlign w:val="bottom"/>
            <w:hideMark/>
          </w:tcPr>
          <w:p w14:paraId="47C0357D" w14:textId="77777777" w:rsidR="00AE1158" w:rsidRPr="00A903ED" w:rsidRDefault="00AE1158" w:rsidP="00D44EA0">
            <w:pPr>
              <w:rPr>
                <w:rFonts w:ascii="Calibri" w:hAnsi="Calibri"/>
                <w:b w:val="0"/>
                <w:color w:val="000000"/>
              </w:rPr>
            </w:pPr>
            <w:r w:rsidRPr="00A903ED">
              <w:rPr>
                <w:rFonts w:ascii="Calibri" w:hAnsi="Calibri"/>
                <w:b w:val="0"/>
                <w:color w:val="000000"/>
              </w:rPr>
              <w:t>Diuretics</w:t>
            </w:r>
          </w:p>
        </w:tc>
        <w:tc>
          <w:tcPr>
            <w:tcW w:w="1330" w:type="dxa"/>
            <w:noWrap/>
            <w:vAlign w:val="bottom"/>
            <w:hideMark/>
          </w:tcPr>
          <w:p w14:paraId="33D0E383" w14:textId="77777777" w:rsidR="00AE1158" w:rsidRPr="00624F20" w:rsidRDefault="00AE1158" w:rsidP="00D44EA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8,314</w:t>
            </w:r>
          </w:p>
        </w:tc>
        <w:tc>
          <w:tcPr>
            <w:tcW w:w="1445" w:type="dxa"/>
            <w:noWrap/>
            <w:vAlign w:val="bottom"/>
            <w:hideMark/>
          </w:tcPr>
          <w:p w14:paraId="6FB4F007" w14:textId="77777777" w:rsidR="00AE1158" w:rsidRPr="00624F20" w:rsidRDefault="00AE1158" w:rsidP="00D44EA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$104,955</w:t>
            </w:r>
          </w:p>
        </w:tc>
        <w:tc>
          <w:tcPr>
            <w:tcW w:w="967" w:type="dxa"/>
            <w:noWrap/>
            <w:vAlign w:val="bottom"/>
            <w:hideMark/>
          </w:tcPr>
          <w:p w14:paraId="0B693BC6" w14:textId="77777777" w:rsidR="00AE1158" w:rsidRPr="00624F20" w:rsidRDefault="00AE1158" w:rsidP="00D44EA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$13</w:t>
            </w:r>
          </w:p>
        </w:tc>
      </w:tr>
      <w:tr w:rsidR="00AE1158" w:rsidRPr="00624F20" w14:paraId="4CB83477" w14:textId="77777777" w:rsidTr="00D44EA0">
        <w:trPr>
          <w:trHeight w:val="290"/>
        </w:trPr>
        <w:tc>
          <w:tcPr>
            <w:cnfStyle w:val="001000000000" w:firstRow="0" w:lastRow="0" w:firstColumn="1" w:lastColumn="0" w:oddVBand="0" w:evenVBand="0" w:oddHBand="0" w:evenHBand="0" w:firstRowFirstColumn="0" w:firstRowLastColumn="0" w:lastRowFirstColumn="0" w:lastRowLastColumn="0"/>
            <w:tcW w:w="5420" w:type="dxa"/>
            <w:noWrap/>
            <w:vAlign w:val="bottom"/>
            <w:hideMark/>
          </w:tcPr>
          <w:p w14:paraId="7141A100" w14:textId="77777777" w:rsidR="00AE1158" w:rsidRPr="00A903ED" w:rsidRDefault="00AE1158" w:rsidP="00D44EA0">
            <w:pPr>
              <w:rPr>
                <w:rFonts w:ascii="Calibri" w:hAnsi="Calibri"/>
                <w:b w:val="0"/>
                <w:color w:val="000000"/>
              </w:rPr>
            </w:pPr>
            <w:r w:rsidRPr="00A903ED">
              <w:rPr>
                <w:rFonts w:ascii="Calibri" w:hAnsi="Calibri"/>
                <w:b w:val="0"/>
                <w:color w:val="000000"/>
              </w:rPr>
              <w:t>Endocrine and Metabolic Agents - Misc.</w:t>
            </w:r>
          </w:p>
        </w:tc>
        <w:tc>
          <w:tcPr>
            <w:tcW w:w="1330" w:type="dxa"/>
            <w:noWrap/>
            <w:vAlign w:val="bottom"/>
            <w:hideMark/>
          </w:tcPr>
          <w:p w14:paraId="7DCA6479" w14:textId="77777777" w:rsidR="00AE1158" w:rsidRPr="00624F20"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877</w:t>
            </w:r>
          </w:p>
        </w:tc>
        <w:tc>
          <w:tcPr>
            <w:tcW w:w="1445" w:type="dxa"/>
            <w:noWrap/>
            <w:vAlign w:val="bottom"/>
            <w:hideMark/>
          </w:tcPr>
          <w:p w14:paraId="587D7050" w14:textId="77777777" w:rsidR="00AE1158" w:rsidRPr="00624F20"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$1,029,260</w:t>
            </w:r>
          </w:p>
        </w:tc>
        <w:tc>
          <w:tcPr>
            <w:tcW w:w="967" w:type="dxa"/>
            <w:noWrap/>
            <w:vAlign w:val="bottom"/>
            <w:hideMark/>
          </w:tcPr>
          <w:p w14:paraId="5F4A9EBA" w14:textId="77777777" w:rsidR="00AE1158" w:rsidRPr="00624F20"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$1,174</w:t>
            </w:r>
          </w:p>
        </w:tc>
      </w:tr>
      <w:tr w:rsidR="00AE1158" w:rsidRPr="00624F20" w14:paraId="157F95ED" w14:textId="77777777" w:rsidTr="00D44EA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5420" w:type="dxa"/>
            <w:noWrap/>
            <w:vAlign w:val="bottom"/>
            <w:hideMark/>
          </w:tcPr>
          <w:p w14:paraId="51C18C7A" w14:textId="77777777" w:rsidR="00AE1158" w:rsidRPr="00A903ED" w:rsidRDefault="00AE1158" w:rsidP="00D44EA0">
            <w:pPr>
              <w:rPr>
                <w:rFonts w:ascii="Calibri" w:hAnsi="Calibri"/>
                <w:b w:val="0"/>
                <w:color w:val="000000"/>
              </w:rPr>
            </w:pPr>
            <w:r w:rsidRPr="00A903ED">
              <w:rPr>
                <w:rFonts w:ascii="Calibri" w:hAnsi="Calibri"/>
                <w:b w:val="0"/>
                <w:color w:val="000000"/>
              </w:rPr>
              <w:t>Estrogens</w:t>
            </w:r>
          </w:p>
        </w:tc>
        <w:tc>
          <w:tcPr>
            <w:tcW w:w="1330" w:type="dxa"/>
            <w:noWrap/>
            <w:vAlign w:val="bottom"/>
            <w:hideMark/>
          </w:tcPr>
          <w:p w14:paraId="0936F698" w14:textId="77777777" w:rsidR="00AE1158" w:rsidRPr="00624F20" w:rsidRDefault="00AE1158" w:rsidP="00D44EA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99</w:t>
            </w:r>
          </w:p>
        </w:tc>
        <w:tc>
          <w:tcPr>
            <w:tcW w:w="1445" w:type="dxa"/>
            <w:noWrap/>
            <w:vAlign w:val="bottom"/>
            <w:hideMark/>
          </w:tcPr>
          <w:p w14:paraId="1C9EE9A1" w14:textId="77777777" w:rsidR="00AE1158" w:rsidRPr="00624F20" w:rsidRDefault="00AE1158" w:rsidP="00D44EA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$1,695</w:t>
            </w:r>
          </w:p>
        </w:tc>
        <w:tc>
          <w:tcPr>
            <w:tcW w:w="967" w:type="dxa"/>
            <w:noWrap/>
            <w:vAlign w:val="bottom"/>
            <w:hideMark/>
          </w:tcPr>
          <w:p w14:paraId="1775991C" w14:textId="77777777" w:rsidR="00AE1158" w:rsidRPr="00624F20" w:rsidRDefault="00AE1158" w:rsidP="00D44EA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$17</w:t>
            </w:r>
          </w:p>
        </w:tc>
      </w:tr>
      <w:tr w:rsidR="00AE1158" w:rsidRPr="00624F20" w14:paraId="56AD8AA1" w14:textId="77777777" w:rsidTr="00D44EA0">
        <w:trPr>
          <w:trHeight w:val="290"/>
        </w:trPr>
        <w:tc>
          <w:tcPr>
            <w:cnfStyle w:val="001000000000" w:firstRow="0" w:lastRow="0" w:firstColumn="1" w:lastColumn="0" w:oddVBand="0" w:evenVBand="0" w:oddHBand="0" w:evenHBand="0" w:firstRowFirstColumn="0" w:firstRowLastColumn="0" w:lastRowFirstColumn="0" w:lastRowLastColumn="0"/>
            <w:tcW w:w="5420" w:type="dxa"/>
            <w:noWrap/>
            <w:vAlign w:val="bottom"/>
            <w:hideMark/>
          </w:tcPr>
          <w:p w14:paraId="5AA754E7" w14:textId="77777777" w:rsidR="00AE1158" w:rsidRPr="00A903ED" w:rsidRDefault="00AE1158" w:rsidP="00D44EA0">
            <w:pPr>
              <w:rPr>
                <w:rFonts w:ascii="Calibri" w:hAnsi="Calibri"/>
                <w:b w:val="0"/>
                <w:color w:val="000000"/>
              </w:rPr>
            </w:pPr>
            <w:r w:rsidRPr="00A903ED">
              <w:rPr>
                <w:rFonts w:ascii="Calibri" w:hAnsi="Calibri"/>
                <w:b w:val="0"/>
                <w:color w:val="000000"/>
              </w:rPr>
              <w:t>Fluoroquinolones</w:t>
            </w:r>
          </w:p>
        </w:tc>
        <w:tc>
          <w:tcPr>
            <w:tcW w:w="1330" w:type="dxa"/>
            <w:noWrap/>
            <w:vAlign w:val="bottom"/>
            <w:hideMark/>
          </w:tcPr>
          <w:p w14:paraId="6070F769" w14:textId="77777777" w:rsidR="00AE1158" w:rsidRPr="00624F20"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2,203</w:t>
            </w:r>
          </w:p>
        </w:tc>
        <w:tc>
          <w:tcPr>
            <w:tcW w:w="1445" w:type="dxa"/>
            <w:noWrap/>
            <w:vAlign w:val="bottom"/>
            <w:hideMark/>
          </w:tcPr>
          <w:p w14:paraId="68D05AA6" w14:textId="77777777" w:rsidR="00AE1158" w:rsidRPr="00624F20"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$29,822</w:t>
            </w:r>
          </w:p>
        </w:tc>
        <w:tc>
          <w:tcPr>
            <w:tcW w:w="967" w:type="dxa"/>
            <w:noWrap/>
            <w:vAlign w:val="bottom"/>
            <w:hideMark/>
          </w:tcPr>
          <w:p w14:paraId="1C32748A" w14:textId="77777777" w:rsidR="00AE1158" w:rsidRPr="00624F20"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$14</w:t>
            </w:r>
          </w:p>
        </w:tc>
      </w:tr>
      <w:tr w:rsidR="00AE1158" w:rsidRPr="00624F20" w14:paraId="68EAB928" w14:textId="77777777" w:rsidTr="00D44EA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5420" w:type="dxa"/>
            <w:noWrap/>
            <w:vAlign w:val="bottom"/>
            <w:hideMark/>
          </w:tcPr>
          <w:p w14:paraId="5AAC1AAD" w14:textId="77777777" w:rsidR="00AE1158" w:rsidRPr="00A903ED" w:rsidRDefault="00AE1158" w:rsidP="00D44EA0">
            <w:pPr>
              <w:rPr>
                <w:rFonts w:ascii="Calibri" w:hAnsi="Calibri"/>
                <w:b w:val="0"/>
                <w:color w:val="000000"/>
              </w:rPr>
            </w:pPr>
            <w:r w:rsidRPr="00A903ED">
              <w:rPr>
                <w:rFonts w:ascii="Calibri" w:hAnsi="Calibri"/>
                <w:b w:val="0"/>
                <w:color w:val="000000"/>
              </w:rPr>
              <w:t>Gastrointestinal Agents - Misc.</w:t>
            </w:r>
          </w:p>
        </w:tc>
        <w:tc>
          <w:tcPr>
            <w:tcW w:w="1330" w:type="dxa"/>
            <w:noWrap/>
            <w:vAlign w:val="bottom"/>
            <w:hideMark/>
          </w:tcPr>
          <w:p w14:paraId="17885709" w14:textId="77777777" w:rsidR="00AE1158" w:rsidRPr="00624F20" w:rsidRDefault="00AE1158" w:rsidP="00D44EA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5,076</w:t>
            </w:r>
          </w:p>
        </w:tc>
        <w:tc>
          <w:tcPr>
            <w:tcW w:w="1445" w:type="dxa"/>
            <w:noWrap/>
            <w:vAlign w:val="bottom"/>
            <w:hideMark/>
          </w:tcPr>
          <w:p w14:paraId="647FB53B" w14:textId="77777777" w:rsidR="00AE1158" w:rsidRPr="00624F20" w:rsidRDefault="00AE1158" w:rsidP="00D44EA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$1,751,778</w:t>
            </w:r>
          </w:p>
        </w:tc>
        <w:tc>
          <w:tcPr>
            <w:tcW w:w="967" w:type="dxa"/>
            <w:noWrap/>
            <w:vAlign w:val="bottom"/>
            <w:hideMark/>
          </w:tcPr>
          <w:p w14:paraId="125884C8" w14:textId="77777777" w:rsidR="00AE1158" w:rsidRPr="00624F20" w:rsidRDefault="00AE1158" w:rsidP="00D44EA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$345</w:t>
            </w:r>
          </w:p>
        </w:tc>
      </w:tr>
      <w:tr w:rsidR="00AE1158" w:rsidRPr="00624F20" w14:paraId="3AB836F9" w14:textId="77777777" w:rsidTr="00D44EA0">
        <w:trPr>
          <w:trHeight w:val="290"/>
        </w:trPr>
        <w:tc>
          <w:tcPr>
            <w:cnfStyle w:val="001000000000" w:firstRow="0" w:lastRow="0" w:firstColumn="1" w:lastColumn="0" w:oddVBand="0" w:evenVBand="0" w:oddHBand="0" w:evenHBand="0" w:firstRowFirstColumn="0" w:firstRowLastColumn="0" w:lastRowFirstColumn="0" w:lastRowLastColumn="0"/>
            <w:tcW w:w="5420" w:type="dxa"/>
            <w:noWrap/>
            <w:vAlign w:val="bottom"/>
            <w:hideMark/>
          </w:tcPr>
          <w:p w14:paraId="0FCE1ED5" w14:textId="77777777" w:rsidR="00AE1158" w:rsidRPr="00A903ED" w:rsidRDefault="00AE1158" w:rsidP="00D44EA0">
            <w:pPr>
              <w:rPr>
                <w:rFonts w:ascii="Calibri" w:hAnsi="Calibri"/>
                <w:b w:val="0"/>
                <w:color w:val="000000"/>
              </w:rPr>
            </w:pPr>
            <w:r w:rsidRPr="00A903ED">
              <w:rPr>
                <w:rFonts w:ascii="Calibri" w:hAnsi="Calibri"/>
                <w:b w:val="0"/>
                <w:color w:val="000000"/>
              </w:rPr>
              <w:t>General Anesthetics</w:t>
            </w:r>
          </w:p>
        </w:tc>
        <w:tc>
          <w:tcPr>
            <w:tcW w:w="1330" w:type="dxa"/>
            <w:noWrap/>
            <w:vAlign w:val="bottom"/>
            <w:hideMark/>
          </w:tcPr>
          <w:p w14:paraId="7181890C" w14:textId="77777777" w:rsidR="00AE1158" w:rsidRPr="00624F20"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70</w:t>
            </w:r>
          </w:p>
        </w:tc>
        <w:tc>
          <w:tcPr>
            <w:tcW w:w="1445" w:type="dxa"/>
            <w:noWrap/>
            <w:vAlign w:val="bottom"/>
            <w:hideMark/>
          </w:tcPr>
          <w:p w14:paraId="11738FFE" w14:textId="77777777" w:rsidR="00AE1158" w:rsidRPr="00624F20"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$7,001</w:t>
            </w:r>
          </w:p>
        </w:tc>
        <w:tc>
          <w:tcPr>
            <w:tcW w:w="967" w:type="dxa"/>
            <w:noWrap/>
            <w:vAlign w:val="bottom"/>
            <w:hideMark/>
          </w:tcPr>
          <w:p w14:paraId="1967B5DA" w14:textId="77777777" w:rsidR="00AE1158" w:rsidRPr="00624F20"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$100</w:t>
            </w:r>
          </w:p>
        </w:tc>
      </w:tr>
      <w:tr w:rsidR="00AE1158" w:rsidRPr="00624F20" w14:paraId="1836DF25" w14:textId="77777777" w:rsidTr="00D44EA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5420" w:type="dxa"/>
            <w:noWrap/>
            <w:vAlign w:val="bottom"/>
            <w:hideMark/>
          </w:tcPr>
          <w:p w14:paraId="4821D2F0" w14:textId="77777777" w:rsidR="00AE1158" w:rsidRPr="00A903ED" w:rsidRDefault="00AE1158" w:rsidP="00D44EA0">
            <w:pPr>
              <w:rPr>
                <w:rFonts w:ascii="Calibri" w:hAnsi="Calibri"/>
                <w:b w:val="0"/>
                <w:color w:val="000000"/>
              </w:rPr>
            </w:pPr>
            <w:r w:rsidRPr="00A903ED">
              <w:rPr>
                <w:rFonts w:ascii="Calibri" w:hAnsi="Calibri"/>
                <w:b w:val="0"/>
                <w:color w:val="000000"/>
              </w:rPr>
              <w:t>Genitourinary Agents - Miscellaneous</w:t>
            </w:r>
          </w:p>
        </w:tc>
        <w:tc>
          <w:tcPr>
            <w:tcW w:w="1330" w:type="dxa"/>
            <w:noWrap/>
            <w:vAlign w:val="bottom"/>
            <w:hideMark/>
          </w:tcPr>
          <w:p w14:paraId="54A60AEA" w14:textId="77777777" w:rsidR="00AE1158" w:rsidRPr="00624F20" w:rsidRDefault="00AE1158" w:rsidP="00D44EA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1,874</w:t>
            </w:r>
          </w:p>
        </w:tc>
        <w:tc>
          <w:tcPr>
            <w:tcW w:w="1445" w:type="dxa"/>
            <w:noWrap/>
            <w:vAlign w:val="bottom"/>
            <w:hideMark/>
          </w:tcPr>
          <w:p w14:paraId="00FDA906" w14:textId="77777777" w:rsidR="00AE1158" w:rsidRPr="00624F20" w:rsidRDefault="00AE1158" w:rsidP="00D44EA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$70,031</w:t>
            </w:r>
          </w:p>
        </w:tc>
        <w:tc>
          <w:tcPr>
            <w:tcW w:w="967" w:type="dxa"/>
            <w:noWrap/>
            <w:vAlign w:val="bottom"/>
            <w:hideMark/>
          </w:tcPr>
          <w:p w14:paraId="1E4A01E1" w14:textId="77777777" w:rsidR="00AE1158" w:rsidRPr="00624F20" w:rsidRDefault="00AE1158" w:rsidP="00D44EA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$37</w:t>
            </w:r>
          </w:p>
        </w:tc>
      </w:tr>
      <w:tr w:rsidR="00AE1158" w:rsidRPr="00624F20" w14:paraId="132AD07A" w14:textId="77777777" w:rsidTr="00D44EA0">
        <w:trPr>
          <w:trHeight w:val="290"/>
        </w:trPr>
        <w:tc>
          <w:tcPr>
            <w:cnfStyle w:val="001000000000" w:firstRow="0" w:lastRow="0" w:firstColumn="1" w:lastColumn="0" w:oddVBand="0" w:evenVBand="0" w:oddHBand="0" w:evenHBand="0" w:firstRowFirstColumn="0" w:firstRowLastColumn="0" w:lastRowFirstColumn="0" w:lastRowLastColumn="0"/>
            <w:tcW w:w="5420" w:type="dxa"/>
            <w:noWrap/>
            <w:vAlign w:val="bottom"/>
            <w:hideMark/>
          </w:tcPr>
          <w:p w14:paraId="0C1B5B95" w14:textId="77777777" w:rsidR="00AE1158" w:rsidRPr="00A903ED" w:rsidRDefault="00AE1158" w:rsidP="00D44EA0">
            <w:pPr>
              <w:rPr>
                <w:rFonts w:ascii="Calibri" w:hAnsi="Calibri"/>
                <w:b w:val="0"/>
                <w:color w:val="000000"/>
              </w:rPr>
            </w:pPr>
            <w:r w:rsidRPr="00A903ED">
              <w:rPr>
                <w:rFonts w:ascii="Calibri" w:hAnsi="Calibri"/>
                <w:b w:val="0"/>
                <w:color w:val="000000"/>
              </w:rPr>
              <w:t>Gout Agents</w:t>
            </w:r>
          </w:p>
        </w:tc>
        <w:tc>
          <w:tcPr>
            <w:tcW w:w="1330" w:type="dxa"/>
            <w:noWrap/>
            <w:vAlign w:val="bottom"/>
            <w:hideMark/>
          </w:tcPr>
          <w:p w14:paraId="109529C1" w14:textId="77777777" w:rsidR="00AE1158" w:rsidRPr="00624F20"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582</w:t>
            </w:r>
          </w:p>
        </w:tc>
        <w:tc>
          <w:tcPr>
            <w:tcW w:w="1445" w:type="dxa"/>
            <w:noWrap/>
            <w:vAlign w:val="bottom"/>
            <w:hideMark/>
          </w:tcPr>
          <w:p w14:paraId="456F78F0" w14:textId="77777777" w:rsidR="00AE1158" w:rsidRPr="00624F20"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$63,879</w:t>
            </w:r>
          </w:p>
        </w:tc>
        <w:tc>
          <w:tcPr>
            <w:tcW w:w="967" w:type="dxa"/>
            <w:noWrap/>
            <w:vAlign w:val="bottom"/>
            <w:hideMark/>
          </w:tcPr>
          <w:p w14:paraId="607F6AA3" w14:textId="77777777" w:rsidR="00AE1158" w:rsidRPr="00624F20"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$110</w:t>
            </w:r>
          </w:p>
        </w:tc>
      </w:tr>
      <w:tr w:rsidR="00AE1158" w:rsidRPr="00624F20" w14:paraId="3CAE3EB4" w14:textId="77777777" w:rsidTr="00D44EA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5420" w:type="dxa"/>
            <w:noWrap/>
            <w:vAlign w:val="bottom"/>
            <w:hideMark/>
          </w:tcPr>
          <w:p w14:paraId="6C8C82F4" w14:textId="77777777" w:rsidR="00AE1158" w:rsidRPr="00A903ED" w:rsidRDefault="00AE1158" w:rsidP="00D44EA0">
            <w:pPr>
              <w:rPr>
                <w:rFonts w:ascii="Calibri" w:hAnsi="Calibri"/>
                <w:b w:val="0"/>
                <w:color w:val="000000"/>
              </w:rPr>
            </w:pPr>
            <w:r w:rsidRPr="00A903ED">
              <w:rPr>
                <w:rFonts w:ascii="Calibri" w:hAnsi="Calibri"/>
                <w:b w:val="0"/>
                <w:color w:val="000000"/>
              </w:rPr>
              <w:t>Hematological Agents - Misc.</w:t>
            </w:r>
          </w:p>
        </w:tc>
        <w:tc>
          <w:tcPr>
            <w:tcW w:w="1330" w:type="dxa"/>
            <w:noWrap/>
            <w:vAlign w:val="bottom"/>
            <w:hideMark/>
          </w:tcPr>
          <w:p w14:paraId="6588B20A" w14:textId="77777777" w:rsidR="00AE1158" w:rsidRPr="00624F20" w:rsidRDefault="00AE1158" w:rsidP="00D44EA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4,313</w:t>
            </w:r>
          </w:p>
        </w:tc>
        <w:tc>
          <w:tcPr>
            <w:tcW w:w="1445" w:type="dxa"/>
            <w:noWrap/>
            <w:vAlign w:val="bottom"/>
            <w:hideMark/>
          </w:tcPr>
          <w:p w14:paraId="48231CF3" w14:textId="77777777" w:rsidR="00AE1158" w:rsidRPr="00624F20" w:rsidRDefault="00AE1158" w:rsidP="00D44EA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$1,401,340</w:t>
            </w:r>
          </w:p>
        </w:tc>
        <w:tc>
          <w:tcPr>
            <w:tcW w:w="967" w:type="dxa"/>
            <w:noWrap/>
            <w:vAlign w:val="bottom"/>
            <w:hideMark/>
          </w:tcPr>
          <w:p w14:paraId="061A5EA9" w14:textId="77777777" w:rsidR="00AE1158" w:rsidRPr="00624F20" w:rsidRDefault="00AE1158" w:rsidP="00D44EA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$325</w:t>
            </w:r>
          </w:p>
        </w:tc>
      </w:tr>
      <w:tr w:rsidR="00AE1158" w:rsidRPr="00624F20" w14:paraId="613936ED" w14:textId="77777777" w:rsidTr="00D44EA0">
        <w:trPr>
          <w:trHeight w:val="290"/>
        </w:trPr>
        <w:tc>
          <w:tcPr>
            <w:cnfStyle w:val="001000000000" w:firstRow="0" w:lastRow="0" w:firstColumn="1" w:lastColumn="0" w:oddVBand="0" w:evenVBand="0" w:oddHBand="0" w:evenHBand="0" w:firstRowFirstColumn="0" w:firstRowLastColumn="0" w:lastRowFirstColumn="0" w:lastRowLastColumn="0"/>
            <w:tcW w:w="5420" w:type="dxa"/>
            <w:noWrap/>
            <w:vAlign w:val="bottom"/>
            <w:hideMark/>
          </w:tcPr>
          <w:p w14:paraId="03A859E8" w14:textId="77777777" w:rsidR="00AE1158" w:rsidRPr="00A903ED" w:rsidRDefault="00AE1158" w:rsidP="00D44EA0">
            <w:pPr>
              <w:rPr>
                <w:rFonts w:ascii="Calibri" w:hAnsi="Calibri"/>
                <w:b w:val="0"/>
                <w:color w:val="000000"/>
              </w:rPr>
            </w:pPr>
            <w:r w:rsidRPr="00A903ED">
              <w:rPr>
                <w:rFonts w:ascii="Calibri" w:hAnsi="Calibri"/>
                <w:b w:val="0"/>
                <w:color w:val="000000"/>
              </w:rPr>
              <w:t>Hematopoietic Agents</w:t>
            </w:r>
          </w:p>
        </w:tc>
        <w:tc>
          <w:tcPr>
            <w:tcW w:w="1330" w:type="dxa"/>
            <w:noWrap/>
            <w:vAlign w:val="bottom"/>
            <w:hideMark/>
          </w:tcPr>
          <w:p w14:paraId="6C8DDCF0" w14:textId="77777777" w:rsidR="00AE1158" w:rsidRPr="00624F20"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1,657</w:t>
            </w:r>
          </w:p>
        </w:tc>
        <w:tc>
          <w:tcPr>
            <w:tcW w:w="1445" w:type="dxa"/>
            <w:noWrap/>
            <w:vAlign w:val="bottom"/>
            <w:hideMark/>
          </w:tcPr>
          <w:p w14:paraId="1961E437" w14:textId="77777777" w:rsidR="00AE1158" w:rsidRPr="00624F20"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$25,779</w:t>
            </w:r>
          </w:p>
        </w:tc>
        <w:tc>
          <w:tcPr>
            <w:tcW w:w="967" w:type="dxa"/>
            <w:noWrap/>
            <w:vAlign w:val="bottom"/>
            <w:hideMark/>
          </w:tcPr>
          <w:p w14:paraId="5B7CE3BA" w14:textId="77777777" w:rsidR="00AE1158" w:rsidRPr="00624F20"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$16</w:t>
            </w:r>
          </w:p>
        </w:tc>
      </w:tr>
      <w:tr w:rsidR="00AE1158" w:rsidRPr="00624F20" w14:paraId="09F99F13" w14:textId="77777777" w:rsidTr="00D44EA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5420" w:type="dxa"/>
            <w:noWrap/>
            <w:vAlign w:val="bottom"/>
            <w:hideMark/>
          </w:tcPr>
          <w:p w14:paraId="6AFD1290" w14:textId="77777777" w:rsidR="00AE1158" w:rsidRPr="00A903ED" w:rsidRDefault="00AE1158" w:rsidP="00D44EA0">
            <w:pPr>
              <w:rPr>
                <w:rFonts w:ascii="Calibri" w:hAnsi="Calibri"/>
                <w:b w:val="0"/>
                <w:color w:val="000000"/>
              </w:rPr>
            </w:pPr>
            <w:r w:rsidRPr="00A903ED">
              <w:rPr>
                <w:rFonts w:ascii="Calibri" w:hAnsi="Calibri"/>
                <w:b w:val="0"/>
                <w:color w:val="000000"/>
              </w:rPr>
              <w:t>Hemostatics</w:t>
            </w:r>
          </w:p>
        </w:tc>
        <w:tc>
          <w:tcPr>
            <w:tcW w:w="1330" w:type="dxa"/>
            <w:noWrap/>
            <w:vAlign w:val="bottom"/>
            <w:hideMark/>
          </w:tcPr>
          <w:p w14:paraId="09BE10CE" w14:textId="77777777" w:rsidR="00AE1158" w:rsidRPr="00624F20" w:rsidRDefault="00AE1158" w:rsidP="00D44EA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46</w:t>
            </w:r>
          </w:p>
        </w:tc>
        <w:tc>
          <w:tcPr>
            <w:tcW w:w="1445" w:type="dxa"/>
            <w:noWrap/>
            <w:vAlign w:val="bottom"/>
            <w:hideMark/>
          </w:tcPr>
          <w:p w14:paraId="5B97774A" w14:textId="77777777" w:rsidR="00AE1158" w:rsidRPr="00624F20" w:rsidRDefault="00AE1158" w:rsidP="00D44EA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$667</w:t>
            </w:r>
          </w:p>
        </w:tc>
        <w:tc>
          <w:tcPr>
            <w:tcW w:w="967" w:type="dxa"/>
            <w:noWrap/>
            <w:vAlign w:val="bottom"/>
            <w:hideMark/>
          </w:tcPr>
          <w:p w14:paraId="5CC84486" w14:textId="77777777" w:rsidR="00AE1158" w:rsidRPr="00624F20" w:rsidRDefault="00AE1158" w:rsidP="00D44EA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$15</w:t>
            </w:r>
          </w:p>
        </w:tc>
      </w:tr>
      <w:tr w:rsidR="00AE1158" w:rsidRPr="00624F20" w14:paraId="25D71BF1" w14:textId="77777777" w:rsidTr="00D44EA0">
        <w:trPr>
          <w:trHeight w:val="290"/>
        </w:trPr>
        <w:tc>
          <w:tcPr>
            <w:cnfStyle w:val="001000000000" w:firstRow="0" w:lastRow="0" w:firstColumn="1" w:lastColumn="0" w:oddVBand="0" w:evenVBand="0" w:oddHBand="0" w:evenHBand="0" w:firstRowFirstColumn="0" w:firstRowLastColumn="0" w:lastRowFirstColumn="0" w:lastRowLastColumn="0"/>
            <w:tcW w:w="5420" w:type="dxa"/>
            <w:noWrap/>
            <w:vAlign w:val="bottom"/>
            <w:hideMark/>
          </w:tcPr>
          <w:p w14:paraId="48585FF0" w14:textId="77777777" w:rsidR="00AE1158" w:rsidRPr="00A903ED" w:rsidRDefault="00AE1158" w:rsidP="00D44EA0">
            <w:pPr>
              <w:rPr>
                <w:rFonts w:ascii="Calibri" w:hAnsi="Calibri"/>
                <w:b w:val="0"/>
                <w:color w:val="000000"/>
              </w:rPr>
            </w:pPr>
            <w:r w:rsidRPr="00A903ED">
              <w:rPr>
                <w:rFonts w:ascii="Calibri" w:hAnsi="Calibri"/>
                <w:b w:val="0"/>
                <w:color w:val="000000"/>
              </w:rPr>
              <w:t>Hypnotics/Sedatives/Sleep Disorder Agents</w:t>
            </w:r>
          </w:p>
        </w:tc>
        <w:tc>
          <w:tcPr>
            <w:tcW w:w="1330" w:type="dxa"/>
            <w:noWrap/>
            <w:vAlign w:val="bottom"/>
            <w:hideMark/>
          </w:tcPr>
          <w:p w14:paraId="01655155" w14:textId="77777777" w:rsidR="00AE1158" w:rsidRPr="00624F20"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20,012</w:t>
            </w:r>
          </w:p>
        </w:tc>
        <w:tc>
          <w:tcPr>
            <w:tcW w:w="1445" w:type="dxa"/>
            <w:noWrap/>
            <w:vAlign w:val="bottom"/>
            <w:hideMark/>
          </w:tcPr>
          <w:p w14:paraId="26EDE6DF" w14:textId="77777777" w:rsidR="00AE1158" w:rsidRPr="00624F20"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$775,830</w:t>
            </w:r>
          </w:p>
        </w:tc>
        <w:tc>
          <w:tcPr>
            <w:tcW w:w="967" w:type="dxa"/>
            <w:noWrap/>
            <w:vAlign w:val="bottom"/>
            <w:hideMark/>
          </w:tcPr>
          <w:p w14:paraId="0FBECD4F" w14:textId="77777777" w:rsidR="00AE1158" w:rsidRPr="00624F20"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$39</w:t>
            </w:r>
          </w:p>
        </w:tc>
      </w:tr>
      <w:tr w:rsidR="00AE1158" w:rsidRPr="00624F20" w14:paraId="22371D4D" w14:textId="77777777" w:rsidTr="00D44EA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5420" w:type="dxa"/>
            <w:noWrap/>
            <w:vAlign w:val="bottom"/>
            <w:hideMark/>
          </w:tcPr>
          <w:p w14:paraId="4857AC47" w14:textId="77777777" w:rsidR="00AE1158" w:rsidRPr="00A903ED" w:rsidRDefault="00AE1158" w:rsidP="00D44EA0">
            <w:pPr>
              <w:rPr>
                <w:rFonts w:ascii="Calibri" w:hAnsi="Calibri"/>
                <w:b w:val="0"/>
                <w:color w:val="000000"/>
              </w:rPr>
            </w:pPr>
            <w:r w:rsidRPr="00A903ED">
              <w:rPr>
                <w:rFonts w:ascii="Calibri" w:hAnsi="Calibri"/>
                <w:b w:val="0"/>
                <w:color w:val="000000"/>
              </w:rPr>
              <w:t>Laxatives</w:t>
            </w:r>
          </w:p>
        </w:tc>
        <w:tc>
          <w:tcPr>
            <w:tcW w:w="1330" w:type="dxa"/>
            <w:noWrap/>
            <w:vAlign w:val="bottom"/>
            <w:hideMark/>
          </w:tcPr>
          <w:p w14:paraId="6678F911" w14:textId="77777777" w:rsidR="00AE1158" w:rsidRPr="00624F20" w:rsidRDefault="00AE1158" w:rsidP="00D44EA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18,738</w:t>
            </w:r>
          </w:p>
        </w:tc>
        <w:tc>
          <w:tcPr>
            <w:tcW w:w="1445" w:type="dxa"/>
            <w:noWrap/>
            <w:vAlign w:val="bottom"/>
            <w:hideMark/>
          </w:tcPr>
          <w:p w14:paraId="49F7FE75" w14:textId="77777777" w:rsidR="00AE1158" w:rsidRPr="00624F20" w:rsidRDefault="00AE1158" w:rsidP="00D44EA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$217,035</w:t>
            </w:r>
          </w:p>
        </w:tc>
        <w:tc>
          <w:tcPr>
            <w:tcW w:w="967" w:type="dxa"/>
            <w:noWrap/>
            <w:vAlign w:val="bottom"/>
            <w:hideMark/>
          </w:tcPr>
          <w:p w14:paraId="49E99CF4" w14:textId="77777777" w:rsidR="00AE1158" w:rsidRPr="00624F20" w:rsidRDefault="00AE1158" w:rsidP="00D44EA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$12</w:t>
            </w:r>
          </w:p>
        </w:tc>
      </w:tr>
      <w:tr w:rsidR="00AE1158" w:rsidRPr="00624F20" w14:paraId="3DD1E15D" w14:textId="77777777" w:rsidTr="00D44EA0">
        <w:trPr>
          <w:trHeight w:val="290"/>
        </w:trPr>
        <w:tc>
          <w:tcPr>
            <w:cnfStyle w:val="001000000000" w:firstRow="0" w:lastRow="0" w:firstColumn="1" w:lastColumn="0" w:oddVBand="0" w:evenVBand="0" w:oddHBand="0" w:evenHBand="0" w:firstRowFirstColumn="0" w:firstRowLastColumn="0" w:lastRowFirstColumn="0" w:lastRowLastColumn="0"/>
            <w:tcW w:w="5420" w:type="dxa"/>
            <w:noWrap/>
            <w:vAlign w:val="bottom"/>
            <w:hideMark/>
          </w:tcPr>
          <w:p w14:paraId="376BD296" w14:textId="77777777" w:rsidR="00AE1158" w:rsidRPr="00A903ED" w:rsidRDefault="00AE1158" w:rsidP="00D44EA0">
            <w:pPr>
              <w:rPr>
                <w:rFonts w:ascii="Calibri" w:hAnsi="Calibri"/>
                <w:b w:val="0"/>
                <w:color w:val="000000"/>
              </w:rPr>
            </w:pPr>
            <w:r w:rsidRPr="00A903ED">
              <w:rPr>
                <w:rFonts w:ascii="Calibri" w:hAnsi="Calibri"/>
                <w:b w:val="0"/>
                <w:color w:val="000000"/>
              </w:rPr>
              <w:t>Local Anesthetics-Parenteral</w:t>
            </w:r>
          </w:p>
        </w:tc>
        <w:tc>
          <w:tcPr>
            <w:tcW w:w="1330" w:type="dxa"/>
            <w:noWrap/>
            <w:vAlign w:val="bottom"/>
            <w:hideMark/>
          </w:tcPr>
          <w:p w14:paraId="3E7AA680" w14:textId="77777777" w:rsidR="00AE1158" w:rsidRPr="00624F20"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14,036</w:t>
            </w:r>
          </w:p>
        </w:tc>
        <w:tc>
          <w:tcPr>
            <w:tcW w:w="1445" w:type="dxa"/>
            <w:noWrap/>
            <w:vAlign w:val="bottom"/>
            <w:hideMark/>
          </w:tcPr>
          <w:p w14:paraId="02524675" w14:textId="77777777" w:rsidR="00AE1158" w:rsidRPr="00624F20"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$303,074</w:t>
            </w:r>
          </w:p>
        </w:tc>
        <w:tc>
          <w:tcPr>
            <w:tcW w:w="967" w:type="dxa"/>
            <w:noWrap/>
            <w:vAlign w:val="bottom"/>
            <w:hideMark/>
          </w:tcPr>
          <w:p w14:paraId="2965B4B2" w14:textId="77777777" w:rsidR="00AE1158" w:rsidRPr="00624F20"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$22</w:t>
            </w:r>
          </w:p>
        </w:tc>
      </w:tr>
      <w:tr w:rsidR="00AE1158" w:rsidRPr="00624F20" w14:paraId="57BD2E20" w14:textId="77777777" w:rsidTr="00D44EA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5420" w:type="dxa"/>
            <w:noWrap/>
            <w:vAlign w:val="bottom"/>
            <w:hideMark/>
          </w:tcPr>
          <w:p w14:paraId="37BF8F51" w14:textId="77777777" w:rsidR="00AE1158" w:rsidRPr="00A903ED" w:rsidRDefault="00AE1158" w:rsidP="00D44EA0">
            <w:pPr>
              <w:rPr>
                <w:rFonts w:ascii="Calibri" w:hAnsi="Calibri"/>
                <w:b w:val="0"/>
                <w:color w:val="000000"/>
              </w:rPr>
            </w:pPr>
            <w:r w:rsidRPr="00A903ED">
              <w:rPr>
                <w:rFonts w:ascii="Calibri" w:hAnsi="Calibri"/>
                <w:b w:val="0"/>
                <w:color w:val="000000"/>
              </w:rPr>
              <w:t>Macrolides</w:t>
            </w:r>
          </w:p>
        </w:tc>
        <w:tc>
          <w:tcPr>
            <w:tcW w:w="1330" w:type="dxa"/>
            <w:noWrap/>
            <w:vAlign w:val="bottom"/>
            <w:hideMark/>
          </w:tcPr>
          <w:p w14:paraId="4AE9EACB" w14:textId="77777777" w:rsidR="00AE1158" w:rsidRPr="00624F20" w:rsidRDefault="00AE1158" w:rsidP="00D44EA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808</w:t>
            </w:r>
          </w:p>
        </w:tc>
        <w:tc>
          <w:tcPr>
            <w:tcW w:w="1445" w:type="dxa"/>
            <w:noWrap/>
            <w:vAlign w:val="bottom"/>
            <w:hideMark/>
          </w:tcPr>
          <w:p w14:paraId="0AE15BD2" w14:textId="77777777" w:rsidR="00AE1158" w:rsidRPr="00624F20" w:rsidRDefault="00AE1158" w:rsidP="00D44EA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$54,377</w:t>
            </w:r>
          </w:p>
        </w:tc>
        <w:tc>
          <w:tcPr>
            <w:tcW w:w="967" w:type="dxa"/>
            <w:noWrap/>
            <w:vAlign w:val="bottom"/>
            <w:hideMark/>
          </w:tcPr>
          <w:p w14:paraId="028C3440" w14:textId="77777777" w:rsidR="00AE1158" w:rsidRPr="00624F20" w:rsidRDefault="00AE1158" w:rsidP="00D44EA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$67</w:t>
            </w:r>
          </w:p>
        </w:tc>
      </w:tr>
      <w:tr w:rsidR="00AE1158" w:rsidRPr="00624F20" w14:paraId="3391C625" w14:textId="77777777" w:rsidTr="00D44EA0">
        <w:trPr>
          <w:trHeight w:val="290"/>
        </w:trPr>
        <w:tc>
          <w:tcPr>
            <w:cnfStyle w:val="001000000000" w:firstRow="0" w:lastRow="0" w:firstColumn="1" w:lastColumn="0" w:oddVBand="0" w:evenVBand="0" w:oddHBand="0" w:evenHBand="0" w:firstRowFirstColumn="0" w:firstRowLastColumn="0" w:lastRowFirstColumn="0" w:lastRowLastColumn="0"/>
            <w:tcW w:w="5420" w:type="dxa"/>
            <w:noWrap/>
            <w:vAlign w:val="bottom"/>
            <w:hideMark/>
          </w:tcPr>
          <w:p w14:paraId="0F9F6848" w14:textId="77777777" w:rsidR="00AE1158" w:rsidRPr="00A903ED" w:rsidRDefault="00AE1158" w:rsidP="00D44EA0">
            <w:pPr>
              <w:rPr>
                <w:rFonts w:ascii="Calibri" w:hAnsi="Calibri"/>
                <w:b w:val="0"/>
                <w:color w:val="000000"/>
              </w:rPr>
            </w:pPr>
            <w:r w:rsidRPr="00A903ED">
              <w:rPr>
                <w:rFonts w:ascii="Calibri" w:hAnsi="Calibri"/>
                <w:b w:val="0"/>
                <w:color w:val="000000"/>
              </w:rPr>
              <w:t>Mmedical Devices and Supplies</w:t>
            </w:r>
          </w:p>
        </w:tc>
        <w:tc>
          <w:tcPr>
            <w:tcW w:w="1330" w:type="dxa"/>
            <w:noWrap/>
            <w:vAlign w:val="bottom"/>
            <w:hideMark/>
          </w:tcPr>
          <w:p w14:paraId="717056CA" w14:textId="77777777" w:rsidR="00AE1158" w:rsidRPr="00624F20"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3,847</w:t>
            </w:r>
          </w:p>
        </w:tc>
        <w:tc>
          <w:tcPr>
            <w:tcW w:w="1445" w:type="dxa"/>
            <w:noWrap/>
            <w:vAlign w:val="bottom"/>
            <w:hideMark/>
          </w:tcPr>
          <w:p w14:paraId="7DBE6BE8" w14:textId="77777777" w:rsidR="00AE1158" w:rsidRPr="00624F20"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$166,312</w:t>
            </w:r>
          </w:p>
        </w:tc>
        <w:tc>
          <w:tcPr>
            <w:tcW w:w="967" w:type="dxa"/>
            <w:noWrap/>
            <w:vAlign w:val="bottom"/>
            <w:hideMark/>
          </w:tcPr>
          <w:p w14:paraId="0D3E8C1C" w14:textId="77777777" w:rsidR="00AE1158" w:rsidRPr="00624F20"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$43</w:t>
            </w:r>
          </w:p>
        </w:tc>
      </w:tr>
      <w:tr w:rsidR="00AE1158" w:rsidRPr="00624F20" w14:paraId="5094476D" w14:textId="77777777" w:rsidTr="00D44EA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5420" w:type="dxa"/>
            <w:noWrap/>
            <w:vAlign w:val="bottom"/>
            <w:hideMark/>
          </w:tcPr>
          <w:p w14:paraId="7A6B4737" w14:textId="77777777" w:rsidR="00AE1158" w:rsidRPr="00A903ED" w:rsidRDefault="00AE1158" w:rsidP="00D44EA0">
            <w:pPr>
              <w:rPr>
                <w:rFonts w:ascii="Calibri" w:hAnsi="Calibri"/>
                <w:b w:val="0"/>
                <w:color w:val="000000"/>
              </w:rPr>
            </w:pPr>
            <w:r w:rsidRPr="00A903ED">
              <w:rPr>
                <w:rFonts w:ascii="Calibri" w:hAnsi="Calibri"/>
                <w:b w:val="0"/>
                <w:color w:val="000000"/>
              </w:rPr>
              <w:t>Migraine Products</w:t>
            </w:r>
          </w:p>
        </w:tc>
        <w:tc>
          <w:tcPr>
            <w:tcW w:w="1330" w:type="dxa"/>
            <w:noWrap/>
            <w:vAlign w:val="bottom"/>
            <w:hideMark/>
          </w:tcPr>
          <w:p w14:paraId="0097F7A7" w14:textId="77777777" w:rsidR="00AE1158" w:rsidRPr="00624F20" w:rsidRDefault="00AE1158" w:rsidP="00D44EA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3,370</w:t>
            </w:r>
          </w:p>
        </w:tc>
        <w:tc>
          <w:tcPr>
            <w:tcW w:w="1445" w:type="dxa"/>
            <w:noWrap/>
            <w:vAlign w:val="bottom"/>
            <w:hideMark/>
          </w:tcPr>
          <w:p w14:paraId="61048015" w14:textId="77777777" w:rsidR="00AE1158" w:rsidRPr="00624F20" w:rsidRDefault="00AE1158" w:rsidP="00D44EA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$754,710</w:t>
            </w:r>
          </w:p>
        </w:tc>
        <w:tc>
          <w:tcPr>
            <w:tcW w:w="967" w:type="dxa"/>
            <w:noWrap/>
            <w:vAlign w:val="bottom"/>
            <w:hideMark/>
          </w:tcPr>
          <w:p w14:paraId="04B28B3D" w14:textId="77777777" w:rsidR="00AE1158" w:rsidRPr="00624F20" w:rsidRDefault="00AE1158" w:rsidP="00D44EA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$224</w:t>
            </w:r>
          </w:p>
        </w:tc>
      </w:tr>
      <w:tr w:rsidR="00AE1158" w:rsidRPr="00624F20" w14:paraId="4305AFC5" w14:textId="77777777" w:rsidTr="00D44EA0">
        <w:trPr>
          <w:trHeight w:val="290"/>
        </w:trPr>
        <w:tc>
          <w:tcPr>
            <w:cnfStyle w:val="001000000000" w:firstRow="0" w:lastRow="0" w:firstColumn="1" w:lastColumn="0" w:oddVBand="0" w:evenVBand="0" w:oddHBand="0" w:evenHBand="0" w:firstRowFirstColumn="0" w:firstRowLastColumn="0" w:lastRowFirstColumn="0" w:lastRowLastColumn="0"/>
            <w:tcW w:w="5420" w:type="dxa"/>
            <w:noWrap/>
            <w:vAlign w:val="bottom"/>
            <w:hideMark/>
          </w:tcPr>
          <w:p w14:paraId="6384F723" w14:textId="77777777" w:rsidR="00AE1158" w:rsidRPr="00A903ED" w:rsidRDefault="00AE1158" w:rsidP="00D44EA0">
            <w:pPr>
              <w:rPr>
                <w:rFonts w:ascii="Calibri" w:hAnsi="Calibri"/>
                <w:b w:val="0"/>
                <w:color w:val="000000"/>
              </w:rPr>
            </w:pPr>
            <w:r w:rsidRPr="00A903ED">
              <w:rPr>
                <w:rFonts w:ascii="Calibri" w:hAnsi="Calibri"/>
                <w:b w:val="0"/>
                <w:color w:val="000000"/>
              </w:rPr>
              <w:t>Minerals &amp; Electrolytes</w:t>
            </w:r>
          </w:p>
        </w:tc>
        <w:tc>
          <w:tcPr>
            <w:tcW w:w="1330" w:type="dxa"/>
            <w:noWrap/>
            <w:vAlign w:val="bottom"/>
            <w:hideMark/>
          </w:tcPr>
          <w:p w14:paraId="7F09F20C" w14:textId="77777777" w:rsidR="00AE1158" w:rsidRPr="00624F20"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3,384</w:t>
            </w:r>
          </w:p>
        </w:tc>
        <w:tc>
          <w:tcPr>
            <w:tcW w:w="1445" w:type="dxa"/>
            <w:noWrap/>
            <w:vAlign w:val="bottom"/>
            <w:hideMark/>
          </w:tcPr>
          <w:p w14:paraId="3B97AB9F" w14:textId="77777777" w:rsidR="00AE1158" w:rsidRPr="00624F20"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$79,609</w:t>
            </w:r>
          </w:p>
        </w:tc>
        <w:tc>
          <w:tcPr>
            <w:tcW w:w="967" w:type="dxa"/>
            <w:noWrap/>
            <w:vAlign w:val="bottom"/>
            <w:hideMark/>
          </w:tcPr>
          <w:p w14:paraId="449FD6F1" w14:textId="77777777" w:rsidR="00AE1158" w:rsidRPr="00624F20"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$24</w:t>
            </w:r>
          </w:p>
        </w:tc>
      </w:tr>
      <w:tr w:rsidR="00AE1158" w:rsidRPr="00624F20" w14:paraId="12DCB89A" w14:textId="77777777" w:rsidTr="00D44EA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5420" w:type="dxa"/>
            <w:noWrap/>
            <w:vAlign w:val="bottom"/>
            <w:hideMark/>
          </w:tcPr>
          <w:p w14:paraId="4C34F8B3" w14:textId="77777777" w:rsidR="00AE1158" w:rsidRPr="00A903ED" w:rsidRDefault="00AE1158" w:rsidP="00D44EA0">
            <w:pPr>
              <w:rPr>
                <w:rFonts w:ascii="Calibri" w:hAnsi="Calibri"/>
                <w:b w:val="0"/>
                <w:color w:val="000000"/>
              </w:rPr>
            </w:pPr>
            <w:r w:rsidRPr="00A903ED">
              <w:rPr>
                <w:rFonts w:ascii="Calibri" w:hAnsi="Calibri"/>
                <w:b w:val="0"/>
                <w:color w:val="000000"/>
              </w:rPr>
              <w:t>Miscellaneous Therapeutic Classes</w:t>
            </w:r>
          </w:p>
        </w:tc>
        <w:tc>
          <w:tcPr>
            <w:tcW w:w="1330" w:type="dxa"/>
            <w:noWrap/>
            <w:vAlign w:val="bottom"/>
            <w:hideMark/>
          </w:tcPr>
          <w:p w14:paraId="2735C697" w14:textId="77777777" w:rsidR="00AE1158" w:rsidRPr="00624F20" w:rsidRDefault="00AE1158" w:rsidP="00D44EA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1,031</w:t>
            </w:r>
          </w:p>
        </w:tc>
        <w:tc>
          <w:tcPr>
            <w:tcW w:w="1445" w:type="dxa"/>
            <w:noWrap/>
            <w:vAlign w:val="bottom"/>
            <w:hideMark/>
          </w:tcPr>
          <w:p w14:paraId="55106758" w14:textId="77777777" w:rsidR="00AE1158" w:rsidRPr="00624F20" w:rsidRDefault="00AE1158" w:rsidP="00D44EA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$683,317</w:t>
            </w:r>
          </w:p>
        </w:tc>
        <w:tc>
          <w:tcPr>
            <w:tcW w:w="967" w:type="dxa"/>
            <w:noWrap/>
            <w:vAlign w:val="bottom"/>
            <w:hideMark/>
          </w:tcPr>
          <w:p w14:paraId="715988A9" w14:textId="77777777" w:rsidR="00AE1158" w:rsidRPr="00624F20" w:rsidRDefault="00AE1158" w:rsidP="00D44EA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$663</w:t>
            </w:r>
          </w:p>
        </w:tc>
      </w:tr>
      <w:tr w:rsidR="00AE1158" w:rsidRPr="00624F20" w14:paraId="7F1E60C2" w14:textId="77777777" w:rsidTr="00D44EA0">
        <w:trPr>
          <w:trHeight w:val="290"/>
        </w:trPr>
        <w:tc>
          <w:tcPr>
            <w:cnfStyle w:val="001000000000" w:firstRow="0" w:lastRow="0" w:firstColumn="1" w:lastColumn="0" w:oddVBand="0" w:evenVBand="0" w:oddHBand="0" w:evenHBand="0" w:firstRowFirstColumn="0" w:firstRowLastColumn="0" w:lastRowFirstColumn="0" w:lastRowLastColumn="0"/>
            <w:tcW w:w="5420" w:type="dxa"/>
            <w:noWrap/>
            <w:vAlign w:val="bottom"/>
            <w:hideMark/>
          </w:tcPr>
          <w:p w14:paraId="38A2B381" w14:textId="77777777" w:rsidR="00AE1158" w:rsidRPr="00A903ED" w:rsidRDefault="00AE1158" w:rsidP="00D44EA0">
            <w:pPr>
              <w:rPr>
                <w:rFonts w:ascii="Calibri" w:hAnsi="Calibri"/>
                <w:b w:val="0"/>
                <w:color w:val="000000"/>
              </w:rPr>
            </w:pPr>
            <w:r w:rsidRPr="00A903ED">
              <w:rPr>
                <w:rFonts w:ascii="Calibri" w:hAnsi="Calibri"/>
                <w:b w:val="0"/>
                <w:color w:val="000000"/>
              </w:rPr>
              <w:t>Mouth/Throat/Dental Agents</w:t>
            </w:r>
          </w:p>
        </w:tc>
        <w:tc>
          <w:tcPr>
            <w:tcW w:w="1330" w:type="dxa"/>
            <w:noWrap/>
            <w:vAlign w:val="bottom"/>
            <w:hideMark/>
          </w:tcPr>
          <w:p w14:paraId="54CD213F" w14:textId="77777777" w:rsidR="00AE1158" w:rsidRPr="00624F20"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967</w:t>
            </w:r>
          </w:p>
        </w:tc>
        <w:tc>
          <w:tcPr>
            <w:tcW w:w="1445" w:type="dxa"/>
            <w:noWrap/>
            <w:vAlign w:val="bottom"/>
            <w:hideMark/>
          </w:tcPr>
          <w:p w14:paraId="5C814F5E" w14:textId="77777777" w:rsidR="00AE1158" w:rsidRPr="00624F20"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$23,565</w:t>
            </w:r>
          </w:p>
        </w:tc>
        <w:tc>
          <w:tcPr>
            <w:tcW w:w="967" w:type="dxa"/>
            <w:noWrap/>
            <w:vAlign w:val="bottom"/>
            <w:hideMark/>
          </w:tcPr>
          <w:p w14:paraId="67CEAF0C" w14:textId="77777777" w:rsidR="00AE1158" w:rsidRPr="00624F20"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$24</w:t>
            </w:r>
          </w:p>
        </w:tc>
      </w:tr>
      <w:tr w:rsidR="00AE1158" w:rsidRPr="00624F20" w14:paraId="6B84FC39" w14:textId="77777777" w:rsidTr="00D44EA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5420" w:type="dxa"/>
            <w:noWrap/>
            <w:vAlign w:val="bottom"/>
            <w:hideMark/>
          </w:tcPr>
          <w:p w14:paraId="4B72E6EA" w14:textId="77777777" w:rsidR="00AE1158" w:rsidRPr="00A903ED" w:rsidRDefault="00AE1158" w:rsidP="00D44EA0">
            <w:pPr>
              <w:rPr>
                <w:rFonts w:ascii="Calibri" w:hAnsi="Calibri"/>
                <w:b w:val="0"/>
                <w:color w:val="000000"/>
              </w:rPr>
            </w:pPr>
            <w:r w:rsidRPr="00A903ED">
              <w:rPr>
                <w:rFonts w:ascii="Calibri" w:hAnsi="Calibri"/>
                <w:b w:val="0"/>
                <w:color w:val="000000"/>
              </w:rPr>
              <w:t>Multivitamins</w:t>
            </w:r>
          </w:p>
        </w:tc>
        <w:tc>
          <w:tcPr>
            <w:tcW w:w="1330" w:type="dxa"/>
            <w:noWrap/>
            <w:vAlign w:val="bottom"/>
            <w:hideMark/>
          </w:tcPr>
          <w:p w14:paraId="12118357" w14:textId="77777777" w:rsidR="00AE1158" w:rsidRPr="00624F20" w:rsidRDefault="00AE1158" w:rsidP="00D44EA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599</w:t>
            </w:r>
          </w:p>
        </w:tc>
        <w:tc>
          <w:tcPr>
            <w:tcW w:w="1445" w:type="dxa"/>
            <w:noWrap/>
            <w:vAlign w:val="bottom"/>
            <w:hideMark/>
          </w:tcPr>
          <w:p w14:paraId="44E85C66" w14:textId="77777777" w:rsidR="00AE1158" w:rsidRPr="00624F20" w:rsidRDefault="00AE1158" w:rsidP="00D44EA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$3,014</w:t>
            </w:r>
          </w:p>
        </w:tc>
        <w:tc>
          <w:tcPr>
            <w:tcW w:w="967" w:type="dxa"/>
            <w:noWrap/>
            <w:vAlign w:val="bottom"/>
            <w:hideMark/>
          </w:tcPr>
          <w:p w14:paraId="212D8CF3" w14:textId="77777777" w:rsidR="00AE1158" w:rsidRPr="00624F20" w:rsidRDefault="00AE1158" w:rsidP="00D44EA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$5</w:t>
            </w:r>
          </w:p>
        </w:tc>
      </w:tr>
      <w:tr w:rsidR="00AE1158" w:rsidRPr="00624F20" w14:paraId="2989D8CC" w14:textId="77777777" w:rsidTr="00D44EA0">
        <w:trPr>
          <w:trHeight w:val="290"/>
        </w:trPr>
        <w:tc>
          <w:tcPr>
            <w:cnfStyle w:val="001000000000" w:firstRow="0" w:lastRow="0" w:firstColumn="1" w:lastColumn="0" w:oddVBand="0" w:evenVBand="0" w:oddHBand="0" w:evenHBand="0" w:firstRowFirstColumn="0" w:firstRowLastColumn="0" w:lastRowFirstColumn="0" w:lastRowLastColumn="0"/>
            <w:tcW w:w="5420" w:type="dxa"/>
            <w:noWrap/>
            <w:vAlign w:val="bottom"/>
            <w:hideMark/>
          </w:tcPr>
          <w:p w14:paraId="67CD0E84" w14:textId="77777777" w:rsidR="00AE1158" w:rsidRPr="00A903ED" w:rsidRDefault="00AE1158" w:rsidP="00D44EA0">
            <w:pPr>
              <w:rPr>
                <w:rFonts w:ascii="Calibri" w:hAnsi="Calibri"/>
                <w:b w:val="0"/>
                <w:color w:val="000000"/>
              </w:rPr>
            </w:pPr>
            <w:r w:rsidRPr="00A903ED">
              <w:rPr>
                <w:rFonts w:ascii="Calibri" w:hAnsi="Calibri"/>
                <w:b w:val="0"/>
                <w:color w:val="000000"/>
              </w:rPr>
              <w:t>Musculoskeletal Therapy Agents</w:t>
            </w:r>
          </w:p>
        </w:tc>
        <w:tc>
          <w:tcPr>
            <w:tcW w:w="1330" w:type="dxa"/>
            <w:noWrap/>
            <w:vAlign w:val="bottom"/>
            <w:hideMark/>
          </w:tcPr>
          <w:p w14:paraId="40B2C8E0" w14:textId="77777777" w:rsidR="00AE1158" w:rsidRPr="00624F20"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142,441</w:t>
            </w:r>
          </w:p>
        </w:tc>
        <w:tc>
          <w:tcPr>
            <w:tcW w:w="1445" w:type="dxa"/>
            <w:noWrap/>
            <w:vAlign w:val="bottom"/>
            <w:hideMark/>
          </w:tcPr>
          <w:p w14:paraId="25D11AEF" w14:textId="77777777" w:rsidR="00AE1158" w:rsidRPr="00624F20"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$5,448,102</w:t>
            </w:r>
          </w:p>
        </w:tc>
        <w:tc>
          <w:tcPr>
            <w:tcW w:w="967" w:type="dxa"/>
            <w:noWrap/>
            <w:vAlign w:val="bottom"/>
            <w:hideMark/>
          </w:tcPr>
          <w:p w14:paraId="62030954" w14:textId="77777777" w:rsidR="00AE1158" w:rsidRPr="00624F20"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$38</w:t>
            </w:r>
          </w:p>
        </w:tc>
      </w:tr>
      <w:tr w:rsidR="00AE1158" w:rsidRPr="00624F20" w14:paraId="16D62CDF" w14:textId="77777777" w:rsidTr="00D44EA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5420" w:type="dxa"/>
            <w:noWrap/>
            <w:vAlign w:val="bottom"/>
            <w:hideMark/>
          </w:tcPr>
          <w:p w14:paraId="284ED890" w14:textId="77777777" w:rsidR="00AE1158" w:rsidRPr="00A903ED" w:rsidRDefault="00AE1158" w:rsidP="00D44EA0">
            <w:pPr>
              <w:rPr>
                <w:rFonts w:ascii="Calibri" w:hAnsi="Calibri"/>
                <w:b w:val="0"/>
                <w:color w:val="000000"/>
              </w:rPr>
            </w:pPr>
            <w:r w:rsidRPr="00A903ED">
              <w:rPr>
                <w:rFonts w:ascii="Calibri" w:hAnsi="Calibri"/>
                <w:b w:val="0"/>
                <w:color w:val="000000"/>
              </w:rPr>
              <w:t>Nasal Agents - Systemic and Topical</w:t>
            </w:r>
          </w:p>
        </w:tc>
        <w:tc>
          <w:tcPr>
            <w:tcW w:w="1330" w:type="dxa"/>
            <w:noWrap/>
            <w:vAlign w:val="bottom"/>
            <w:hideMark/>
          </w:tcPr>
          <w:p w14:paraId="73D6C69B" w14:textId="77777777" w:rsidR="00AE1158" w:rsidRPr="00624F20" w:rsidRDefault="00AE1158" w:rsidP="00D44EA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1,745</w:t>
            </w:r>
          </w:p>
        </w:tc>
        <w:tc>
          <w:tcPr>
            <w:tcW w:w="1445" w:type="dxa"/>
            <w:noWrap/>
            <w:vAlign w:val="bottom"/>
            <w:hideMark/>
          </w:tcPr>
          <w:p w14:paraId="118E0E4A" w14:textId="77777777" w:rsidR="00AE1158" w:rsidRPr="00624F20" w:rsidRDefault="00AE1158" w:rsidP="00D44EA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$96,646</w:t>
            </w:r>
          </w:p>
        </w:tc>
        <w:tc>
          <w:tcPr>
            <w:tcW w:w="967" w:type="dxa"/>
            <w:noWrap/>
            <w:vAlign w:val="bottom"/>
            <w:hideMark/>
          </w:tcPr>
          <w:p w14:paraId="11C6E89B" w14:textId="77777777" w:rsidR="00AE1158" w:rsidRPr="00624F20" w:rsidRDefault="00AE1158" w:rsidP="00D44EA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$55</w:t>
            </w:r>
          </w:p>
        </w:tc>
      </w:tr>
      <w:tr w:rsidR="00AE1158" w:rsidRPr="00624F20" w14:paraId="41404238" w14:textId="77777777" w:rsidTr="00D44EA0">
        <w:trPr>
          <w:trHeight w:val="290"/>
        </w:trPr>
        <w:tc>
          <w:tcPr>
            <w:cnfStyle w:val="001000000000" w:firstRow="0" w:lastRow="0" w:firstColumn="1" w:lastColumn="0" w:oddVBand="0" w:evenVBand="0" w:oddHBand="0" w:evenHBand="0" w:firstRowFirstColumn="0" w:firstRowLastColumn="0" w:lastRowFirstColumn="0" w:lastRowLastColumn="0"/>
            <w:tcW w:w="5420" w:type="dxa"/>
            <w:noWrap/>
            <w:vAlign w:val="bottom"/>
            <w:hideMark/>
          </w:tcPr>
          <w:p w14:paraId="31842115" w14:textId="77777777" w:rsidR="00AE1158" w:rsidRPr="00A903ED" w:rsidRDefault="00AE1158" w:rsidP="00D44EA0">
            <w:pPr>
              <w:rPr>
                <w:rFonts w:ascii="Calibri" w:hAnsi="Calibri"/>
                <w:b w:val="0"/>
                <w:color w:val="000000"/>
              </w:rPr>
            </w:pPr>
            <w:r w:rsidRPr="00A903ED">
              <w:rPr>
                <w:rFonts w:ascii="Calibri" w:hAnsi="Calibri"/>
                <w:b w:val="0"/>
                <w:color w:val="000000"/>
              </w:rPr>
              <w:t>Neuromuscular Agents</w:t>
            </w:r>
          </w:p>
        </w:tc>
        <w:tc>
          <w:tcPr>
            <w:tcW w:w="1330" w:type="dxa"/>
            <w:noWrap/>
            <w:vAlign w:val="bottom"/>
            <w:hideMark/>
          </w:tcPr>
          <w:p w14:paraId="34F5F3B4" w14:textId="77777777" w:rsidR="00AE1158" w:rsidRPr="00624F20"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347</w:t>
            </w:r>
          </w:p>
        </w:tc>
        <w:tc>
          <w:tcPr>
            <w:tcW w:w="1445" w:type="dxa"/>
            <w:noWrap/>
            <w:vAlign w:val="bottom"/>
            <w:hideMark/>
          </w:tcPr>
          <w:p w14:paraId="5A930865" w14:textId="77777777" w:rsidR="00AE1158" w:rsidRPr="00624F20"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$427,047</w:t>
            </w:r>
          </w:p>
        </w:tc>
        <w:tc>
          <w:tcPr>
            <w:tcW w:w="967" w:type="dxa"/>
            <w:noWrap/>
            <w:vAlign w:val="bottom"/>
            <w:hideMark/>
          </w:tcPr>
          <w:p w14:paraId="55B5F9E2" w14:textId="77777777" w:rsidR="00AE1158" w:rsidRPr="00624F20"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$1,231</w:t>
            </w:r>
          </w:p>
        </w:tc>
      </w:tr>
      <w:tr w:rsidR="00AE1158" w:rsidRPr="00624F20" w14:paraId="7506C58B" w14:textId="77777777" w:rsidTr="00D44EA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5420" w:type="dxa"/>
            <w:noWrap/>
            <w:vAlign w:val="bottom"/>
            <w:hideMark/>
          </w:tcPr>
          <w:p w14:paraId="5939467E" w14:textId="77777777" w:rsidR="00AE1158" w:rsidRPr="00A903ED" w:rsidRDefault="00AE1158" w:rsidP="00D44EA0">
            <w:pPr>
              <w:rPr>
                <w:rFonts w:ascii="Calibri" w:hAnsi="Calibri"/>
                <w:b w:val="0"/>
                <w:color w:val="000000"/>
              </w:rPr>
            </w:pPr>
            <w:r w:rsidRPr="00A903ED">
              <w:rPr>
                <w:rFonts w:ascii="Calibri" w:hAnsi="Calibri"/>
                <w:b w:val="0"/>
                <w:color w:val="000000"/>
              </w:rPr>
              <w:t>Nutrients</w:t>
            </w:r>
          </w:p>
        </w:tc>
        <w:tc>
          <w:tcPr>
            <w:tcW w:w="1330" w:type="dxa"/>
            <w:noWrap/>
            <w:vAlign w:val="bottom"/>
            <w:hideMark/>
          </w:tcPr>
          <w:p w14:paraId="05523C0C" w14:textId="77777777" w:rsidR="00AE1158" w:rsidRPr="00624F20" w:rsidRDefault="00AE1158" w:rsidP="00D44EA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178</w:t>
            </w:r>
          </w:p>
        </w:tc>
        <w:tc>
          <w:tcPr>
            <w:tcW w:w="1445" w:type="dxa"/>
            <w:noWrap/>
            <w:vAlign w:val="bottom"/>
            <w:hideMark/>
          </w:tcPr>
          <w:p w14:paraId="3ED65DE5" w14:textId="77777777" w:rsidR="00AE1158" w:rsidRPr="00624F20" w:rsidRDefault="00AE1158" w:rsidP="00D44EA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$1,541</w:t>
            </w:r>
          </w:p>
        </w:tc>
        <w:tc>
          <w:tcPr>
            <w:tcW w:w="967" w:type="dxa"/>
            <w:noWrap/>
            <w:vAlign w:val="bottom"/>
            <w:hideMark/>
          </w:tcPr>
          <w:p w14:paraId="40DCE33F" w14:textId="77777777" w:rsidR="00AE1158" w:rsidRPr="00624F20" w:rsidRDefault="00AE1158" w:rsidP="00D44EA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$9</w:t>
            </w:r>
          </w:p>
        </w:tc>
      </w:tr>
      <w:tr w:rsidR="00AE1158" w:rsidRPr="00624F20" w14:paraId="00F98AB6" w14:textId="77777777" w:rsidTr="00D44EA0">
        <w:trPr>
          <w:trHeight w:val="290"/>
        </w:trPr>
        <w:tc>
          <w:tcPr>
            <w:cnfStyle w:val="001000000000" w:firstRow="0" w:lastRow="0" w:firstColumn="1" w:lastColumn="0" w:oddVBand="0" w:evenVBand="0" w:oddHBand="0" w:evenHBand="0" w:firstRowFirstColumn="0" w:firstRowLastColumn="0" w:lastRowFirstColumn="0" w:lastRowLastColumn="0"/>
            <w:tcW w:w="5420" w:type="dxa"/>
            <w:noWrap/>
            <w:vAlign w:val="bottom"/>
            <w:hideMark/>
          </w:tcPr>
          <w:p w14:paraId="1FD567A6" w14:textId="77777777" w:rsidR="00AE1158" w:rsidRPr="00A903ED" w:rsidRDefault="00AE1158" w:rsidP="00D44EA0">
            <w:pPr>
              <w:rPr>
                <w:rFonts w:ascii="Calibri" w:hAnsi="Calibri"/>
                <w:b w:val="0"/>
                <w:color w:val="000000"/>
              </w:rPr>
            </w:pPr>
            <w:r w:rsidRPr="00A903ED">
              <w:rPr>
                <w:rFonts w:ascii="Calibri" w:hAnsi="Calibri"/>
                <w:b w:val="0"/>
                <w:color w:val="000000"/>
              </w:rPr>
              <w:t>Ophthalmic Agents</w:t>
            </w:r>
          </w:p>
        </w:tc>
        <w:tc>
          <w:tcPr>
            <w:tcW w:w="1330" w:type="dxa"/>
            <w:noWrap/>
            <w:vAlign w:val="bottom"/>
            <w:hideMark/>
          </w:tcPr>
          <w:p w14:paraId="58F61269" w14:textId="77777777" w:rsidR="00AE1158" w:rsidRPr="00624F20"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12,817</w:t>
            </w:r>
          </w:p>
        </w:tc>
        <w:tc>
          <w:tcPr>
            <w:tcW w:w="1445" w:type="dxa"/>
            <w:noWrap/>
            <w:vAlign w:val="bottom"/>
            <w:hideMark/>
          </w:tcPr>
          <w:p w14:paraId="732D2E71" w14:textId="77777777" w:rsidR="00AE1158" w:rsidRPr="00624F20"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$820,329</w:t>
            </w:r>
          </w:p>
        </w:tc>
        <w:tc>
          <w:tcPr>
            <w:tcW w:w="967" w:type="dxa"/>
            <w:noWrap/>
            <w:vAlign w:val="bottom"/>
            <w:hideMark/>
          </w:tcPr>
          <w:p w14:paraId="275B9F43" w14:textId="77777777" w:rsidR="00AE1158" w:rsidRPr="00624F20"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$64</w:t>
            </w:r>
          </w:p>
        </w:tc>
      </w:tr>
      <w:tr w:rsidR="00AE1158" w:rsidRPr="00624F20" w14:paraId="0EEEE33D" w14:textId="77777777" w:rsidTr="00D44EA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5420" w:type="dxa"/>
            <w:noWrap/>
            <w:vAlign w:val="bottom"/>
            <w:hideMark/>
          </w:tcPr>
          <w:p w14:paraId="004B1288" w14:textId="77777777" w:rsidR="00AE1158" w:rsidRPr="00A903ED" w:rsidRDefault="00AE1158" w:rsidP="00D44EA0">
            <w:pPr>
              <w:rPr>
                <w:rFonts w:ascii="Calibri" w:hAnsi="Calibri"/>
                <w:b w:val="0"/>
                <w:color w:val="000000"/>
              </w:rPr>
            </w:pPr>
            <w:r w:rsidRPr="00A903ED">
              <w:rPr>
                <w:rFonts w:ascii="Calibri" w:hAnsi="Calibri"/>
                <w:b w:val="0"/>
                <w:color w:val="000000"/>
              </w:rPr>
              <w:t>Otic Agents</w:t>
            </w:r>
          </w:p>
        </w:tc>
        <w:tc>
          <w:tcPr>
            <w:tcW w:w="1330" w:type="dxa"/>
            <w:noWrap/>
            <w:vAlign w:val="bottom"/>
            <w:hideMark/>
          </w:tcPr>
          <w:p w14:paraId="5B12978A" w14:textId="77777777" w:rsidR="00AE1158" w:rsidRPr="00624F20" w:rsidRDefault="00AE1158" w:rsidP="00D44EA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193</w:t>
            </w:r>
          </w:p>
        </w:tc>
        <w:tc>
          <w:tcPr>
            <w:tcW w:w="1445" w:type="dxa"/>
            <w:noWrap/>
            <w:vAlign w:val="bottom"/>
            <w:hideMark/>
          </w:tcPr>
          <w:p w14:paraId="734C6DF2" w14:textId="77777777" w:rsidR="00AE1158" w:rsidRPr="00624F20" w:rsidRDefault="00AE1158" w:rsidP="00D44EA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$19,576</w:t>
            </w:r>
          </w:p>
        </w:tc>
        <w:tc>
          <w:tcPr>
            <w:tcW w:w="967" w:type="dxa"/>
            <w:noWrap/>
            <w:vAlign w:val="bottom"/>
            <w:hideMark/>
          </w:tcPr>
          <w:p w14:paraId="5622C510" w14:textId="77777777" w:rsidR="00AE1158" w:rsidRPr="00624F20" w:rsidRDefault="00AE1158" w:rsidP="00D44EA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$101</w:t>
            </w:r>
          </w:p>
        </w:tc>
      </w:tr>
      <w:tr w:rsidR="00AE1158" w:rsidRPr="00624F20" w14:paraId="5B86FE4C" w14:textId="77777777" w:rsidTr="00D44EA0">
        <w:trPr>
          <w:trHeight w:val="290"/>
        </w:trPr>
        <w:tc>
          <w:tcPr>
            <w:cnfStyle w:val="001000000000" w:firstRow="0" w:lastRow="0" w:firstColumn="1" w:lastColumn="0" w:oddVBand="0" w:evenVBand="0" w:oddHBand="0" w:evenHBand="0" w:firstRowFirstColumn="0" w:firstRowLastColumn="0" w:lastRowFirstColumn="0" w:lastRowLastColumn="0"/>
            <w:tcW w:w="5420" w:type="dxa"/>
            <w:noWrap/>
            <w:vAlign w:val="bottom"/>
            <w:hideMark/>
          </w:tcPr>
          <w:p w14:paraId="7D904843" w14:textId="77777777" w:rsidR="00AE1158" w:rsidRPr="00A903ED" w:rsidRDefault="00AE1158" w:rsidP="00D44EA0">
            <w:pPr>
              <w:rPr>
                <w:rFonts w:ascii="Calibri" w:hAnsi="Calibri"/>
                <w:b w:val="0"/>
                <w:color w:val="000000"/>
              </w:rPr>
            </w:pPr>
            <w:r w:rsidRPr="00A903ED">
              <w:rPr>
                <w:rFonts w:ascii="Calibri" w:hAnsi="Calibri"/>
                <w:b w:val="0"/>
                <w:color w:val="000000"/>
              </w:rPr>
              <w:t>Passive Immunizing and Treatment Agents</w:t>
            </w:r>
          </w:p>
        </w:tc>
        <w:tc>
          <w:tcPr>
            <w:tcW w:w="1330" w:type="dxa"/>
            <w:noWrap/>
            <w:vAlign w:val="bottom"/>
            <w:hideMark/>
          </w:tcPr>
          <w:p w14:paraId="23313FE2" w14:textId="77777777" w:rsidR="00AE1158" w:rsidRPr="00624F20"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40</w:t>
            </w:r>
          </w:p>
        </w:tc>
        <w:tc>
          <w:tcPr>
            <w:tcW w:w="1445" w:type="dxa"/>
            <w:noWrap/>
            <w:vAlign w:val="bottom"/>
            <w:hideMark/>
          </w:tcPr>
          <w:p w14:paraId="336C7939" w14:textId="77777777" w:rsidR="00AE1158" w:rsidRPr="00624F20"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$8,631</w:t>
            </w:r>
          </w:p>
        </w:tc>
        <w:tc>
          <w:tcPr>
            <w:tcW w:w="967" w:type="dxa"/>
            <w:noWrap/>
            <w:vAlign w:val="bottom"/>
            <w:hideMark/>
          </w:tcPr>
          <w:p w14:paraId="63735B6B" w14:textId="77777777" w:rsidR="00AE1158" w:rsidRPr="00624F20"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$216</w:t>
            </w:r>
          </w:p>
        </w:tc>
      </w:tr>
      <w:tr w:rsidR="00AE1158" w:rsidRPr="00624F20" w14:paraId="359B4ADB" w14:textId="77777777" w:rsidTr="00D44EA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5420" w:type="dxa"/>
            <w:noWrap/>
            <w:vAlign w:val="bottom"/>
            <w:hideMark/>
          </w:tcPr>
          <w:p w14:paraId="64D68F0F" w14:textId="77777777" w:rsidR="00AE1158" w:rsidRPr="00A903ED" w:rsidRDefault="00AE1158" w:rsidP="00D44EA0">
            <w:pPr>
              <w:rPr>
                <w:rFonts w:ascii="Calibri" w:hAnsi="Calibri"/>
                <w:b w:val="0"/>
                <w:color w:val="000000"/>
              </w:rPr>
            </w:pPr>
            <w:r w:rsidRPr="00A903ED">
              <w:rPr>
                <w:rFonts w:ascii="Calibri" w:hAnsi="Calibri"/>
                <w:b w:val="0"/>
                <w:color w:val="000000"/>
              </w:rPr>
              <w:t>Penicillins</w:t>
            </w:r>
          </w:p>
        </w:tc>
        <w:tc>
          <w:tcPr>
            <w:tcW w:w="1330" w:type="dxa"/>
            <w:noWrap/>
            <w:vAlign w:val="bottom"/>
            <w:hideMark/>
          </w:tcPr>
          <w:p w14:paraId="163B3068" w14:textId="77777777" w:rsidR="00AE1158" w:rsidRPr="00624F20" w:rsidRDefault="00AE1158" w:rsidP="00D44EA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7,139</w:t>
            </w:r>
          </w:p>
        </w:tc>
        <w:tc>
          <w:tcPr>
            <w:tcW w:w="1445" w:type="dxa"/>
            <w:noWrap/>
            <w:vAlign w:val="bottom"/>
            <w:hideMark/>
          </w:tcPr>
          <w:p w14:paraId="77BCC637" w14:textId="77777777" w:rsidR="00AE1158" w:rsidRPr="00624F20" w:rsidRDefault="00AE1158" w:rsidP="00D44EA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$130,067</w:t>
            </w:r>
          </w:p>
        </w:tc>
        <w:tc>
          <w:tcPr>
            <w:tcW w:w="967" w:type="dxa"/>
            <w:noWrap/>
            <w:vAlign w:val="bottom"/>
            <w:hideMark/>
          </w:tcPr>
          <w:p w14:paraId="200D3447" w14:textId="77777777" w:rsidR="00AE1158" w:rsidRPr="00624F20" w:rsidRDefault="00AE1158" w:rsidP="00D44EA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$18</w:t>
            </w:r>
          </w:p>
        </w:tc>
      </w:tr>
      <w:tr w:rsidR="00AE1158" w:rsidRPr="00624F20" w14:paraId="1E94DC80" w14:textId="77777777" w:rsidTr="00D44EA0">
        <w:trPr>
          <w:trHeight w:val="290"/>
        </w:trPr>
        <w:tc>
          <w:tcPr>
            <w:cnfStyle w:val="001000000000" w:firstRow="0" w:lastRow="0" w:firstColumn="1" w:lastColumn="0" w:oddVBand="0" w:evenVBand="0" w:oddHBand="0" w:evenHBand="0" w:firstRowFirstColumn="0" w:firstRowLastColumn="0" w:lastRowFirstColumn="0" w:lastRowLastColumn="0"/>
            <w:tcW w:w="5420" w:type="dxa"/>
            <w:noWrap/>
            <w:vAlign w:val="bottom"/>
            <w:hideMark/>
          </w:tcPr>
          <w:p w14:paraId="21937CD7" w14:textId="77777777" w:rsidR="00AE1158" w:rsidRPr="00A903ED" w:rsidRDefault="00AE1158" w:rsidP="00D44EA0">
            <w:pPr>
              <w:rPr>
                <w:rFonts w:ascii="Calibri" w:hAnsi="Calibri"/>
                <w:b w:val="0"/>
                <w:color w:val="000000"/>
              </w:rPr>
            </w:pPr>
            <w:r w:rsidRPr="00A903ED">
              <w:rPr>
                <w:rFonts w:ascii="Calibri" w:hAnsi="Calibri"/>
                <w:b w:val="0"/>
                <w:color w:val="000000"/>
              </w:rPr>
              <w:t>Pharmaceutical Adjuvants</w:t>
            </w:r>
          </w:p>
        </w:tc>
        <w:tc>
          <w:tcPr>
            <w:tcW w:w="1330" w:type="dxa"/>
            <w:noWrap/>
            <w:vAlign w:val="bottom"/>
            <w:hideMark/>
          </w:tcPr>
          <w:p w14:paraId="3229104F" w14:textId="77777777" w:rsidR="00AE1158" w:rsidRPr="00624F20"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11,954</w:t>
            </w:r>
          </w:p>
        </w:tc>
        <w:tc>
          <w:tcPr>
            <w:tcW w:w="1445" w:type="dxa"/>
            <w:noWrap/>
            <w:vAlign w:val="bottom"/>
            <w:hideMark/>
          </w:tcPr>
          <w:p w14:paraId="6C63761F" w14:textId="77777777" w:rsidR="00AE1158" w:rsidRPr="00624F20"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$204,664</w:t>
            </w:r>
          </w:p>
        </w:tc>
        <w:tc>
          <w:tcPr>
            <w:tcW w:w="967" w:type="dxa"/>
            <w:noWrap/>
            <w:vAlign w:val="bottom"/>
            <w:hideMark/>
          </w:tcPr>
          <w:p w14:paraId="3EB771C8" w14:textId="77777777" w:rsidR="00AE1158" w:rsidRPr="00624F20"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$17</w:t>
            </w:r>
          </w:p>
        </w:tc>
      </w:tr>
      <w:tr w:rsidR="00AE1158" w:rsidRPr="00624F20" w14:paraId="58A7AD52" w14:textId="77777777" w:rsidTr="00D44EA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5420" w:type="dxa"/>
            <w:noWrap/>
            <w:vAlign w:val="bottom"/>
            <w:hideMark/>
          </w:tcPr>
          <w:p w14:paraId="4FDBE1FB" w14:textId="77777777" w:rsidR="00AE1158" w:rsidRPr="00A903ED" w:rsidRDefault="00AE1158" w:rsidP="00D44EA0">
            <w:pPr>
              <w:rPr>
                <w:rFonts w:ascii="Calibri" w:hAnsi="Calibri"/>
                <w:b w:val="0"/>
                <w:color w:val="000000"/>
              </w:rPr>
            </w:pPr>
            <w:r w:rsidRPr="00A903ED">
              <w:rPr>
                <w:rFonts w:ascii="Calibri" w:hAnsi="Calibri"/>
                <w:b w:val="0"/>
                <w:color w:val="000000"/>
              </w:rPr>
              <w:t>Progestins</w:t>
            </w:r>
          </w:p>
        </w:tc>
        <w:tc>
          <w:tcPr>
            <w:tcW w:w="1330" w:type="dxa"/>
            <w:noWrap/>
            <w:vAlign w:val="bottom"/>
            <w:hideMark/>
          </w:tcPr>
          <w:p w14:paraId="41793EF6" w14:textId="77777777" w:rsidR="00AE1158" w:rsidRPr="00624F20" w:rsidRDefault="00AE1158" w:rsidP="00D44EA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55</w:t>
            </w:r>
          </w:p>
        </w:tc>
        <w:tc>
          <w:tcPr>
            <w:tcW w:w="1445" w:type="dxa"/>
            <w:noWrap/>
            <w:vAlign w:val="bottom"/>
            <w:hideMark/>
          </w:tcPr>
          <w:p w14:paraId="637148F8" w14:textId="77777777" w:rsidR="00AE1158" w:rsidRPr="00624F20" w:rsidRDefault="00AE1158" w:rsidP="00D44EA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$1,224</w:t>
            </w:r>
          </w:p>
        </w:tc>
        <w:tc>
          <w:tcPr>
            <w:tcW w:w="967" w:type="dxa"/>
            <w:noWrap/>
            <w:vAlign w:val="bottom"/>
            <w:hideMark/>
          </w:tcPr>
          <w:p w14:paraId="0C0937A0" w14:textId="77777777" w:rsidR="00AE1158" w:rsidRPr="00624F20" w:rsidRDefault="00AE1158" w:rsidP="00D44EA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$22</w:t>
            </w:r>
          </w:p>
        </w:tc>
      </w:tr>
      <w:tr w:rsidR="00AE1158" w:rsidRPr="00624F20" w14:paraId="143A9AAF" w14:textId="77777777" w:rsidTr="00D44EA0">
        <w:trPr>
          <w:trHeight w:val="290"/>
        </w:trPr>
        <w:tc>
          <w:tcPr>
            <w:cnfStyle w:val="001000000000" w:firstRow="0" w:lastRow="0" w:firstColumn="1" w:lastColumn="0" w:oddVBand="0" w:evenVBand="0" w:oddHBand="0" w:evenHBand="0" w:firstRowFirstColumn="0" w:firstRowLastColumn="0" w:lastRowFirstColumn="0" w:lastRowLastColumn="0"/>
            <w:tcW w:w="5420" w:type="dxa"/>
            <w:noWrap/>
            <w:vAlign w:val="bottom"/>
            <w:hideMark/>
          </w:tcPr>
          <w:p w14:paraId="33B10578" w14:textId="77777777" w:rsidR="00AE1158" w:rsidRPr="00A903ED" w:rsidRDefault="00AE1158" w:rsidP="00D44EA0">
            <w:pPr>
              <w:rPr>
                <w:rFonts w:ascii="Calibri" w:hAnsi="Calibri"/>
                <w:b w:val="0"/>
                <w:color w:val="000000"/>
              </w:rPr>
            </w:pPr>
            <w:r w:rsidRPr="00A903ED">
              <w:rPr>
                <w:rFonts w:ascii="Calibri" w:hAnsi="Calibri"/>
                <w:b w:val="0"/>
                <w:color w:val="000000"/>
              </w:rPr>
              <w:t>Psychotherapeutic and Neurological Agents - Misc.</w:t>
            </w:r>
          </w:p>
        </w:tc>
        <w:tc>
          <w:tcPr>
            <w:tcW w:w="1330" w:type="dxa"/>
            <w:noWrap/>
            <w:vAlign w:val="bottom"/>
            <w:hideMark/>
          </w:tcPr>
          <w:p w14:paraId="292BAEE7" w14:textId="77777777" w:rsidR="00AE1158" w:rsidRPr="00624F20"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3,373</w:t>
            </w:r>
          </w:p>
        </w:tc>
        <w:tc>
          <w:tcPr>
            <w:tcW w:w="1445" w:type="dxa"/>
            <w:noWrap/>
            <w:vAlign w:val="bottom"/>
            <w:hideMark/>
          </w:tcPr>
          <w:p w14:paraId="0BE19363" w14:textId="77777777" w:rsidR="00AE1158" w:rsidRPr="00624F20"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$1,981,218</w:t>
            </w:r>
          </w:p>
        </w:tc>
        <w:tc>
          <w:tcPr>
            <w:tcW w:w="967" w:type="dxa"/>
            <w:noWrap/>
            <w:vAlign w:val="bottom"/>
            <w:hideMark/>
          </w:tcPr>
          <w:p w14:paraId="67DFEAAB" w14:textId="77777777" w:rsidR="00AE1158" w:rsidRPr="00624F20"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$587</w:t>
            </w:r>
          </w:p>
        </w:tc>
      </w:tr>
      <w:tr w:rsidR="00AE1158" w:rsidRPr="00624F20" w14:paraId="35848763" w14:textId="77777777" w:rsidTr="00D44EA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5420" w:type="dxa"/>
            <w:noWrap/>
            <w:vAlign w:val="bottom"/>
            <w:hideMark/>
          </w:tcPr>
          <w:p w14:paraId="274CE904" w14:textId="77777777" w:rsidR="00AE1158" w:rsidRPr="00A903ED" w:rsidRDefault="00AE1158" w:rsidP="00D44EA0">
            <w:pPr>
              <w:rPr>
                <w:rFonts w:ascii="Calibri" w:hAnsi="Calibri"/>
                <w:b w:val="0"/>
                <w:color w:val="000000"/>
              </w:rPr>
            </w:pPr>
            <w:r w:rsidRPr="00A903ED">
              <w:rPr>
                <w:rFonts w:ascii="Calibri" w:hAnsi="Calibri"/>
                <w:b w:val="0"/>
                <w:color w:val="000000"/>
              </w:rPr>
              <w:lastRenderedPageBreak/>
              <w:t>Respiratory Agents - Misc.</w:t>
            </w:r>
          </w:p>
        </w:tc>
        <w:tc>
          <w:tcPr>
            <w:tcW w:w="1330" w:type="dxa"/>
            <w:noWrap/>
            <w:vAlign w:val="bottom"/>
            <w:hideMark/>
          </w:tcPr>
          <w:p w14:paraId="4C941632" w14:textId="77777777" w:rsidR="00AE1158" w:rsidRPr="00624F20" w:rsidRDefault="00AE1158" w:rsidP="00D44EA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16</w:t>
            </w:r>
          </w:p>
        </w:tc>
        <w:tc>
          <w:tcPr>
            <w:tcW w:w="1445" w:type="dxa"/>
            <w:noWrap/>
            <w:vAlign w:val="bottom"/>
            <w:hideMark/>
          </w:tcPr>
          <w:p w14:paraId="68244A89" w14:textId="77777777" w:rsidR="00AE1158" w:rsidRPr="00624F20" w:rsidRDefault="00AE1158" w:rsidP="00D44EA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$144,947</w:t>
            </w:r>
          </w:p>
        </w:tc>
        <w:tc>
          <w:tcPr>
            <w:tcW w:w="967" w:type="dxa"/>
            <w:noWrap/>
            <w:vAlign w:val="bottom"/>
            <w:hideMark/>
          </w:tcPr>
          <w:p w14:paraId="534C69D2" w14:textId="77777777" w:rsidR="00AE1158" w:rsidRPr="00624F20" w:rsidRDefault="00AE1158" w:rsidP="00D44EA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$9,059</w:t>
            </w:r>
          </w:p>
        </w:tc>
      </w:tr>
      <w:tr w:rsidR="00AE1158" w:rsidRPr="00624F20" w14:paraId="68973140" w14:textId="77777777" w:rsidTr="00D44EA0">
        <w:trPr>
          <w:trHeight w:val="290"/>
        </w:trPr>
        <w:tc>
          <w:tcPr>
            <w:cnfStyle w:val="001000000000" w:firstRow="0" w:lastRow="0" w:firstColumn="1" w:lastColumn="0" w:oddVBand="0" w:evenVBand="0" w:oddHBand="0" w:evenHBand="0" w:firstRowFirstColumn="0" w:firstRowLastColumn="0" w:lastRowFirstColumn="0" w:lastRowLastColumn="0"/>
            <w:tcW w:w="5420" w:type="dxa"/>
            <w:noWrap/>
            <w:vAlign w:val="bottom"/>
            <w:hideMark/>
          </w:tcPr>
          <w:p w14:paraId="384AC299" w14:textId="77777777" w:rsidR="00AE1158" w:rsidRPr="00A903ED" w:rsidRDefault="00AE1158" w:rsidP="00D44EA0">
            <w:pPr>
              <w:rPr>
                <w:rFonts w:ascii="Calibri" w:hAnsi="Calibri"/>
                <w:b w:val="0"/>
                <w:color w:val="000000"/>
              </w:rPr>
            </w:pPr>
            <w:r w:rsidRPr="00A903ED">
              <w:rPr>
                <w:rFonts w:ascii="Calibri" w:hAnsi="Calibri"/>
                <w:b w:val="0"/>
                <w:color w:val="000000"/>
              </w:rPr>
              <w:t>Sulfonamides</w:t>
            </w:r>
          </w:p>
        </w:tc>
        <w:tc>
          <w:tcPr>
            <w:tcW w:w="1330" w:type="dxa"/>
            <w:noWrap/>
            <w:vAlign w:val="bottom"/>
            <w:hideMark/>
          </w:tcPr>
          <w:p w14:paraId="2718350F" w14:textId="77777777" w:rsidR="00AE1158" w:rsidRPr="00624F20"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2</w:t>
            </w:r>
          </w:p>
        </w:tc>
        <w:tc>
          <w:tcPr>
            <w:tcW w:w="1445" w:type="dxa"/>
            <w:noWrap/>
            <w:vAlign w:val="bottom"/>
            <w:hideMark/>
          </w:tcPr>
          <w:p w14:paraId="66B8533E" w14:textId="77777777" w:rsidR="00AE1158" w:rsidRPr="00624F20"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$1,303</w:t>
            </w:r>
          </w:p>
        </w:tc>
        <w:tc>
          <w:tcPr>
            <w:tcW w:w="967" w:type="dxa"/>
            <w:noWrap/>
            <w:vAlign w:val="bottom"/>
            <w:hideMark/>
          </w:tcPr>
          <w:p w14:paraId="485E66B6" w14:textId="77777777" w:rsidR="00AE1158" w:rsidRPr="00624F20"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$652</w:t>
            </w:r>
          </w:p>
        </w:tc>
      </w:tr>
      <w:tr w:rsidR="00AE1158" w:rsidRPr="00624F20" w14:paraId="1A2AECC8" w14:textId="77777777" w:rsidTr="00D44EA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5420" w:type="dxa"/>
            <w:noWrap/>
            <w:vAlign w:val="bottom"/>
            <w:hideMark/>
          </w:tcPr>
          <w:p w14:paraId="0B495BFD" w14:textId="77777777" w:rsidR="00AE1158" w:rsidRPr="00A903ED" w:rsidRDefault="00AE1158" w:rsidP="00D44EA0">
            <w:pPr>
              <w:rPr>
                <w:rFonts w:ascii="Calibri" w:hAnsi="Calibri"/>
                <w:b w:val="0"/>
                <w:color w:val="000000"/>
              </w:rPr>
            </w:pPr>
            <w:r w:rsidRPr="00A903ED">
              <w:rPr>
                <w:rFonts w:ascii="Calibri" w:hAnsi="Calibri"/>
                <w:b w:val="0"/>
                <w:color w:val="000000"/>
              </w:rPr>
              <w:t>Tetracyclines</w:t>
            </w:r>
          </w:p>
        </w:tc>
        <w:tc>
          <w:tcPr>
            <w:tcW w:w="1330" w:type="dxa"/>
            <w:noWrap/>
            <w:vAlign w:val="bottom"/>
            <w:hideMark/>
          </w:tcPr>
          <w:p w14:paraId="185AB66E" w14:textId="77777777" w:rsidR="00AE1158" w:rsidRPr="00624F20" w:rsidRDefault="00AE1158" w:rsidP="00D44EA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1,700</w:t>
            </w:r>
          </w:p>
        </w:tc>
        <w:tc>
          <w:tcPr>
            <w:tcW w:w="1445" w:type="dxa"/>
            <w:noWrap/>
            <w:vAlign w:val="bottom"/>
            <w:hideMark/>
          </w:tcPr>
          <w:p w14:paraId="6B15524E" w14:textId="77777777" w:rsidR="00AE1158" w:rsidRPr="00624F20" w:rsidRDefault="00AE1158" w:rsidP="00D44EA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$54,804</w:t>
            </w:r>
          </w:p>
        </w:tc>
        <w:tc>
          <w:tcPr>
            <w:tcW w:w="967" w:type="dxa"/>
            <w:noWrap/>
            <w:vAlign w:val="bottom"/>
            <w:hideMark/>
          </w:tcPr>
          <w:p w14:paraId="2C036AF4" w14:textId="77777777" w:rsidR="00AE1158" w:rsidRPr="00624F20" w:rsidRDefault="00AE1158" w:rsidP="00D44EA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$32</w:t>
            </w:r>
          </w:p>
        </w:tc>
      </w:tr>
      <w:tr w:rsidR="00AE1158" w:rsidRPr="00624F20" w14:paraId="233CAC65" w14:textId="77777777" w:rsidTr="00D44EA0">
        <w:trPr>
          <w:trHeight w:val="290"/>
        </w:trPr>
        <w:tc>
          <w:tcPr>
            <w:cnfStyle w:val="001000000000" w:firstRow="0" w:lastRow="0" w:firstColumn="1" w:lastColumn="0" w:oddVBand="0" w:evenVBand="0" w:oddHBand="0" w:evenHBand="0" w:firstRowFirstColumn="0" w:firstRowLastColumn="0" w:lastRowFirstColumn="0" w:lastRowLastColumn="0"/>
            <w:tcW w:w="5420" w:type="dxa"/>
            <w:noWrap/>
            <w:vAlign w:val="bottom"/>
            <w:hideMark/>
          </w:tcPr>
          <w:p w14:paraId="7BCA7BD6" w14:textId="77777777" w:rsidR="00AE1158" w:rsidRPr="00A903ED" w:rsidRDefault="00AE1158" w:rsidP="00D44EA0">
            <w:pPr>
              <w:rPr>
                <w:rFonts w:ascii="Calibri" w:hAnsi="Calibri"/>
                <w:b w:val="0"/>
                <w:color w:val="000000"/>
              </w:rPr>
            </w:pPr>
            <w:r w:rsidRPr="00A903ED">
              <w:rPr>
                <w:rFonts w:ascii="Calibri" w:hAnsi="Calibri"/>
                <w:b w:val="0"/>
                <w:color w:val="000000"/>
              </w:rPr>
              <w:t>Thyroid Agents</w:t>
            </w:r>
          </w:p>
        </w:tc>
        <w:tc>
          <w:tcPr>
            <w:tcW w:w="1330" w:type="dxa"/>
            <w:noWrap/>
            <w:vAlign w:val="bottom"/>
            <w:hideMark/>
          </w:tcPr>
          <w:p w14:paraId="21FDB003" w14:textId="77777777" w:rsidR="00AE1158" w:rsidRPr="00624F20"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1,436</w:t>
            </w:r>
          </w:p>
        </w:tc>
        <w:tc>
          <w:tcPr>
            <w:tcW w:w="1445" w:type="dxa"/>
            <w:noWrap/>
            <w:vAlign w:val="bottom"/>
            <w:hideMark/>
          </w:tcPr>
          <w:p w14:paraId="1C5632E4" w14:textId="77777777" w:rsidR="00AE1158" w:rsidRPr="00624F20"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$34,893</w:t>
            </w:r>
          </w:p>
        </w:tc>
        <w:tc>
          <w:tcPr>
            <w:tcW w:w="967" w:type="dxa"/>
            <w:noWrap/>
            <w:vAlign w:val="bottom"/>
            <w:hideMark/>
          </w:tcPr>
          <w:p w14:paraId="31EB1977" w14:textId="77777777" w:rsidR="00AE1158" w:rsidRPr="00624F20"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$24</w:t>
            </w:r>
          </w:p>
        </w:tc>
      </w:tr>
      <w:tr w:rsidR="00AE1158" w:rsidRPr="00624F20" w14:paraId="149C1B3D" w14:textId="77777777" w:rsidTr="00D44EA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5420" w:type="dxa"/>
            <w:noWrap/>
            <w:vAlign w:val="bottom"/>
            <w:hideMark/>
          </w:tcPr>
          <w:p w14:paraId="69AE6113" w14:textId="77777777" w:rsidR="00AE1158" w:rsidRPr="00A903ED" w:rsidRDefault="00AE1158" w:rsidP="00D44EA0">
            <w:pPr>
              <w:rPr>
                <w:rFonts w:ascii="Calibri" w:hAnsi="Calibri"/>
                <w:b w:val="0"/>
                <w:color w:val="000000"/>
              </w:rPr>
            </w:pPr>
            <w:r w:rsidRPr="00A903ED">
              <w:rPr>
                <w:rFonts w:ascii="Calibri" w:hAnsi="Calibri"/>
                <w:b w:val="0"/>
                <w:color w:val="000000"/>
              </w:rPr>
              <w:t>Toxoids</w:t>
            </w:r>
          </w:p>
        </w:tc>
        <w:tc>
          <w:tcPr>
            <w:tcW w:w="1330" w:type="dxa"/>
            <w:noWrap/>
            <w:vAlign w:val="bottom"/>
            <w:hideMark/>
          </w:tcPr>
          <w:p w14:paraId="61CF138E" w14:textId="77777777" w:rsidR="00AE1158" w:rsidRPr="00624F20" w:rsidRDefault="00AE1158" w:rsidP="00D44EA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8,873</w:t>
            </w:r>
          </w:p>
        </w:tc>
        <w:tc>
          <w:tcPr>
            <w:tcW w:w="1445" w:type="dxa"/>
            <w:noWrap/>
            <w:vAlign w:val="bottom"/>
            <w:hideMark/>
          </w:tcPr>
          <w:p w14:paraId="602E1FE0" w14:textId="77777777" w:rsidR="00AE1158" w:rsidRPr="00624F20" w:rsidRDefault="00AE1158" w:rsidP="00D44EA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$307,864</w:t>
            </w:r>
          </w:p>
        </w:tc>
        <w:tc>
          <w:tcPr>
            <w:tcW w:w="967" w:type="dxa"/>
            <w:noWrap/>
            <w:vAlign w:val="bottom"/>
            <w:hideMark/>
          </w:tcPr>
          <w:p w14:paraId="6489C6CA" w14:textId="77777777" w:rsidR="00AE1158" w:rsidRPr="00624F20" w:rsidRDefault="00AE1158" w:rsidP="00D44EA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$35</w:t>
            </w:r>
          </w:p>
        </w:tc>
      </w:tr>
      <w:tr w:rsidR="00AE1158" w:rsidRPr="00624F20" w14:paraId="63FAEE47" w14:textId="77777777" w:rsidTr="00D44EA0">
        <w:trPr>
          <w:trHeight w:val="290"/>
        </w:trPr>
        <w:tc>
          <w:tcPr>
            <w:cnfStyle w:val="001000000000" w:firstRow="0" w:lastRow="0" w:firstColumn="1" w:lastColumn="0" w:oddVBand="0" w:evenVBand="0" w:oddHBand="0" w:evenHBand="0" w:firstRowFirstColumn="0" w:firstRowLastColumn="0" w:lastRowFirstColumn="0" w:lastRowLastColumn="0"/>
            <w:tcW w:w="5420" w:type="dxa"/>
            <w:noWrap/>
            <w:vAlign w:val="bottom"/>
            <w:hideMark/>
          </w:tcPr>
          <w:p w14:paraId="43CD9D32" w14:textId="77777777" w:rsidR="00AE1158" w:rsidRPr="00A903ED" w:rsidRDefault="00AE1158" w:rsidP="00D44EA0">
            <w:pPr>
              <w:rPr>
                <w:rFonts w:ascii="Calibri" w:hAnsi="Calibri"/>
                <w:b w:val="0"/>
                <w:color w:val="000000"/>
              </w:rPr>
            </w:pPr>
            <w:r w:rsidRPr="00A903ED">
              <w:rPr>
                <w:rFonts w:ascii="Calibri" w:hAnsi="Calibri"/>
                <w:b w:val="0"/>
                <w:color w:val="000000"/>
              </w:rPr>
              <w:t>Ulcer Drugs/Antispasmodics/Anticholinergics</w:t>
            </w:r>
          </w:p>
        </w:tc>
        <w:tc>
          <w:tcPr>
            <w:tcW w:w="1330" w:type="dxa"/>
            <w:noWrap/>
            <w:vAlign w:val="bottom"/>
            <w:hideMark/>
          </w:tcPr>
          <w:p w14:paraId="42145D2F" w14:textId="77777777" w:rsidR="00AE1158" w:rsidRPr="00624F20"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110,558</w:t>
            </w:r>
          </w:p>
        </w:tc>
        <w:tc>
          <w:tcPr>
            <w:tcW w:w="1445" w:type="dxa"/>
            <w:noWrap/>
            <w:vAlign w:val="bottom"/>
            <w:hideMark/>
          </w:tcPr>
          <w:p w14:paraId="22479BA2" w14:textId="77777777" w:rsidR="00AE1158" w:rsidRPr="00624F20"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$7,196,729</w:t>
            </w:r>
          </w:p>
        </w:tc>
        <w:tc>
          <w:tcPr>
            <w:tcW w:w="967" w:type="dxa"/>
            <w:noWrap/>
            <w:vAlign w:val="bottom"/>
            <w:hideMark/>
          </w:tcPr>
          <w:p w14:paraId="302A5B3D" w14:textId="77777777" w:rsidR="00AE1158" w:rsidRPr="00624F20"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$65</w:t>
            </w:r>
          </w:p>
        </w:tc>
      </w:tr>
      <w:tr w:rsidR="00AE1158" w:rsidRPr="00624F20" w14:paraId="2C8BD65E" w14:textId="77777777" w:rsidTr="00D44EA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5420" w:type="dxa"/>
            <w:noWrap/>
            <w:vAlign w:val="bottom"/>
            <w:hideMark/>
          </w:tcPr>
          <w:p w14:paraId="2C93FFB2" w14:textId="77777777" w:rsidR="00AE1158" w:rsidRPr="00A903ED" w:rsidRDefault="00AE1158" w:rsidP="00D44EA0">
            <w:pPr>
              <w:rPr>
                <w:rFonts w:ascii="Calibri" w:hAnsi="Calibri"/>
                <w:b w:val="0"/>
                <w:color w:val="000000"/>
              </w:rPr>
            </w:pPr>
            <w:r w:rsidRPr="00A903ED">
              <w:rPr>
                <w:rFonts w:ascii="Calibri" w:hAnsi="Calibri"/>
                <w:b w:val="0"/>
                <w:color w:val="000000"/>
              </w:rPr>
              <w:t>Urinary Antispasmodics</w:t>
            </w:r>
          </w:p>
        </w:tc>
        <w:tc>
          <w:tcPr>
            <w:tcW w:w="1330" w:type="dxa"/>
            <w:noWrap/>
            <w:vAlign w:val="bottom"/>
            <w:hideMark/>
          </w:tcPr>
          <w:p w14:paraId="44C52AB4" w14:textId="77777777" w:rsidR="00AE1158" w:rsidRPr="00624F20" w:rsidRDefault="00AE1158" w:rsidP="00D44EA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2,212</w:t>
            </w:r>
          </w:p>
        </w:tc>
        <w:tc>
          <w:tcPr>
            <w:tcW w:w="1445" w:type="dxa"/>
            <w:noWrap/>
            <w:vAlign w:val="bottom"/>
            <w:hideMark/>
          </w:tcPr>
          <w:p w14:paraId="5B040977" w14:textId="77777777" w:rsidR="00AE1158" w:rsidRPr="00624F20" w:rsidRDefault="00AE1158" w:rsidP="00D44EA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$447,742</w:t>
            </w:r>
          </w:p>
        </w:tc>
        <w:tc>
          <w:tcPr>
            <w:tcW w:w="967" w:type="dxa"/>
            <w:noWrap/>
            <w:vAlign w:val="bottom"/>
            <w:hideMark/>
          </w:tcPr>
          <w:p w14:paraId="44EBFE69" w14:textId="77777777" w:rsidR="00AE1158" w:rsidRPr="00624F20" w:rsidRDefault="00AE1158" w:rsidP="00D44EA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$202</w:t>
            </w:r>
          </w:p>
        </w:tc>
      </w:tr>
      <w:tr w:rsidR="00AE1158" w:rsidRPr="00624F20" w14:paraId="1BB61352" w14:textId="77777777" w:rsidTr="00D44EA0">
        <w:trPr>
          <w:trHeight w:val="290"/>
        </w:trPr>
        <w:tc>
          <w:tcPr>
            <w:cnfStyle w:val="001000000000" w:firstRow="0" w:lastRow="0" w:firstColumn="1" w:lastColumn="0" w:oddVBand="0" w:evenVBand="0" w:oddHBand="0" w:evenHBand="0" w:firstRowFirstColumn="0" w:firstRowLastColumn="0" w:lastRowFirstColumn="0" w:lastRowLastColumn="0"/>
            <w:tcW w:w="5420" w:type="dxa"/>
            <w:noWrap/>
            <w:vAlign w:val="bottom"/>
            <w:hideMark/>
          </w:tcPr>
          <w:p w14:paraId="0BAB8DEC" w14:textId="77777777" w:rsidR="00AE1158" w:rsidRPr="00A903ED" w:rsidRDefault="00AE1158" w:rsidP="00D44EA0">
            <w:pPr>
              <w:rPr>
                <w:rFonts w:ascii="Calibri" w:hAnsi="Calibri"/>
                <w:b w:val="0"/>
                <w:color w:val="000000"/>
              </w:rPr>
            </w:pPr>
            <w:r w:rsidRPr="00A903ED">
              <w:rPr>
                <w:rFonts w:ascii="Calibri" w:hAnsi="Calibri"/>
                <w:b w:val="0"/>
                <w:color w:val="000000"/>
              </w:rPr>
              <w:t>Vaccines</w:t>
            </w:r>
          </w:p>
        </w:tc>
        <w:tc>
          <w:tcPr>
            <w:tcW w:w="1330" w:type="dxa"/>
            <w:noWrap/>
            <w:vAlign w:val="bottom"/>
            <w:hideMark/>
          </w:tcPr>
          <w:p w14:paraId="4F704BEF" w14:textId="77777777" w:rsidR="00AE1158" w:rsidRPr="00624F20"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1,533</w:t>
            </w:r>
          </w:p>
        </w:tc>
        <w:tc>
          <w:tcPr>
            <w:tcW w:w="1445" w:type="dxa"/>
            <w:noWrap/>
            <w:vAlign w:val="bottom"/>
            <w:hideMark/>
          </w:tcPr>
          <w:p w14:paraId="221DE851" w14:textId="77777777" w:rsidR="00AE1158" w:rsidRPr="00624F20"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$63,184</w:t>
            </w:r>
          </w:p>
        </w:tc>
        <w:tc>
          <w:tcPr>
            <w:tcW w:w="967" w:type="dxa"/>
            <w:noWrap/>
            <w:vAlign w:val="bottom"/>
            <w:hideMark/>
          </w:tcPr>
          <w:p w14:paraId="706632C1" w14:textId="77777777" w:rsidR="00AE1158" w:rsidRPr="00624F20"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$41</w:t>
            </w:r>
          </w:p>
        </w:tc>
      </w:tr>
      <w:tr w:rsidR="00AE1158" w:rsidRPr="00624F20" w14:paraId="30067D1B" w14:textId="77777777" w:rsidTr="00D44EA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5420" w:type="dxa"/>
            <w:noWrap/>
            <w:vAlign w:val="bottom"/>
            <w:hideMark/>
          </w:tcPr>
          <w:p w14:paraId="330FF859" w14:textId="77777777" w:rsidR="00AE1158" w:rsidRPr="00A903ED" w:rsidRDefault="00AE1158" w:rsidP="00D44EA0">
            <w:pPr>
              <w:rPr>
                <w:rFonts w:ascii="Calibri" w:hAnsi="Calibri"/>
                <w:b w:val="0"/>
                <w:color w:val="000000"/>
              </w:rPr>
            </w:pPr>
            <w:r w:rsidRPr="00A903ED">
              <w:rPr>
                <w:rFonts w:ascii="Calibri" w:hAnsi="Calibri"/>
                <w:b w:val="0"/>
                <w:color w:val="000000"/>
              </w:rPr>
              <w:t>Vaginal Products</w:t>
            </w:r>
          </w:p>
        </w:tc>
        <w:tc>
          <w:tcPr>
            <w:tcW w:w="1330" w:type="dxa"/>
            <w:noWrap/>
            <w:vAlign w:val="bottom"/>
            <w:hideMark/>
          </w:tcPr>
          <w:p w14:paraId="06B733B8" w14:textId="77777777" w:rsidR="00AE1158" w:rsidRPr="00624F20" w:rsidRDefault="00AE1158" w:rsidP="00D44EA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111</w:t>
            </w:r>
          </w:p>
        </w:tc>
        <w:tc>
          <w:tcPr>
            <w:tcW w:w="1445" w:type="dxa"/>
            <w:noWrap/>
            <w:vAlign w:val="bottom"/>
            <w:hideMark/>
          </w:tcPr>
          <w:p w14:paraId="3D47D4F6" w14:textId="77777777" w:rsidR="00AE1158" w:rsidRPr="00624F20" w:rsidRDefault="00AE1158" w:rsidP="00D44EA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$11,829</w:t>
            </w:r>
          </w:p>
        </w:tc>
        <w:tc>
          <w:tcPr>
            <w:tcW w:w="967" w:type="dxa"/>
            <w:noWrap/>
            <w:vAlign w:val="bottom"/>
            <w:hideMark/>
          </w:tcPr>
          <w:p w14:paraId="07C1C746" w14:textId="77777777" w:rsidR="00AE1158" w:rsidRPr="00624F20" w:rsidRDefault="00AE1158" w:rsidP="00D44EA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$107</w:t>
            </w:r>
          </w:p>
        </w:tc>
      </w:tr>
      <w:tr w:rsidR="00AE1158" w:rsidRPr="00624F20" w14:paraId="3C6F394A" w14:textId="77777777" w:rsidTr="00D44EA0">
        <w:trPr>
          <w:trHeight w:val="290"/>
        </w:trPr>
        <w:tc>
          <w:tcPr>
            <w:cnfStyle w:val="001000000000" w:firstRow="0" w:lastRow="0" w:firstColumn="1" w:lastColumn="0" w:oddVBand="0" w:evenVBand="0" w:oddHBand="0" w:evenHBand="0" w:firstRowFirstColumn="0" w:firstRowLastColumn="0" w:lastRowFirstColumn="0" w:lastRowLastColumn="0"/>
            <w:tcW w:w="5420" w:type="dxa"/>
            <w:noWrap/>
            <w:vAlign w:val="bottom"/>
            <w:hideMark/>
          </w:tcPr>
          <w:p w14:paraId="03FA42E3" w14:textId="77777777" w:rsidR="00AE1158" w:rsidRPr="00A903ED" w:rsidRDefault="00AE1158" w:rsidP="00D44EA0">
            <w:pPr>
              <w:rPr>
                <w:rFonts w:ascii="Calibri" w:hAnsi="Calibri"/>
                <w:b w:val="0"/>
                <w:color w:val="000000"/>
              </w:rPr>
            </w:pPr>
            <w:r w:rsidRPr="00A903ED">
              <w:rPr>
                <w:rFonts w:ascii="Calibri" w:hAnsi="Calibri"/>
                <w:b w:val="0"/>
                <w:color w:val="000000"/>
              </w:rPr>
              <w:t>Vasopressors</w:t>
            </w:r>
          </w:p>
        </w:tc>
        <w:tc>
          <w:tcPr>
            <w:tcW w:w="1330" w:type="dxa"/>
            <w:noWrap/>
            <w:vAlign w:val="bottom"/>
            <w:hideMark/>
          </w:tcPr>
          <w:p w14:paraId="32E4BC48" w14:textId="77777777" w:rsidR="00AE1158" w:rsidRPr="00624F20"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375</w:t>
            </w:r>
          </w:p>
        </w:tc>
        <w:tc>
          <w:tcPr>
            <w:tcW w:w="1445" w:type="dxa"/>
            <w:noWrap/>
            <w:vAlign w:val="bottom"/>
            <w:hideMark/>
          </w:tcPr>
          <w:p w14:paraId="0C17EA61" w14:textId="77777777" w:rsidR="00AE1158" w:rsidRPr="00624F20"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$65,298</w:t>
            </w:r>
          </w:p>
        </w:tc>
        <w:tc>
          <w:tcPr>
            <w:tcW w:w="967" w:type="dxa"/>
            <w:noWrap/>
            <w:vAlign w:val="bottom"/>
            <w:hideMark/>
          </w:tcPr>
          <w:p w14:paraId="0C874503" w14:textId="77777777" w:rsidR="00AE1158" w:rsidRPr="00624F20"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$174</w:t>
            </w:r>
          </w:p>
        </w:tc>
      </w:tr>
      <w:tr w:rsidR="00AE1158" w:rsidRPr="00624F20" w14:paraId="13DEE518" w14:textId="77777777" w:rsidTr="00D44EA0">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5420" w:type="dxa"/>
            <w:noWrap/>
            <w:vAlign w:val="bottom"/>
            <w:hideMark/>
          </w:tcPr>
          <w:p w14:paraId="11F5A460" w14:textId="77777777" w:rsidR="00AE1158" w:rsidRPr="00A903ED" w:rsidRDefault="00AE1158" w:rsidP="00D44EA0">
            <w:pPr>
              <w:rPr>
                <w:rFonts w:ascii="Calibri" w:hAnsi="Calibri"/>
                <w:b w:val="0"/>
                <w:color w:val="000000"/>
              </w:rPr>
            </w:pPr>
            <w:r w:rsidRPr="00A903ED">
              <w:rPr>
                <w:rFonts w:ascii="Calibri" w:hAnsi="Calibri"/>
                <w:b w:val="0"/>
                <w:color w:val="000000"/>
              </w:rPr>
              <w:t>Vitamins</w:t>
            </w:r>
          </w:p>
        </w:tc>
        <w:tc>
          <w:tcPr>
            <w:tcW w:w="1330" w:type="dxa"/>
            <w:noWrap/>
            <w:vAlign w:val="bottom"/>
            <w:hideMark/>
          </w:tcPr>
          <w:p w14:paraId="17AFBE36" w14:textId="77777777" w:rsidR="00AE1158" w:rsidRPr="00624F20" w:rsidRDefault="00AE1158" w:rsidP="00D44EA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2,160</w:t>
            </w:r>
          </w:p>
        </w:tc>
        <w:tc>
          <w:tcPr>
            <w:tcW w:w="1445" w:type="dxa"/>
            <w:noWrap/>
            <w:vAlign w:val="bottom"/>
            <w:hideMark/>
          </w:tcPr>
          <w:p w14:paraId="4C20CE18" w14:textId="77777777" w:rsidR="00AE1158" w:rsidRPr="00624F20" w:rsidRDefault="00AE1158" w:rsidP="00D44EA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$9,509</w:t>
            </w:r>
          </w:p>
        </w:tc>
        <w:tc>
          <w:tcPr>
            <w:tcW w:w="967" w:type="dxa"/>
            <w:noWrap/>
            <w:vAlign w:val="bottom"/>
            <w:hideMark/>
          </w:tcPr>
          <w:p w14:paraId="218F5C91" w14:textId="77777777" w:rsidR="00AE1158" w:rsidRPr="00624F20" w:rsidRDefault="00AE1158" w:rsidP="00D44EA0">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$4</w:t>
            </w:r>
          </w:p>
        </w:tc>
      </w:tr>
      <w:tr w:rsidR="00AE1158" w:rsidRPr="00624F20" w14:paraId="62B4B773" w14:textId="77777777" w:rsidTr="00D44EA0">
        <w:trPr>
          <w:trHeight w:val="107"/>
        </w:trPr>
        <w:tc>
          <w:tcPr>
            <w:cnfStyle w:val="001000000000" w:firstRow="0" w:lastRow="0" w:firstColumn="1" w:lastColumn="0" w:oddVBand="0" w:evenVBand="0" w:oddHBand="0" w:evenHBand="0" w:firstRowFirstColumn="0" w:firstRowLastColumn="0" w:lastRowFirstColumn="0" w:lastRowLastColumn="0"/>
            <w:tcW w:w="5420" w:type="dxa"/>
            <w:noWrap/>
            <w:vAlign w:val="bottom"/>
            <w:hideMark/>
          </w:tcPr>
          <w:p w14:paraId="690788F5" w14:textId="77777777" w:rsidR="00AE1158" w:rsidRPr="00A903ED" w:rsidRDefault="00AE1158" w:rsidP="00D44EA0">
            <w:pPr>
              <w:rPr>
                <w:rFonts w:ascii="Calibri" w:hAnsi="Calibri"/>
                <w:b w:val="0"/>
                <w:color w:val="000000"/>
              </w:rPr>
            </w:pPr>
            <w:r w:rsidRPr="00A903ED">
              <w:rPr>
                <w:rFonts w:ascii="Calibri" w:hAnsi="Calibri"/>
                <w:b w:val="0"/>
                <w:color w:val="000000"/>
              </w:rPr>
              <w:t>Total</w:t>
            </w:r>
          </w:p>
        </w:tc>
        <w:tc>
          <w:tcPr>
            <w:tcW w:w="1330" w:type="dxa"/>
            <w:shd w:val="clear" w:color="auto" w:fill="7EB1E6" w:themeFill="accent2" w:themeFillTint="99"/>
            <w:noWrap/>
            <w:vAlign w:val="bottom"/>
            <w:hideMark/>
          </w:tcPr>
          <w:p w14:paraId="611E0488" w14:textId="77777777" w:rsidR="00AE1158" w:rsidRPr="00FC1C86"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rPr>
            </w:pPr>
            <w:r w:rsidRPr="00FC1C86">
              <w:rPr>
                <w:rFonts w:ascii="Calibri" w:hAnsi="Calibri" w:cs="Calibri"/>
                <w:b/>
                <w:color w:val="000000"/>
              </w:rPr>
              <w:t>1,833,008</w:t>
            </w:r>
          </w:p>
        </w:tc>
        <w:tc>
          <w:tcPr>
            <w:tcW w:w="1445" w:type="dxa"/>
            <w:shd w:val="clear" w:color="auto" w:fill="7EB1E6" w:themeFill="accent2" w:themeFillTint="99"/>
            <w:noWrap/>
            <w:vAlign w:val="bottom"/>
            <w:hideMark/>
          </w:tcPr>
          <w:p w14:paraId="57A0B3F7" w14:textId="77777777" w:rsidR="00AE1158" w:rsidRPr="00FC1C86"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rPr>
            </w:pPr>
            <w:r w:rsidRPr="00FC1C86">
              <w:rPr>
                <w:rFonts w:ascii="Calibri" w:hAnsi="Calibri" w:cs="Calibri"/>
                <w:b/>
                <w:color w:val="000000"/>
              </w:rPr>
              <w:t>$119,713,872</w:t>
            </w:r>
          </w:p>
        </w:tc>
        <w:tc>
          <w:tcPr>
            <w:tcW w:w="967" w:type="dxa"/>
            <w:shd w:val="clear" w:color="auto" w:fill="7EB1E6" w:themeFill="accent2" w:themeFillTint="99"/>
            <w:noWrap/>
            <w:vAlign w:val="bottom"/>
            <w:hideMark/>
          </w:tcPr>
          <w:p w14:paraId="4B24ED69" w14:textId="77777777" w:rsidR="00AE1158" w:rsidRPr="00FC1C86"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color w:val="000000"/>
              </w:rPr>
            </w:pPr>
          </w:p>
        </w:tc>
      </w:tr>
    </w:tbl>
    <w:p w14:paraId="5E40B56E" w14:textId="77777777" w:rsidR="00AE1158" w:rsidRDefault="00AE1158" w:rsidP="007E42AC">
      <w:pPr>
        <w:pStyle w:val="Caption"/>
      </w:pPr>
    </w:p>
    <w:p w14:paraId="2B079B18" w14:textId="77777777" w:rsidR="00AE1158" w:rsidRDefault="00AE1158" w:rsidP="007E42AC">
      <w:pPr>
        <w:pStyle w:val="Caption"/>
      </w:pPr>
    </w:p>
    <w:p w14:paraId="1CDF67E9" w14:textId="0DA57CA4" w:rsidR="003F5AFF" w:rsidRDefault="003F5AFF">
      <w:r>
        <w:br w:type="page"/>
      </w:r>
    </w:p>
    <w:p w14:paraId="046E93FC" w14:textId="325AD52D" w:rsidR="00AE1158" w:rsidRPr="00FE51B6" w:rsidRDefault="008E4BD0" w:rsidP="008E4BD0">
      <w:pPr>
        <w:pStyle w:val="Caption"/>
      </w:pPr>
      <w:bookmarkStart w:id="48" w:name="_Toc96434659"/>
      <w:r>
        <w:lastRenderedPageBreak/>
        <w:t xml:space="preserve">Table </w:t>
      </w:r>
      <w:fldSimple w:instr=" STYLEREF 1 \s ">
        <w:r w:rsidR="00897201">
          <w:rPr>
            <w:noProof/>
          </w:rPr>
          <w:t>4</w:t>
        </w:r>
      </w:fldSimple>
      <w:r w:rsidR="00897201">
        <w:t>:</w:t>
      </w:r>
      <w:fldSimple w:instr=" SEQ Table \* ARABIC \s 1 ">
        <w:r w:rsidR="00897201">
          <w:rPr>
            <w:noProof/>
          </w:rPr>
          <w:t>6</w:t>
        </w:r>
      </w:fldSimple>
      <w:r>
        <w:t xml:space="preserve"> </w:t>
      </w:r>
      <w:r w:rsidRPr="00CB7BBD">
        <w:t>Distribution of Drugs by Drug Group Count, Sum Paid and Average Paid per Service – 2019</w:t>
      </w:r>
      <w:bookmarkEnd w:id="48"/>
      <w:r w:rsidRPr="00CB7BBD">
        <w:t xml:space="preserve"> </w:t>
      </w:r>
    </w:p>
    <w:tbl>
      <w:tblPr>
        <w:tblStyle w:val="GridTable5Dark-Accent1"/>
        <w:tblW w:w="9045" w:type="dxa"/>
        <w:tblLook w:val="06E0" w:firstRow="1" w:lastRow="1" w:firstColumn="1" w:lastColumn="0" w:noHBand="1" w:noVBand="1"/>
        <w:tblCaption w:val="Table 4:13 Distribution of Drugs by Drug Group Count, Sum Paid and Average Paid per Service – 2019"/>
        <w:tblDescription w:val="  This table has 4 columns. The first colum is discription of the drug group, the second column shows the count for that drug group,  colum  3 shows the total sum paid for the  drug group and the 4th column shows the average paid per service for the drug group. Data is is for 2019."/>
      </w:tblPr>
      <w:tblGrid>
        <w:gridCol w:w="5420"/>
        <w:gridCol w:w="1120"/>
        <w:gridCol w:w="1445"/>
        <w:gridCol w:w="1060"/>
      </w:tblGrid>
      <w:tr w:rsidR="00AE1158" w:rsidRPr="004B2A88" w14:paraId="1CB4B1D2" w14:textId="77777777" w:rsidTr="00D44EA0">
        <w:trPr>
          <w:cnfStyle w:val="100000000000" w:firstRow="1" w:lastRow="0" w:firstColumn="0" w:lastColumn="0" w:oddVBand="0" w:evenVBand="0" w:oddHBand="0" w:evenHBand="0" w:firstRowFirstColumn="0" w:firstRowLastColumn="0" w:lastRowFirstColumn="0" w:lastRowLastColumn="0"/>
          <w:trHeight w:val="580"/>
          <w:tblHeader/>
        </w:trPr>
        <w:tc>
          <w:tcPr>
            <w:cnfStyle w:val="001000000000" w:firstRow="0" w:lastRow="0" w:firstColumn="1" w:lastColumn="0" w:oddVBand="0" w:evenVBand="0" w:oddHBand="0" w:evenHBand="0" w:firstRowFirstColumn="0" w:firstRowLastColumn="0" w:lastRowFirstColumn="0" w:lastRowLastColumn="0"/>
            <w:tcW w:w="5420" w:type="dxa"/>
            <w:noWrap/>
            <w:hideMark/>
          </w:tcPr>
          <w:p w14:paraId="212FD1E3" w14:textId="77777777" w:rsidR="00AE1158" w:rsidRPr="004B2A88" w:rsidRDefault="00AE1158" w:rsidP="00D44EA0">
            <w:pPr>
              <w:rPr>
                <w:rFonts w:ascii="Calibri" w:eastAsia="Times New Roman" w:hAnsi="Calibri" w:cs="Calibri"/>
              </w:rPr>
            </w:pPr>
            <w:r>
              <w:rPr>
                <w:rFonts w:ascii="Calibri" w:eastAsia="Times New Roman" w:hAnsi="Calibri" w:cs="Calibri"/>
              </w:rPr>
              <w:t>Drug Group</w:t>
            </w:r>
          </w:p>
        </w:tc>
        <w:tc>
          <w:tcPr>
            <w:tcW w:w="1120" w:type="dxa"/>
            <w:hideMark/>
          </w:tcPr>
          <w:p w14:paraId="4293B2CD" w14:textId="77777777" w:rsidR="00AE1158" w:rsidRPr="004B2A88" w:rsidRDefault="00AE1158" w:rsidP="00D44EA0">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rPr>
            </w:pPr>
            <w:r>
              <w:rPr>
                <w:rFonts w:ascii="Calibri" w:eastAsia="Times New Roman" w:hAnsi="Calibri" w:cs="Calibri"/>
              </w:rPr>
              <w:br/>
              <w:t>Count</w:t>
            </w:r>
          </w:p>
        </w:tc>
        <w:tc>
          <w:tcPr>
            <w:tcW w:w="1445" w:type="dxa"/>
            <w:hideMark/>
          </w:tcPr>
          <w:p w14:paraId="373F4B4C" w14:textId="77777777" w:rsidR="00AE1158" w:rsidRPr="004B2A88" w:rsidRDefault="00AE1158" w:rsidP="00D44EA0">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rPr>
            </w:pPr>
            <w:r w:rsidRPr="009A5D16">
              <w:rPr>
                <w:rFonts w:ascii="Calibri" w:eastAsia="Times New Roman" w:hAnsi="Calibri" w:cs="Calibri"/>
              </w:rPr>
              <w:br/>
              <w:t>S</w:t>
            </w:r>
            <w:r>
              <w:rPr>
                <w:rFonts w:ascii="Calibri" w:eastAsia="Times New Roman" w:hAnsi="Calibri" w:cs="Calibri"/>
              </w:rPr>
              <w:t>um Paid</w:t>
            </w:r>
          </w:p>
        </w:tc>
        <w:tc>
          <w:tcPr>
            <w:tcW w:w="1060" w:type="dxa"/>
            <w:hideMark/>
          </w:tcPr>
          <w:p w14:paraId="123880DF" w14:textId="77777777" w:rsidR="00AE1158" w:rsidRPr="004B2A88" w:rsidRDefault="00AE1158" w:rsidP="00D44EA0">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rPr>
            </w:pPr>
            <w:r w:rsidRPr="009A5D16">
              <w:rPr>
                <w:rFonts w:ascii="Calibri" w:eastAsia="Times New Roman" w:hAnsi="Calibri" w:cs="Calibri"/>
              </w:rPr>
              <w:t>A</w:t>
            </w:r>
            <w:r>
              <w:rPr>
                <w:rFonts w:ascii="Calibri" w:eastAsia="Times New Roman" w:hAnsi="Calibri" w:cs="Calibri"/>
              </w:rPr>
              <w:t>verage Paid</w:t>
            </w:r>
            <w:r w:rsidRPr="009A5D16">
              <w:rPr>
                <w:rFonts w:ascii="Calibri" w:eastAsia="Times New Roman" w:hAnsi="Calibri" w:cs="Calibri"/>
              </w:rPr>
              <w:t xml:space="preserve"> </w:t>
            </w:r>
          </w:p>
        </w:tc>
      </w:tr>
      <w:tr w:rsidR="00AE1158" w:rsidRPr="004B2A88" w14:paraId="01FBE898" w14:textId="77777777" w:rsidTr="00D44EA0">
        <w:trPr>
          <w:trHeight w:val="290"/>
        </w:trPr>
        <w:tc>
          <w:tcPr>
            <w:cnfStyle w:val="001000000000" w:firstRow="0" w:lastRow="0" w:firstColumn="1" w:lastColumn="0" w:oddVBand="0" w:evenVBand="0" w:oddHBand="0" w:evenHBand="0" w:firstRowFirstColumn="0" w:firstRowLastColumn="0" w:lastRowFirstColumn="0" w:lastRowLastColumn="0"/>
            <w:tcW w:w="5420" w:type="dxa"/>
            <w:noWrap/>
            <w:vAlign w:val="bottom"/>
            <w:hideMark/>
          </w:tcPr>
          <w:p w14:paraId="5B1691B7" w14:textId="77777777" w:rsidR="00AE1158" w:rsidRPr="00A903ED" w:rsidRDefault="00AE1158" w:rsidP="00D44EA0">
            <w:pPr>
              <w:rPr>
                <w:rFonts w:ascii="Calibri" w:hAnsi="Calibri"/>
                <w:b w:val="0"/>
                <w:color w:val="000000"/>
              </w:rPr>
            </w:pPr>
            <w:r w:rsidRPr="00A903ED">
              <w:rPr>
                <w:rFonts w:ascii="Calibri" w:hAnsi="Calibri"/>
                <w:b w:val="0"/>
                <w:color w:val="000000"/>
              </w:rPr>
              <w:t>ADHD/Anti-Narcolepsy/Anti-Obesity/Anorexiants</w:t>
            </w:r>
          </w:p>
        </w:tc>
        <w:tc>
          <w:tcPr>
            <w:tcW w:w="1120" w:type="dxa"/>
            <w:noWrap/>
            <w:vAlign w:val="bottom"/>
            <w:hideMark/>
          </w:tcPr>
          <w:p w14:paraId="0BE0FDD0" w14:textId="77777777" w:rsidR="00AE1158" w:rsidRPr="004B2A8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1,803</w:t>
            </w:r>
          </w:p>
        </w:tc>
        <w:tc>
          <w:tcPr>
            <w:tcW w:w="1445" w:type="dxa"/>
            <w:noWrap/>
            <w:vAlign w:val="bottom"/>
            <w:hideMark/>
          </w:tcPr>
          <w:p w14:paraId="5175D05B" w14:textId="77777777" w:rsidR="00AE1158" w:rsidRPr="004B2A8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$309,162</w:t>
            </w:r>
          </w:p>
        </w:tc>
        <w:tc>
          <w:tcPr>
            <w:tcW w:w="1060" w:type="dxa"/>
            <w:noWrap/>
            <w:vAlign w:val="bottom"/>
            <w:hideMark/>
          </w:tcPr>
          <w:p w14:paraId="2FC70AF3" w14:textId="77777777" w:rsidR="00AE1158" w:rsidRPr="004B2A8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$171</w:t>
            </w:r>
          </w:p>
        </w:tc>
      </w:tr>
      <w:tr w:rsidR="00AE1158" w:rsidRPr="004B2A88" w14:paraId="4A91A320" w14:textId="77777777" w:rsidTr="00D44EA0">
        <w:trPr>
          <w:trHeight w:val="290"/>
        </w:trPr>
        <w:tc>
          <w:tcPr>
            <w:cnfStyle w:val="001000000000" w:firstRow="0" w:lastRow="0" w:firstColumn="1" w:lastColumn="0" w:oddVBand="0" w:evenVBand="0" w:oddHBand="0" w:evenHBand="0" w:firstRowFirstColumn="0" w:firstRowLastColumn="0" w:lastRowFirstColumn="0" w:lastRowLastColumn="0"/>
            <w:tcW w:w="5420" w:type="dxa"/>
            <w:noWrap/>
            <w:vAlign w:val="bottom"/>
            <w:hideMark/>
          </w:tcPr>
          <w:p w14:paraId="3816BA4E" w14:textId="77777777" w:rsidR="00AE1158" w:rsidRPr="00A903ED" w:rsidRDefault="00AE1158" w:rsidP="00D44EA0">
            <w:pPr>
              <w:rPr>
                <w:rFonts w:ascii="Calibri" w:hAnsi="Calibri"/>
                <w:b w:val="0"/>
                <w:color w:val="000000"/>
              </w:rPr>
            </w:pPr>
            <w:r w:rsidRPr="00A903ED">
              <w:rPr>
                <w:rFonts w:ascii="Calibri" w:hAnsi="Calibri"/>
                <w:b w:val="0"/>
                <w:color w:val="000000"/>
              </w:rPr>
              <w:t>Alternative Medicines</w:t>
            </w:r>
          </w:p>
        </w:tc>
        <w:tc>
          <w:tcPr>
            <w:tcW w:w="1120" w:type="dxa"/>
            <w:noWrap/>
            <w:vAlign w:val="bottom"/>
            <w:hideMark/>
          </w:tcPr>
          <w:p w14:paraId="5AF606D2" w14:textId="77777777" w:rsidR="00AE1158" w:rsidRPr="004B2A8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1,377</w:t>
            </w:r>
          </w:p>
        </w:tc>
        <w:tc>
          <w:tcPr>
            <w:tcW w:w="1445" w:type="dxa"/>
            <w:noWrap/>
            <w:vAlign w:val="bottom"/>
            <w:hideMark/>
          </w:tcPr>
          <w:p w14:paraId="2B7097E2" w14:textId="77777777" w:rsidR="00AE1158" w:rsidRPr="004B2A8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$18,071</w:t>
            </w:r>
          </w:p>
        </w:tc>
        <w:tc>
          <w:tcPr>
            <w:tcW w:w="1060" w:type="dxa"/>
            <w:noWrap/>
            <w:vAlign w:val="bottom"/>
            <w:hideMark/>
          </w:tcPr>
          <w:p w14:paraId="197F7AAB" w14:textId="77777777" w:rsidR="00AE1158" w:rsidRPr="004B2A88" w:rsidRDefault="00AE1158" w:rsidP="00D44EA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Calibri" w:hAnsi="Calibri" w:cs="Calibri"/>
                <w:color w:val="000000"/>
              </w:rPr>
              <w:t xml:space="preserve">        $13</w:t>
            </w:r>
          </w:p>
        </w:tc>
      </w:tr>
      <w:tr w:rsidR="00AE1158" w:rsidRPr="004B2A88" w14:paraId="6D9DFFBC" w14:textId="77777777" w:rsidTr="00D44EA0">
        <w:trPr>
          <w:trHeight w:val="290"/>
        </w:trPr>
        <w:tc>
          <w:tcPr>
            <w:cnfStyle w:val="001000000000" w:firstRow="0" w:lastRow="0" w:firstColumn="1" w:lastColumn="0" w:oddVBand="0" w:evenVBand="0" w:oddHBand="0" w:evenHBand="0" w:firstRowFirstColumn="0" w:firstRowLastColumn="0" w:lastRowFirstColumn="0" w:lastRowLastColumn="0"/>
            <w:tcW w:w="5420" w:type="dxa"/>
            <w:noWrap/>
            <w:vAlign w:val="bottom"/>
            <w:hideMark/>
          </w:tcPr>
          <w:p w14:paraId="502BD485" w14:textId="77777777" w:rsidR="00AE1158" w:rsidRPr="00A903ED" w:rsidRDefault="00AE1158" w:rsidP="00D44EA0">
            <w:pPr>
              <w:rPr>
                <w:rFonts w:ascii="Calibri" w:hAnsi="Calibri"/>
                <w:b w:val="0"/>
                <w:color w:val="000000"/>
              </w:rPr>
            </w:pPr>
            <w:r w:rsidRPr="00A903ED">
              <w:rPr>
                <w:rFonts w:ascii="Calibri" w:hAnsi="Calibri"/>
                <w:b w:val="0"/>
                <w:color w:val="000000"/>
              </w:rPr>
              <w:t>Aminoglycosides</w:t>
            </w:r>
          </w:p>
        </w:tc>
        <w:tc>
          <w:tcPr>
            <w:tcW w:w="1120" w:type="dxa"/>
            <w:noWrap/>
            <w:vAlign w:val="bottom"/>
            <w:hideMark/>
          </w:tcPr>
          <w:p w14:paraId="3C84E09D" w14:textId="77777777" w:rsidR="00AE1158" w:rsidRPr="004B2A8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27</w:t>
            </w:r>
          </w:p>
        </w:tc>
        <w:tc>
          <w:tcPr>
            <w:tcW w:w="1445" w:type="dxa"/>
            <w:noWrap/>
            <w:vAlign w:val="bottom"/>
            <w:hideMark/>
          </w:tcPr>
          <w:p w14:paraId="50A9A8E5" w14:textId="77777777" w:rsidR="00AE1158" w:rsidRPr="004B2A8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$553</w:t>
            </w:r>
          </w:p>
        </w:tc>
        <w:tc>
          <w:tcPr>
            <w:tcW w:w="1060" w:type="dxa"/>
            <w:noWrap/>
            <w:vAlign w:val="bottom"/>
            <w:hideMark/>
          </w:tcPr>
          <w:p w14:paraId="17C14C6F" w14:textId="77777777" w:rsidR="00AE1158" w:rsidRPr="004B2A8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$20</w:t>
            </w:r>
          </w:p>
        </w:tc>
      </w:tr>
      <w:tr w:rsidR="00AE1158" w:rsidRPr="004B2A88" w14:paraId="56C9F863" w14:textId="77777777" w:rsidTr="00D44EA0">
        <w:trPr>
          <w:trHeight w:val="290"/>
        </w:trPr>
        <w:tc>
          <w:tcPr>
            <w:cnfStyle w:val="001000000000" w:firstRow="0" w:lastRow="0" w:firstColumn="1" w:lastColumn="0" w:oddVBand="0" w:evenVBand="0" w:oddHBand="0" w:evenHBand="0" w:firstRowFirstColumn="0" w:firstRowLastColumn="0" w:lastRowFirstColumn="0" w:lastRowLastColumn="0"/>
            <w:tcW w:w="5420" w:type="dxa"/>
            <w:noWrap/>
            <w:vAlign w:val="bottom"/>
            <w:hideMark/>
          </w:tcPr>
          <w:p w14:paraId="6168BF17" w14:textId="77777777" w:rsidR="00AE1158" w:rsidRPr="00A903ED" w:rsidRDefault="00AE1158" w:rsidP="00D44EA0">
            <w:pPr>
              <w:rPr>
                <w:rFonts w:ascii="Calibri" w:hAnsi="Calibri"/>
                <w:b w:val="0"/>
                <w:color w:val="000000"/>
              </w:rPr>
            </w:pPr>
            <w:r w:rsidRPr="00A903ED">
              <w:rPr>
                <w:rFonts w:ascii="Calibri" w:hAnsi="Calibri"/>
                <w:b w:val="0"/>
                <w:color w:val="000000"/>
              </w:rPr>
              <w:t>Analgesics - Anti-Inflammatory</w:t>
            </w:r>
          </w:p>
        </w:tc>
        <w:tc>
          <w:tcPr>
            <w:tcW w:w="1120" w:type="dxa"/>
            <w:noWrap/>
            <w:vAlign w:val="bottom"/>
            <w:hideMark/>
          </w:tcPr>
          <w:p w14:paraId="0A77AF7F" w14:textId="77777777" w:rsidR="00AE1158" w:rsidRPr="004B2A8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452,111</w:t>
            </w:r>
          </w:p>
        </w:tc>
        <w:tc>
          <w:tcPr>
            <w:tcW w:w="1445" w:type="dxa"/>
            <w:noWrap/>
            <w:vAlign w:val="bottom"/>
            <w:hideMark/>
          </w:tcPr>
          <w:p w14:paraId="2C946252" w14:textId="77777777" w:rsidR="00AE1158" w:rsidRPr="004B2A8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$15,549,156</w:t>
            </w:r>
          </w:p>
        </w:tc>
        <w:tc>
          <w:tcPr>
            <w:tcW w:w="1060" w:type="dxa"/>
            <w:noWrap/>
            <w:vAlign w:val="bottom"/>
            <w:hideMark/>
          </w:tcPr>
          <w:p w14:paraId="538CACB2" w14:textId="77777777" w:rsidR="00AE1158" w:rsidRPr="004B2A8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$34</w:t>
            </w:r>
          </w:p>
        </w:tc>
      </w:tr>
      <w:tr w:rsidR="00AE1158" w:rsidRPr="004B2A88" w14:paraId="56F7BA0F" w14:textId="77777777" w:rsidTr="00D44EA0">
        <w:trPr>
          <w:trHeight w:val="290"/>
        </w:trPr>
        <w:tc>
          <w:tcPr>
            <w:cnfStyle w:val="001000000000" w:firstRow="0" w:lastRow="0" w:firstColumn="1" w:lastColumn="0" w:oddVBand="0" w:evenVBand="0" w:oddHBand="0" w:evenHBand="0" w:firstRowFirstColumn="0" w:firstRowLastColumn="0" w:lastRowFirstColumn="0" w:lastRowLastColumn="0"/>
            <w:tcW w:w="5420" w:type="dxa"/>
            <w:noWrap/>
            <w:vAlign w:val="bottom"/>
            <w:hideMark/>
          </w:tcPr>
          <w:p w14:paraId="1D4AD1FF" w14:textId="77777777" w:rsidR="00AE1158" w:rsidRPr="00A903ED" w:rsidRDefault="00AE1158" w:rsidP="00D44EA0">
            <w:pPr>
              <w:rPr>
                <w:rFonts w:ascii="Calibri" w:hAnsi="Calibri"/>
                <w:b w:val="0"/>
                <w:color w:val="000000"/>
              </w:rPr>
            </w:pPr>
            <w:r w:rsidRPr="00A903ED">
              <w:rPr>
                <w:rFonts w:ascii="Calibri" w:hAnsi="Calibri"/>
                <w:b w:val="0"/>
                <w:color w:val="000000"/>
              </w:rPr>
              <w:t>Analgesics - Nonnarcotic</w:t>
            </w:r>
          </w:p>
        </w:tc>
        <w:tc>
          <w:tcPr>
            <w:tcW w:w="1120" w:type="dxa"/>
            <w:noWrap/>
            <w:vAlign w:val="bottom"/>
            <w:hideMark/>
          </w:tcPr>
          <w:p w14:paraId="5A66E9EB" w14:textId="77777777" w:rsidR="00AE1158" w:rsidRPr="004B2A8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67,455</w:t>
            </w:r>
          </w:p>
        </w:tc>
        <w:tc>
          <w:tcPr>
            <w:tcW w:w="1445" w:type="dxa"/>
            <w:noWrap/>
            <w:vAlign w:val="bottom"/>
            <w:hideMark/>
          </w:tcPr>
          <w:p w14:paraId="3928C4BF" w14:textId="77777777" w:rsidR="00AE1158" w:rsidRPr="004B2A8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$391,988</w:t>
            </w:r>
          </w:p>
        </w:tc>
        <w:tc>
          <w:tcPr>
            <w:tcW w:w="1060" w:type="dxa"/>
            <w:noWrap/>
            <w:vAlign w:val="bottom"/>
            <w:hideMark/>
          </w:tcPr>
          <w:p w14:paraId="6C10AE33" w14:textId="77777777" w:rsidR="00AE1158" w:rsidRPr="004B2A8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$6</w:t>
            </w:r>
          </w:p>
        </w:tc>
      </w:tr>
      <w:tr w:rsidR="00AE1158" w:rsidRPr="004B2A88" w14:paraId="20908012" w14:textId="77777777" w:rsidTr="00D44EA0">
        <w:trPr>
          <w:trHeight w:val="290"/>
        </w:trPr>
        <w:tc>
          <w:tcPr>
            <w:cnfStyle w:val="001000000000" w:firstRow="0" w:lastRow="0" w:firstColumn="1" w:lastColumn="0" w:oddVBand="0" w:evenVBand="0" w:oddHBand="0" w:evenHBand="0" w:firstRowFirstColumn="0" w:firstRowLastColumn="0" w:lastRowFirstColumn="0" w:lastRowLastColumn="0"/>
            <w:tcW w:w="5420" w:type="dxa"/>
            <w:noWrap/>
            <w:vAlign w:val="bottom"/>
            <w:hideMark/>
          </w:tcPr>
          <w:p w14:paraId="78A9C210" w14:textId="4EFEC30A" w:rsidR="00AE1158" w:rsidRPr="00A903ED" w:rsidRDefault="00AE1158" w:rsidP="00D44EA0">
            <w:pPr>
              <w:rPr>
                <w:rFonts w:ascii="Calibri" w:hAnsi="Calibri"/>
                <w:b w:val="0"/>
                <w:color w:val="000000"/>
              </w:rPr>
            </w:pPr>
            <w:r w:rsidRPr="00A903ED">
              <w:rPr>
                <w:rFonts w:ascii="Calibri" w:hAnsi="Calibri"/>
                <w:b w:val="0"/>
                <w:color w:val="000000"/>
              </w:rPr>
              <w:t xml:space="preserve">Analgesics </w:t>
            </w:r>
            <w:r w:rsidR="005F68FE" w:rsidRPr="00A903ED">
              <w:rPr>
                <w:rFonts w:ascii="Calibri" w:hAnsi="Calibri"/>
                <w:b w:val="0"/>
                <w:color w:val="000000"/>
              </w:rPr>
              <w:t>–</w:t>
            </w:r>
            <w:r w:rsidRPr="00A903ED">
              <w:rPr>
                <w:rFonts w:ascii="Calibri" w:hAnsi="Calibri"/>
                <w:b w:val="0"/>
                <w:color w:val="000000"/>
              </w:rPr>
              <w:t xml:space="preserve"> Opioid</w:t>
            </w:r>
          </w:p>
        </w:tc>
        <w:tc>
          <w:tcPr>
            <w:tcW w:w="1120" w:type="dxa"/>
            <w:noWrap/>
            <w:vAlign w:val="bottom"/>
            <w:hideMark/>
          </w:tcPr>
          <w:p w14:paraId="2386E03E" w14:textId="77777777" w:rsidR="00AE1158" w:rsidRPr="004B2A8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176,891</w:t>
            </w:r>
          </w:p>
        </w:tc>
        <w:tc>
          <w:tcPr>
            <w:tcW w:w="1445" w:type="dxa"/>
            <w:noWrap/>
            <w:vAlign w:val="bottom"/>
            <w:hideMark/>
          </w:tcPr>
          <w:p w14:paraId="08556AE4" w14:textId="77777777" w:rsidR="00AE1158" w:rsidRPr="004B2A8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$8,936,560</w:t>
            </w:r>
          </w:p>
        </w:tc>
        <w:tc>
          <w:tcPr>
            <w:tcW w:w="1060" w:type="dxa"/>
            <w:noWrap/>
            <w:vAlign w:val="bottom"/>
            <w:hideMark/>
          </w:tcPr>
          <w:p w14:paraId="4FF2616D" w14:textId="77777777" w:rsidR="00AE1158" w:rsidRPr="004B2A8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$51</w:t>
            </w:r>
          </w:p>
        </w:tc>
      </w:tr>
      <w:tr w:rsidR="00AE1158" w:rsidRPr="004B2A88" w14:paraId="4F80D1EC" w14:textId="77777777" w:rsidTr="00D44EA0">
        <w:trPr>
          <w:trHeight w:val="290"/>
        </w:trPr>
        <w:tc>
          <w:tcPr>
            <w:cnfStyle w:val="001000000000" w:firstRow="0" w:lastRow="0" w:firstColumn="1" w:lastColumn="0" w:oddVBand="0" w:evenVBand="0" w:oddHBand="0" w:evenHBand="0" w:firstRowFirstColumn="0" w:firstRowLastColumn="0" w:lastRowFirstColumn="0" w:lastRowLastColumn="0"/>
            <w:tcW w:w="5420" w:type="dxa"/>
            <w:noWrap/>
            <w:vAlign w:val="bottom"/>
            <w:hideMark/>
          </w:tcPr>
          <w:p w14:paraId="628DF479" w14:textId="77777777" w:rsidR="00AE1158" w:rsidRPr="00A903ED" w:rsidRDefault="00AE1158" w:rsidP="00D44EA0">
            <w:pPr>
              <w:rPr>
                <w:rFonts w:ascii="Calibri" w:hAnsi="Calibri"/>
                <w:b w:val="0"/>
                <w:color w:val="000000"/>
              </w:rPr>
            </w:pPr>
            <w:r w:rsidRPr="00A903ED">
              <w:rPr>
                <w:rFonts w:ascii="Calibri" w:hAnsi="Calibri"/>
                <w:b w:val="0"/>
                <w:color w:val="000000"/>
              </w:rPr>
              <w:t>Androgens-Anabolic</w:t>
            </w:r>
          </w:p>
        </w:tc>
        <w:tc>
          <w:tcPr>
            <w:tcW w:w="1120" w:type="dxa"/>
            <w:noWrap/>
            <w:vAlign w:val="bottom"/>
            <w:hideMark/>
          </w:tcPr>
          <w:p w14:paraId="7AE8C029" w14:textId="77777777" w:rsidR="00AE1158" w:rsidRPr="004B2A8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878</w:t>
            </w:r>
          </w:p>
        </w:tc>
        <w:tc>
          <w:tcPr>
            <w:tcW w:w="1445" w:type="dxa"/>
            <w:noWrap/>
            <w:vAlign w:val="bottom"/>
            <w:hideMark/>
          </w:tcPr>
          <w:p w14:paraId="4E20EEE9" w14:textId="77777777" w:rsidR="00AE1158" w:rsidRPr="004B2A8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$292,313</w:t>
            </w:r>
          </w:p>
        </w:tc>
        <w:tc>
          <w:tcPr>
            <w:tcW w:w="1060" w:type="dxa"/>
            <w:noWrap/>
            <w:vAlign w:val="bottom"/>
            <w:hideMark/>
          </w:tcPr>
          <w:p w14:paraId="607A50F6" w14:textId="77777777" w:rsidR="00AE1158" w:rsidRPr="004B2A8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$333</w:t>
            </w:r>
          </w:p>
        </w:tc>
      </w:tr>
      <w:tr w:rsidR="00AE1158" w:rsidRPr="004B2A88" w14:paraId="5604ACB1" w14:textId="77777777" w:rsidTr="00D44EA0">
        <w:trPr>
          <w:trHeight w:val="290"/>
        </w:trPr>
        <w:tc>
          <w:tcPr>
            <w:cnfStyle w:val="001000000000" w:firstRow="0" w:lastRow="0" w:firstColumn="1" w:lastColumn="0" w:oddVBand="0" w:evenVBand="0" w:oddHBand="0" w:evenHBand="0" w:firstRowFirstColumn="0" w:firstRowLastColumn="0" w:lastRowFirstColumn="0" w:lastRowLastColumn="0"/>
            <w:tcW w:w="5420" w:type="dxa"/>
            <w:noWrap/>
            <w:vAlign w:val="bottom"/>
            <w:hideMark/>
          </w:tcPr>
          <w:p w14:paraId="1C021B6F" w14:textId="77777777" w:rsidR="00AE1158" w:rsidRPr="00A903ED" w:rsidRDefault="00AE1158" w:rsidP="00D44EA0">
            <w:pPr>
              <w:rPr>
                <w:rFonts w:ascii="Calibri" w:hAnsi="Calibri"/>
                <w:b w:val="0"/>
                <w:color w:val="000000"/>
              </w:rPr>
            </w:pPr>
            <w:r w:rsidRPr="00A903ED">
              <w:rPr>
                <w:rFonts w:ascii="Calibri" w:hAnsi="Calibri"/>
                <w:b w:val="0"/>
                <w:color w:val="000000"/>
              </w:rPr>
              <w:t>Anorectal Agents</w:t>
            </w:r>
          </w:p>
        </w:tc>
        <w:tc>
          <w:tcPr>
            <w:tcW w:w="1120" w:type="dxa"/>
            <w:noWrap/>
            <w:vAlign w:val="bottom"/>
            <w:hideMark/>
          </w:tcPr>
          <w:p w14:paraId="17E33CDB" w14:textId="77777777" w:rsidR="00AE1158" w:rsidRPr="004B2A8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680</w:t>
            </w:r>
          </w:p>
        </w:tc>
        <w:tc>
          <w:tcPr>
            <w:tcW w:w="1445" w:type="dxa"/>
            <w:noWrap/>
            <w:vAlign w:val="bottom"/>
            <w:hideMark/>
          </w:tcPr>
          <w:p w14:paraId="03A254A3" w14:textId="77777777" w:rsidR="00AE1158" w:rsidRPr="004B2A8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$50,026</w:t>
            </w:r>
          </w:p>
        </w:tc>
        <w:tc>
          <w:tcPr>
            <w:tcW w:w="1060" w:type="dxa"/>
            <w:noWrap/>
            <w:vAlign w:val="bottom"/>
            <w:hideMark/>
          </w:tcPr>
          <w:p w14:paraId="059591BD" w14:textId="77777777" w:rsidR="00AE1158" w:rsidRPr="004B2A8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$74</w:t>
            </w:r>
          </w:p>
        </w:tc>
      </w:tr>
      <w:tr w:rsidR="00AE1158" w:rsidRPr="004B2A88" w14:paraId="45B30674" w14:textId="77777777" w:rsidTr="00D44EA0">
        <w:trPr>
          <w:trHeight w:val="290"/>
        </w:trPr>
        <w:tc>
          <w:tcPr>
            <w:cnfStyle w:val="001000000000" w:firstRow="0" w:lastRow="0" w:firstColumn="1" w:lastColumn="0" w:oddVBand="0" w:evenVBand="0" w:oddHBand="0" w:evenHBand="0" w:firstRowFirstColumn="0" w:firstRowLastColumn="0" w:lastRowFirstColumn="0" w:lastRowLastColumn="0"/>
            <w:tcW w:w="5420" w:type="dxa"/>
            <w:noWrap/>
            <w:vAlign w:val="bottom"/>
            <w:hideMark/>
          </w:tcPr>
          <w:p w14:paraId="0C61E283" w14:textId="77777777" w:rsidR="00AE1158" w:rsidRPr="00A903ED" w:rsidRDefault="00AE1158" w:rsidP="00D44EA0">
            <w:pPr>
              <w:rPr>
                <w:rFonts w:ascii="Calibri" w:hAnsi="Calibri"/>
                <w:b w:val="0"/>
                <w:color w:val="000000"/>
              </w:rPr>
            </w:pPr>
            <w:r w:rsidRPr="00A903ED">
              <w:rPr>
                <w:rFonts w:ascii="Calibri" w:hAnsi="Calibri"/>
                <w:b w:val="0"/>
                <w:color w:val="000000"/>
              </w:rPr>
              <w:t>Antacids</w:t>
            </w:r>
          </w:p>
        </w:tc>
        <w:tc>
          <w:tcPr>
            <w:tcW w:w="1120" w:type="dxa"/>
            <w:noWrap/>
            <w:vAlign w:val="bottom"/>
            <w:hideMark/>
          </w:tcPr>
          <w:p w14:paraId="223B77C2" w14:textId="77777777" w:rsidR="00AE1158" w:rsidRPr="004B2A8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336</w:t>
            </w:r>
          </w:p>
        </w:tc>
        <w:tc>
          <w:tcPr>
            <w:tcW w:w="1445" w:type="dxa"/>
            <w:noWrap/>
            <w:vAlign w:val="bottom"/>
            <w:hideMark/>
          </w:tcPr>
          <w:p w14:paraId="5E6E21D8" w14:textId="77777777" w:rsidR="00AE1158" w:rsidRPr="004B2A8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$2,185</w:t>
            </w:r>
          </w:p>
        </w:tc>
        <w:tc>
          <w:tcPr>
            <w:tcW w:w="1060" w:type="dxa"/>
            <w:noWrap/>
            <w:vAlign w:val="bottom"/>
            <w:hideMark/>
          </w:tcPr>
          <w:p w14:paraId="4215498A" w14:textId="77777777" w:rsidR="00AE1158" w:rsidRPr="004B2A8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$7</w:t>
            </w:r>
          </w:p>
        </w:tc>
      </w:tr>
      <w:tr w:rsidR="00AE1158" w:rsidRPr="004B2A88" w14:paraId="532E3F20" w14:textId="77777777" w:rsidTr="00D44EA0">
        <w:trPr>
          <w:trHeight w:val="290"/>
        </w:trPr>
        <w:tc>
          <w:tcPr>
            <w:cnfStyle w:val="001000000000" w:firstRow="0" w:lastRow="0" w:firstColumn="1" w:lastColumn="0" w:oddVBand="0" w:evenVBand="0" w:oddHBand="0" w:evenHBand="0" w:firstRowFirstColumn="0" w:firstRowLastColumn="0" w:lastRowFirstColumn="0" w:lastRowLastColumn="0"/>
            <w:tcW w:w="5420" w:type="dxa"/>
            <w:noWrap/>
            <w:vAlign w:val="bottom"/>
            <w:hideMark/>
          </w:tcPr>
          <w:p w14:paraId="000B6962" w14:textId="77777777" w:rsidR="00AE1158" w:rsidRPr="00A903ED" w:rsidRDefault="00AE1158" w:rsidP="00D44EA0">
            <w:pPr>
              <w:rPr>
                <w:rFonts w:ascii="Calibri" w:hAnsi="Calibri"/>
                <w:b w:val="0"/>
                <w:color w:val="000000"/>
              </w:rPr>
            </w:pPr>
            <w:r w:rsidRPr="00A903ED">
              <w:rPr>
                <w:rFonts w:ascii="Calibri" w:hAnsi="Calibri"/>
                <w:b w:val="0"/>
                <w:color w:val="000000"/>
              </w:rPr>
              <w:t>Anthelmintics</w:t>
            </w:r>
          </w:p>
        </w:tc>
        <w:tc>
          <w:tcPr>
            <w:tcW w:w="1120" w:type="dxa"/>
            <w:noWrap/>
            <w:vAlign w:val="bottom"/>
            <w:hideMark/>
          </w:tcPr>
          <w:p w14:paraId="50D694E4" w14:textId="77777777" w:rsidR="00AE1158" w:rsidRPr="004B2A8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38</w:t>
            </w:r>
          </w:p>
        </w:tc>
        <w:tc>
          <w:tcPr>
            <w:tcW w:w="1445" w:type="dxa"/>
            <w:noWrap/>
            <w:vAlign w:val="bottom"/>
            <w:hideMark/>
          </w:tcPr>
          <w:p w14:paraId="531AC2D3" w14:textId="77777777" w:rsidR="00AE1158" w:rsidRPr="004B2A8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$1,980</w:t>
            </w:r>
          </w:p>
        </w:tc>
        <w:tc>
          <w:tcPr>
            <w:tcW w:w="1060" w:type="dxa"/>
            <w:noWrap/>
            <w:vAlign w:val="bottom"/>
            <w:hideMark/>
          </w:tcPr>
          <w:p w14:paraId="44B0F184" w14:textId="77777777" w:rsidR="00AE1158" w:rsidRPr="004B2A8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$52</w:t>
            </w:r>
          </w:p>
        </w:tc>
      </w:tr>
      <w:tr w:rsidR="00AE1158" w:rsidRPr="004B2A88" w14:paraId="4989549E" w14:textId="77777777" w:rsidTr="00D44EA0">
        <w:trPr>
          <w:trHeight w:val="290"/>
        </w:trPr>
        <w:tc>
          <w:tcPr>
            <w:cnfStyle w:val="001000000000" w:firstRow="0" w:lastRow="0" w:firstColumn="1" w:lastColumn="0" w:oddVBand="0" w:evenVBand="0" w:oddHBand="0" w:evenHBand="0" w:firstRowFirstColumn="0" w:firstRowLastColumn="0" w:lastRowFirstColumn="0" w:lastRowLastColumn="0"/>
            <w:tcW w:w="5420" w:type="dxa"/>
            <w:noWrap/>
            <w:vAlign w:val="bottom"/>
            <w:hideMark/>
          </w:tcPr>
          <w:p w14:paraId="3038973A" w14:textId="77777777" w:rsidR="00AE1158" w:rsidRPr="00A903ED" w:rsidRDefault="00AE1158" w:rsidP="00D44EA0">
            <w:pPr>
              <w:rPr>
                <w:rFonts w:ascii="Calibri" w:hAnsi="Calibri"/>
                <w:b w:val="0"/>
                <w:color w:val="000000"/>
              </w:rPr>
            </w:pPr>
            <w:r w:rsidRPr="00A903ED">
              <w:rPr>
                <w:rFonts w:ascii="Calibri" w:hAnsi="Calibri"/>
                <w:b w:val="0"/>
                <w:color w:val="000000"/>
              </w:rPr>
              <w:t>Antianginal Agents</w:t>
            </w:r>
          </w:p>
        </w:tc>
        <w:tc>
          <w:tcPr>
            <w:tcW w:w="1120" w:type="dxa"/>
            <w:noWrap/>
            <w:vAlign w:val="bottom"/>
            <w:hideMark/>
          </w:tcPr>
          <w:p w14:paraId="060E556E" w14:textId="77777777" w:rsidR="00AE1158" w:rsidRPr="004B2A8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1,663</w:t>
            </w:r>
          </w:p>
        </w:tc>
        <w:tc>
          <w:tcPr>
            <w:tcW w:w="1445" w:type="dxa"/>
            <w:noWrap/>
            <w:vAlign w:val="bottom"/>
            <w:hideMark/>
          </w:tcPr>
          <w:p w14:paraId="6EF009C4" w14:textId="77777777" w:rsidR="00AE1158" w:rsidRPr="004B2A8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$290,036</w:t>
            </w:r>
          </w:p>
        </w:tc>
        <w:tc>
          <w:tcPr>
            <w:tcW w:w="1060" w:type="dxa"/>
            <w:noWrap/>
            <w:vAlign w:val="bottom"/>
            <w:hideMark/>
          </w:tcPr>
          <w:p w14:paraId="09B395DF" w14:textId="77777777" w:rsidR="00AE1158" w:rsidRPr="004B2A8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$174</w:t>
            </w:r>
          </w:p>
        </w:tc>
      </w:tr>
      <w:tr w:rsidR="00AE1158" w:rsidRPr="004B2A88" w14:paraId="60A73B58" w14:textId="77777777" w:rsidTr="00D44EA0">
        <w:trPr>
          <w:trHeight w:val="290"/>
        </w:trPr>
        <w:tc>
          <w:tcPr>
            <w:cnfStyle w:val="001000000000" w:firstRow="0" w:lastRow="0" w:firstColumn="1" w:lastColumn="0" w:oddVBand="0" w:evenVBand="0" w:oddHBand="0" w:evenHBand="0" w:firstRowFirstColumn="0" w:firstRowLastColumn="0" w:lastRowFirstColumn="0" w:lastRowLastColumn="0"/>
            <w:tcW w:w="5420" w:type="dxa"/>
            <w:noWrap/>
            <w:vAlign w:val="bottom"/>
            <w:hideMark/>
          </w:tcPr>
          <w:p w14:paraId="34800B9D" w14:textId="77777777" w:rsidR="00AE1158" w:rsidRPr="00A903ED" w:rsidRDefault="00AE1158" w:rsidP="00D44EA0">
            <w:pPr>
              <w:rPr>
                <w:rFonts w:ascii="Calibri" w:hAnsi="Calibri"/>
                <w:b w:val="0"/>
                <w:color w:val="000000"/>
              </w:rPr>
            </w:pPr>
            <w:r w:rsidRPr="00A903ED">
              <w:rPr>
                <w:rFonts w:ascii="Calibri" w:hAnsi="Calibri"/>
                <w:b w:val="0"/>
                <w:color w:val="000000"/>
              </w:rPr>
              <w:t>Antianxiety Agents</w:t>
            </w:r>
          </w:p>
        </w:tc>
        <w:tc>
          <w:tcPr>
            <w:tcW w:w="1120" w:type="dxa"/>
            <w:noWrap/>
            <w:vAlign w:val="bottom"/>
            <w:hideMark/>
          </w:tcPr>
          <w:p w14:paraId="2F4A5430" w14:textId="77777777" w:rsidR="00AE1158" w:rsidRPr="004B2A8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19,497</w:t>
            </w:r>
          </w:p>
        </w:tc>
        <w:tc>
          <w:tcPr>
            <w:tcW w:w="1445" w:type="dxa"/>
            <w:noWrap/>
            <w:vAlign w:val="bottom"/>
            <w:hideMark/>
          </w:tcPr>
          <w:p w14:paraId="518C7A39" w14:textId="77777777" w:rsidR="00AE1158" w:rsidRPr="004B2A8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$174,469</w:t>
            </w:r>
          </w:p>
        </w:tc>
        <w:tc>
          <w:tcPr>
            <w:tcW w:w="1060" w:type="dxa"/>
            <w:noWrap/>
            <w:vAlign w:val="bottom"/>
            <w:hideMark/>
          </w:tcPr>
          <w:p w14:paraId="1539ACCF" w14:textId="77777777" w:rsidR="00AE1158" w:rsidRPr="004B2A8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$9</w:t>
            </w:r>
          </w:p>
        </w:tc>
      </w:tr>
      <w:tr w:rsidR="00AE1158" w:rsidRPr="004B2A88" w14:paraId="08FA07D7" w14:textId="77777777" w:rsidTr="00D44EA0">
        <w:trPr>
          <w:trHeight w:val="290"/>
        </w:trPr>
        <w:tc>
          <w:tcPr>
            <w:cnfStyle w:val="001000000000" w:firstRow="0" w:lastRow="0" w:firstColumn="1" w:lastColumn="0" w:oddVBand="0" w:evenVBand="0" w:oddHBand="0" w:evenHBand="0" w:firstRowFirstColumn="0" w:firstRowLastColumn="0" w:lastRowFirstColumn="0" w:lastRowLastColumn="0"/>
            <w:tcW w:w="5420" w:type="dxa"/>
            <w:noWrap/>
            <w:vAlign w:val="bottom"/>
            <w:hideMark/>
          </w:tcPr>
          <w:p w14:paraId="0A9C7703" w14:textId="77777777" w:rsidR="00AE1158" w:rsidRPr="00A903ED" w:rsidRDefault="00AE1158" w:rsidP="00D44EA0">
            <w:pPr>
              <w:rPr>
                <w:rFonts w:ascii="Calibri" w:hAnsi="Calibri"/>
                <w:b w:val="0"/>
                <w:color w:val="000000"/>
              </w:rPr>
            </w:pPr>
            <w:r w:rsidRPr="00A903ED">
              <w:rPr>
                <w:rFonts w:ascii="Calibri" w:hAnsi="Calibri"/>
                <w:b w:val="0"/>
                <w:color w:val="000000"/>
              </w:rPr>
              <w:t>Antiarrhythmics</w:t>
            </w:r>
          </w:p>
        </w:tc>
        <w:tc>
          <w:tcPr>
            <w:tcW w:w="1120" w:type="dxa"/>
            <w:noWrap/>
            <w:vAlign w:val="bottom"/>
            <w:hideMark/>
          </w:tcPr>
          <w:p w14:paraId="2F8E71FA" w14:textId="77777777" w:rsidR="00AE1158" w:rsidRPr="004B2A8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1,629</w:t>
            </w:r>
          </w:p>
        </w:tc>
        <w:tc>
          <w:tcPr>
            <w:tcW w:w="1445" w:type="dxa"/>
            <w:noWrap/>
            <w:vAlign w:val="bottom"/>
            <w:hideMark/>
          </w:tcPr>
          <w:p w14:paraId="06B74D07" w14:textId="77777777" w:rsidR="00AE1158" w:rsidRPr="004B2A8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$318,668</w:t>
            </w:r>
          </w:p>
        </w:tc>
        <w:tc>
          <w:tcPr>
            <w:tcW w:w="1060" w:type="dxa"/>
            <w:noWrap/>
            <w:vAlign w:val="bottom"/>
            <w:hideMark/>
          </w:tcPr>
          <w:p w14:paraId="4112CAC7" w14:textId="77777777" w:rsidR="00AE1158" w:rsidRPr="004B2A8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$196</w:t>
            </w:r>
          </w:p>
        </w:tc>
      </w:tr>
      <w:tr w:rsidR="00AE1158" w:rsidRPr="004B2A88" w14:paraId="3910783B" w14:textId="77777777" w:rsidTr="00D44EA0">
        <w:trPr>
          <w:trHeight w:val="290"/>
        </w:trPr>
        <w:tc>
          <w:tcPr>
            <w:cnfStyle w:val="001000000000" w:firstRow="0" w:lastRow="0" w:firstColumn="1" w:lastColumn="0" w:oddVBand="0" w:evenVBand="0" w:oddHBand="0" w:evenHBand="0" w:firstRowFirstColumn="0" w:firstRowLastColumn="0" w:lastRowFirstColumn="0" w:lastRowLastColumn="0"/>
            <w:tcW w:w="5420" w:type="dxa"/>
            <w:noWrap/>
            <w:vAlign w:val="bottom"/>
            <w:hideMark/>
          </w:tcPr>
          <w:p w14:paraId="7B0B8AE2" w14:textId="77777777" w:rsidR="00AE1158" w:rsidRPr="00A903ED" w:rsidRDefault="00AE1158" w:rsidP="00D44EA0">
            <w:pPr>
              <w:rPr>
                <w:rFonts w:ascii="Calibri" w:hAnsi="Calibri"/>
                <w:b w:val="0"/>
                <w:color w:val="000000"/>
              </w:rPr>
            </w:pPr>
            <w:r w:rsidRPr="00A903ED">
              <w:rPr>
                <w:rFonts w:ascii="Calibri" w:hAnsi="Calibri"/>
                <w:b w:val="0"/>
                <w:color w:val="000000"/>
              </w:rPr>
              <w:t>Antiasthmatic And Bronchodilator Agents</w:t>
            </w:r>
          </w:p>
        </w:tc>
        <w:tc>
          <w:tcPr>
            <w:tcW w:w="1120" w:type="dxa"/>
            <w:noWrap/>
            <w:vAlign w:val="bottom"/>
            <w:hideMark/>
          </w:tcPr>
          <w:p w14:paraId="04DC00C2" w14:textId="77777777" w:rsidR="00AE1158" w:rsidRPr="004B2A8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10,314</w:t>
            </w:r>
          </w:p>
        </w:tc>
        <w:tc>
          <w:tcPr>
            <w:tcW w:w="1445" w:type="dxa"/>
            <w:noWrap/>
            <w:vAlign w:val="bottom"/>
            <w:hideMark/>
          </w:tcPr>
          <w:p w14:paraId="0715C150" w14:textId="77777777" w:rsidR="00AE1158" w:rsidRPr="004B2A8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$2,547,507</w:t>
            </w:r>
          </w:p>
        </w:tc>
        <w:tc>
          <w:tcPr>
            <w:tcW w:w="1060" w:type="dxa"/>
            <w:noWrap/>
            <w:vAlign w:val="bottom"/>
            <w:hideMark/>
          </w:tcPr>
          <w:p w14:paraId="68A5BB54" w14:textId="77777777" w:rsidR="00AE1158" w:rsidRPr="004B2A8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$247</w:t>
            </w:r>
          </w:p>
        </w:tc>
      </w:tr>
      <w:tr w:rsidR="00AE1158" w:rsidRPr="004B2A88" w14:paraId="0703D531" w14:textId="77777777" w:rsidTr="00D44EA0">
        <w:trPr>
          <w:trHeight w:val="290"/>
        </w:trPr>
        <w:tc>
          <w:tcPr>
            <w:cnfStyle w:val="001000000000" w:firstRow="0" w:lastRow="0" w:firstColumn="1" w:lastColumn="0" w:oddVBand="0" w:evenVBand="0" w:oddHBand="0" w:evenHBand="0" w:firstRowFirstColumn="0" w:firstRowLastColumn="0" w:lastRowFirstColumn="0" w:lastRowLastColumn="0"/>
            <w:tcW w:w="5420" w:type="dxa"/>
            <w:noWrap/>
            <w:vAlign w:val="bottom"/>
            <w:hideMark/>
          </w:tcPr>
          <w:p w14:paraId="47E14CCB" w14:textId="77777777" w:rsidR="00AE1158" w:rsidRPr="00A903ED" w:rsidRDefault="00AE1158" w:rsidP="00D44EA0">
            <w:pPr>
              <w:rPr>
                <w:rFonts w:ascii="Calibri" w:hAnsi="Calibri"/>
                <w:b w:val="0"/>
                <w:color w:val="000000"/>
              </w:rPr>
            </w:pPr>
            <w:r w:rsidRPr="00A903ED">
              <w:rPr>
                <w:rFonts w:ascii="Calibri" w:hAnsi="Calibri"/>
                <w:b w:val="0"/>
                <w:color w:val="000000"/>
              </w:rPr>
              <w:t>Anticoagulants</w:t>
            </w:r>
          </w:p>
        </w:tc>
        <w:tc>
          <w:tcPr>
            <w:tcW w:w="1120" w:type="dxa"/>
            <w:noWrap/>
            <w:vAlign w:val="bottom"/>
            <w:hideMark/>
          </w:tcPr>
          <w:p w14:paraId="294BEE06" w14:textId="77777777" w:rsidR="00AE1158" w:rsidRPr="004B2A8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7,636</w:t>
            </w:r>
          </w:p>
        </w:tc>
        <w:tc>
          <w:tcPr>
            <w:tcW w:w="1445" w:type="dxa"/>
            <w:noWrap/>
            <w:vAlign w:val="bottom"/>
            <w:hideMark/>
          </w:tcPr>
          <w:p w14:paraId="60F733B2" w14:textId="77777777" w:rsidR="00AE1158" w:rsidRPr="004B2A8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$3,553,760</w:t>
            </w:r>
          </w:p>
        </w:tc>
        <w:tc>
          <w:tcPr>
            <w:tcW w:w="1060" w:type="dxa"/>
            <w:noWrap/>
            <w:vAlign w:val="bottom"/>
            <w:hideMark/>
          </w:tcPr>
          <w:p w14:paraId="06871380" w14:textId="77777777" w:rsidR="00AE1158" w:rsidRPr="004B2A8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$465</w:t>
            </w:r>
          </w:p>
        </w:tc>
      </w:tr>
      <w:tr w:rsidR="00AE1158" w:rsidRPr="004B2A88" w14:paraId="507D3633" w14:textId="77777777" w:rsidTr="00D44EA0">
        <w:trPr>
          <w:trHeight w:val="290"/>
        </w:trPr>
        <w:tc>
          <w:tcPr>
            <w:cnfStyle w:val="001000000000" w:firstRow="0" w:lastRow="0" w:firstColumn="1" w:lastColumn="0" w:oddVBand="0" w:evenVBand="0" w:oddHBand="0" w:evenHBand="0" w:firstRowFirstColumn="0" w:firstRowLastColumn="0" w:lastRowFirstColumn="0" w:lastRowLastColumn="0"/>
            <w:tcW w:w="5420" w:type="dxa"/>
            <w:noWrap/>
            <w:vAlign w:val="bottom"/>
            <w:hideMark/>
          </w:tcPr>
          <w:p w14:paraId="39167B6A" w14:textId="77777777" w:rsidR="00AE1158" w:rsidRPr="00A903ED" w:rsidRDefault="00AE1158" w:rsidP="00D44EA0">
            <w:pPr>
              <w:rPr>
                <w:rFonts w:ascii="Calibri" w:hAnsi="Calibri"/>
                <w:b w:val="0"/>
                <w:color w:val="000000"/>
              </w:rPr>
            </w:pPr>
            <w:r w:rsidRPr="00A903ED">
              <w:rPr>
                <w:rFonts w:ascii="Calibri" w:hAnsi="Calibri"/>
                <w:b w:val="0"/>
                <w:color w:val="000000"/>
              </w:rPr>
              <w:t>Anticonvulsants</w:t>
            </w:r>
          </w:p>
        </w:tc>
        <w:tc>
          <w:tcPr>
            <w:tcW w:w="1120" w:type="dxa"/>
            <w:noWrap/>
            <w:vAlign w:val="bottom"/>
            <w:hideMark/>
          </w:tcPr>
          <w:p w14:paraId="2E895758" w14:textId="77777777" w:rsidR="00AE1158" w:rsidRPr="004B2A8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108,970</w:t>
            </w:r>
          </w:p>
        </w:tc>
        <w:tc>
          <w:tcPr>
            <w:tcW w:w="1445" w:type="dxa"/>
            <w:noWrap/>
            <w:vAlign w:val="bottom"/>
            <w:hideMark/>
          </w:tcPr>
          <w:p w14:paraId="65E88988" w14:textId="77777777" w:rsidR="00AE1158" w:rsidRPr="004B2A8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$12,049,447</w:t>
            </w:r>
          </w:p>
        </w:tc>
        <w:tc>
          <w:tcPr>
            <w:tcW w:w="1060" w:type="dxa"/>
            <w:noWrap/>
            <w:vAlign w:val="bottom"/>
            <w:hideMark/>
          </w:tcPr>
          <w:p w14:paraId="24F119F3" w14:textId="77777777" w:rsidR="00AE1158" w:rsidRPr="004B2A8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$111</w:t>
            </w:r>
          </w:p>
        </w:tc>
      </w:tr>
      <w:tr w:rsidR="00AE1158" w:rsidRPr="004B2A88" w14:paraId="435E1D44" w14:textId="77777777" w:rsidTr="00D44EA0">
        <w:trPr>
          <w:trHeight w:val="290"/>
        </w:trPr>
        <w:tc>
          <w:tcPr>
            <w:cnfStyle w:val="001000000000" w:firstRow="0" w:lastRow="0" w:firstColumn="1" w:lastColumn="0" w:oddVBand="0" w:evenVBand="0" w:oddHBand="0" w:evenHBand="0" w:firstRowFirstColumn="0" w:firstRowLastColumn="0" w:lastRowFirstColumn="0" w:lastRowLastColumn="0"/>
            <w:tcW w:w="5420" w:type="dxa"/>
            <w:noWrap/>
            <w:vAlign w:val="bottom"/>
            <w:hideMark/>
          </w:tcPr>
          <w:p w14:paraId="6E9521D5" w14:textId="77777777" w:rsidR="00AE1158" w:rsidRPr="00A903ED" w:rsidRDefault="00AE1158" w:rsidP="00D44EA0">
            <w:pPr>
              <w:rPr>
                <w:rFonts w:ascii="Calibri" w:hAnsi="Calibri"/>
                <w:b w:val="0"/>
                <w:color w:val="000000"/>
              </w:rPr>
            </w:pPr>
            <w:r w:rsidRPr="00A903ED">
              <w:rPr>
                <w:rFonts w:ascii="Calibri" w:hAnsi="Calibri"/>
                <w:b w:val="0"/>
                <w:color w:val="000000"/>
              </w:rPr>
              <w:t>Antidepressants</w:t>
            </w:r>
          </w:p>
        </w:tc>
        <w:tc>
          <w:tcPr>
            <w:tcW w:w="1120" w:type="dxa"/>
            <w:noWrap/>
            <w:vAlign w:val="bottom"/>
            <w:hideMark/>
          </w:tcPr>
          <w:p w14:paraId="6A3FEA61" w14:textId="77777777" w:rsidR="00AE1158" w:rsidRPr="004B2A8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83,411</w:t>
            </w:r>
          </w:p>
        </w:tc>
        <w:tc>
          <w:tcPr>
            <w:tcW w:w="1445" w:type="dxa"/>
            <w:noWrap/>
            <w:vAlign w:val="bottom"/>
            <w:hideMark/>
          </w:tcPr>
          <w:p w14:paraId="310F6AC6" w14:textId="77777777" w:rsidR="00AE1158" w:rsidRPr="004B2A8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$2,830,137</w:t>
            </w:r>
          </w:p>
        </w:tc>
        <w:tc>
          <w:tcPr>
            <w:tcW w:w="1060" w:type="dxa"/>
            <w:noWrap/>
            <w:vAlign w:val="bottom"/>
            <w:hideMark/>
          </w:tcPr>
          <w:p w14:paraId="377FF81C" w14:textId="77777777" w:rsidR="00AE1158" w:rsidRPr="004B2A8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$34</w:t>
            </w:r>
          </w:p>
        </w:tc>
      </w:tr>
      <w:tr w:rsidR="00AE1158" w:rsidRPr="004B2A88" w14:paraId="270BFA34" w14:textId="77777777" w:rsidTr="00D44EA0">
        <w:trPr>
          <w:trHeight w:val="290"/>
        </w:trPr>
        <w:tc>
          <w:tcPr>
            <w:cnfStyle w:val="001000000000" w:firstRow="0" w:lastRow="0" w:firstColumn="1" w:lastColumn="0" w:oddVBand="0" w:evenVBand="0" w:oddHBand="0" w:evenHBand="0" w:firstRowFirstColumn="0" w:firstRowLastColumn="0" w:lastRowFirstColumn="0" w:lastRowLastColumn="0"/>
            <w:tcW w:w="5420" w:type="dxa"/>
            <w:noWrap/>
            <w:vAlign w:val="bottom"/>
            <w:hideMark/>
          </w:tcPr>
          <w:p w14:paraId="0C95A468" w14:textId="77777777" w:rsidR="00AE1158" w:rsidRPr="00A903ED" w:rsidRDefault="00AE1158" w:rsidP="00D44EA0">
            <w:pPr>
              <w:rPr>
                <w:rFonts w:ascii="Calibri" w:hAnsi="Calibri"/>
                <w:b w:val="0"/>
                <w:color w:val="000000"/>
              </w:rPr>
            </w:pPr>
            <w:r w:rsidRPr="00A903ED">
              <w:rPr>
                <w:rFonts w:ascii="Calibri" w:hAnsi="Calibri"/>
                <w:b w:val="0"/>
                <w:color w:val="000000"/>
              </w:rPr>
              <w:t>Antidiabetics</w:t>
            </w:r>
          </w:p>
        </w:tc>
        <w:tc>
          <w:tcPr>
            <w:tcW w:w="1120" w:type="dxa"/>
            <w:noWrap/>
            <w:vAlign w:val="bottom"/>
            <w:hideMark/>
          </w:tcPr>
          <w:p w14:paraId="63D0D011" w14:textId="77777777" w:rsidR="00AE1158" w:rsidRPr="004B2A8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8,019</w:t>
            </w:r>
          </w:p>
        </w:tc>
        <w:tc>
          <w:tcPr>
            <w:tcW w:w="1445" w:type="dxa"/>
            <w:noWrap/>
            <w:vAlign w:val="bottom"/>
            <w:hideMark/>
          </w:tcPr>
          <w:p w14:paraId="5CCB1569" w14:textId="77777777" w:rsidR="00AE1158" w:rsidRPr="004B2A8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$3,189,342</w:t>
            </w:r>
          </w:p>
        </w:tc>
        <w:tc>
          <w:tcPr>
            <w:tcW w:w="1060" w:type="dxa"/>
            <w:noWrap/>
            <w:vAlign w:val="bottom"/>
            <w:hideMark/>
          </w:tcPr>
          <w:p w14:paraId="760132EF" w14:textId="77777777" w:rsidR="00AE1158" w:rsidRPr="004B2A8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$398</w:t>
            </w:r>
          </w:p>
        </w:tc>
      </w:tr>
      <w:tr w:rsidR="00AE1158" w:rsidRPr="004B2A88" w14:paraId="19299E84" w14:textId="77777777" w:rsidTr="00D44EA0">
        <w:trPr>
          <w:trHeight w:val="290"/>
        </w:trPr>
        <w:tc>
          <w:tcPr>
            <w:cnfStyle w:val="001000000000" w:firstRow="0" w:lastRow="0" w:firstColumn="1" w:lastColumn="0" w:oddVBand="0" w:evenVBand="0" w:oddHBand="0" w:evenHBand="0" w:firstRowFirstColumn="0" w:firstRowLastColumn="0" w:lastRowFirstColumn="0" w:lastRowLastColumn="0"/>
            <w:tcW w:w="5420" w:type="dxa"/>
            <w:noWrap/>
            <w:vAlign w:val="bottom"/>
            <w:hideMark/>
          </w:tcPr>
          <w:p w14:paraId="118A6EA4" w14:textId="77777777" w:rsidR="00AE1158" w:rsidRPr="00A903ED" w:rsidRDefault="00AE1158" w:rsidP="00D44EA0">
            <w:pPr>
              <w:rPr>
                <w:rFonts w:ascii="Calibri" w:hAnsi="Calibri"/>
                <w:b w:val="0"/>
                <w:color w:val="000000"/>
              </w:rPr>
            </w:pPr>
            <w:r w:rsidRPr="00A903ED">
              <w:rPr>
                <w:rFonts w:ascii="Calibri" w:hAnsi="Calibri"/>
                <w:b w:val="0"/>
                <w:color w:val="000000"/>
              </w:rPr>
              <w:t>Antidiarrheal/Probiotic Agents</w:t>
            </w:r>
          </w:p>
        </w:tc>
        <w:tc>
          <w:tcPr>
            <w:tcW w:w="1120" w:type="dxa"/>
            <w:noWrap/>
            <w:vAlign w:val="bottom"/>
            <w:hideMark/>
          </w:tcPr>
          <w:p w14:paraId="06C34394" w14:textId="77777777" w:rsidR="00AE1158" w:rsidRPr="004B2A8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522</w:t>
            </w:r>
          </w:p>
        </w:tc>
        <w:tc>
          <w:tcPr>
            <w:tcW w:w="1445" w:type="dxa"/>
            <w:noWrap/>
            <w:vAlign w:val="bottom"/>
            <w:hideMark/>
          </w:tcPr>
          <w:p w14:paraId="0C042883" w14:textId="77777777" w:rsidR="00AE1158" w:rsidRPr="004B2A8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$18,665</w:t>
            </w:r>
          </w:p>
        </w:tc>
        <w:tc>
          <w:tcPr>
            <w:tcW w:w="1060" w:type="dxa"/>
            <w:noWrap/>
            <w:vAlign w:val="bottom"/>
            <w:hideMark/>
          </w:tcPr>
          <w:p w14:paraId="1692CF5B" w14:textId="77777777" w:rsidR="00AE1158" w:rsidRPr="004B2A8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$36</w:t>
            </w:r>
          </w:p>
        </w:tc>
      </w:tr>
      <w:tr w:rsidR="00AE1158" w:rsidRPr="004B2A88" w14:paraId="0C0E7C89" w14:textId="77777777" w:rsidTr="00D44EA0">
        <w:trPr>
          <w:trHeight w:val="290"/>
        </w:trPr>
        <w:tc>
          <w:tcPr>
            <w:cnfStyle w:val="001000000000" w:firstRow="0" w:lastRow="0" w:firstColumn="1" w:lastColumn="0" w:oddVBand="0" w:evenVBand="0" w:oddHBand="0" w:evenHBand="0" w:firstRowFirstColumn="0" w:firstRowLastColumn="0" w:lastRowFirstColumn="0" w:lastRowLastColumn="0"/>
            <w:tcW w:w="5420" w:type="dxa"/>
            <w:noWrap/>
            <w:vAlign w:val="bottom"/>
            <w:hideMark/>
          </w:tcPr>
          <w:p w14:paraId="6CB2FA3A" w14:textId="77777777" w:rsidR="00AE1158" w:rsidRPr="00A903ED" w:rsidRDefault="00AE1158" w:rsidP="00D44EA0">
            <w:pPr>
              <w:rPr>
                <w:rFonts w:ascii="Calibri" w:hAnsi="Calibri"/>
                <w:b w:val="0"/>
                <w:color w:val="000000"/>
              </w:rPr>
            </w:pPr>
            <w:r w:rsidRPr="00A903ED">
              <w:rPr>
                <w:rFonts w:ascii="Calibri" w:hAnsi="Calibri"/>
                <w:b w:val="0"/>
                <w:color w:val="000000"/>
              </w:rPr>
              <w:t>Antidotes and Specific Antagonists</w:t>
            </w:r>
          </w:p>
        </w:tc>
        <w:tc>
          <w:tcPr>
            <w:tcW w:w="1120" w:type="dxa"/>
            <w:noWrap/>
            <w:vAlign w:val="bottom"/>
            <w:hideMark/>
          </w:tcPr>
          <w:p w14:paraId="29367FD4" w14:textId="77777777" w:rsidR="00AE1158" w:rsidRPr="004B2A8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2,568</w:t>
            </w:r>
          </w:p>
        </w:tc>
        <w:tc>
          <w:tcPr>
            <w:tcW w:w="1445" w:type="dxa"/>
            <w:noWrap/>
            <w:vAlign w:val="bottom"/>
            <w:hideMark/>
          </w:tcPr>
          <w:p w14:paraId="2AD2AC21" w14:textId="77777777" w:rsidR="00AE1158" w:rsidRPr="004B2A8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$446,080</w:t>
            </w:r>
          </w:p>
        </w:tc>
        <w:tc>
          <w:tcPr>
            <w:tcW w:w="1060" w:type="dxa"/>
            <w:noWrap/>
            <w:vAlign w:val="bottom"/>
            <w:hideMark/>
          </w:tcPr>
          <w:p w14:paraId="6F2225BB" w14:textId="77777777" w:rsidR="00AE1158" w:rsidRPr="004B2A8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$174</w:t>
            </w:r>
          </w:p>
        </w:tc>
      </w:tr>
      <w:tr w:rsidR="00AE1158" w:rsidRPr="004B2A88" w14:paraId="666B9D0A" w14:textId="77777777" w:rsidTr="00D44EA0">
        <w:trPr>
          <w:trHeight w:val="290"/>
        </w:trPr>
        <w:tc>
          <w:tcPr>
            <w:cnfStyle w:val="001000000000" w:firstRow="0" w:lastRow="0" w:firstColumn="1" w:lastColumn="0" w:oddVBand="0" w:evenVBand="0" w:oddHBand="0" w:evenHBand="0" w:firstRowFirstColumn="0" w:firstRowLastColumn="0" w:lastRowFirstColumn="0" w:lastRowLastColumn="0"/>
            <w:tcW w:w="5420" w:type="dxa"/>
            <w:noWrap/>
            <w:vAlign w:val="bottom"/>
            <w:hideMark/>
          </w:tcPr>
          <w:p w14:paraId="22CC4227" w14:textId="77777777" w:rsidR="00AE1158" w:rsidRPr="00A903ED" w:rsidRDefault="00AE1158" w:rsidP="00D44EA0">
            <w:pPr>
              <w:rPr>
                <w:rFonts w:ascii="Calibri" w:hAnsi="Calibri"/>
                <w:b w:val="0"/>
                <w:color w:val="000000"/>
              </w:rPr>
            </w:pPr>
            <w:r w:rsidRPr="00A903ED">
              <w:rPr>
                <w:rFonts w:ascii="Calibri" w:hAnsi="Calibri"/>
                <w:b w:val="0"/>
                <w:color w:val="000000"/>
              </w:rPr>
              <w:t>Antiemetics</w:t>
            </w:r>
          </w:p>
        </w:tc>
        <w:tc>
          <w:tcPr>
            <w:tcW w:w="1120" w:type="dxa"/>
            <w:noWrap/>
            <w:vAlign w:val="bottom"/>
            <w:hideMark/>
          </w:tcPr>
          <w:p w14:paraId="1112965B" w14:textId="77777777" w:rsidR="00AE1158" w:rsidRPr="004B2A8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6,551</w:t>
            </w:r>
          </w:p>
        </w:tc>
        <w:tc>
          <w:tcPr>
            <w:tcW w:w="1445" w:type="dxa"/>
            <w:noWrap/>
            <w:vAlign w:val="bottom"/>
            <w:hideMark/>
          </w:tcPr>
          <w:p w14:paraId="111EDFC7" w14:textId="77777777" w:rsidR="00AE1158" w:rsidRPr="004B2A8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$334,857</w:t>
            </w:r>
          </w:p>
        </w:tc>
        <w:tc>
          <w:tcPr>
            <w:tcW w:w="1060" w:type="dxa"/>
            <w:noWrap/>
            <w:vAlign w:val="bottom"/>
            <w:hideMark/>
          </w:tcPr>
          <w:p w14:paraId="687B8A0A" w14:textId="77777777" w:rsidR="00AE1158" w:rsidRPr="004B2A8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$51</w:t>
            </w:r>
          </w:p>
        </w:tc>
      </w:tr>
      <w:tr w:rsidR="00AE1158" w:rsidRPr="004B2A88" w14:paraId="75BD361B" w14:textId="77777777" w:rsidTr="00D44EA0">
        <w:trPr>
          <w:trHeight w:val="290"/>
        </w:trPr>
        <w:tc>
          <w:tcPr>
            <w:cnfStyle w:val="001000000000" w:firstRow="0" w:lastRow="0" w:firstColumn="1" w:lastColumn="0" w:oddVBand="0" w:evenVBand="0" w:oddHBand="0" w:evenHBand="0" w:firstRowFirstColumn="0" w:firstRowLastColumn="0" w:lastRowFirstColumn="0" w:lastRowLastColumn="0"/>
            <w:tcW w:w="5420" w:type="dxa"/>
            <w:noWrap/>
            <w:vAlign w:val="bottom"/>
            <w:hideMark/>
          </w:tcPr>
          <w:p w14:paraId="497468B1" w14:textId="77777777" w:rsidR="00AE1158" w:rsidRPr="00A903ED" w:rsidRDefault="00AE1158" w:rsidP="00D44EA0">
            <w:pPr>
              <w:rPr>
                <w:rFonts w:ascii="Calibri" w:hAnsi="Calibri"/>
                <w:b w:val="0"/>
                <w:color w:val="000000"/>
              </w:rPr>
            </w:pPr>
            <w:r w:rsidRPr="00A903ED">
              <w:rPr>
                <w:rFonts w:ascii="Calibri" w:hAnsi="Calibri"/>
                <w:b w:val="0"/>
                <w:color w:val="000000"/>
              </w:rPr>
              <w:t>Antifungals</w:t>
            </w:r>
          </w:p>
        </w:tc>
        <w:tc>
          <w:tcPr>
            <w:tcW w:w="1120" w:type="dxa"/>
            <w:noWrap/>
            <w:vAlign w:val="bottom"/>
            <w:hideMark/>
          </w:tcPr>
          <w:p w14:paraId="11E122E6" w14:textId="77777777" w:rsidR="00AE1158" w:rsidRPr="004B2A8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967</w:t>
            </w:r>
          </w:p>
        </w:tc>
        <w:tc>
          <w:tcPr>
            <w:tcW w:w="1445" w:type="dxa"/>
            <w:noWrap/>
            <w:vAlign w:val="bottom"/>
            <w:hideMark/>
          </w:tcPr>
          <w:p w14:paraId="050487CF" w14:textId="77777777" w:rsidR="00AE1158" w:rsidRPr="004B2A8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$1,269,467</w:t>
            </w:r>
          </w:p>
        </w:tc>
        <w:tc>
          <w:tcPr>
            <w:tcW w:w="1060" w:type="dxa"/>
            <w:noWrap/>
            <w:vAlign w:val="bottom"/>
            <w:hideMark/>
          </w:tcPr>
          <w:p w14:paraId="19DAB0CC" w14:textId="77777777" w:rsidR="00AE1158" w:rsidRPr="004B2A8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$1,313</w:t>
            </w:r>
          </w:p>
        </w:tc>
      </w:tr>
      <w:tr w:rsidR="00AE1158" w:rsidRPr="004B2A88" w14:paraId="3F334750" w14:textId="77777777" w:rsidTr="00D44EA0">
        <w:trPr>
          <w:trHeight w:val="290"/>
        </w:trPr>
        <w:tc>
          <w:tcPr>
            <w:cnfStyle w:val="001000000000" w:firstRow="0" w:lastRow="0" w:firstColumn="1" w:lastColumn="0" w:oddVBand="0" w:evenVBand="0" w:oddHBand="0" w:evenHBand="0" w:firstRowFirstColumn="0" w:firstRowLastColumn="0" w:lastRowFirstColumn="0" w:lastRowLastColumn="0"/>
            <w:tcW w:w="5420" w:type="dxa"/>
            <w:noWrap/>
            <w:vAlign w:val="bottom"/>
            <w:hideMark/>
          </w:tcPr>
          <w:p w14:paraId="76D1AC41" w14:textId="77777777" w:rsidR="00AE1158" w:rsidRPr="00A903ED" w:rsidRDefault="00AE1158" w:rsidP="00D44EA0">
            <w:pPr>
              <w:rPr>
                <w:rFonts w:ascii="Calibri" w:hAnsi="Calibri"/>
                <w:b w:val="0"/>
                <w:color w:val="000000"/>
              </w:rPr>
            </w:pPr>
            <w:r w:rsidRPr="00A903ED">
              <w:rPr>
                <w:rFonts w:ascii="Calibri" w:hAnsi="Calibri"/>
                <w:b w:val="0"/>
                <w:color w:val="000000"/>
              </w:rPr>
              <w:t>Antihistamines</w:t>
            </w:r>
          </w:p>
        </w:tc>
        <w:tc>
          <w:tcPr>
            <w:tcW w:w="1120" w:type="dxa"/>
            <w:noWrap/>
            <w:vAlign w:val="bottom"/>
            <w:hideMark/>
          </w:tcPr>
          <w:p w14:paraId="64CA42F4" w14:textId="77777777" w:rsidR="00AE1158" w:rsidRPr="004B2A8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3,219</w:t>
            </w:r>
          </w:p>
        </w:tc>
        <w:tc>
          <w:tcPr>
            <w:tcW w:w="1445" w:type="dxa"/>
            <w:noWrap/>
            <w:vAlign w:val="bottom"/>
            <w:hideMark/>
          </w:tcPr>
          <w:p w14:paraId="3E7788E5" w14:textId="77777777" w:rsidR="00AE1158" w:rsidRPr="004B2A8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$30,634</w:t>
            </w:r>
          </w:p>
        </w:tc>
        <w:tc>
          <w:tcPr>
            <w:tcW w:w="1060" w:type="dxa"/>
            <w:noWrap/>
            <w:vAlign w:val="bottom"/>
            <w:hideMark/>
          </w:tcPr>
          <w:p w14:paraId="0ACB9582" w14:textId="77777777" w:rsidR="00AE1158" w:rsidRPr="004B2A8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$10</w:t>
            </w:r>
          </w:p>
        </w:tc>
      </w:tr>
      <w:tr w:rsidR="00AE1158" w:rsidRPr="004B2A88" w14:paraId="41FFA920" w14:textId="77777777" w:rsidTr="00D44EA0">
        <w:trPr>
          <w:trHeight w:val="290"/>
        </w:trPr>
        <w:tc>
          <w:tcPr>
            <w:cnfStyle w:val="001000000000" w:firstRow="0" w:lastRow="0" w:firstColumn="1" w:lastColumn="0" w:oddVBand="0" w:evenVBand="0" w:oddHBand="0" w:evenHBand="0" w:firstRowFirstColumn="0" w:firstRowLastColumn="0" w:lastRowFirstColumn="0" w:lastRowLastColumn="0"/>
            <w:tcW w:w="5420" w:type="dxa"/>
            <w:noWrap/>
            <w:vAlign w:val="bottom"/>
            <w:hideMark/>
          </w:tcPr>
          <w:p w14:paraId="2D438C8C" w14:textId="77777777" w:rsidR="00AE1158" w:rsidRPr="00A903ED" w:rsidRDefault="00AE1158" w:rsidP="00D44EA0">
            <w:pPr>
              <w:rPr>
                <w:rFonts w:ascii="Calibri" w:hAnsi="Calibri"/>
                <w:b w:val="0"/>
                <w:color w:val="000000"/>
              </w:rPr>
            </w:pPr>
            <w:r w:rsidRPr="00A903ED">
              <w:rPr>
                <w:rFonts w:ascii="Calibri" w:hAnsi="Calibri"/>
                <w:b w:val="0"/>
                <w:color w:val="000000"/>
              </w:rPr>
              <w:t>Antihyperlipidemics</w:t>
            </w:r>
          </w:p>
        </w:tc>
        <w:tc>
          <w:tcPr>
            <w:tcW w:w="1120" w:type="dxa"/>
            <w:noWrap/>
            <w:vAlign w:val="bottom"/>
            <w:hideMark/>
          </w:tcPr>
          <w:p w14:paraId="1373B173" w14:textId="77777777" w:rsidR="00AE1158" w:rsidRPr="004B2A8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22,619</w:t>
            </w:r>
          </w:p>
        </w:tc>
        <w:tc>
          <w:tcPr>
            <w:tcW w:w="1445" w:type="dxa"/>
            <w:noWrap/>
            <w:vAlign w:val="bottom"/>
            <w:hideMark/>
          </w:tcPr>
          <w:p w14:paraId="586B5368" w14:textId="77777777" w:rsidR="00AE1158" w:rsidRPr="004B2A8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$2,468,242</w:t>
            </w:r>
          </w:p>
        </w:tc>
        <w:tc>
          <w:tcPr>
            <w:tcW w:w="1060" w:type="dxa"/>
            <w:noWrap/>
            <w:vAlign w:val="bottom"/>
            <w:hideMark/>
          </w:tcPr>
          <w:p w14:paraId="286B9353" w14:textId="77777777" w:rsidR="00AE1158" w:rsidRPr="004B2A8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$109</w:t>
            </w:r>
          </w:p>
        </w:tc>
      </w:tr>
      <w:tr w:rsidR="00AE1158" w:rsidRPr="004B2A88" w14:paraId="55BFE6FA" w14:textId="77777777" w:rsidTr="00D44EA0">
        <w:trPr>
          <w:trHeight w:val="290"/>
        </w:trPr>
        <w:tc>
          <w:tcPr>
            <w:cnfStyle w:val="001000000000" w:firstRow="0" w:lastRow="0" w:firstColumn="1" w:lastColumn="0" w:oddVBand="0" w:evenVBand="0" w:oddHBand="0" w:evenHBand="0" w:firstRowFirstColumn="0" w:firstRowLastColumn="0" w:lastRowFirstColumn="0" w:lastRowLastColumn="0"/>
            <w:tcW w:w="5420" w:type="dxa"/>
            <w:noWrap/>
            <w:vAlign w:val="bottom"/>
            <w:hideMark/>
          </w:tcPr>
          <w:p w14:paraId="0807FF87" w14:textId="77777777" w:rsidR="00AE1158" w:rsidRPr="00A903ED" w:rsidRDefault="00AE1158" w:rsidP="00D44EA0">
            <w:pPr>
              <w:rPr>
                <w:rFonts w:ascii="Calibri" w:hAnsi="Calibri"/>
                <w:b w:val="0"/>
                <w:color w:val="000000"/>
              </w:rPr>
            </w:pPr>
            <w:r w:rsidRPr="00A903ED">
              <w:rPr>
                <w:rFonts w:ascii="Calibri" w:hAnsi="Calibri"/>
                <w:b w:val="0"/>
                <w:color w:val="000000"/>
              </w:rPr>
              <w:t>Antihypertensives</w:t>
            </w:r>
          </w:p>
        </w:tc>
        <w:tc>
          <w:tcPr>
            <w:tcW w:w="1120" w:type="dxa"/>
            <w:noWrap/>
            <w:vAlign w:val="bottom"/>
            <w:hideMark/>
          </w:tcPr>
          <w:p w14:paraId="35E29BC9" w14:textId="77777777" w:rsidR="00AE1158" w:rsidRPr="004B2A8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33,437</w:t>
            </w:r>
          </w:p>
        </w:tc>
        <w:tc>
          <w:tcPr>
            <w:tcW w:w="1445" w:type="dxa"/>
            <w:noWrap/>
            <w:vAlign w:val="bottom"/>
            <w:hideMark/>
          </w:tcPr>
          <w:p w14:paraId="517F3B45" w14:textId="77777777" w:rsidR="00AE1158" w:rsidRPr="004B2A8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$1,820,654</w:t>
            </w:r>
          </w:p>
        </w:tc>
        <w:tc>
          <w:tcPr>
            <w:tcW w:w="1060" w:type="dxa"/>
            <w:noWrap/>
            <w:vAlign w:val="bottom"/>
            <w:hideMark/>
          </w:tcPr>
          <w:p w14:paraId="1911AA53" w14:textId="77777777" w:rsidR="00AE1158" w:rsidRPr="004B2A8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$54</w:t>
            </w:r>
          </w:p>
        </w:tc>
      </w:tr>
      <w:tr w:rsidR="00AE1158" w:rsidRPr="004B2A88" w14:paraId="38447B72" w14:textId="77777777" w:rsidTr="00D44EA0">
        <w:trPr>
          <w:trHeight w:val="290"/>
        </w:trPr>
        <w:tc>
          <w:tcPr>
            <w:cnfStyle w:val="001000000000" w:firstRow="0" w:lastRow="0" w:firstColumn="1" w:lastColumn="0" w:oddVBand="0" w:evenVBand="0" w:oddHBand="0" w:evenHBand="0" w:firstRowFirstColumn="0" w:firstRowLastColumn="0" w:lastRowFirstColumn="0" w:lastRowLastColumn="0"/>
            <w:tcW w:w="5420" w:type="dxa"/>
            <w:noWrap/>
            <w:vAlign w:val="bottom"/>
            <w:hideMark/>
          </w:tcPr>
          <w:p w14:paraId="3E0CE0D5" w14:textId="77777777" w:rsidR="00AE1158" w:rsidRPr="00A903ED" w:rsidRDefault="00AE1158" w:rsidP="00D44EA0">
            <w:pPr>
              <w:rPr>
                <w:rFonts w:ascii="Calibri" w:hAnsi="Calibri"/>
                <w:b w:val="0"/>
                <w:color w:val="000000"/>
              </w:rPr>
            </w:pPr>
            <w:r w:rsidRPr="00A903ED">
              <w:rPr>
                <w:rFonts w:ascii="Calibri" w:hAnsi="Calibri"/>
                <w:b w:val="0"/>
                <w:color w:val="000000"/>
              </w:rPr>
              <w:t>Anti-Infective Agents - Misc.</w:t>
            </w:r>
          </w:p>
        </w:tc>
        <w:tc>
          <w:tcPr>
            <w:tcW w:w="1120" w:type="dxa"/>
            <w:noWrap/>
            <w:vAlign w:val="bottom"/>
            <w:hideMark/>
          </w:tcPr>
          <w:p w14:paraId="0F1A2752" w14:textId="77777777" w:rsidR="00AE1158" w:rsidRPr="004B2A8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6,995</w:t>
            </w:r>
          </w:p>
        </w:tc>
        <w:tc>
          <w:tcPr>
            <w:tcW w:w="1445" w:type="dxa"/>
            <w:noWrap/>
            <w:vAlign w:val="bottom"/>
            <w:hideMark/>
          </w:tcPr>
          <w:p w14:paraId="79632364" w14:textId="77777777" w:rsidR="00AE1158" w:rsidRPr="004B2A8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$381,807</w:t>
            </w:r>
          </w:p>
        </w:tc>
        <w:tc>
          <w:tcPr>
            <w:tcW w:w="1060" w:type="dxa"/>
            <w:noWrap/>
            <w:vAlign w:val="bottom"/>
            <w:hideMark/>
          </w:tcPr>
          <w:p w14:paraId="6B51B2C7" w14:textId="77777777" w:rsidR="00AE1158" w:rsidRPr="004B2A8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$55</w:t>
            </w:r>
          </w:p>
        </w:tc>
      </w:tr>
      <w:tr w:rsidR="00AE1158" w:rsidRPr="004B2A88" w14:paraId="2E8BA942" w14:textId="77777777" w:rsidTr="00D44EA0">
        <w:trPr>
          <w:trHeight w:val="290"/>
        </w:trPr>
        <w:tc>
          <w:tcPr>
            <w:cnfStyle w:val="001000000000" w:firstRow="0" w:lastRow="0" w:firstColumn="1" w:lastColumn="0" w:oddVBand="0" w:evenVBand="0" w:oddHBand="0" w:evenHBand="0" w:firstRowFirstColumn="0" w:firstRowLastColumn="0" w:lastRowFirstColumn="0" w:lastRowLastColumn="0"/>
            <w:tcW w:w="5420" w:type="dxa"/>
            <w:noWrap/>
            <w:vAlign w:val="bottom"/>
            <w:hideMark/>
          </w:tcPr>
          <w:p w14:paraId="3640A7B2" w14:textId="77777777" w:rsidR="00AE1158" w:rsidRPr="00A903ED" w:rsidRDefault="00AE1158" w:rsidP="00D44EA0">
            <w:pPr>
              <w:rPr>
                <w:rFonts w:ascii="Calibri" w:hAnsi="Calibri"/>
                <w:b w:val="0"/>
                <w:color w:val="000000"/>
              </w:rPr>
            </w:pPr>
            <w:r w:rsidRPr="00A903ED">
              <w:rPr>
                <w:rFonts w:ascii="Calibri" w:hAnsi="Calibri"/>
                <w:b w:val="0"/>
                <w:color w:val="000000"/>
              </w:rPr>
              <w:t>Antimalarials</w:t>
            </w:r>
          </w:p>
        </w:tc>
        <w:tc>
          <w:tcPr>
            <w:tcW w:w="1120" w:type="dxa"/>
            <w:noWrap/>
            <w:vAlign w:val="bottom"/>
            <w:hideMark/>
          </w:tcPr>
          <w:p w14:paraId="696E24FD" w14:textId="77777777" w:rsidR="00AE1158" w:rsidRPr="004B2A8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117</w:t>
            </w:r>
          </w:p>
        </w:tc>
        <w:tc>
          <w:tcPr>
            <w:tcW w:w="1445" w:type="dxa"/>
            <w:noWrap/>
            <w:vAlign w:val="bottom"/>
            <w:hideMark/>
          </w:tcPr>
          <w:p w14:paraId="418DE922" w14:textId="77777777" w:rsidR="00AE1158" w:rsidRPr="004B2A8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$6,791</w:t>
            </w:r>
          </w:p>
        </w:tc>
        <w:tc>
          <w:tcPr>
            <w:tcW w:w="1060" w:type="dxa"/>
            <w:noWrap/>
            <w:vAlign w:val="bottom"/>
            <w:hideMark/>
          </w:tcPr>
          <w:p w14:paraId="7C35946A" w14:textId="77777777" w:rsidR="00AE1158" w:rsidRPr="004B2A8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$58</w:t>
            </w:r>
          </w:p>
        </w:tc>
      </w:tr>
      <w:tr w:rsidR="00AE1158" w:rsidRPr="004B2A88" w14:paraId="2CFCADB0" w14:textId="77777777" w:rsidTr="00D44EA0">
        <w:trPr>
          <w:trHeight w:val="290"/>
        </w:trPr>
        <w:tc>
          <w:tcPr>
            <w:cnfStyle w:val="001000000000" w:firstRow="0" w:lastRow="0" w:firstColumn="1" w:lastColumn="0" w:oddVBand="0" w:evenVBand="0" w:oddHBand="0" w:evenHBand="0" w:firstRowFirstColumn="0" w:firstRowLastColumn="0" w:lastRowFirstColumn="0" w:lastRowLastColumn="0"/>
            <w:tcW w:w="5420" w:type="dxa"/>
            <w:noWrap/>
            <w:vAlign w:val="bottom"/>
            <w:hideMark/>
          </w:tcPr>
          <w:p w14:paraId="3EE92178" w14:textId="77777777" w:rsidR="00AE1158" w:rsidRPr="00A903ED" w:rsidRDefault="00AE1158" w:rsidP="00D44EA0">
            <w:pPr>
              <w:rPr>
                <w:rFonts w:ascii="Calibri" w:hAnsi="Calibri"/>
                <w:b w:val="0"/>
                <w:color w:val="000000"/>
              </w:rPr>
            </w:pPr>
            <w:r w:rsidRPr="00A903ED">
              <w:rPr>
                <w:rFonts w:ascii="Calibri" w:hAnsi="Calibri"/>
                <w:b w:val="0"/>
                <w:color w:val="000000"/>
              </w:rPr>
              <w:t>Antimyasthenic/Cholinergic Agents</w:t>
            </w:r>
          </w:p>
        </w:tc>
        <w:tc>
          <w:tcPr>
            <w:tcW w:w="1120" w:type="dxa"/>
            <w:noWrap/>
            <w:vAlign w:val="bottom"/>
            <w:hideMark/>
          </w:tcPr>
          <w:p w14:paraId="10B5BFEE" w14:textId="77777777" w:rsidR="00AE1158" w:rsidRPr="004B2A8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22</w:t>
            </w:r>
          </w:p>
        </w:tc>
        <w:tc>
          <w:tcPr>
            <w:tcW w:w="1445" w:type="dxa"/>
            <w:noWrap/>
            <w:vAlign w:val="bottom"/>
            <w:hideMark/>
          </w:tcPr>
          <w:p w14:paraId="2790BDF1" w14:textId="77777777" w:rsidR="00AE1158" w:rsidRPr="004B2A8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$9,803</w:t>
            </w:r>
          </w:p>
        </w:tc>
        <w:tc>
          <w:tcPr>
            <w:tcW w:w="1060" w:type="dxa"/>
            <w:noWrap/>
            <w:vAlign w:val="bottom"/>
            <w:hideMark/>
          </w:tcPr>
          <w:p w14:paraId="76D38E08" w14:textId="77777777" w:rsidR="00AE1158" w:rsidRPr="004B2A8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$446</w:t>
            </w:r>
          </w:p>
        </w:tc>
      </w:tr>
      <w:tr w:rsidR="00AE1158" w:rsidRPr="004B2A88" w14:paraId="7887E3AF" w14:textId="77777777" w:rsidTr="00D44EA0">
        <w:trPr>
          <w:trHeight w:val="290"/>
        </w:trPr>
        <w:tc>
          <w:tcPr>
            <w:cnfStyle w:val="001000000000" w:firstRow="0" w:lastRow="0" w:firstColumn="1" w:lastColumn="0" w:oddVBand="0" w:evenVBand="0" w:oddHBand="0" w:evenHBand="0" w:firstRowFirstColumn="0" w:firstRowLastColumn="0" w:lastRowFirstColumn="0" w:lastRowLastColumn="0"/>
            <w:tcW w:w="5420" w:type="dxa"/>
            <w:noWrap/>
            <w:vAlign w:val="bottom"/>
            <w:hideMark/>
          </w:tcPr>
          <w:p w14:paraId="749FF840" w14:textId="77777777" w:rsidR="00AE1158" w:rsidRPr="00A903ED" w:rsidRDefault="00AE1158" w:rsidP="00D44EA0">
            <w:pPr>
              <w:rPr>
                <w:rFonts w:ascii="Calibri" w:hAnsi="Calibri"/>
                <w:b w:val="0"/>
                <w:color w:val="000000"/>
              </w:rPr>
            </w:pPr>
            <w:r w:rsidRPr="00A903ED">
              <w:rPr>
                <w:rFonts w:ascii="Calibri" w:hAnsi="Calibri"/>
                <w:b w:val="0"/>
                <w:color w:val="000000"/>
              </w:rPr>
              <w:t>Antimycobacterial Agents</w:t>
            </w:r>
          </w:p>
        </w:tc>
        <w:tc>
          <w:tcPr>
            <w:tcW w:w="1120" w:type="dxa"/>
            <w:noWrap/>
            <w:vAlign w:val="bottom"/>
            <w:hideMark/>
          </w:tcPr>
          <w:p w14:paraId="38039BBF" w14:textId="77777777" w:rsidR="00AE1158" w:rsidRPr="004B2A8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393</w:t>
            </w:r>
          </w:p>
        </w:tc>
        <w:tc>
          <w:tcPr>
            <w:tcW w:w="1445" w:type="dxa"/>
            <w:noWrap/>
            <w:vAlign w:val="bottom"/>
            <w:hideMark/>
          </w:tcPr>
          <w:p w14:paraId="7D7AC8D2" w14:textId="77777777" w:rsidR="00AE1158" w:rsidRPr="004B2A8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$20,112</w:t>
            </w:r>
          </w:p>
        </w:tc>
        <w:tc>
          <w:tcPr>
            <w:tcW w:w="1060" w:type="dxa"/>
            <w:noWrap/>
            <w:vAlign w:val="bottom"/>
            <w:hideMark/>
          </w:tcPr>
          <w:p w14:paraId="6A7729B5" w14:textId="77777777" w:rsidR="00AE1158" w:rsidRPr="004B2A8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$51</w:t>
            </w:r>
          </w:p>
        </w:tc>
      </w:tr>
      <w:tr w:rsidR="00AE1158" w:rsidRPr="004B2A88" w14:paraId="5FAF0DC4" w14:textId="77777777" w:rsidTr="00D44EA0">
        <w:trPr>
          <w:trHeight w:val="290"/>
        </w:trPr>
        <w:tc>
          <w:tcPr>
            <w:cnfStyle w:val="001000000000" w:firstRow="0" w:lastRow="0" w:firstColumn="1" w:lastColumn="0" w:oddVBand="0" w:evenVBand="0" w:oddHBand="0" w:evenHBand="0" w:firstRowFirstColumn="0" w:firstRowLastColumn="0" w:lastRowFirstColumn="0" w:lastRowLastColumn="0"/>
            <w:tcW w:w="5420" w:type="dxa"/>
            <w:noWrap/>
            <w:vAlign w:val="bottom"/>
            <w:hideMark/>
          </w:tcPr>
          <w:p w14:paraId="1036B61A" w14:textId="77777777" w:rsidR="00AE1158" w:rsidRPr="00A903ED" w:rsidRDefault="00AE1158" w:rsidP="00D44EA0">
            <w:pPr>
              <w:rPr>
                <w:rFonts w:ascii="Calibri" w:hAnsi="Calibri"/>
                <w:b w:val="0"/>
                <w:color w:val="000000"/>
              </w:rPr>
            </w:pPr>
            <w:r w:rsidRPr="00A903ED">
              <w:rPr>
                <w:rFonts w:ascii="Calibri" w:hAnsi="Calibri"/>
                <w:b w:val="0"/>
                <w:color w:val="000000"/>
              </w:rPr>
              <w:t>Antineoplastics and Adjunctive Therapies</w:t>
            </w:r>
          </w:p>
        </w:tc>
        <w:tc>
          <w:tcPr>
            <w:tcW w:w="1120" w:type="dxa"/>
            <w:noWrap/>
            <w:vAlign w:val="bottom"/>
            <w:hideMark/>
          </w:tcPr>
          <w:p w14:paraId="1DF4AAEF" w14:textId="77777777" w:rsidR="00AE1158" w:rsidRPr="004B2A8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887</w:t>
            </w:r>
          </w:p>
        </w:tc>
        <w:tc>
          <w:tcPr>
            <w:tcW w:w="1445" w:type="dxa"/>
            <w:noWrap/>
            <w:vAlign w:val="bottom"/>
            <w:hideMark/>
          </w:tcPr>
          <w:p w14:paraId="4E4E6219" w14:textId="77777777" w:rsidR="00AE1158" w:rsidRPr="004B2A8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$4,021,722</w:t>
            </w:r>
          </w:p>
        </w:tc>
        <w:tc>
          <w:tcPr>
            <w:tcW w:w="1060" w:type="dxa"/>
            <w:noWrap/>
            <w:vAlign w:val="bottom"/>
            <w:hideMark/>
          </w:tcPr>
          <w:p w14:paraId="301639AA" w14:textId="77777777" w:rsidR="00AE1158" w:rsidRPr="004B2A8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$4,534</w:t>
            </w:r>
          </w:p>
        </w:tc>
      </w:tr>
      <w:tr w:rsidR="00AE1158" w:rsidRPr="004B2A88" w14:paraId="31454F32" w14:textId="77777777" w:rsidTr="00D44EA0">
        <w:trPr>
          <w:trHeight w:val="290"/>
        </w:trPr>
        <w:tc>
          <w:tcPr>
            <w:cnfStyle w:val="001000000000" w:firstRow="0" w:lastRow="0" w:firstColumn="1" w:lastColumn="0" w:oddVBand="0" w:evenVBand="0" w:oddHBand="0" w:evenHBand="0" w:firstRowFirstColumn="0" w:firstRowLastColumn="0" w:lastRowFirstColumn="0" w:lastRowLastColumn="0"/>
            <w:tcW w:w="5420" w:type="dxa"/>
            <w:noWrap/>
            <w:vAlign w:val="bottom"/>
            <w:hideMark/>
          </w:tcPr>
          <w:p w14:paraId="59AFFE54" w14:textId="77777777" w:rsidR="00AE1158" w:rsidRPr="00A903ED" w:rsidRDefault="00AE1158" w:rsidP="00D44EA0">
            <w:pPr>
              <w:rPr>
                <w:rFonts w:ascii="Calibri" w:hAnsi="Calibri"/>
                <w:b w:val="0"/>
                <w:color w:val="000000"/>
              </w:rPr>
            </w:pPr>
            <w:r w:rsidRPr="00A903ED">
              <w:rPr>
                <w:rFonts w:ascii="Calibri" w:hAnsi="Calibri"/>
                <w:b w:val="0"/>
                <w:color w:val="000000"/>
              </w:rPr>
              <w:t>Antiparkinson and Related Therapy Agents</w:t>
            </w:r>
          </w:p>
        </w:tc>
        <w:tc>
          <w:tcPr>
            <w:tcW w:w="1120" w:type="dxa"/>
            <w:noWrap/>
            <w:vAlign w:val="bottom"/>
            <w:hideMark/>
          </w:tcPr>
          <w:p w14:paraId="4FBCCC75" w14:textId="77777777" w:rsidR="00AE1158" w:rsidRPr="004B2A8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770</w:t>
            </w:r>
          </w:p>
        </w:tc>
        <w:tc>
          <w:tcPr>
            <w:tcW w:w="1445" w:type="dxa"/>
            <w:noWrap/>
            <w:vAlign w:val="bottom"/>
            <w:hideMark/>
          </w:tcPr>
          <w:p w14:paraId="18FC8C95" w14:textId="77777777" w:rsidR="00AE1158" w:rsidRPr="004B2A8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$36,271</w:t>
            </w:r>
          </w:p>
        </w:tc>
        <w:tc>
          <w:tcPr>
            <w:tcW w:w="1060" w:type="dxa"/>
            <w:noWrap/>
            <w:vAlign w:val="bottom"/>
            <w:hideMark/>
          </w:tcPr>
          <w:p w14:paraId="2BA9EF12" w14:textId="77777777" w:rsidR="00AE1158" w:rsidRPr="004B2A8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$47</w:t>
            </w:r>
          </w:p>
        </w:tc>
      </w:tr>
      <w:tr w:rsidR="00AE1158" w:rsidRPr="004B2A88" w14:paraId="4B460A04" w14:textId="77777777" w:rsidTr="00D44EA0">
        <w:trPr>
          <w:trHeight w:val="290"/>
        </w:trPr>
        <w:tc>
          <w:tcPr>
            <w:cnfStyle w:val="001000000000" w:firstRow="0" w:lastRow="0" w:firstColumn="1" w:lastColumn="0" w:oddVBand="0" w:evenVBand="0" w:oddHBand="0" w:evenHBand="0" w:firstRowFirstColumn="0" w:firstRowLastColumn="0" w:lastRowFirstColumn="0" w:lastRowLastColumn="0"/>
            <w:tcW w:w="5420" w:type="dxa"/>
            <w:noWrap/>
            <w:vAlign w:val="bottom"/>
            <w:hideMark/>
          </w:tcPr>
          <w:p w14:paraId="4AFBF9D8" w14:textId="77777777" w:rsidR="00AE1158" w:rsidRPr="00A903ED" w:rsidRDefault="00AE1158" w:rsidP="00D44EA0">
            <w:pPr>
              <w:rPr>
                <w:rFonts w:ascii="Calibri" w:hAnsi="Calibri"/>
                <w:b w:val="0"/>
                <w:color w:val="000000"/>
              </w:rPr>
            </w:pPr>
            <w:r w:rsidRPr="00A903ED">
              <w:rPr>
                <w:rFonts w:ascii="Calibri" w:hAnsi="Calibri"/>
                <w:b w:val="0"/>
                <w:color w:val="000000"/>
              </w:rPr>
              <w:t>Antipsychotics/Antimanic Agents</w:t>
            </w:r>
          </w:p>
        </w:tc>
        <w:tc>
          <w:tcPr>
            <w:tcW w:w="1120" w:type="dxa"/>
            <w:noWrap/>
            <w:vAlign w:val="bottom"/>
            <w:hideMark/>
          </w:tcPr>
          <w:p w14:paraId="3FACB4A7" w14:textId="77777777" w:rsidR="00AE1158" w:rsidRPr="004B2A8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7,677</w:t>
            </w:r>
          </w:p>
        </w:tc>
        <w:tc>
          <w:tcPr>
            <w:tcW w:w="1445" w:type="dxa"/>
            <w:noWrap/>
            <w:vAlign w:val="bottom"/>
            <w:hideMark/>
          </w:tcPr>
          <w:p w14:paraId="5F9B34B2" w14:textId="77777777" w:rsidR="00AE1158" w:rsidRPr="004B2A8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$1,574,581</w:t>
            </w:r>
          </w:p>
        </w:tc>
        <w:tc>
          <w:tcPr>
            <w:tcW w:w="1060" w:type="dxa"/>
            <w:noWrap/>
            <w:vAlign w:val="bottom"/>
            <w:hideMark/>
          </w:tcPr>
          <w:p w14:paraId="60417C2F" w14:textId="77777777" w:rsidR="00AE1158" w:rsidRPr="004B2A8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$205</w:t>
            </w:r>
          </w:p>
        </w:tc>
      </w:tr>
      <w:tr w:rsidR="00AE1158" w:rsidRPr="004B2A88" w14:paraId="50E5634B" w14:textId="77777777" w:rsidTr="00D44EA0">
        <w:trPr>
          <w:trHeight w:val="290"/>
        </w:trPr>
        <w:tc>
          <w:tcPr>
            <w:cnfStyle w:val="001000000000" w:firstRow="0" w:lastRow="0" w:firstColumn="1" w:lastColumn="0" w:oddVBand="0" w:evenVBand="0" w:oddHBand="0" w:evenHBand="0" w:firstRowFirstColumn="0" w:firstRowLastColumn="0" w:lastRowFirstColumn="0" w:lastRowLastColumn="0"/>
            <w:tcW w:w="5420" w:type="dxa"/>
            <w:noWrap/>
            <w:vAlign w:val="bottom"/>
            <w:hideMark/>
          </w:tcPr>
          <w:p w14:paraId="58FB075B" w14:textId="77777777" w:rsidR="00AE1158" w:rsidRPr="00A903ED" w:rsidRDefault="00AE1158" w:rsidP="00D44EA0">
            <w:pPr>
              <w:rPr>
                <w:rFonts w:ascii="Calibri" w:hAnsi="Calibri"/>
                <w:b w:val="0"/>
                <w:color w:val="000000"/>
              </w:rPr>
            </w:pPr>
            <w:r w:rsidRPr="00A903ED">
              <w:rPr>
                <w:rFonts w:ascii="Calibri" w:hAnsi="Calibri"/>
                <w:b w:val="0"/>
                <w:color w:val="000000"/>
              </w:rPr>
              <w:t>Antiseptics &amp; Disinfectants</w:t>
            </w:r>
          </w:p>
        </w:tc>
        <w:tc>
          <w:tcPr>
            <w:tcW w:w="1120" w:type="dxa"/>
            <w:noWrap/>
            <w:vAlign w:val="bottom"/>
            <w:hideMark/>
          </w:tcPr>
          <w:p w14:paraId="315607F9" w14:textId="77777777" w:rsidR="00AE1158" w:rsidRPr="004B2A8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133</w:t>
            </w:r>
          </w:p>
        </w:tc>
        <w:tc>
          <w:tcPr>
            <w:tcW w:w="1445" w:type="dxa"/>
            <w:noWrap/>
            <w:vAlign w:val="bottom"/>
            <w:hideMark/>
          </w:tcPr>
          <w:p w14:paraId="4C7CB419" w14:textId="77777777" w:rsidR="00AE1158" w:rsidRPr="004B2A8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$1,623</w:t>
            </w:r>
          </w:p>
        </w:tc>
        <w:tc>
          <w:tcPr>
            <w:tcW w:w="1060" w:type="dxa"/>
            <w:noWrap/>
            <w:vAlign w:val="bottom"/>
            <w:hideMark/>
          </w:tcPr>
          <w:p w14:paraId="6715F859" w14:textId="77777777" w:rsidR="00AE1158" w:rsidRPr="004B2A8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$12</w:t>
            </w:r>
          </w:p>
        </w:tc>
      </w:tr>
      <w:tr w:rsidR="00AE1158" w:rsidRPr="004B2A88" w14:paraId="3D22B1DF" w14:textId="77777777" w:rsidTr="00D44EA0">
        <w:trPr>
          <w:trHeight w:val="290"/>
        </w:trPr>
        <w:tc>
          <w:tcPr>
            <w:cnfStyle w:val="001000000000" w:firstRow="0" w:lastRow="0" w:firstColumn="1" w:lastColumn="0" w:oddVBand="0" w:evenVBand="0" w:oddHBand="0" w:evenHBand="0" w:firstRowFirstColumn="0" w:firstRowLastColumn="0" w:lastRowFirstColumn="0" w:lastRowLastColumn="0"/>
            <w:tcW w:w="5420" w:type="dxa"/>
            <w:noWrap/>
            <w:vAlign w:val="bottom"/>
            <w:hideMark/>
          </w:tcPr>
          <w:p w14:paraId="0B1F22D8" w14:textId="77777777" w:rsidR="00AE1158" w:rsidRPr="00A903ED" w:rsidRDefault="00AE1158" w:rsidP="00D44EA0">
            <w:pPr>
              <w:rPr>
                <w:rFonts w:ascii="Calibri" w:hAnsi="Calibri"/>
                <w:b w:val="0"/>
                <w:color w:val="000000"/>
              </w:rPr>
            </w:pPr>
            <w:r w:rsidRPr="00A903ED">
              <w:rPr>
                <w:rFonts w:ascii="Calibri" w:hAnsi="Calibri"/>
                <w:b w:val="0"/>
                <w:color w:val="000000"/>
              </w:rPr>
              <w:t>Antivirals</w:t>
            </w:r>
          </w:p>
        </w:tc>
        <w:tc>
          <w:tcPr>
            <w:tcW w:w="1120" w:type="dxa"/>
            <w:noWrap/>
            <w:vAlign w:val="bottom"/>
            <w:hideMark/>
          </w:tcPr>
          <w:p w14:paraId="44886FD7" w14:textId="77777777" w:rsidR="00AE1158" w:rsidRPr="004B2A8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2,916</w:t>
            </w:r>
          </w:p>
        </w:tc>
        <w:tc>
          <w:tcPr>
            <w:tcW w:w="1445" w:type="dxa"/>
            <w:noWrap/>
            <w:vAlign w:val="bottom"/>
            <w:hideMark/>
          </w:tcPr>
          <w:p w14:paraId="41376DDC" w14:textId="77777777" w:rsidR="00AE1158" w:rsidRPr="004B2A8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$2,669,781</w:t>
            </w:r>
          </w:p>
        </w:tc>
        <w:tc>
          <w:tcPr>
            <w:tcW w:w="1060" w:type="dxa"/>
            <w:noWrap/>
            <w:vAlign w:val="bottom"/>
            <w:hideMark/>
          </w:tcPr>
          <w:p w14:paraId="067E7A33" w14:textId="77777777" w:rsidR="00AE1158" w:rsidRPr="004B2A8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$916</w:t>
            </w:r>
          </w:p>
        </w:tc>
      </w:tr>
      <w:tr w:rsidR="00AE1158" w:rsidRPr="004B2A88" w14:paraId="477858E3" w14:textId="77777777" w:rsidTr="00D44EA0">
        <w:trPr>
          <w:trHeight w:val="290"/>
        </w:trPr>
        <w:tc>
          <w:tcPr>
            <w:cnfStyle w:val="001000000000" w:firstRow="0" w:lastRow="0" w:firstColumn="1" w:lastColumn="0" w:oddVBand="0" w:evenVBand="0" w:oddHBand="0" w:evenHBand="0" w:firstRowFirstColumn="0" w:firstRowLastColumn="0" w:lastRowFirstColumn="0" w:lastRowLastColumn="0"/>
            <w:tcW w:w="5420" w:type="dxa"/>
            <w:noWrap/>
            <w:vAlign w:val="bottom"/>
            <w:hideMark/>
          </w:tcPr>
          <w:p w14:paraId="770E8C74" w14:textId="77777777" w:rsidR="00AE1158" w:rsidRPr="00A903ED" w:rsidRDefault="00AE1158" w:rsidP="00D44EA0">
            <w:pPr>
              <w:rPr>
                <w:rFonts w:ascii="Calibri" w:hAnsi="Calibri"/>
                <w:b w:val="0"/>
                <w:color w:val="000000"/>
              </w:rPr>
            </w:pPr>
            <w:r w:rsidRPr="00A903ED">
              <w:rPr>
                <w:rFonts w:ascii="Calibri" w:hAnsi="Calibri"/>
                <w:b w:val="0"/>
                <w:color w:val="000000"/>
              </w:rPr>
              <w:t>Beta Blockers</w:t>
            </w:r>
          </w:p>
        </w:tc>
        <w:tc>
          <w:tcPr>
            <w:tcW w:w="1120" w:type="dxa"/>
            <w:noWrap/>
            <w:vAlign w:val="bottom"/>
            <w:hideMark/>
          </w:tcPr>
          <w:p w14:paraId="042F332F" w14:textId="77777777" w:rsidR="00AE1158" w:rsidRPr="004B2A8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19,334</w:t>
            </w:r>
          </w:p>
        </w:tc>
        <w:tc>
          <w:tcPr>
            <w:tcW w:w="1445" w:type="dxa"/>
            <w:noWrap/>
            <w:vAlign w:val="bottom"/>
            <w:hideMark/>
          </w:tcPr>
          <w:p w14:paraId="21CB3B10" w14:textId="77777777" w:rsidR="00AE1158" w:rsidRPr="004B2A8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$1,060,979</w:t>
            </w:r>
          </w:p>
        </w:tc>
        <w:tc>
          <w:tcPr>
            <w:tcW w:w="1060" w:type="dxa"/>
            <w:noWrap/>
            <w:vAlign w:val="bottom"/>
            <w:hideMark/>
          </w:tcPr>
          <w:p w14:paraId="0CA59601" w14:textId="77777777" w:rsidR="00AE1158" w:rsidRPr="004B2A8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$55</w:t>
            </w:r>
          </w:p>
        </w:tc>
      </w:tr>
      <w:tr w:rsidR="00AE1158" w:rsidRPr="004B2A88" w14:paraId="17473DA2" w14:textId="77777777" w:rsidTr="00D44EA0">
        <w:trPr>
          <w:trHeight w:val="290"/>
        </w:trPr>
        <w:tc>
          <w:tcPr>
            <w:cnfStyle w:val="001000000000" w:firstRow="0" w:lastRow="0" w:firstColumn="1" w:lastColumn="0" w:oddVBand="0" w:evenVBand="0" w:oddHBand="0" w:evenHBand="0" w:firstRowFirstColumn="0" w:firstRowLastColumn="0" w:lastRowFirstColumn="0" w:lastRowLastColumn="0"/>
            <w:tcW w:w="5420" w:type="dxa"/>
            <w:noWrap/>
            <w:vAlign w:val="bottom"/>
            <w:hideMark/>
          </w:tcPr>
          <w:p w14:paraId="6EF6E2F7" w14:textId="77777777" w:rsidR="00AE1158" w:rsidRPr="00A903ED" w:rsidRDefault="00AE1158" w:rsidP="00D44EA0">
            <w:pPr>
              <w:rPr>
                <w:rFonts w:ascii="Calibri" w:hAnsi="Calibri"/>
                <w:b w:val="0"/>
                <w:color w:val="000000"/>
              </w:rPr>
            </w:pPr>
            <w:r w:rsidRPr="00A903ED">
              <w:rPr>
                <w:rFonts w:ascii="Calibri" w:hAnsi="Calibri"/>
                <w:b w:val="0"/>
                <w:color w:val="000000"/>
              </w:rPr>
              <w:t>Calcium Channel Blockers</w:t>
            </w:r>
          </w:p>
        </w:tc>
        <w:tc>
          <w:tcPr>
            <w:tcW w:w="1120" w:type="dxa"/>
            <w:noWrap/>
            <w:vAlign w:val="bottom"/>
            <w:hideMark/>
          </w:tcPr>
          <w:p w14:paraId="106E0A28" w14:textId="77777777" w:rsidR="00AE1158" w:rsidRPr="004B2A8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9,756</w:t>
            </w:r>
          </w:p>
        </w:tc>
        <w:tc>
          <w:tcPr>
            <w:tcW w:w="1445" w:type="dxa"/>
            <w:noWrap/>
            <w:vAlign w:val="bottom"/>
            <w:hideMark/>
          </w:tcPr>
          <w:p w14:paraId="68884DB6" w14:textId="77777777" w:rsidR="00AE1158" w:rsidRPr="004B2A8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$256,401</w:t>
            </w:r>
          </w:p>
        </w:tc>
        <w:tc>
          <w:tcPr>
            <w:tcW w:w="1060" w:type="dxa"/>
            <w:noWrap/>
            <w:vAlign w:val="bottom"/>
            <w:hideMark/>
          </w:tcPr>
          <w:p w14:paraId="501A2D43" w14:textId="77777777" w:rsidR="00AE1158" w:rsidRPr="004B2A8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$26</w:t>
            </w:r>
          </w:p>
        </w:tc>
      </w:tr>
      <w:tr w:rsidR="00AE1158" w:rsidRPr="004B2A88" w14:paraId="30E6F208" w14:textId="77777777" w:rsidTr="00D44EA0">
        <w:trPr>
          <w:trHeight w:val="290"/>
        </w:trPr>
        <w:tc>
          <w:tcPr>
            <w:cnfStyle w:val="001000000000" w:firstRow="0" w:lastRow="0" w:firstColumn="1" w:lastColumn="0" w:oddVBand="0" w:evenVBand="0" w:oddHBand="0" w:evenHBand="0" w:firstRowFirstColumn="0" w:firstRowLastColumn="0" w:lastRowFirstColumn="0" w:lastRowLastColumn="0"/>
            <w:tcW w:w="5420" w:type="dxa"/>
            <w:noWrap/>
            <w:vAlign w:val="bottom"/>
            <w:hideMark/>
          </w:tcPr>
          <w:p w14:paraId="23141E9C" w14:textId="77777777" w:rsidR="00AE1158" w:rsidRPr="00A903ED" w:rsidRDefault="00AE1158" w:rsidP="00D44EA0">
            <w:pPr>
              <w:rPr>
                <w:rFonts w:ascii="Calibri" w:hAnsi="Calibri"/>
                <w:b w:val="0"/>
                <w:color w:val="000000"/>
              </w:rPr>
            </w:pPr>
            <w:r w:rsidRPr="00A903ED">
              <w:rPr>
                <w:rFonts w:ascii="Calibri" w:hAnsi="Calibri"/>
                <w:b w:val="0"/>
                <w:color w:val="000000"/>
              </w:rPr>
              <w:t>Cardiotonics</w:t>
            </w:r>
          </w:p>
        </w:tc>
        <w:tc>
          <w:tcPr>
            <w:tcW w:w="1120" w:type="dxa"/>
            <w:noWrap/>
            <w:vAlign w:val="bottom"/>
            <w:hideMark/>
          </w:tcPr>
          <w:p w14:paraId="55E70755" w14:textId="77777777" w:rsidR="00AE1158" w:rsidRPr="004B2A8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469</w:t>
            </w:r>
          </w:p>
        </w:tc>
        <w:tc>
          <w:tcPr>
            <w:tcW w:w="1445" w:type="dxa"/>
            <w:noWrap/>
            <w:vAlign w:val="bottom"/>
            <w:hideMark/>
          </w:tcPr>
          <w:p w14:paraId="1B113EB8" w14:textId="77777777" w:rsidR="00AE1158" w:rsidRPr="004B2A8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$20,818</w:t>
            </w:r>
          </w:p>
        </w:tc>
        <w:tc>
          <w:tcPr>
            <w:tcW w:w="1060" w:type="dxa"/>
            <w:noWrap/>
            <w:vAlign w:val="bottom"/>
            <w:hideMark/>
          </w:tcPr>
          <w:p w14:paraId="7F9FCF77" w14:textId="77777777" w:rsidR="00AE1158" w:rsidRPr="004B2A8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$44</w:t>
            </w:r>
          </w:p>
        </w:tc>
      </w:tr>
      <w:tr w:rsidR="00AE1158" w:rsidRPr="004B2A88" w14:paraId="2875029D" w14:textId="77777777" w:rsidTr="00D44EA0">
        <w:trPr>
          <w:trHeight w:val="290"/>
        </w:trPr>
        <w:tc>
          <w:tcPr>
            <w:cnfStyle w:val="001000000000" w:firstRow="0" w:lastRow="0" w:firstColumn="1" w:lastColumn="0" w:oddVBand="0" w:evenVBand="0" w:oddHBand="0" w:evenHBand="0" w:firstRowFirstColumn="0" w:firstRowLastColumn="0" w:lastRowFirstColumn="0" w:lastRowLastColumn="0"/>
            <w:tcW w:w="5420" w:type="dxa"/>
            <w:noWrap/>
            <w:vAlign w:val="bottom"/>
            <w:hideMark/>
          </w:tcPr>
          <w:p w14:paraId="26DFE2AB" w14:textId="77777777" w:rsidR="00AE1158" w:rsidRPr="00A903ED" w:rsidRDefault="00AE1158" w:rsidP="00D44EA0">
            <w:pPr>
              <w:rPr>
                <w:rFonts w:ascii="Calibri" w:hAnsi="Calibri"/>
                <w:b w:val="0"/>
                <w:color w:val="000000"/>
              </w:rPr>
            </w:pPr>
            <w:r w:rsidRPr="00A903ED">
              <w:rPr>
                <w:rFonts w:ascii="Calibri" w:hAnsi="Calibri"/>
                <w:b w:val="0"/>
                <w:color w:val="000000"/>
              </w:rPr>
              <w:t>Cardiovascular Agents - Misc.</w:t>
            </w:r>
          </w:p>
        </w:tc>
        <w:tc>
          <w:tcPr>
            <w:tcW w:w="1120" w:type="dxa"/>
            <w:noWrap/>
            <w:vAlign w:val="bottom"/>
            <w:hideMark/>
          </w:tcPr>
          <w:p w14:paraId="760771B7" w14:textId="77777777" w:rsidR="00AE1158" w:rsidRPr="004B2A8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5,738</w:t>
            </w:r>
          </w:p>
        </w:tc>
        <w:tc>
          <w:tcPr>
            <w:tcW w:w="1445" w:type="dxa"/>
            <w:noWrap/>
            <w:vAlign w:val="bottom"/>
            <w:hideMark/>
          </w:tcPr>
          <w:p w14:paraId="16A27125" w14:textId="77777777" w:rsidR="00AE1158" w:rsidRPr="004B2A8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$3,047,713</w:t>
            </w:r>
          </w:p>
        </w:tc>
        <w:tc>
          <w:tcPr>
            <w:tcW w:w="1060" w:type="dxa"/>
            <w:noWrap/>
            <w:vAlign w:val="bottom"/>
            <w:hideMark/>
          </w:tcPr>
          <w:p w14:paraId="70DB4F10" w14:textId="77777777" w:rsidR="00AE1158" w:rsidRPr="004B2A8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$531</w:t>
            </w:r>
          </w:p>
        </w:tc>
      </w:tr>
      <w:tr w:rsidR="00AE1158" w:rsidRPr="004B2A88" w14:paraId="456DC88D" w14:textId="77777777" w:rsidTr="00D44EA0">
        <w:trPr>
          <w:trHeight w:val="290"/>
        </w:trPr>
        <w:tc>
          <w:tcPr>
            <w:cnfStyle w:val="001000000000" w:firstRow="0" w:lastRow="0" w:firstColumn="1" w:lastColumn="0" w:oddVBand="0" w:evenVBand="0" w:oddHBand="0" w:evenHBand="0" w:firstRowFirstColumn="0" w:firstRowLastColumn="0" w:lastRowFirstColumn="0" w:lastRowLastColumn="0"/>
            <w:tcW w:w="5420" w:type="dxa"/>
            <w:noWrap/>
            <w:vAlign w:val="bottom"/>
            <w:hideMark/>
          </w:tcPr>
          <w:p w14:paraId="2BF206CC" w14:textId="77777777" w:rsidR="00AE1158" w:rsidRPr="00A903ED" w:rsidRDefault="00AE1158" w:rsidP="00D44EA0">
            <w:pPr>
              <w:rPr>
                <w:rFonts w:ascii="Calibri" w:hAnsi="Calibri"/>
                <w:b w:val="0"/>
                <w:color w:val="000000"/>
              </w:rPr>
            </w:pPr>
            <w:r w:rsidRPr="00A903ED">
              <w:rPr>
                <w:rFonts w:ascii="Calibri" w:hAnsi="Calibri"/>
                <w:b w:val="0"/>
                <w:color w:val="000000"/>
              </w:rPr>
              <w:t>Cephalosporins</w:t>
            </w:r>
          </w:p>
        </w:tc>
        <w:tc>
          <w:tcPr>
            <w:tcW w:w="1120" w:type="dxa"/>
            <w:noWrap/>
            <w:vAlign w:val="bottom"/>
            <w:hideMark/>
          </w:tcPr>
          <w:p w14:paraId="7EFB77B4" w14:textId="77777777" w:rsidR="00AE1158" w:rsidRPr="004B2A8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18,123</w:t>
            </w:r>
          </w:p>
        </w:tc>
        <w:tc>
          <w:tcPr>
            <w:tcW w:w="1445" w:type="dxa"/>
            <w:noWrap/>
            <w:vAlign w:val="bottom"/>
            <w:hideMark/>
          </w:tcPr>
          <w:p w14:paraId="102C2C0E" w14:textId="77777777" w:rsidR="00AE1158" w:rsidRPr="004B2A8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$208,700</w:t>
            </w:r>
          </w:p>
        </w:tc>
        <w:tc>
          <w:tcPr>
            <w:tcW w:w="1060" w:type="dxa"/>
            <w:noWrap/>
            <w:vAlign w:val="bottom"/>
            <w:hideMark/>
          </w:tcPr>
          <w:p w14:paraId="09A2CBB6" w14:textId="77777777" w:rsidR="00AE1158" w:rsidRPr="004B2A8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$12</w:t>
            </w:r>
          </w:p>
        </w:tc>
      </w:tr>
      <w:tr w:rsidR="00AE1158" w:rsidRPr="004B2A88" w14:paraId="03E524CD" w14:textId="77777777" w:rsidTr="00D44EA0">
        <w:trPr>
          <w:trHeight w:val="290"/>
        </w:trPr>
        <w:tc>
          <w:tcPr>
            <w:cnfStyle w:val="001000000000" w:firstRow="0" w:lastRow="0" w:firstColumn="1" w:lastColumn="0" w:oddVBand="0" w:evenVBand="0" w:oddHBand="0" w:evenHBand="0" w:firstRowFirstColumn="0" w:firstRowLastColumn="0" w:lastRowFirstColumn="0" w:lastRowLastColumn="0"/>
            <w:tcW w:w="5420" w:type="dxa"/>
            <w:noWrap/>
            <w:vAlign w:val="bottom"/>
            <w:hideMark/>
          </w:tcPr>
          <w:p w14:paraId="1FB3B559" w14:textId="77777777" w:rsidR="00AE1158" w:rsidRPr="00A903ED" w:rsidRDefault="00AE1158" w:rsidP="00D44EA0">
            <w:pPr>
              <w:rPr>
                <w:rFonts w:ascii="Calibri" w:hAnsi="Calibri"/>
                <w:b w:val="0"/>
                <w:color w:val="000000"/>
              </w:rPr>
            </w:pPr>
            <w:r w:rsidRPr="00A903ED">
              <w:rPr>
                <w:rFonts w:ascii="Calibri" w:hAnsi="Calibri"/>
                <w:b w:val="0"/>
                <w:color w:val="000000"/>
              </w:rPr>
              <w:lastRenderedPageBreak/>
              <w:t>Chemicals</w:t>
            </w:r>
          </w:p>
        </w:tc>
        <w:tc>
          <w:tcPr>
            <w:tcW w:w="1120" w:type="dxa"/>
            <w:noWrap/>
            <w:vAlign w:val="bottom"/>
            <w:hideMark/>
          </w:tcPr>
          <w:p w14:paraId="4C40CEEE" w14:textId="77777777" w:rsidR="00AE1158" w:rsidRPr="004B2A8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11,302</w:t>
            </w:r>
          </w:p>
        </w:tc>
        <w:tc>
          <w:tcPr>
            <w:tcW w:w="1445" w:type="dxa"/>
            <w:noWrap/>
            <w:vAlign w:val="bottom"/>
            <w:hideMark/>
          </w:tcPr>
          <w:p w14:paraId="6D4F51C1" w14:textId="77777777" w:rsidR="00AE1158" w:rsidRPr="004B2A8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$367,900</w:t>
            </w:r>
          </w:p>
        </w:tc>
        <w:tc>
          <w:tcPr>
            <w:tcW w:w="1060" w:type="dxa"/>
            <w:noWrap/>
            <w:vAlign w:val="bottom"/>
            <w:hideMark/>
          </w:tcPr>
          <w:p w14:paraId="17005C64" w14:textId="77777777" w:rsidR="00AE1158" w:rsidRPr="004B2A8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$33</w:t>
            </w:r>
          </w:p>
        </w:tc>
      </w:tr>
      <w:tr w:rsidR="00AE1158" w:rsidRPr="004B2A88" w14:paraId="5CD5577D" w14:textId="77777777" w:rsidTr="00D44EA0">
        <w:trPr>
          <w:trHeight w:val="290"/>
        </w:trPr>
        <w:tc>
          <w:tcPr>
            <w:cnfStyle w:val="001000000000" w:firstRow="0" w:lastRow="0" w:firstColumn="1" w:lastColumn="0" w:oddVBand="0" w:evenVBand="0" w:oddHBand="0" w:evenHBand="0" w:firstRowFirstColumn="0" w:firstRowLastColumn="0" w:lastRowFirstColumn="0" w:lastRowLastColumn="0"/>
            <w:tcW w:w="5420" w:type="dxa"/>
            <w:noWrap/>
            <w:vAlign w:val="bottom"/>
            <w:hideMark/>
          </w:tcPr>
          <w:p w14:paraId="08C16FFE" w14:textId="77777777" w:rsidR="00AE1158" w:rsidRPr="00A903ED" w:rsidRDefault="00AE1158" w:rsidP="00D44EA0">
            <w:pPr>
              <w:rPr>
                <w:rFonts w:ascii="Calibri" w:hAnsi="Calibri"/>
                <w:b w:val="0"/>
                <w:color w:val="000000"/>
              </w:rPr>
            </w:pPr>
            <w:r w:rsidRPr="00A903ED">
              <w:rPr>
                <w:rFonts w:ascii="Calibri" w:hAnsi="Calibri"/>
                <w:b w:val="0"/>
                <w:color w:val="000000"/>
              </w:rPr>
              <w:t>Contraceptives</w:t>
            </w:r>
          </w:p>
        </w:tc>
        <w:tc>
          <w:tcPr>
            <w:tcW w:w="1120" w:type="dxa"/>
            <w:noWrap/>
            <w:vAlign w:val="bottom"/>
            <w:hideMark/>
          </w:tcPr>
          <w:p w14:paraId="7FF21A7E" w14:textId="77777777" w:rsidR="00AE1158" w:rsidRPr="004B2A8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66</w:t>
            </w:r>
          </w:p>
        </w:tc>
        <w:tc>
          <w:tcPr>
            <w:tcW w:w="1445" w:type="dxa"/>
            <w:noWrap/>
            <w:vAlign w:val="bottom"/>
            <w:hideMark/>
          </w:tcPr>
          <w:p w14:paraId="05EF4EF6" w14:textId="77777777" w:rsidR="00AE1158" w:rsidRPr="004B2A8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$299</w:t>
            </w:r>
          </w:p>
        </w:tc>
        <w:tc>
          <w:tcPr>
            <w:tcW w:w="1060" w:type="dxa"/>
            <w:noWrap/>
            <w:vAlign w:val="bottom"/>
            <w:hideMark/>
          </w:tcPr>
          <w:p w14:paraId="48B4D828" w14:textId="77777777" w:rsidR="00AE1158" w:rsidRPr="004B2A8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$5</w:t>
            </w:r>
          </w:p>
        </w:tc>
      </w:tr>
      <w:tr w:rsidR="00AE1158" w:rsidRPr="004B2A88" w14:paraId="1364D4F0" w14:textId="77777777" w:rsidTr="00D44EA0">
        <w:trPr>
          <w:trHeight w:val="290"/>
        </w:trPr>
        <w:tc>
          <w:tcPr>
            <w:cnfStyle w:val="001000000000" w:firstRow="0" w:lastRow="0" w:firstColumn="1" w:lastColumn="0" w:oddVBand="0" w:evenVBand="0" w:oddHBand="0" w:evenHBand="0" w:firstRowFirstColumn="0" w:firstRowLastColumn="0" w:lastRowFirstColumn="0" w:lastRowLastColumn="0"/>
            <w:tcW w:w="5420" w:type="dxa"/>
            <w:noWrap/>
            <w:vAlign w:val="bottom"/>
            <w:hideMark/>
          </w:tcPr>
          <w:p w14:paraId="7F8A31E5" w14:textId="77777777" w:rsidR="00AE1158" w:rsidRPr="00A903ED" w:rsidRDefault="00AE1158" w:rsidP="00D44EA0">
            <w:pPr>
              <w:rPr>
                <w:rFonts w:ascii="Calibri" w:hAnsi="Calibri"/>
                <w:b w:val="0"/>
                <w:color w:val="000000"/>
              </w:rPr>
            </w:pPr>
            <w:r w:rsidRPr="00A903ED">
              <w:rPr>
                <w:rFonts w:ascii="Calibri" w:hAnsi="Calibri"/>
                <w:b w:val="0"/>
                <w:color w:val="000000"/>
              </w:rPr>
              <w:t>Corticosteroids</w:t>
            </w:r>
          </w:p>
        </w:tc>
        <w:tc>
          <w:tcPr>
            <w:tcW w:w="1120" w:type="dxa"/>
            <w:noWrap/>
            <w:vAlign w:val="bottom"/>
            <w:hideMark/>
          </w:tcPr>
          <w:p w14:paraId="73A91613" w14:textId="77777777" w:rsidR="00AE1158" w:rsidRPr="004B2A8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27,083</w:t>
            </w:r>
          </w:p>
        </w:tc>
        <w:tc>
          <w:tcPr>
            <w:tcW w:w="1445" w:type="dxa"/>
            <w:noWrap/>
            <w:vAlign w:val="bottom"/>
            <w:hideMark/>
          </w:tcPr>
          <w:p w14:paraId="38C0C8B8" w14:textId="77777777" w:rsidR="00AE1158" w:rsidRPr="004B2A8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$411,084</w:t>
            </w:r>
          </w:p>
        </w:tc>
        <w:tc>
          <w:tcPr>
            <w:tcW w:w="1060" w:type="dxa"/>
            <w:noWrap/>
            <w:vAlign w:val="bottom"/>
            <w:hideMark/>
          </w:tcPr>
          <w:p w14:paraId="56E11163" w14:textId="77777777" w:rsidR="00AE1158" w:rsidRPr="004B2A8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$15</w:t>
            </w:r>
          </w:p>
        </w:tc>
      </w:tr>
      <w:tr w:rsidR="00AE1158" w:rsidRPr="004B2A88" w14:paraId="13F6368B" w14:textId="77777777" w:rsidTr="00D44EA0">
        <w:trPr>
          <w:trHeight w:val="290"/>
        </w:trPr>
        <w:tc>
          <w:tcPr>
            <w:cnfStyle w:val="001000000000" w:firstRow="0" w:lastRow="0" w:firstColumn="1" w:lastColumn="0" w:oddVBand="0" w:evenVBand="0" w:oddHBand="0" w:evenHBand="0" w:firstRowFirstColumn="0" w:firstRowLastColumn="0" w:lastRowFirstColumn="0" w:lastRowLastColumn="0"/>
            <w:tcW w:w="5420" w:type="dxa"/>
            <w:noWrap/>
            <w:vAlign w:val="bottom"/>
            <w:hideMark/>
          </w:tcPr>
          <w:p w14:paraId="1E49CA17" w14:textId="77777777" w:rsidR="00AE1158" w:rsidRPr="00A903ED" w:rsidRDefault="00AE1158" w:rsidP="00D44EA0">
            <w:pPr>
              <w:rPr>
                <w:rFonts w:ascii="Calibri" w:hAnsi="Calibri"/>
                <w:b w:val="0"/>
                <w:color w:val="000000"/>
              </w:rPr>
            </w:pPr>
            <w:r w:rsidRPr="00A903ED">
              <w:rPr>
                <w:rFonts w:ascii="Calibri" w:hAnsi="Calibri"/>
                <w:b w:val="0"/>
                <w:color w:val="000000"/>
              </w:rPr>
              <w:t>Cough/Cold/Allergy</w:t>
            </w:r>
          </w:p>
        </w:tc>
        <w:tc>
          <w:tcPr>
            <w:tcW w:w="1120" w:type="dxa"/>
            <w:noWrap/>
            <w:vAlign w:val="bottom"/>
            <w:hideMark/>
          </w:tcPr>
          <w:p w14:paraId="0FDA921A" w14:textId="77777777" w:rsidR="00AE1158" w:rsidRPr="004B2A8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997</w:t>
            </w:r>
          </w:p>
        </w:tc>
        <w:tc>
          <w:tcPr>
            <w:tcW w:w="1445" w:type="dxa"/>
            <w:noWrap/>
            <w:vAlign w:val="bottom"/>
            <w:hideMark/>
          </w:tcPr>
          <w:p w14:paraId="4F239655" w14:textId="77777777" w:rsidR="00AE1158" w:rsidRPr="004B2A8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$17,294</w:t>
            </w:r>
          </w:p>
        </w:tc>
        <w:tc>
          <w:tcPr>
            <w:tcW w:w="1060" w:type="dxa"/>
            <w:noWrap/>
            <w:vAlign w:val="bottom"/>
            <w:hideMark/>
          </w:tcPr>
          <w:p w14:paraId="234B1F23" w14:textId="77777777" w:rsidR="00AE1158" w:rsidRPr="004B2A8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$17</w:t>
            </w:r>
          </w:p>
        </w:tc>
      </w:tr>
      <w:tr w:rsidR="00AE1158" w:rsidRPr="004B2A88" w14:paraId="56D9E3C2" w14:textId="77777777" w:rsidTr="00D44EA0">
        <w:trPr>
          <w:trHeight w:val="290"/>
        </w:trPr>
        <w:tc>
          <w:tcPr>
            <w:cnfStyle w:val="001000000000" w:firstRow="0" w:lastRow="0" w:firstColumn="1" w:lastColumn="0" w:oddVBand="0" w:evenVBand="0" w:oddHBand="0" w:evenHBand="0" w:firstRowFirstColumn="0" w:firstRowLastColumn="0" w:lastRowFirstColumn="0" w:lastRowLastColumn="0"/>
            <w:tcW w:w="5420" w:type="dxa"/>
            <w:noWrap/>
            <w:vAlign w:val="bottom"/>
            <w:hideMark/>
          </w:tcPr>
          <w:p w14:paraId="67972825" w14:textId="77777777" w:rsidR="00AE1158" w:rsidRPr="00A903ED" w:rsidRDefault="00AE1158" w:rsidP="00D44EA0">
            <w:pPr>
              <w:rPr>
                <w:rFonts w:ascii="Calibri" w:hAnsi="Calibri"/>
                <w:b w:val="0"/>
                <w:color w:val="000000"/>
              </w:rPr>
            </w:pPr>
            <w:r w:rsidRPr="00A903ED">
              <w:rPr>
                <w:rFonts w:ascii="Calibri" w:hAnsi="Calibri"/>
                <w:b w:val="0"/>
                <w:color w:val="000000"/>
              </w:rPr>
              <w:t>Dermatologicals</w:t>
            </w:r>
          </w:p>
        </w:tc>
        <w:tc>
          <w:tcPr>
            <w:tcW w:w="1120" w:type="dxa"/>
            <w:noWrap/>
            <w:vAlign w:val="bottom"/>
            <w:hideMark/>
          </w:tcPr>
          <w:p w14:paraId="2CEBEF61" w14:textId="77777777" w:rsidR="00AE1158" w:rsidRPr="004B2A8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127,274</w:t>
            </w:r>
          </w:p>
        </w:tc>
        <w:tc>
          <w:tcPr>
            <w:tcW w:w="1445" w:type="dxa"/>
            <w:noWrap/>
            <w:vAlign w:val="bottom"/>
            <w:hideMark/>
          </w:tcPr>
          <w:p w14:paraId="724B3134" w14:textId="77777777" w:rsidR="00AE1158" w:rsidRPr="004B2A8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$17,955,041</w:t>
            </w:r>
          </w:p>
        </w:tc>
        <w:tc>
          <w:tcPr>
            <w:tcW w:w="1060" w:type="dxa"/>
            <w:noWrap/>
            <w:vAlign w:val="bottom"/>
            <w:hideMark/>
          </w:tcPr>
          <w:p w14:paraId="49AB9758" w14:textId="77777777" w:rsidR="00AE1158" w:rsidRPr="004B2A8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$141</w:t>
            </w:r>
          </w:p>
        </w:tc>
      </w:tr>
      <w:tr w:rsidR="00AE1158" w:rsidRPr="004B2A88" w14:paraId="69497C0D" w14:textId="77777777" w:rsidTr="00D44EA0">
        <w:trPr>
          <w:trHeight w:val="290"/>
        </w:trPr>
        <w:tc>
          <w:tcPr>
            <w:cnfStyle w:val="001000000000" w:firstRow="0" w:lastRow="0" w:firstColumn="1" w:lastColumn="0" w:oddVBand="0" w:evenVBand="0" w:oddHBand="0" w:evenHBand="0" w:firstRowFirstColumn="0" w:firstRowLastColumn="0" w:lastRowFirstColumn="0" w:lastRowLastColumn="0"/>
            <w:tcW w:w="5420" w:type="dxa"/>
            <w:noWrap/>
            <w:vAlign w:val="bottom"/>
            <w:hideMark/>
          </w:tcPr>
          <w:p w14:paraId="00036CB0" w14:textId="77777777" w:rsidR="00AE1158" w:rsidRPr="00A903ED" w:rsidRDefault="00AE1158" w:rsidP="00D44EA0">
            <w:pPr>
              <w:rPr>
                <w:rFonts w:ascii="Calibri" w:hAnsi="Calibri"/>
                <w:b w:val="0"/>
                <w:color w:val="000000"/>
              </w:rPr>
            </w:pPr>
            <w:r w:rsidRPr="00A903ED">
              <w:rPr>
                <w:rFonts w:ascii="Calibri" w:hAnsi="Calibri"/>
                <w:b w:val="0"/>
                <w:color w:val="000000"/>
              </w:rPr>
              <w:t>Diagnostic Products</w:t>
            </w:r>
          </w:p>
        </w:tc>
        <w:tc>
          <w:tcPr>
            <w:tcW w:w="1120" w:type="dxa"/>
            <w:noWrap/>
            <w:vAlign w:val="bottom"/>
            <w:hideMark/>
          </w:tcPr>
          <w:p w14:paraId="1E6D3BEF" w14:textId="77777777" w:rsidR="00AE1158" w:rsidRPr="004B2A8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2,971</w:t>
            </w:r>
          </w:p>
        </w:tc>
        <w:tc>
          <w:tcPr>
            <w:tcW w:w="1445" w:type="dxa"/>
            <w:noWrap/>
            <w:vAlign w:val="bottom"/>
            <w:hideMark/>
          </w:tcPr>
          <w:p w14:paraId="5FA108CE" w14:textId="77777777" w:rsidR="00AE1158" w:rsidRPr="004B2A8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$264,661</w:t>
            </w:r>
          </w:p>
        </w:tc>
        <w:tc>
          <w:tcPr>
            <w:tcW w:w="1060" w:type="dxa"/>
            <w:noWrap/>
            <w:vAlign w:val="bottom"/>
            <w:hideMark/>
          </w:tcPr>
          <w:p w14:paraId="3FDBAB5A" w14:textId="77777777" w:rsidR="00AE1158" w:rsidRPr="004B2A8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$89</w:t>
            </w:r>
          </w:p>
        </w:tc>
      </w:tr>
      <w:tr w:rsidR="00AE1158" w:rsidRPr="004B2A88" w14:paraId="0F8D1DB3" w14:textId="77777777" w:rsidTr="00D44EA0">
        <w:trPr>
          <w:trHeight w:val="290"/>
        </w:trPr>
        <w:tc>
          <w:tcPr>
            <w:cnfStyle w:val="001000000000" w:firstRow="0" w:lastRow="0" w:firstColumn="1" w:lastColumn="0" w:oddVBand="0" w:evenVBand="0" w:oddHBand="0" w:evenHBand="0" w:firstRowFirstColumn="0" w:firstRowLastColumn="0" w:lastRowFirstColumn="0" w:lastRowLastColumn="0"/>
            <w:tcW w:w="5420" w:type="dxa"/>
            <w:noWrap/>
            <w:vAlign w:val="bottom"/>
            <w:hideMark/>
          </w:tcPr>
          <w:p w14:paraId="4328EF31" w14:textId="77777777" w:rsidR="00AE1158" w:rsidRPr="00A903ED" w:rsidRDefault="00AE1158" w:rsidP="00D44EA0">
            <w:pPr>
              <w:rPr>
                <w:rFonts w:ascii="Calibri" w:hAnsi="Calibri"/>
                <w:b w:val="0"/>
                <w:color w:val="000000"/>
              </w:rPr>
            </w:pPr>
            <w:r w:rsidRPr="00A903ED">
              <w:rPr>
                <w:rFonts w:ascii="Calibri" w:hAnsi="Calibri"/>
                <w:b w:val="0"/>
                <w:color w:val="000000"/>
              </w:rPr>
              <w:t>Dietary Products/Dietary Management Products</w:t>
            </w:r>
          </w:p>
        </w:tc>
        <w:tc>
          <w:tcPr>
            <w:tcW w:w="1120" w:type="dxa"/>
            <w:noWrap/>
            <w:vAlign w:val="bottom"/>
            <w:hideMark/>
          </w:tcPr>
          <w:p w14:paraId="146CF6EE" w14:textId="77777777" w:rsidR="00AE1158" w:rsidRPr="004B2A8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376</w:t>
            </w:r>
          </w:p>
        </w:tc>
        <w:tc>
          <w:tcPr>
            <w:tcW w:w="1445" w:type="dxa"/>
            <w:noWrap/>
            <w:vAlign w:val="bottom"/>
            <w:hideMark/>
          </w:tcPr>
          <w:p w14:paraId="3349D0EB" w14:textId="77777777" w:rsidR="00AE1158" w:rsidRPr="004B2A8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$70,675</w:t>
            </w:r>
          </w:p>
        </w:tc>
        <w:tc>
          <w:tcPr>
            <w:tcW w:w="1060" w:type="dxa"/>
            <w:noWrap/>
            <w:vAlign w:val="bottom"/>
            <w:hideMark/>
          </w:tcPr>
          <w:p w14:paraId="31E093A6" w14:textId="77777777" w:rsidR="00AE1158" w:rsidRPr="004B2A8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$188</w:t>
            </w:r>
          </w:p>
        </w:tc>
      </w:tr>
      <w:tr w:rsidR="00AE1158" w:rsidRPr="004B2A88" w14:paraId="5120CA90" w14:textId="77777777" w:rsidTr="00D44EA0">
        <w:trPr>
          <w:trHeight w:val="290"/>
        </w:trPr>
        <w:tc>
          <w:tcPr>
            <w:cnfStyle w:val="001000000000" w:firstRow="0" w:lastRow="0" w:firstColumn="1" w:lastColumn="0" w:oddVBand="0" w:evenVBand="0" w:oddHBand="0" w:evenHBand="0" w:firstRowFirstColumn="0" w:firstRowLastColumn="0" w:lastRowFirstColumn="0" w:lastRowLastColumn="0"/>
            <w:tcW w:w="5420" w:type="dxa"/>
            <w:noWrap/>
            <w:vAlign w:val="bottom"/>
            <w:hideMark/>
          </w:tcPr>
          <w:p w14:paraId="33B92010" w14:textId="77777777" w:rsidR="00AE1158" w:rsidRPr="00A903ED" w:rsidRDefault="00AE1158" w:rsidP="00D44EA0">
            <w:pPr>
              <w:rPr>
                <w:rFonts w:ascii="Calibri" w:hAnsi="Calibri"/>
                <w:b w:val="0"/>
                <w:color w:val="000000"/>
              </w:rPr>
            </w:pPr>
            <w:r w:rsidRPr="00A903ED">
              <w:rPr>
                <w:rFonts w:ascii="Calibri" w:hAnsi="Calibri"/>
                <w:b w:val="0"/>
                <w:color w:val="000000"/>
              </w:rPr>
              <w:t>Digestive Aids</w:t>
            </w:r>
          </w:p>
        </w:tc>
        <w:tc>
          <w:tcPr>
            <w:tcW w:w="1120" w:type="dxa"/>
            <w:noWrap/>
            <w:vAlign w:val="bottom"/>
            <w:hideMark/>
          </w:tcPr>
          <w:p w14:paraId="600FDCF4" w14:textId="77777777" w:rsidR="00AE1158" w:rsidRPr="004B2A8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92</w:t>
            </w:r>
          </w:p>
        </w:tc>
        <w:tc>
          <w:tcPr>
            <w:tcW w:w="1445" w:type="dxa"/>
            <w:noWrap/>
            <w:vAlign w:val="bottom"/>
            <w:hideMark/>
          </w:tcPr>
          <w:p w14:paraId="5B9C5FFF" w14:textId="77777777" w:rsidR="00AE1158" w:rsidRPr="004B2A8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$84,491</w:t>
            </w:r>
          </w:p>
        </w:tc>
        <w:tc>
          <w:tcPr>
            <w:tcW w:w="1060" w:type="dxa"/>
            <w:noWrap/>
            <w:vAlign w:val="bottom"/>
            <w:hideMark/>
          </w:tcPr>
          <w:p w14:paraId="191B8DEF" w14:textId="77777777" w:rsidR="00AE1158" w:rsidRPr="004B2A8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$918</w:t>
            </w:r>
          </w:p>
        </w:tc>
      </w:tr>
      <w:tr w:rsidR="00AE1158" w:rsidRPr="004B2A88" w14:paraId="2646D783" w14:textId="77777777" w:rsidTr="00D44EA0">
        <w:trPr>
          <w:trHeight w:val="290"/>
        </w:trPr>
        <w:tc>
          <w:tcPr>
            <w:cnfStyle w:val="001000000000" w:firstRow="0" w:lastRow="0" w:firstColumn="1" w:lastColumn="0" w:oddVBand="0" w:evenVBand="0" w:oddHBand="0" w:evenHBand="0" w:firstRowFirstColumn="0" w:firstRowLastColumn="0" w:lastRowFirstColumn="0" w:lastRowLastColumn="0"/>
            <w:tcW w:w="5420" w:type="dxa"/>
            <w:noWrap/>
            <w:vAlign w:val="bottom"/>
            <w:hideMark/>
          </w:tcPr>
          <w:p w14:paraId="7207CDC0" w14:textId="77777777" w:rsidR="00AE1158" w:rsidRPr="00A903ED" w:rsidRDefault="00AE1158" w:rsidP="00D44EA0">
            <w:pPr>
              <w:rPr>
                <w:rFonts w:ascii="Calibri" w:hAnsi="Calibri"/>
                <w:b w:val="0"/>
                <w:color w:val="000000"/>
              </w:rPr>
            </w:pPr>
            <w:r w:rsidRPr="00A903ED">
              <w:rPr>
                <w:rFonts w:ascii="Calibri" w:hAnsi="Calibri"/>
                <w:b w:val="0"/>
                <w:color w:val="000000"/>
              </w:rPr>
              <w:t>Diuretics</w:t>
            </w:r>
          </w:p>
        </w:tc>
        <w:tc>
          <w:tcPr>
            <w:tcW w:w="1120" w:type="dxa"/>
            <w:noWrap/>
            <w:vAlign w:val="bottom"/>
            <w:hideMark/>
          </w:tcPr>
          <w:p w14:paraId="306D3DFB" w14:textId="77777777" w:rsidR="00AE1158" w:rsidRPr="004B2A8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7,770</w:t>
            </w:r>
          </w:p>
        </w:tc>
        <w:tc>
          <w:tcPr>
            <w:tcW w:w="1445" w:type="dxa"/>
            <w:noWrap/>
            <w:vAlign w:val="bottom"/>
            <w:hideMark/>
          </w:tcPr>
          <w:p w14:paraId="69EF8A24" w14:textId="77777777" w:rsidR="00AE1158" w:rsidRPr="004B2A8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$102,337</w:t>
            </w:r>
          </w:p>
        </w:tc>
        <w:tc>
          <w:tcPr>
            <w:tcW w:w="1060" w:type="dxa"/>
            <w:noWrap/>
            <w:vAlign w:val="bottom"/>
            <w:hideMark/>
          </w:tcPr>
          <w:p w14:paraId="25937D9E" w14:textId="77777777" w:rsidR="00AE1158" w:rsidRPr="004B2A8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$13</w:t>
            </w:r>
          </w:p>
        </w:tc>
      </w:tr>
      <w:tr w:rsidR="00AE1158" w:rsidRPr="004B2A88" w14:paraId="5818EA5A" w14:textId="77777777" w:rsidTr="00D44EA0">
        <w:trPr>
          <w:trHeight w:val="290"/>
        </w:trPr>
        <w:tc>
          <w:tcPr>
            <w:cnfStyle w:val="001000000000" w:firstRow="0" w:lastRow="0" w:firstColumn="1" w:lastColumn="0" w:oddVBand="0" w:evenVBand="0" w:oddHBand="0" w:evenHBand="0" w:firstRowFirstColumn="0" w:firstRowLastColumn="0" w:lastRowFirstColumn="0" w:lastRowLastColumn="0"/>
            <w:tcW w:w="5420" w:type="dxa"/>
            <w:noWrap/>
            <w:vAlign w:val="bottom"/>
            <w:hideMark/>
          </w:tcPr>
          <w:p w14:paraId="06C69083" w14:textId="77777777" w:rsidR="00AE1158" w:rsidRPr="00A903ED" w:rsidRDefault="00AE1158" w:rsidP="00D44EA0">
            <w:pPr>
              <w:rPr>
                <w:rFonts w:ascii="Calibri" w:hAnsi="Calibri"/>
                <w:b w:val="0"/>
                <w:color w:val="000000"/>
              </w:rPr>
            </w:pPr>
            <w:r w:rsidRPr="00A903ED">
              <w:rPr>
                <w:rFonts w:ascii="Calibri" w:hAnsi="Calibri"/>
                <w:b w:val="0"/>
                <w:color w:val="000000"/>
              </w:rPr>
              <w:t>Endocrine and Metabolic Agents - Misc.</w:t>
            </w:r>
          </w:p>
        </w:tc>
        <w:tc>
          <w:tcPr>
            <w:tcW w:w="1120" w:type="dxa"/>
            <w:noWrap/>
            <w:vAlign w:val="bottom"/>
            <w:hideMark/>
          </w:tcPr>
          <w:p w14:paraId="0AA2B5DA" w14:textId="77777777" w:rsidR="00AE1158" w:rsidRPr="004B2A8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777</w:t>
            </w:r>
          </w:p>
        </w:tc>
        <w:tc>
          <w:tcPr>
            <w:tcW w:w="1445" w:type="dxa"/>
            <w:noWrap/>
            <w:vAlign w:val="bottom"/>
            <w:hideMark/>
          </w:tcPr>
          <w:p w14:paraId="1F2731E2" w14:textId="77777777" w:rsidR="00AE1158" w:rsidRPr="004B2A8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$1,002,337</w:t>
            </w:r>
          </w:p>
        </w:tc>
        <w:tc>
          <w:tcPr>
            <w:tcW w:w="1060" w:type="dxa"/>
            <w:noWrap/>
            <w:vAlign w:val="bottom"/>
            <w:hideMark/>
          </w:tcPr>
          <w:p w14:paraId="3DB15BBB" w14:textId="77777777" w:rsidR="00AE1158" w:rsidRPr="004B2A8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$1,290</w:t>
            </w:r>
          </w:p>
        </w:tc>
      </w:tr>
      <w:tr w:rsidR="00AE1158" w:rsidRPr="004B2A88" w14:paraId="1CCD15D6" w14:textId="77777777" w:rsidTr="00D44EA0">
        <w:trPr>
          <w:trHeight w:val="290"/>
        </w:trPr>
        <w:tc>
          <w:tcPr>
            <w:cnfStyle w:val="001000000000" w:firstRow="0" w:lastRow="0" w:firstColumn="1" w:lastColumn="0" w:oddVBand="0" w:evenVBand="0" w:oddHBand="0" w:evenHBand="0" w:firstRowFirstColumn="0" w:firstRowLastColumn="0" w:lastRowFirstColumn="0" w:lastRowLastColumn="0"/>
            <w:tcW w:w="5420" w:type="dxa"/>
            <w:noWrap/>
            <w:vAlign w:val="bottom"/>
            <w:hideMark/>
          </w:tcPr>
          <w:p w14:paraId="4EE35B3B" w14:textId="77777777" w:rsidR="00AE1158" w:rsidRPr="00A903ED" w:rsidRDefault="00AE1158" w:rsidP="00D44EA0">
            <w:pPr>
              <w:rPr>
                <w:rFonts w:ascii="Calibri" w:hAnsi="Calibri"/>
                <w:b w:val="0"/>
                <w:color w:val="000000"/>
              </w:rPr>
            </w:pPr>
            <w:r w:rsidRPr="00A903ED">
              <w:rPr>
                <w:rFonts w:ascii="Calibri" w:hAnsi="Calibri"/>
                <w:b w:val="0"/>
                <w:color w:val="000000"/>
              </w:rPr>
              <w:t>Estrogens</w:t>
            </w:r>
          </w:p>
        </w:tc>
        <w:tc>
          <w:tcPr>
            <w:tcW w:w="1120" w:type="dxa"/>
            <w:noWrap/>
            <w:vAlign w:val="bottom"/>
            <w:hideMark/>
          </w:tcPr>
          <w:p w14:paraId="032FCCCA" w14:textId="77777777" w:rsidR="00AE1158" w:rsidRPr="004B2A8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98</w:t>
            </w:r>
          </w:p>
        </w:tc>
        <w:tc>
          <w:tcPr>
            <w:tcW w:w="1445" w:type="dxa"/>
            <w:noWrap/>
            <w:vAlign w:val="bottom"/>
            <w:hideMark/>
          </w:tcPr>
          <w:p w14:paraId="5BD01981" w14:textId="77777777" w:rsidR="00AE1158" w:rsidRPr="004B2A8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$2,951</w:t>
            </w:r>
          </w:p>
        </w:tc>
        <w:tc>
          <w:tcPr>
            <w:tcW w:w="1060" w:type="dxa"/>
            <w:noWrap/>
            <w:vAlign w:val="bottom"/>
            <w:hideMark/>
          </w:tcPr>
          <w:p w14:paraId="596F4594" w14:textId="77777777" w:rsidR="00AE1158" w:rsidRPr="004B2A8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$30</w:t>
            </w:r>
          </w:p>
        </w:tc>
      </w:tr>
      <w:tr w:rsidR="00AE1158" w:rsidRPr="004B2A88" w14:paraId="46525D42" w14:textId="77777777" w:rsidTr="00D44EA0">
        <w:trPr>
          <w:trHeight w:val="290"/>
        </w:trPr>
        <w:tc>
          <w:tcPr>
            <w:cnfStyle w:val="001000000000" w:firstRow="0" w:lastRow="0" w:firstColumn="1" w:lastColumn="0" w:oddVBand="0" w:evenVBand="0" w:oddHBand="0" w:evenHBand="0" w:firstRowFirstColumn="0" w:firstRowLastColumn="0" w:lastRowFirstColumn="0" w:lastRowLastColumn="0"/>
            <w:tcW w:w="5420" w:type="dxa"/>
            <w:noWrap/>
            <w:vAlign w:val="bottom"/>
            <w:hideMark/>
          </w:tcPr>
          <w:p w14:paraId="02CB68C5" w14:textId="77777777" w:rsidR="00AE1158" w:rsidRPr="00A903ED" w:rsidRDefault="00AE1158" w:rsidP="00D44EA0">
            <w:pPr>
              <w:rPr>
                <w:rFonts w:ascii="Calibri" w:hAnsi="Calibri"/>
                <w:b w:val="0"/>
                <w:color w:val="000000"/>
              </w:rPr>
            </w:pPr>
            <w:r w:rsidRPr="00A903ED">
              <w:rPr>
                <w:rFonts w:ascii="Calibri" w:hAnsi="Calibri"/>
                <w:b w:val="0"/>
                <w:color w:val="000000"/>
              </w:rPr>
              <w:t>Fluoroquinolones</w:t>
            </w:r>
          </w:p>
        </w:tc>
        <w:tc>
          <w:tcPr>
            <w:tcW w:w="1120" w:type="dxa"/>
            <w:noWrap/>
            <w:vAlign w:val="bottom"/>
            <w:hideMark/>
          </w:tcPr>
          <w:p w14:paraId="507EFF9E" w14:textId="77777777" w:rsidR="00AE1158" w:rsidRPr="004B2A8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1,789</w:t>
            </w:r>
          </w:p>
        </w:tc>
        <w:tc>
          <w:tcPr>
            <w:tcW w:w="1445" w:type="dxa"/>
            <w:noWrap/>
            <w:vAlign w:val="bottom"/>
            <w:hideMark/>
          </w:tcPr>
          <w:p w14:paraId="33213721" w14:textId="77777777" w:rsidR="00AE1158" w:rsidRPr="004B2A8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$27,991</w:t>
            </w:r>
          </w:p>
        </w:tc>
        <w:tc>
          <w:tcPr>
            <w:tcW w:w="1060" w:type="dxa"/>
            <w:noWrap/>
            <w:vAlign w:val="bottom"/>
            <w:hideMark/>
          </w:tcPr>
          <w:p w14:paraId="1C4CB898" w14:textId="77777777" w:rsidR="00AE1158" w:rsidRPr="004B2A8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$16</w:t>
            </w:r>
          </w:p>
        </w:tc>
      </w:tr>
      <w:tr w:rsidR="00AE1158" w:rsidRPr="004B2A88" w14:paraId="339C159A" w14:textId="77777777" w:rsidTr="00D44EA0">
        <w:trPr>
          <w:trHeight w:val="290"/>
        </w:trPr>
        <w:tc>
          <w:tcPr>
            <w:cnfStyle w:val="001000000000" w:firstRow="0" w:lastRow="0" w:firstColumn="1" w:lastColumn="0" w:oddVBand="0" w:evenVBand="0" w:oddHBand="0" w:evenHBand="0" w:firstRowFirstColumn="0" w:firstRowLastColumn="0" w:lastRowFirstColumn="0" w:lastRowLastColumn="0"/>
            <w:tcW w:w="5420" w:type="dxa"/>
            <w:noWrap/>
            <w:vAlign w:val="bottom"/>
            <w:hideMark/>
          </w:tcPr>
          <w:p w14:paraId="60D09619" w14:textId="77777777" w:rsidR="00AE1158" w:rsidRPr="00A903ED" w:rsidRDefault="00AE1158" w:rsidP="00D44EA0">
            <w:pPr>
              <w:rPr>
                <w:rFonts w:ascii="Calibri" w:hAnsi="Calibri"/>
                <w:b w:val="0"/>
                <w:color w:val="000000"/>
              </w:rPr>
            </w:pPr>
            <w:r w:rsidRPr="00A903ED">
              <w:rPr>
                <w:rFonts w:ascii="Calibri" w:hAnsi="Calibri"/>
                <w:b w:val="0"/>
                <w:color w:val="000000"/>
              </w:rPr>
              <w:t>Gastrointestinal Agents - Misc.</w:t>
            </w:r>
          </w:p>
        </w:tc>
        <w:tc>
          <w:tcPr>
            <w:tcW w:w="1120" w:type="dxa"/>
            <w:noWrap/>
            <w:vAlign w:val="bottom"/>
            <w:hideMark/>
          </w:tcPr>
          <w:p w14:paraId="3D1B3737" w14:textId="77777777" w:rsidR="00AE1158" w:rsidRPr="004B2A8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3,868</w:t>
            </w:r>
          </w:p>
        </w:tc>
        <w:tc>
          <w:tcPr>
            <w:tcW w:w="1445" w:type="dxa"/>
            <w:noWrap/>
            <w:vAlign w:val="bottom"/>
            <w:hideMark/>
          </w:tcPr>
          <w:p w14:paraId="582215AA" w14:textId="77777777" w:rsidR="00AE1158" w:rsidRPr="004B2A8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$1,513,819</w:t>
            </w:r>
          </w:p>
        </w:tc>
        <w:tc>
          <w:tcPr>
            <w:tcW w:w="1060" w:type="dxa"/>
            <w:noWrap/>
            <w:vAlign w:val="bottom"/>
            <w:hideMark/>
          </w:tcPr>
          <w:p w14:paraId="2EA60F0C" w14:textId="77777777" w:rsidR="00AE1158" w:rsidRPr="004B2A8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$391</w:t>
            </w:r>
          </w:p>
        </w:tc>
      </w:tr>
      <w:tr w:rsidR="00AE1158" w:rsidRPr="004B2A88" w14:paraId="47DE31B6" w14:textId="77777777" w:rsidTr="00D44EA0">
        <w:trPr>
          <w:trHeight w:val="290"/>
        </w:trPr>
        <w:tc>
          <w:tcPr>
            <w:cnfStyle w:val="001000000000" w:firstRow="0" w:lastRow="0" w:firstColumn="1" w:lastColumn="0" w:oddVBand="0" w:evenVBand="0" w:oddHBand="0" w:evenHBand="0" w:firstRowFirstColumn="0" w:firstRowLastColumn="0" w:lastRowFirstColumn="0" w:lastRowLastColumn="0"/>
            <w:tcW w:w="5420" w:type="dxa"/>
            <w:noWrap/>
            <w:vAlign w:val="bottom"/>
            <w:hideMark/>
          </w:tcPr>
          <w:p w14:paraId="05F59169" w14:textId="77777777" w:rsidR="00AE1158" w:rsidRPr="00A903ED" w:rsidRDefault="00AE1158" w:rsidP="00D44EA0">
            <w:pPr>
              <w:rPr>
                <w:rFonts w:ascii="Calibri" w:hAnsi="Calibri"/>
                <w:b w:val="0"/>
                <w:color w:val="000000"/>
              </w:rPr>
            </w:pPr>
            <w:r w:rsidRPr="00A903ED">
              <w:rPr>
                <w:rFonts w:ascii="Calibri" w:hAnsi="Calibri"/>
                <w:b w:val="0"/>
                <w:color w:val="000000"/>
              </w:rPr>
              <w:t>General Anesthetics</w:t>
            </w:r>
          </w:p>
        </w:tc>
        <w:tc>
          <w:tcPr>
            <w:tcW w:w="1120" w:type="dxa"/>
            <w:noWrap/>
            <w:vAlign w:val="bottom"/>
            <w:hideMark/>
          </w:tcPr>
          <w:p w14:paraId="38D8222A" w14:textId="77777777" w:rsidR="00AE1158" w:rsidRPr="004B2A8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68</w:t>
            </w:r>
          </w:p>
        </w:tc>
        <w:tc>
          <w:tcPr>
            <w:tcW w:w="1445" w:type="dxa"/>
            <w:noWrap/>
            <w:vAlign w:val="bottom"/>
            <w:hideMark/>
          </w:tcPr>
          <w:p w14:paraId="56A387DD" w14:textId="77777777" w:rsidR="00AE1158" w:rsidRPr="004B2A8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$7,934</w:t>
            </w:r>
          </w:p>
        </w:tc>
        <w:tc>
          <w:tcPr>
            <w:tcW w:w="1060" w:type="dxa"/>
            <w:noWrap/>
            <w:vAlign w:val="bottom"/>
            <w:hideMark/>
          </w:tcPr>
          <w:p w14:paraId="5AA0049F" w14:textId="77777777" w:rsidR="00AE1158" w:rsidRPr="004B2A8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$117</w:t>
            </w:r>
          </w:p>
        </w:tc>
      </w:tr>
      <w:tr w:rsidR="00AE1158" w:rsidRPr="004B2A88" w14:paraId="453F3968" w14:textId="77777777" w:rsidTr="00D44EA0">
        <w:trPr>
          <w:trHeight w:val="290"/>
        </w:trPr>
        <w:tc>
          <w:tcPr>
            <w:cnfStyle w:val="001000000000" w:firstRow="0" w:lastRow="0" w:firstColumn="1" w:lastColumn="0" w:oddVBand="0" w:evenVBand="0" w:oddHBand="0" w:evenHBand="0" w:firstRowFirstColumn="0" w:firstRowLastColumn="0" w:lastRowFirstColumn="0" w:lastRowLastColumn="0"/>
            <w:tcW w:w="5420" w:type="dxa"/>
            <w:noWrap/>
            <w:vAlign w:val="bottom"/>
            <w:hideMark/>
          </w:tcPr>
          <w:p w14:paraId="3225E6D0" w14:textId="77777777" w:rsidR="00AE1158" w:rsidRPr="00A903ED" w:rsidRDefault="00AE1158" w:rsidP="00D44EA0">
            <w:pPr>
              <w:rPr>
                <w:rFonts w:ascii="Calibri" w:hAnsi="Calibri"/>
                <w:b w:val="0"/>
                <w:color w:val="000000"/>
              </w:rPr>
            </w:pPr>
            <w:r w:rsidRPr="00A903ED">
              <w:rPr>
                <w:rFonts w:ascii="Calibri" w:hAnsi="Calibri"/>
                <w:b w:val="0"/>
                <w:color w:val="000000"/>
              </w:rPr>
              <w:t>Genitourinary Agents - Miscellaneous</w:t>
            </w:r>
          </w:p>
        </w:tc>
        <w:tc>
          <w:tcPr>
            <w:tcW w:w="1120" w:type="dxa"/>
            <w:noWrap/>
            <w:vAlign w:val="bottom"/>
            <w:hideMark/>
          </w:tcPr>
          <w:p w14:paraId="73148F47" w14:textId="77777777" w:rsidR="00AE1158" w:rsidRPr="004B2A8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1,831</w:t>
            </w:r>
          </w:p>
        </w:tc>
        <w:tc>
          <w:tcPr>
            <w:tcW w:w="1445" w:type="dxa"/>
            <w:noWrap/>
            <w:vAlign w:val="bottom"/>
            <w:hideMark/>
          </w:tcPr>
          <w:p w14:paraId="76C98F33" w14:textId="77777777" w:rsidR="00AE1158" w:rsidRPr="004B2A8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$50,059</w:t>
            </w:r>
          </w:p>
        </w:tc>
        <w:tc>
          <w:tcPr>
            <w:tcW w:w="1060" w:type="dxa"/>
            <w:noWrap/>
            <w:vAlign w:val="bottom"/>
            <w:hideMark/>
          </w:tcPr>
          <w:p w14:paraId="2D8793D6" w14:textId="77777777" w:rsidR="00AE1158" w:rsidRPr="004B2A8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$27</w:t>
            </w:r>
          </w:p>
        </w:tc>
      </w:tr>
      <w:tr w:rsidR="00AE1158" w:rsidRPr="004B2A88" w14:paraId="69AF0461" w14:textId="77777777" w:rsidTr="00D44EA0">
        <w:trPr>
          <w:trHeight w:val="290"/>
        </w:trPr>
        <w:tc>
          <w:tcPr>
            <w:cnfStyle w:val="001000000000" w:firstRow="0" w:lastRow="0" w:firstColumn="1" w:lastColumn="0" w:oddVBand="0" w:evenVBand="0" w:oddHBand="0" w:evenHBand="0" w:firstRowFirstColumn="0" w:firstRowLastColumn="0" w:lastRowFirstColumn="0" w:lastRowLastColumn="0"/>
            <w:tcW w:w="5420" w:type="dxa"/>
            <w:noWrap/>
            <w:vAlign w:val="bottom"/>
            <w:hideMark/>
          </w:tcPr>
          <w:p w14:paraId="258A1B42" w14:textId="77777777" w:rsidR="00AE1158" w:rsidRPr="00A903ED" w:rsidRDefault="00AE1158" w:rsidP="00D44EA0">
            <w:pPr>
              <w:rPr>
                <w:rFonts w:ascii="Calibri" w:hAnsi="Calibri"/>
                <w:b w:val="0"/>
                <w:color w:val="000000"/>
              </w:rPr>
            </w:pPr>
            <w:r w:rsidRPr="00A903ED">
              <w:rPr>
                <w:rFonts w:ascii="Calibri" w:hAnsi="Calibri"/>
                <w:b w:val="0"/>
                <w:color w:val="000000"/>
              </w:rPr>
              <w:t>Gout Agents</w:t>
            </w:r>
          </w:p>
        </w:tc>
        <w:tc>
          <w:tcPr>
            <w:tcW w:w="1120" w:type="dxa"/>
            <w:noWrap/>
            <w:vAlign w:val="bottom"/>
            <w:hideMark/>
          </w:tcPr>
          <w:p w14:paraId="3E44699A" w14:textId="77777777" w:rsidR="00AE1158" w:rsidRPr="004B2A8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513</w:t>
            </w:r>
          </w:p>
        </w:tc>
        <w:tc>
          <w:tcPr>
            <w:tcW w:w="1445" w:type="dxa"/>
            <w:noWrap/>
            <w:vAlign w:val="bottom"/>
            <w:hideMark/>
          </w:tcPr>
          <w:p w14:paraId="6193FC61" w14:textId="77777777" w:rsidR="00AE1158" w:rsidRPr="004B2A8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$44,942</w:t>
            </w:r>
          </w:p>
        </w:tc>
        <w:tc>
          <w:tcPr>
            <w:tcW w:w="1060" w:type="dxa"/>
            <w:noWrap/>
            <w:vAlign w:val="bottom"/>
            <w:hideMark/>
          </w:tcPr>
          <w:p w14:paraId="0546015D" w14:textId="77777777" w:rsidR="00AE1158" w:rsidRPr="004B2A8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$88</w:t>
            </w:r>
          </w:p>
        </w:tc>
      </w:tr>
      <w:tr w:rsidR="00AE1158" w:rsidRPr="004B2A88" w14:paraId="7712C6E2" w14:textId="77777777" w:rsidTr="00D44EA0">
        <w:trPr>
          <w:trHeight w:val="290"/>
        </w:trPr>
        <w:tc>
          <w:tcPr>
            <w:cnfStyle w:val="001000000000" w:firstRow="0" w:lastRow="0" w:firstColumn="1" w:lastColumn="0" w:oddVBand="0" w:evenVBand="0" w:oddHBand="0" w:evenHBand="0" w:firstRowFirstColumn="0" w:firstRowLastColumn="0" w:lastRowFirstColumn="0" w:lastRowLastColumn="0"/>
            <w:tcW w:w="5420" w:type="dxa"/>
            <w:noWrap/>
            <w:vAlign w:val="bottom"/>
            <w:hideMark/>
          </w:tcPr>
          <w:p w14:paraId="7A47F4E5" w14:textId="77777777" w:rsidR="00AE1158" w:rsidRPr="00A903ED" w:rsidRDefault="00AE1158" w:rsidP="00D44EA0">
            <w:pPr>
              <w:rPr>
                <w:rFonts w:ascii="Calibri" w:hAnsi="Calibri"/>
                <w:b w:val="0"/>
                <w:color w:val="000000"/>
              </w:rPr>
            </w:pPr>
            <w:r w:rsidRPr="00A903ED">
              <w:rPr>
                <w:rFonts w:ascii="Calibri" w:hAnsi="Calibri"/>
                <w:b w:val="0"/>
                <w:color w:val="000000"/>
              </w:rPr>
              <w:t>Hematological Agents - Misc.</w:t>
            </w:r>
          </w:p>
        </w:tc>
        <w:tc>
          <w:tcPr>
            <w:tcW w:w="1120" w:type="dxa"/>
            <w:noWrap/>
            <w:vAlign w:val="bottom"/>
            <w:hideMark/>
          </w:tcPr>
          <w:p w14:paraId="358AF877" w14:textId="77777777" w:rsidR="00AE1158" w:rsidRPr="004B2A8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4,272</w:t>
            </w:r>
          </w:p>
        </w:tc>
        <w:tc>
          <w:tcPr>
            <w:tcW w:w="1445" w:type="dxa"/>
            <w:noWrap/>
            <w:vAlign w:val="bottom"/>
            <w:hideMark/>
          </w:tcPr>
          <w:p w14:paraId="2F6AD010" w14:textId="77777777" w:rsidR="00AE1158" w:rsidRPr="004B2A8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$1,734,952</w:t>
            </w:r>
          </w:p>
        </w:tc>
        <w:tc>
          <w:tcPr>
            <w:tcW w:w="1060" w:type="dxa"/>
            <w:noWrap/>
            <w:vAlign w:val="bottom"/>
            <w:hideMark/>
          </w:tcPr>
          <w:p w14:paraId="2FBCBFB1" w14:textId="77777777" w:rsidR="00AE1158" w:rsidRPr="004B2A8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$406</w:t>
            </w:r>
          </w:p>
        </w:tc>
      </w:tr>
      <w:tr w:rsidR="00AE1158" w:rsidRPr="004B2A88" w14:paraId="4B7A35A8" w14:textId="77777777" w:rsidTr="00D44EA0">
        <w:trPr>
          <w:trHeight w:val="290"/>
        </w:trPr>
        <w:tc>
          <w:tcPr>
            <w:cnfStyle w:val="001000000000" w:firstRow="0" w:lastRow="0" w:firstColumn="1" w:lastColumn="0" w:oddVBand="0" w:evenVBand="0" w:oddHBand="0" w:evenHBand="0" w:firstRowFirstColumn="0" w:firstRowLastColumn="0" w:lastRowFirstColumn="0" w:lastRowLastColumn="0"/>
            <w:tcW w:w="5420" w:type="dxa"/>
            <w:noWrap/>
            <w:vAlign w:val="bottom"/>
            <w:hideMark/>
          </w:tcPr>
          <w:p w14:paraId="2664C749" w14:textId="77777777" w:rsidR="00AE1158" w:rsidRPr="00A903ED" w:rsidRDefault="00AE1158" w:rsidP="00D44EA0">
            <w:pPr>
              <w:rPr>
                <w:rFonts w:ascii="Calibri" w:hAnsi="Calibri"/>
                <w:b w:val="0"/>
                <w:color w:val="000000"/>
              </w:rPr>
            </w:pPr>
            <w:r w:rsidRPr="00A903ED">
              <w:rPr>
                <w:rFonts w:ascii="Calibri" w:hAnsi="Calibri"/>
                <w:b w:val="0"/>
                <w:color w:val="000000"/>
              </w:rPr>
              <w:t>Hematopoietic Agents</w:t>
            </w:r>
          </w:p>
        </w:tc>
        <w:tc>
          <w:tcPr>
            <w:tcW w:w="1120" w:type="dxa"/>
            <w:noWrap/>
            <w:vAlign w:val="bottom"/>
            <w:hideMark/>
          </w:tcPr>
          <w:p w14:paraId="033E06AD" w14:textId="77777777" w:rsidR="00AE1158" w:rsidRPr="004B2A8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2,084</w:t>
            </w:r>
          </w:p>
        </w:tc>
        <w:tc>
          <w:tcPr>
            <w:tcW w:w="1445" w:type="dxa"/>
            <w:noWrap/>
            <w:vAlign w:val="bottom"/>
            <w:hideMark/>
          </w:tcPr>
          <w:p w14:paraId="7D92D570" w14:textId="77777777" w:rsidR="00AE1158" w:rsidRPr="004B2A8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$255,945</w:t>
            </w:r>
          </w:p>
        </w:tc>
        <w:tc>
          <w:tcPr>
            <w:tcW w:w="1060" w:type="dxa"/>
            <w:noWrap/>
            <w:vAlign w:val="bottom"/>
            <w:hideMark/>
          </w:tcPr>
          <w:p w14:paraId="05132B8B" w14:textId="77777777" w:rsidR="00AE1158" w:rsidRPr="004B2A8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$123</w:t>
            </w:r>
          </w:p>
        </w:tc>
      </w:tr>
      <w:tr w:rsidR="00AE1158" w:rsidRPr="004B2A88" w14:paraId="169A1F30" w14:textId="77777777" w:rsidTr="00D44EA0">
        <w:trPr>
          <w:trHeight w:val="290"/>
        </w:trPr>
        <w:tc>
          <w:tcPr>
            <w:cnfStyle w:val="001000000000" w:firstRow="0" w:lastRow="0" w:firstColumn="1" w:lastColumn="0" w:oddVBand="0" w:evenVBand="0" w:oddHBand="0" w:evenHBand="0" w:firstRowFirstColumn="0" w:firstRowLastColumn="0" w:lastRowFirstColumn="0" w:lastRowLastColumn="0"/>
            <w:tcW w:w="5420" w:type="dxa"/>
            <w:noWrap/>
            <w:vAlign w:val="bottom"/>
            <w:hideMark/>
          </w:tcPr>
          <w:p w14:paraId="2A6956C8" w14:textId="77777777" w:rsidR="00AE1158" w:rsidRPr="00A903ED" w:rsidRDefault="00AE1158" w:rsidP="00D44EA0">
            <w:pPr>
              <w:rPr>
                <w:rFonts w:ascii="Calibri" w:hAnsi="Calibri"/>
                <w:b w:val="0"/>
                <w:color w:val="000000"/>
              </w:rPr>
            </w:pPr>
            <w:r w:rsidRPr="00A903ED">
              <w:rPr>
                <w:rFonts w:ascii="Calibri" w:hAnsi="Calibri"/>
                <w:b w:val="0"/>
                <w:color w:val="000000"/>
              </w:rPr>
              <w:t>Hemostatics</w:t>
            </w:r>
          </w:p>
        </w:tc>
        <w:tc>
          <w:tcPr>
            <w:tcW w:w="1120" w:type="dxa"/>
            <w:noWrap/>
            <w:vAlign w:val="bottom"/>
            <w:hideMark/>
          </w:tcPr>
          <w:p w14:paraId="26330DF3" w14:textId="77777777" w:rsidR="00AE1158" w:rsidRPr="004B2A8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32</w:t>
            </w:r>
          </w:p>
        </w:tc>
        <w:tc>
          <w:tcPr>
            <w:tcW w:w="1445" w:type="dxa"/>
            <w:noWrap/>
            <w:vAlign w:val="bottom"/>
            <w:hideMark/>
          </w:tcPr>
          <w:p w14:paraId="0FAAEE35" w14:textId="77777777" w:rsidR="00AE1158" w:rsidRPr="004B2A8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$2,798</w:t>
            </w:r>
          </w:p>
        </w:tc>
        <w:tc>
          <w:tcPr>
            <w:tcW w:w="1060" w:type="dxa"/>
            <w:noWrap/>
            <w:vAlign w:val="bottom"/>
            <w:hideMark/>
          </w:tcPr>
          <w:p w14:paraId="2B81334F" w14:textId="77777777" w:rsidR="00AE1158" w:rsidRPr="004B2A8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$87</w:t>
            </w:r>
          </w:p>
        </w:tc>
      </w:tr>
      <w:tr w:rsidR="00AE1158" w:rsidRPr="004B2A88" w14:paraId="6AE3C72B" w14:textId="77777777" w:rsidTr="00D44EA0">
        <w:trPr>
          <w:trHeight w:val="290"/>
        </w:trPr>
        <w:tc>
          <w:tcPr>
            <w:cnfStyle w:val="001000000000" w:firstRow="0" w:lastRow="0" w:firstColumn="1" w:lastColumn="0" w:oddVBand="0" w:evenVBand="0" w:oddHBand="0" w:evenHBand="0" w:firstRowFirstColumn="0" w:firstRowLastColumn="0" w:lastRowFirstColumn="0" w:lastRowLastColumn="0"/>
            <w:tcW w:w="5420" w:type="dxa"/>
            <w:noWrap/>
            <w:vAlign w:val="bottom"/>
            <w:hideMark/>
          </w:tcPr>
          <w:p w14:paraId="31AB44D6" w14:textId="77777777" w:rsidR="00AE1158" w:rsidRPr="00A903ED" w:rsidRDefault="00AE1158" w:rsidP="00D44EA0">
            <w:pPr>
              <w:rPr>
                <w:rFonts w:ascii="Calibri" w:hAnsi="Calibri"/>
                <w:b w:val="0"/>
                <w:color w:val="000000"/>
              </w:rPr>
            </w:pPr>
            <w:r w:rsidRPr="00A903ED">
              <w:rPr>
                <w:rFonts w:ascii="Calibri" w:hAnsi="Calibri"/>
                <w:b w:val="0"/>
                <w:color w:val="000000"/>
              </w:rPr>
              <w:t>Hypnotics/Sedatives/Sleep Disorder Agents</w:t>
            </w:r>
          </w:p>
        </w:tc>
        <w:tc>
          <w:tcPr>
            <w:tcW w:w="1120" w:type="dxa"/>
            <w:noWrap/>
            <w:vAlign w:val="bottom"/>
            <w:hideMark/>
          </w:tcPr>
          <w:p w14:paraId="127C9BC3" w14:textId="77777777" w:rsidR="00AE1158" w:rsidRPr="004B2A8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11,056</w:t>
            </w:r>
          </w:p>
        </w:tc>
        <w:tc>
          <w:tcPr>
            <w:tcW w:w="1445" w:type="dxa"/>
            <w:noWrap/>
            <w:vAlign w:val="bottom"/>
            <w:hideMark/>
          </w:tcPr>
          <w:p w14:paraId="51704F65" w14:textId="77777777" w:rsidR="00AE1158" w:rsidRPr="004B2A8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$588,483</w:t>
            </w:r>
          </w:p>
        </w:tc>
        <w:tc>
          <w:tcPr>
            <w:tcW w:w="1060" w:type="dxa"/>
            <w:noWrap/>
            <w:vAlign w:val="bottom"/>
            <w:hideMark/>
          </w:tcPr>
          <w:p w14:paraId="5CA2C170" w14:textId="77777777" w:rsidR="00AE1158" w:rsidRPr="004B2A8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$53</w:t>
            </w:r>
          </w:p>
        </w:tc>
      </w:tr>
      <w:tr w:rsidR="00AE1158" w:rsidRPr="004B2A88" w14:paraId="605C1171" w14:textId="77777777" w:rsidTr="00D44EA0">
        <w:trPr>
          <w:trHeight w:val="290"/>
        </w:trPr>
        <w:tc>
          <w:tcPr>
            <w:cnfStyle w:val="001000000000" w:firstRow="0" w:lastRow="0" w:firstColumn="1" w:lastColumn="0" w:oddVBand="0" w:evenVBand="0" w:oddHBand="0" w:evenHBand="0" w:firstRowFirstColumn="0" w:firstRowLastColumn="0" w:lastRowFirstColumn="0" w:lastRowLastColumn="0"/>
            <w:tcW w:w="5420" w:type="dxa"/>
            <w:noWrap/>
            <w:vAlign w:val="bottom"/>
            <w:hideMark/>
          </w:tcPr>
          <w:p w14:paraId="3F5CA286" w14:textId="77777777" w:rsidR="00AE1158" w:rsidRPr="00A903ED" w:rsidRDefault="00AE1158" w:rsidP="00D44EA0">
            <w:pPr>
              <w:rPr>
                <w:rFonts w:ascii="Calibri" w:hAnsi="Calibri"/>
                <w:b w:val="0"/>
                <w:color w:val="000000"/>
              </w:rPr>
            </w:pPr>
            <w:r w:rsidRPr="00A903ED">
              <w:rPr>
                <w:rFonts w:ascii="Calibri" w:hAnsi="Calibri"/>
                <w:b w:val="0"/>
                <w:color w:val="000000"/>
              </w:rPr>
              <w:t>Laxatives</w:t>
            </w:r>
          </w:p>
        </w:tc>
        <w:tc>
          <w:tcPr>
            <w:tcW w:w="1120" w:type="dxa"/>
            <w:noWrap/>
            <w:vAlign w:val="bottom"/>
            <w:hideMark/>
          </w:tcPr>
          <w:p w14:paraId="5FD3C9B7" w14:textId="77777777" w:rsidR="00AE1158" w:rsidRPr="004B2A8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15,217</w:t>
            </w:r>
          </w:p>
        </w:tc>
        <w:tc>
          <w:tcPr>
            <w:tcW w:w="1445" w:type="dxa"/>
            <w:noWrap/>
            <w:vAlign w:val="bottom"/>
            <w:hideMark/>
          </w:tcPr>
          <w:p w14:paraId="5AEE65EB" w14:textId="77777777" w:rsidR="00AE1158" w:rsidRPr="004B2A8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$170,189</w:t>
            </w:r>
          </w:p>
        </w:tc>
        <w:tc>
          <w:tcPr>
            <w:tcW w:w="1060" w:type="dxa"/>
            <w:noWrap/>
            <w:vAlign w:val="bottom"/>
            <w:hideMark/>
          </w:tcPr>
          <w:p w14:paraId="06C8CC8E" w14:textId="77777777" w:rsidR="00AE1158" w:rsidRPr="004B2A8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$11</w:t>
            </w:r>
          </w:p>
        </w:tc>
      </w:tr>
      <w:tr w:rsidR="00AE1158" w:rsidRPr="004B2A88" w14:paraId="3A7774D6" w14:textId="77777777" w:rsidTr="00D44EA0">
        <w:trPr>
          <w:trHeight w:val="290"/>
        </w:trPr>
        <w:tc>
          <w:tcPr>
            <w:cnfStyle w:val="001000000000" w:firstRow="0" w:lastRow="0" w:firstColumn="1" w:lastColumn="0" w:oddVBand="0" w:evenVBand="0" w:oddHBand="0" w:evenHBand="0" w:firstRowFirstColumn="0" w:firstRowLastColumn="0" w:lastRowFirstColumn="0" w:lastRowLastColumn="0"/>
            <w:tcW w:w="5420" w:type="dxa"/>
            <w:noWrap/>
            <w:vAlign w:val="bottom"/>
            <w:hideMark/>
          </w:tcPr>
          <w:p w14:paraId="4715FC2F" w14:textId="77777777" w:rsidR="00AE1158" w:rsidRPr="00A903ED" w:rsidRDefault="00AE1158" w:rsidP="00D44EA0">
            <w:pPr>
              <w:rPr>
                <w:rFonts w:ascii="Calibri" w:hAnsi="Calibri"/>
                <w:b w:val="0"/>
                <w:color w:val="000000"/>
              </w:rPr>
            </w:pPr>
            <w:r w:rsidRPr="00A903ED">
              <w:rPr>
                <w:rFonts w:ascii="Calibri" w:hAnsi="Calibri"/>
                <w:b w:val="0"/>
                <w:color w:val="000000"/>
              </w:rPr>
              <w:t>Local Anesthetics-Parenteral</w:t>
            </w:r>
          </w:p>
        </w:tc>
        <w:tc>
          <w:tcPr>
            <w:tcW w:w="1120" w:type="dxa"/>
            <w:noWrap/>
            <w:vAlign w:val="bottom"/>
            <w:hideMark/>
          </w:tcPr>
          <w:p w14:paraId="317872A3" w14:textId="77777777" w:rsidR="00AE1158" w:rsidRPr="004B2A8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12,214</w:t>
            </w:r>
          </w:p>
        </w:tc>
        <w:tc>
          <w:tcPr>
            <w:tcW w:w="1445" w:type="dxa"/>
            <w:noWrap/>
            <w:vAlign w:val="bottom"/>
            <w:hideMark/>
          </w:tcPr>
          <w:p w14:paraId="74D2AFB4" w14:textId="77777777" w:rsidR="00AE1158" w:rsidRPr="004B2A8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$254,558</w:t>
            </w:r>
          </w:p>
        </w:tc>
        <w:tc>
          <w:tcPr>
            <w:tcW w:w="1060" w:type="dxa"/>
            <w:noWrap/>
            <w:vAlign w:val="bottom"/>
            <w:hideMark/>
          </w:tcPr>
          <w:p w14:paraId="51AB7A16" w14:textId="77777777" w:rsidR="00AE1158" w:rsidRPr="004B2A8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$21</w:t>
            </w:r>
          </w:p>
        </w:tc>
      </w:tr>
      <w:tr w:rsidR="00AE1158" w:rsidRPr="004B2A88" w14:paraId="71C1DCF0" w14:textId="77777777" w:rsidTr="00D44EA0">
        <w:trPr>
          <w:trHeight w:val="290"/>
        </w:trPr>
        <w:tc>
          <w:tcPr>
            <w:cnfStyle w:val="001000000000" w:firstRow="0" w:lastRow="0" w:firstColumn="1" w:lastColumn="0" w:oddVBand="0" w:evenVBand="0" w:oddHBand="0" w:evenHBand="0" w:firstRowFirstColumn="0" w:firstRowLastColumn="0" w:lastRowFirstColumn="0" w:lastRowLastColumn="0"/>
            <w:tcW w:w="5420" w:type="dxa"/>
            <w:noWrap/>
            <w:vAlign w:val="bottom"/>
            <w:hideMark/>
          </w:tcPr>
          <w:p w14:paraId="13C9FD3A" w14:textId="77777777" w:rsidR="00AE1158" w:rsidRPr="00A903ED" w:rsidRDefault="00AE1158" w:rsidP="00D44EA0">
            <w:pPr>
              <w:rPr>
                <w:rFonts w:ascii="Calibri" w:hAnsi="Calibri"/>
                <w:b w:val="0"/>
                <w:color w:val="000000"/>
              </w:rPr>
            </w:pPr>
            <w:r w:rsidRPr="00A903ED">
              <w:rPr>
                <w:rFonts w:ascii="Calibri" w:hAnsi="Calibri"/>
                <w:b w:val="0"/>
                <w:color w:val="000000"/>
              </w:rPr>
              <w:t>Macrolides</w:t>
            </w:r>
          </w:p>
        </w:tc>
        <w:tc>
          <w:tcPr>
            <w:tcW w:w="1120" w:type="dxa"/>
            <w:noWrap/>
            <w:vAlign w:val="bottom"/>
            <w:hideMark/>
          </w:tcPr>
          <w:p w14:paraId="4704587C" w14:textId="77777777" w:rsidR="00AE1158" w:rsidRPr="004B2A8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710</w:t>
            </w:r>
          </w:p>
        </w:tc>
        <w:tc>
          <w:tcPr>
            <w:tcW w:w="1445" w:type="dxa"/>
            <w:noWrap/>
            <w:vAlign w:val="bottom"/>
            <w:hideMark/>
          </w:tcPr>
          <w:p w14:paraId="0CC372A7" w14:textId="77777777" w:rsidR="00AE1158" w:rsidRPr="004B2A8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$43,100</w:t>
            </w:r>
          </w:p>
        </w:tc>
        <w:tc>
          <w:tcPr>
            <w:tcW w:w="1060" w:type="dxa"/>
            <w:noWrap/>
            <w:vAlign w:val="bottom"/>
            <w:hideMark/>
          </w:tcPr>
          <w:p w14:paraId="41122FD5" w14:textId="77777777" w:rsidR="00AE1158" w:rsidRPr="004B2A8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$61</w:t>
            </w:r>
          </w:p>
        </w:tc>
      </w:tr>
      <w:tr w:rsidR="00AE1158" w:rsidRPr="004B2A88" w14:paraId="0B210829" w14:textId="77777777" w:rsidTr="00D44EA0">
        <w:trPr>
          <w:trHeight w:val="290"/>
        </w:trPr>
        <w:tc>
          <w:tcPr>
            <w:cnfStyle w:val="001000000000" w:firstRow="0" w:lastRow="0" w:firstColumn="1" w:lastColumn="0" w:oddVBand="0" w:evenVBand="0" w:oddHBand="0" w:evenHBand="0" w:firstRowFirstColumn="0" w:firstRowLastColumn="0" w:lastRowFirstColumn="0" w:lastRowLastColumn="0"/>
            <w:tcW w:w="5420" w:type="dxa"/>
            <w:noWrap/>
            <w:vAlign w:val="bottom"/>
            <w:hideMark/>
          </w:tcPr>
          <w:p w14:paraId="3545C5DE" w14:textId="77777777" w:rsidR="00AE1158" w:rsidRPr="00A903ED" w:rsidRDefault="00AE1158" w:rsidP="00D44EA0">
            <w:pPr>
              <w:rPr>
                <w:rFonts w:ascii="Calibri" w:hAnsi="Calibri"/>
                <w:b w:val="0"/>
                <w:color w:val="000000"/>
              </w:rPr>
            </w:pPr>
            <w:r w:rsidRPr="00A903ED">
              <w:rPr>
                <w:rFonts w:ascii="Calibri" w:hAnsi="Calibri"/>
                <w:b w:val="0"/>
                <w:color w:val="000000"/>
              </w:rPr>
              <w:t>Medical Devices and Supplies</w:t>
            </w:r>
          </w:p>
        </w:tc>
        <w:tc>
          <w:tcPr>
            <w:tcW w:w="1120" w:type="dxa"/>
            <w:noWrap/>
            <w:vAlign w:val="bottom"/>
            <w:hideMark/>
          </w:tcPr>
          <w:p w14:paraId="50C4B807" w14:textId="77777777" w:rsidR="00AE1158" w:rsidRPr="004B2A8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3,200</w:t>
            </w:r>
          </w:p>
        </w:tc>
        <w:tc>
          <w:tcPr>
            <w:tcW w:w="1445" w:type="dxa"/>
            <w:noWrap/>
            <w:vAlign w:val="bottom"/>
            <w:hideMark/>
          </w:tcPr>
          <w:p w14:paraId="25D4D157" w14:textId="77777777" w:rsidR="00AE1158" w:rsidRPr="004B2A8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$162,955</w:t>
            </w:r>
          </w:p>
        </w:tc>
        <w:tc>
          <w:tcPr>
            <w:tcW w:w="1060" w:type="dxa"/>
            <w:noWrap/>
            <w:vAlign w:val="bottom"/>
            <w:hideMark/>
          </w:tcPr>
          <w:p w14:paraId="706FC68D" w14:textId="77777777" w:rsidR="00AE1158" w:rsidRPr="004B2A8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$51</w:t>
            </w:r>
          </w:p>
        </w:tc>
      </w:tr>
      <w:tr w:rsidR="00AE1158" w:rsidRPr="004B2A88" w14:paraId="39E39DBB" w14:textId="77777777" w:rsidTr="00D44EA0">
        <w:trPr>
          <w:trHeight w:val="290"/>
        </w:trPr>
        <w:tc>
          <w:tcPr>
            <w:cnfStyle w:val="001000000000" w:firstRow="0" w:lastRow="0" w:firstColumn="1" w:lastColumn="0" w:oddVBand="0" w:evenVBand="0" w:oddHBand="0" w:evenHBand="0" w:firstRowFirstColumn="0" w:firstRowLastColumn="0" w:lastRowFirstColumn="0" w:lastRowLastColumn="0"/>
            <w:tcW w:w="5420" w:type="dxa"/>
            <w:noWrap/>
            <w:vAlign w:val="bottom"/>
            <w:hideMark/>
          </w:tcPr>
          <w:p w14:paraId="0D42C6F8" w14:textId="77777777" w:rsidR="00AE1158" w:rsidRPr="00A903ED" w:rsidRDefault="00AE1158" w:rsidP="00D44EA0">
            <w:pPr>
              <w:rPr>
                <w:rFonts w:ascii="Calibri" w:hAnsi="Calibri"/>
                <w:b w:val="0"/>
                <w:color w:val="000000"/>
              </w:rPr>
            </w:pPr>
            <w:r w:rsidRPr="00A903ED">
              <w:rPr>
                <w:rFonts w:ascii="Calibri" w:hAnsi="Calibri"/>
                <w:b w:val="0"/>
                <w:color w:val="000000"/>
              </w:rPr>
              <w:t>Migraine Products</w:t>
            </w:r>
          </w:p>
        </w:tc>
        <w:tc>
          <w:tcPr>
            <w:tcW w:w="1120" w:type="dxa"/>
            <w:noWrap/>
            <w:vAlign w:val="bottom"/>
            <w:hideMark/>
          </w:tcPr>
          <w:p w14:paraId="55D7C2CD" w14:textId="77777777" w:rsidR="00AE1158" w:rsidRPr="004B2A8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3,712</w:t>
            </w:r>
          </w:p>
        </w:tc>
        <w:tc>
          <w:tcPr>
            <w:tcW w:w="1445" w:type="dxa"/>
            <w:noWrap/>
            <w:vAlign w:val="bottom"/>
            <w:hideMark/>
          </w:tcPr>
          <w:p w14:paraId="515920D7" w14:textId="77777777" w:rsidR="00AE1158" w:rsidRPr="004B2A8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$983,708</w:t>
            </w:r>
          </w:p>
        </w:tc>
        <w:tc>
          <w:tcPr>
            <w:tcW w:w="1060" w:type="dxa"/>
            <w:noWrap/>
            <w:vAlign w:val="bottom"/>
            <w:hideMark/>
          </w:tcPr>
          <w:p w14:paraId="634DC74C" w14:textId="77777777" w:rsidR="00AE1158" w:rsidRPr="004B2A8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$265</w:t>
            </w:r>
          </w:p>
        </w:tc>
      </w:tr>
      <w:tr w:rsidR="00AE1158" w:rsidRPr="004B2A88" w14:paraId="3E185ECA" w14:textId="77777777" w:rsidTr="00D44EA0">
        <w:trPr>
          <w:trHeight w:val="290"/>
        </w:trPr>
        <w:tc>
          <w:tcPr>
            <w:cnfStyle w:val="001000000000" w:firstRow="0" w:lastRow="0" w:firstColumn="1" w:lastColumn="0" w:oddVBand="0" w:evenVBand="0" w:oddHBand="0" w:evenHBand="0" w:firstRowFirstColumn="0" w:firstRowLastColumn="0" w:lastRowFirstColumn="0" w:lastRowLastColumn="0"/>
            <w:tcW w:w="5420" w:type="dxa"/>
            <w:noWrap/>
            <w:vAlign w:val="bottom"/>
            <w:hideMark/>
          </w:tcPr>
          <w:p w14:paraId="6C26D0B8" w14:textId="77777777" w:rsidR="00AE1158" w:rsidRPr="00A903ED" w:rsidRDefault="00AE1158" w:rsidP="00D44EA0">
            <w:pPr>
              <w:rPr>
                <w:rFonts w:ascii="Calibri" w:hAnsi="Calibri"/>
                <w:b w:val="0"/>
                <w:color w:val="000000"/>
              </w:rPr>
            </w:pPr>
            <w:r w:rsidRPr="00A903ED">
              <w:rPr>
                <w:rFonts w:ascii="Calibri" w:hAnsi="Calibri"/>
                <w:b w:val="0"/>
                <w:color w:val="000000"/>
              </w:rPr>
              <w:t>Minerals &amp; Electrolytes</w:t>
            </w:r>
          </w:p>
        </w:tc>
        <w:tc>
          <w:tcPr>
            <w:tcW w:w="1120" w:type="dxa"/>
            <w:noWrap/>
            <w:vAlign w:val="bottom"/>
            <w:hideMark/>
          </w:tcPr>
          <w:p w14:paraId="28220F1E" w14:textId="77777777" w:rsidR="00AE1158" w:rsidRPr="004B2A8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3,099</w:t>
            </w:r>
          </w:p>
        </w:tc>
        <w:tc>
          <w:tcPr>
            <w:tcW w:w="1445" w:type="dxa"/>
            <w:noWrap/>
            <w:vAlign w:val="bottom"/>
            <w:hideMark/>
          </w:tcPr>
          <w:p w14:paraId="3DAAB782" w14:textId="77777777" w:rsidR="00AE1158" w:rsidRPr="004B2A8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$66,404</w:t>
            </w:r>
          </w:p>
        </w:tc>
        <w:tc>
          <w:tcPr>
            <w:tcW w:w="1060" w:type="dxa"/>
            <w:noWrap/>
            <w:vAlign w:val="bottom"/>
            <w:hideMark/>
          </w:tcPr>
          <w:p w14:paraId="594EC640" w14:textId="77777777" w:rsidR="00AE1158" w:rsidRPr="004B2A8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$21</w:t>
            </w:r>
          </w:p>
        </w:tc>
      </w:tr>
      <w:tr w:rsidR="00AE1158" w:rsidRPr="004B2A88" w14:paraId="16C9D5C0" w14:textId="77777777" w:rsidTr="00D44EA0">
        <w:trPr>
          <w:trHeight w:val="290"/>
        </w:trPr>
        <w:tc>
          <w:tcPr>
            <w:cnfStyle w:val="001000000000" w:firstRow="0" w:lastRow="0" w:firstColumn="1" w:lastColumn="0" w:oddVBand="0" w:evenVBand="0" w:oddHBand="0" w:evenHBand="0" w:firstRowFirstColumn="0" w:firstRowLastColumn="0" w:lastRowFirstColumn="0" w:lastRowLastColumn="0"/>
            <w:tcW w:w="5420" w:type="dxa"/>
            <w:noWrap/>
            <w:vAlign w:val="bottom"/>
            <w:hideMark/>
          </w:tcPr>
          <w:p w14:paraId="47F9478B" w14:textId="77777777" w:rsidR="00AE1158" w:rsidRPr="00A903ED" w:rsidRDefault="00AE1158" w:rsidP="00D44EA0">
            <w:pPr>
              <w:rPr>
                <w:rFonts w:ascii="Calibri" w:hAnsi="Calibri"/>
                <w:b w:val="0"/>
                <w:color w:val="000000"/>
              </w:rPr>
            </w:pPr>
            <w:r w:rsidRPr="00A903ED">
              <w:rPr>
                <w:rFonts w:ascii="Calibri" w:hAnsi="Calibri"/>
                <w:b w:val="0"/>
                <w:color w:val="000000"/>
              </w:rPr>
              <w:t>Miscellaneous Therapeutic Classes</w:t>
            </w:r>
          </w:p>
        </w:tc>
        <w:tc>
          <w:tcPr>
            <w:tcW w:w="1120" w:type="dxa"/>
            <w:noWrap/>
            <w:vAlign w:val="bottom"/>
            <w:hideMark/>
          </w:tcPr>
          <w:p w14:paraId="413A895F" w14:textId="77777777" w:rsidR="00AE1158" w:rsidRPr="004B2A8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910</w:t>
            </w:r>
          </w:p>
        </w:tc>
        <w:tc>
          <w:tcPr>
            <w:tcW w:w="1445" w:type="dxa"/>
            <w:noWrap/>
            <w:vAlign w:val="bottom"/>
            <w:hideMark/>
          </w:tcPr>
          <w:p w14:paraId="7DB4CE3C" w14:textId="77777777" w:rsidR="00AE1158" w:rsidRPr="004B2A8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$483,565</w:t>
            </w:r>
          </w:p>
        </w:tc>
        <w:tc>
          <w:tcPr>
            <w:tcW w:w="1060" w:type="dxa"/>
            <w:noWrap/>
            <w:vAlign w:val="bottom"/>
            <w:hideMark/>
          </w:tcPr>
          <w:p w14:paraId="1C58D400" w14:textId="77777777" w:rsidR="00AE1158" w:rsidRPr="004B2A8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$531</w:t>
            </w:r>
          </w:p>
        </w:tc>
      </w:tr>
      <w:tr w:rsidR="00AE1158" w:rsidRPr="004B2A88" w14:paraId="0925FF28" w14:textId="77777777" w:rsidTr="00D44EA0">
        <w:trPr>
          <w:trHeight w:val="290"/>
        </w:trPr>
        <w:tc>
          <w:tcPr>
            <w:cnfStyle w:val="001000000000" w:firstRow="0" w:lastRow="0" w:firstColumn="1" w:lastColumn="0" w:oddVBand="0" w:evenVBand="0" w:oddHBand="0" w:evenHBand="0" w:firstRowFirstColumn="0" w:firstRowLastColumn="0" w:lastRowFirstColumn="0" w:lastRowLastColumn="0"/>
            <w:tcW w:w="5420" w:type="dxa"/>
            <w:noWrap/>
            <w:vAlign w:val="bottom"/>
            <w:hideMark/>
          </w:tcPr>
          <w:p w14:paraId="5819E0BE" w14:textId="77777777" w:rsidR="00AE1158" w:rsidRPr="00A903ED" w:rsidRDefault="00AE1158" w:rsidP="00D44EA0">
            <w:pPr>
              <w:rPr>
                <w:rFonts w:ascii="Calibri" w:hAnsi="Calibri"/>
                <w:b w:val="0"/>
                <w:color w:val="000000"/>
              </w:rPr>
            </w:pPr>
            <w:r w:rsidRPr="00A903ED">
              <w:rPr>
                <w:rFonts w:ascii="Calibri" w:hAnsi="Calibri"/>
                <w:b w:val="0"/>
                <w:color w:val="000000"/>
              </w:rPr>
              <w:t>Mouth/Throat/Dental Agents</w:t>
            </w:r>
          </w:p>
        </w:tc>
        <w:tc>
          <w:tcPr>
            <w:tcW w:w="1120" w:type="dxa"/>
            <w:noWrap/>
            <w:vAlign w:val="bottom"/>
            <w:hideMark/>
          </w:tcPr>
          <w:p w14:paraId="73CFC97D" w14:textId="77777777" w:rsidR="00AE1158" w:rsidRPr="004B2A8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1,049</w:t>
            </w:r>
          </w:p>
        </w:tc>
        <w:tc>
          <w:tcPr>
            <w:tcW w:w="1445" w:type="dxa"/>
            <w:noWrap/>
            <w:vAlign w:val="bottom"/>
            <w:hideMark/>
          </w:tcPr>
          <w:p w14:paraId="0571B2E8" w14:textId="77777777" w:rsidR="00AE1158" w:rsidRPr="004B2A8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$17,041</w:t>
            </w:r>
          </w:p>
        </w:tc>
        <w:tc>
          <w:tcPr>
            <w:tcW w:w="1060" w:type="dxa"/>
            <w:noWrap/>
            <w:vAlign w:val="bottom"/>
            <w:hideMark/>
          </w:tcPr>
          <w:p w14:paraId="75E9105F" w14:textId="77777777" w:rsidR="00AE1158" w:rsidRPr="004B2A8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$16</w:t>
            </w:r>
          </w:p>
        </w:tc>
      </w:tr>
      <w:tr w:rsidR="00AE1158" w:rsidRPr="004B2A88" w14:paraId="3F427F18" w14:textId="77777777" w:rsidTr="00D44EA0">
        <w:trPr>
          <w:trHeight w:val="290"/>
        </w:trPr>
        <w:tc>
          <w:tcPr>
            <w:cnfStyle w:val="001000000000" w:firstRow="0" w:lastRow="0" w:firstColumn="1" w:lastColumn="0" w:oddVBand="0" w:evenVBand="0" w:oddHBand="0" w:evenHBand="0" w:firstRowFirstColumn="0" w:firstRowLastColumn="0" w:lastRowFirstColumn="0" w:lastRowLastColumn="0"/>
            <w:tcW w:w="5420" w:type="dxa"/>
            <w:noWrap/>
            <w:vAlign w:val="bottom"/>
            <w:hideMark/>
          </w:tcPr>
          <w:p w14:paraId="11BA51B7" w14:textId="77777777" w:rsidR="00AE1158" w:rsidRPr="00A903ED" w:rsidRDefault="00AE1158" w:rsidP="00D44EA0">
            <w:pPr>
              <w:rPr>
                <w:rFonts w:ascii="Calibri" w:hAnsi="Calibri"/>
                <w:b w:val="0"/>
                <w:color w:val="000000"/>
              </w:rPr>
            </w:pPr>
            <w:r w:rsidRPr="00A903ED">
              <w:rPr>
                <w:rFonts w:ascii="Calibri" w:hAnsi="Calibri"/>
                <w:b w:val="0"/>
                <w:color w:val="000000"/>
              </w:rPr>
              <w:t>Multivitamins</w:t>
            </w:r>
          </w:p>
        </w:tc>
        <w:tc>
          <w:tcPr>
            <w:tcW w:w="1120" w:type="dxa"/>
            <w:noWrap/>
            <w:vAlign w:val="bottom"/>
            <w:hideMark/>
          </w:tcPr>
          <w:p w14:paraId="33DD8517" w14:textId="77777777" w:rsidR="00AE1158" w:rsidRPr="004B2A8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551</w:t>
            </w:r>
          </w:p>
        </w:tc>
        <w:tc>
          <w:tcPr>
            <w:tcW w:w="1445" w:type="dxa"/>
            <w:noWrap/>
            <w:vAlign w:val="bottom"/>
            <w:hideMark/>
          </w:tcPr>
          <w:p w14:paraId="54479241" w14:textId="77777777" w:rsidR="00AE1158" w:rsidRPr="004B2A8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$2,658</w:t>
            </w:r>
          </w:p>
        </w:tc>
        <w:tc>
          <w:tcPr>
            <w:tcW w:w="1060" w:type="dxa"/>
            <w:noWrap/>
            <w:vAlign w:val="bottom"/>
            <w:hideMark/>
          </w:tcPr>
          <w:p w14:paraId="58C2ABB7" w14:textId="77777777" w:rsidR="00AE1158" w:rsidRPr="004B2A8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$5</w:t>
            </w:r>
          </w:p>
        </w:tc>
      </w:tr>
      <w:tr w:rsidR="00AE1158" w:rsidRPr="004B2A88" w14:paraId="17A84BA1" w14:textId="77777777" w:rsidTr="00D44EA0">
        <w:trPr>
          <w:trHeight w:val="290"/>
        </w:trPr>
        <w:tc>
          <w:tcPr>
            <w:cnfStyle w:val="001000000000" w:firstRow="0" w:lastRow="0" w:firstColumn="1" w:lastColumn="0" w:oddVBand="0" w:evenVBand="0" w:oddHBand="0" w:evenHBand="0" w:firstRowFirstColumn="0" w:firstRowLastColumn="0" w:lastRowFirstColumn="0" w:lastRowLastColumn="0"/>
            <w:tcW w:w="5420" w:type="dxa"/>
            <w:noWrap/>
            <w:vAlign w:val="bottom"/>
            <w:hideMark/>
          </w:tcPr>
          <w:p w14:paraId="75129FF8" w14:textId="77777777" w:rsidR="00AE1158" w:rsidRPr="00A903ED" w:rsidRDefault="00AE1158" w:rsidP="00D44EA0">
            <w:pPr>
              <w:rPr>
                <w:rFonts w:ascii="Calibri" w:hAnsi="Calibri"/>
                <w:b w:val="0"/>
                <w:color w:val="000000"/>
              </w:rPr>
            </w:pPr>
            <w:r w:rsidRPr="00A903ED">
              <w:rPr>
                <w:rFonts w:ascii="Calibri" w:hAnsi="Calibri"/>
                <w:b w:val="0"/>
                <w:color w:val="000000"/>
              </w:rPr>
              <w:t>Musculoskeletal Therapy Agents</w:t>
            </w:r>
          </w:p>
        </w:tc>
        <w:tc>
          <w:tcPr>
            <w:tcW w:w="1120" w:type="dxa"/>
            <w:noWrap/>
            <w:vAlign w:val="bottom"/>
            <w:hideMark/>
          </w:tcPr>
          <w:p w14:paraId="668FEEA5" w14:textId="77777777" w:rsidR="00AE1158" w:rsidRPr="004B2A8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107,807</w:t>
            </w:r>
          </w:p>
        </w:tc>
        <w:tc>
          <w:tcPr>
            <w:tcW w:w="1445" w:type="dxa"/>
            <w:noWrap/>
            <w:vAlign w:val="bottom"/>
            <w:hideMark/>
          </w:tcPr>
          <w:p w14:paraId="3AC30C07" w14:textId="77777777" w:rsidR="00AE1158" w:rsidRPr="004B2A8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$4,807,410</w:t>
            </w:r>
          </w:p>
        </w:tc>
        <w:tc>
          <w:tcPr>
            <w:tcW w:w="1060" w:type="dxa"/>
            <w:noWrap/>
            <w:vAlign w:val="bottom"/>
            <w:hideMark/>
          </w:tcPr>
          <w:p w14:paraId="67B14B72" w14:textId="77777777" w:rsidR="00AE1158" w:rsidRPr="004B2A8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$45</w:t>
            </w:r>
          </w:p>
        </w:tc>
      </w:tr>
      <w:tr w:rsidR="00AE1158" w:rsidRPr="004B2A88" w14:paraId="13CAF682" w14:textId="77777777" w:rsidTr="00D44EA0">
        <w:trPr>
          <w:trHeight w:val="290"/>
        </w:trPr>
        <w:tc>
          <w:tcPr>
            <w:cnfStyle w:val="001000000000" w:firstRow="0" w:lastRow="0" w:firstColumn="1" w:lastColumn="0" w:oddVBand="0" w:evenVBand="0" w:oddHBand="0" w:evenHBand="0" w:firstRowFirstColumn="0" w:firstRowLastColumn="0" w:lastRowFirstColumn="0" w:lastRowLastColumn="0"/>
            <w:tcW w:w="5420" w:type="dxa"/>
            <w:noWrap/>
            <w:vAlign w:val="bottom"/>
            <w:hideMark/>
          </w:tcPr>
          <w:p w14:paraId="2E6A1297" w14:textId="77777777" w:rsidR="00AE1158" w:rsidRPr="00A903ED" w:rsidRDefault="00AE1158" w:rsidP="00D44EA0">
            <w:pPr>
              <w:rPr>
                <w:rFonts w:ascii="Calibri" w:hAnsi="Calibri"/>
                <w:b w:val="0"/>
                <w:color w:val="000000"/>
              </w:rPr>
            </w:pPr>
            <w:r w:rsidRPr="00A903ED">
              <w:rPr>
                <w:rFonts w:ascii="Calibri" w:hAnsi="Calibri"/>
                <w:b w:val="0"/>
                <w:color w:val="000000"/>
              </w:rPr>
              <w:t>Nasal Agents - Systemic And Topical</w:t>
            </w:r>
          </w:p>
        </w:tc>
        <w:tc>
          <w:tcPr>
            <w:tcW w:w="1120" w:type="dxa"/>
            <w:noWrap/>
            <w:vAlign w:val="bottom"/>
            <w:hideMark/>
          </w:tcPr>
          <w:p w14:paraId="3658000D" w14:textId="77777777" w:rsidR="00AE1158" w:rsidRPr="004B2A8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1,665</w:t>
            </w:r>
          </w:p>
        </w:tc>
        <w:tc>
          <w:tcPr>
            <w:tcW w:w="1445" w:type="dxa"/>
            <w:noWrap/>
            <w:vAlign w:val="bottom"/>
            <w:hideMark/>
          </w:tcPr>
          <w:p w14:paraId="6906BA5A" w14:textId="77777777" w:rsidR="00AE1158" w:rsidRPr="004B2A8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$79,134</w:t>
            </w:r>
          </w:p>
        </w:tc>
        <w:tc>
          <w:tcPr>
            <w:tcW w:w="1060" w:type="dxa"/>
            <w:noWrap/>
            <w:vAlign w:val="bottom"/>
            <w:hideMark/>
          </w:tcPr>
          <w:p w14:paraId="42280169" w14:textId="77777777" w:rsidR="00AE1158" w:rsidRPr="004B2A8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$48</w:t>
            </w:r>
          </w:p>
        </w:tc>
      </w:tr>
      <w:tr w:rsidR="00AE1158" w:rsidRPr="004B2A88" w14:paraId="28BE410E" w14:textId="77777777" w:rsidTr="00D44EA0">
        <w:trPr>
          <w:trHeight w:val="290"/>
        </w:trPr>
        <w:tc>
          <w:tcPr>
            <w:cnfStyle w:val="001000000000" w:firstRow="0" w:lastRow="0" w:firstColumn="1" w:lastColumn="0" w:oddVBand="0" w:evenVBand="0" w:oddHBand="0" w:evenHBand="0" w:firstRowFirstColumn="0" w:firstRowLastColumn="0" w:lastRowFirstColumn="0" w:lastRowLastColumn="0"/>
            <w:tcW w:w="5420" w:type="dxa"/>
            <w:noWrap/>
            <w:vAlign w:val="bottom"/>
            <w:hideMark/>
          </w:tcPr>
          <w:p w14:paraId="6C5F9923" w14:textId="77777777" w:rsidR="00AE1158" w:rsidRPr="00A903ED" w:rsidRDefault="00AE1158" w:rsidP="00D44EA0">
            <w:pPr>
              <w:rPr>
                <w:rFonts w:ascii="Calibri" w:hAnsi="Calibri"/>
                <w:b w:val="0"/>
                <w:color w:val="000000"/>
              </w:rPr>
            </w:pPr>
            <w:r w:rsidRPr="00A903ED">
              <w:rPr>
                <w:rFonts w:ascii="Calibri" w:hAnsi="Calibri"/>
                <w:b w:val="0"/>
                <w:color w:val="000000"/>
              </w:rPr>
              <w:t>Neuromuscular Agents</w:t>
            </w:r>
          </w:p>
        </w:tc>
        <w:tc>
          <w:tcPr>
            <w:tcW w:w="1120" w:type="dxa"/>
            <w:noWrap/>
            <w:vAlign w:val="bottom"/>
            <w:hideMark/>
          </w:tcPr>
          <w:p w14:paraId="2A82D199" w14:textId="77777777" w:rsidR="00AE1158" w:rsidRPr="004B2A8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400</w:t>
            </w:r>
          </w:p>
        </w:tc>
        <w:tc>
          <w:tcPr>
            <w:tcW w:w="1445" w:type="dxa"/>
            <w:noWrap/>
            <w:vAlign w:val="bottom"/>
            <w:hideMark/>
          </w:tcPr>
          <w:p w14:paraId="77AF940D" w14:textId="77777777" w:rsidR="00AE1158" w:rsidRPr="004B2A8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$514,615</w:t>
            </w:r>
          </w:p>
        </w:tc>
        <w:tc>
          <w:tcPr>
            <w:tcW w:w="1060" w:type="dxa"/>
            <w:noWrap/>
            <w:vAlign w:val="bottom"/>
            <w:hideMark/>
          </w:tcPr>
          <w:p w14:paraId="25CF9CC7" w14:textId="77777777" w:rsidR="00AE1158" w:rsidRPr="004B2A8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$1,287</w:t>
            </w:r>
          </w:p>
        </w:tc>
      </w:tr>
      <w:tr w:rsidR="00AE1158" w:rsidRPr="004B2A88" w14:paraId="4C60054C" w14:textId="77777777" w:rsidTr="00D44EA0">
        <w:trPr>
          <w:trHeight w:val="290"/>
        </w:trPr>
        <w:tc>
          <w:tcPr>
            <w:cnfStyle w:val="001000000000" w:firstRow="0" w:lastRow="0" w:firstColumn="1" w:lastColumn="0" w:oddVBand="0" w:evenVBand="0" w:oddHBand="0" w:evenHBand="0" w:firstRowFirstColumn="0" w:firstRowLastColumn="0" w:lastRowFirstColumn="0" w:lastRowLastColumn="0"/>
            <w:tcW w:w="5420" w:type="dxa"/>
            <w:noWrap/>
            <w:vAlign w:val="bottom"/>
            <w:hideMark/>
          </w:tcPr>
          <w:p w14:paraId="25D289DC" w14:textId="77777777" w:rsidR="00AE1158" w:rsidRPr="00A903ED" w:rsidRDefault="00AE1158" w:rsidP="00D44EA0">
            <w:pPr>
              <w:rPr>
                <w:rFonts w:ascii="Calibri" w:hAnsi="Calibri"/>
                <w:b w:val="0"/>
                <w:color w:val="000000"/>
              </w:rPr>
            </w:pPr>
            <w:r w:rsidRPr="00A903ED">
              <w:rPr>
                <w:rFonts w:ascii="Calibri" w:hAnsi="Calibri"/>
                <w:b w:val="0"/>
                <w:color w:val="000000"/>
              </w:rPr>
              <w:t>Nutrients</w:t>
            </w:r>
          </w:p>
        </w:tc>
        <w:tc>
          <w:tcPr>
            <w:tcW w:w="1120" w:type="dxa"/>
            <w:noWrap/>
            <w:vAlign w:val="bottom"/>
            <w:hideMark/>
          </w:tcPr>
          <w:p w14:paraId="18FF733F" w14:textId="77777777" w:rsidR="00AE1158" w:rsidRPr="004B2A8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144</w:t>
            </w:r>
          </w:p>
        </w:tc>
        <w:tc>
          <w:tcPr>
            <w:tcW w:w="1445" w:type="dxa"/>
            <w:noWrap/>
            <w:vAlign w:val="bottom"/>
            <w:hideMark/>
          </w:tcPr>
          <w:p w14:paraId="1AF505D1" w14:textId="77777777" w:rsidR="00AE1158" w:rsidRPr="004B2A8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$1,233</w:t>
            </w:r>
          </w:p>
        </w:tc>
        <w:tc>
          <w:tcPr>
            <w:tcW w:w="1060" w:type="dxa"/>
            <w:noWrap/>
            <w:vAlign w:val="bottom"/>
            <w:hideMark/>
          </w:tcPr>
          <w:p w14:paraId="44ECD2CE" w14:textId="77777777" w:rsidR="00AE1158" w:rsidRPr="004B2A8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$9</w:t>
            </w:r>
          </w:p>
        </w:tc>
      </w:tr>
      <w:tr w:rsidR="00AE1158" w:rsidRPr="004B2A88" w14:paraId="38C6A0E4" w14:textId="77777777" w:rsidTr="00D44EA0">
        <w:trPr>
          <w:trHeight w:val="290"/>
        </w:trPr>
        <w:tc>
          <w:tcPr>
            <w:cnfStyle w:val="001000000000" w:firstRow="0" w:lastRow="0" w:firstColumn="1" w:lastColumn="0" w:oddVBand="0" w:evenVBand="0" w:oddHBand="0" w:evenHBand="0" w:firstRowFirstColumn="0" w:firstRowLastColumn="0" w:lastRowFirstColumn="0" w:lastRowLastColumn="0"/>
            <w:tcW w:w="5420" w:type="dxa"/>
            <w:noWrap/>
            <w:vAlign w:val="bottom"/>
            <w:hideMark/>
          </w:tcPr>
          <w:p w14:paraId="1AB813FF" w14:textId="77777777" w:rsidR="00AE1158" w:rsidRPr="00A903ED" w:rsidRDefault="00AE1158" w:rsidP="00D44EA0">
            <w:pPr>
              <w:rPr>
                <w:rFonts w:ascii="Calibri" w:hAnsi="Calibri"/>
                <w:b w:val="0"/>
                <w:color w:val="000000"/>
              </w:rPr>
            </w:pPr>
            <w:r w:rsidRPr="00A903ED">
              <w:rPr>
                <w:rFonts w:ascii="Calibri" w:hAnsi="Calibri"/>
                <w:b w:val="0"/>
                <w:color w:val="000000"/>
              </w:rPr>
              <w:t>Ophthalmic Agents</w:t>
            </w:r>
          </w:p>
        </w:tc>
        <w:tc>
          <w:tcPr>
            <w:tcW w:w="1120" w:type="dxa"/>
            <w:noWrap/>
            <w:vAlign w:val="bottom"/>
            <w:hideMark/>
          </w:tcPr>
          <w:p w14:paraId="22E3D9E2" w14:textId="77777777" w:rsidR="00AE1158" w:rsidRPr="004B2A8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11,084</w:t>
            </w:r>
          </w:p>
        </w:tc>
        <w:tc>
          <w:tcPr>
            <w:tcW w:w="1445" w:type="dxa"/>
            <w:noWrap/>
            <w:vAlign w:val="bottom"/>
            <w:hideMark/>
          </w:tcPr>
          <w:p w14:paraId="1A2A6814" w14:textId="77777777" w:rsidR="00AE1158" w:rsidRPr="004B2A8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$838,127</w:t>
            </w:r>
          </w:p>
        </w:tc>
        <w:tc>
          <w:tcPr>
            <w:tcW w:w="1060" w:type="dxa"/>
            <w:noWrap/>
            <w:vAlign w:val="bottom"/>
            <w:hideMark/>
          </w:tcPr>
          <w:p w14:paraId="67E78AD9" w14:textId="77777777" w:rsidR="00AE1158" w:rsidRPr="004B2A8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$76</w:t>
            </w:r>
          </w:p>
        </w:tc>
      </w:tr>
      <w:tr w:rsidR="00AE1158" w:rsidRPr="004B2A88" w14:paraId="704BC602" w14:textId="77777777" w:rsidTr="00D44EA0">
        <w:trPr>
          <w:trHeight w:val="290"/>
        </w:trPr>
        <w:tc>
          <w:tcPr>
            <w:cnfStyle w:val="001000000000" w:firstRow="0" w:lastRow="0" w:firstColumn="1" w:lastColumn="0" w:oddVBand="0" w:evenVBand="0" w:oddHBand="0" w:evenHBand="0" w:firstRowFirstColumn="0" w:firstRowLastColumn="0" w:lastRowFirstColumn="0" w:lastRowLastColumn="0"/>
            <w:tcW w:w="5420" w:type="dxa"/>
            <w:noWrap/>
            <w:vAlign w:val="bottom"/>
            <w:hideMark/>
          </w:tcPr>
          <w:p w14:paraId="3717208C" w14:textId="77777777" w:rsidR="00AE1158" w:rsidRPr="00A903ED" w:rsidRDefault="00AE1158" w:rsidP="00D44EA0">
            <w:pPr>
              <w:rPr>
                <w:rFonts w:ascii="Calibri" w:hAnsi="Calibri"/>
                <w:b w:val="0"/>
                <w:color w:val="000000"/>
              </w:rPr>
            </w:pPr>
            <w:r w:rsidRPr="00A903ED">
              <w:rPr>
                <w:rFonts w:ascii="Calibri" w:hAnsi="Calibri"/>
                <w:b w:val="0"/>
                <w:color w:val="000000"/>
              </w:rPr>
              <w:t>Otic Agents</w:t>
            </w:r>
          </w:p>
        </w:tc>
        <w:tc>
          <w:tcPr>
            <w:tcW w:w="1120" w:type="dxa"/>
            <w:noWrap/>
            <w:vAlign w:val="bottom"/>
            <w:hideMark/>
          </w:tcPr>
          <w:p w14:paraId="0D486CE9" w14:textId="77777777" w:rsidR="00AE1158" w:rsidRPr="004B2A8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189</w:t>
            </w:r>
          </w:p>
        </w:tc>
        <w:tc>
          <w:tcPr>
            <w:tcW w:w="1445" w:type="dxa"/>
            <w:noWrap/>
            <w:vAlign w:val="bottom"/>
            <w:hideMark/>
          </w:tcPr>
          <w:p w14:paraId="2E86D627" w14:textId="77777777" w:rsidR="00AE1158" w:rsidRPr="004B2A8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$24,258</w:t>
            </w:r>
          </w:p>
        </w:tc>
        <w:tc>
          <w:tcPr>
            <w:tcW w:w="1060" w:type="dxa"/>
            <w:noWrap/>
            <w:vAlign w:val="bottom"/>
            <w:hideMark/>
          </w:tcPr>
          <w:p w14:paraId="05D24FCB" w14:textId="77777777" w:rsidR="00AE1158" w:rsidRPr="004B2A8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$128</w:t>
            </w:r>
          </w:p>
        </w:tc>
      </w:tr>
      <w:tr w:rsidR="00AE1158" w:rsidRPr="004B2A88" w14:paraId="47DD263A" w14:textId="77777777" w:rsidTr="00D44EA0">
        <w:trPr>
          <w:trHeight w:val="290"/>
        </w:trPr>
        <w:tc>
          <w:tcPr>
            <w:cnfStyle w:val="001000000000" w:firstRow="0" w:lastRow="0" w:firstColumn="1" w:lastColumn="0" w:oddVBand="0" w:evenVBand="0" w:oddHBand="0" w:evenHBand="0" w:firstRowFirstColumn="0" w:firstRowLastColumn="0" w:lastRowFirstColumn="0" w:lastRowLastColumn="0"/>
            <w:tcW w:w="5420" w:type="dxa"/>
            <w:noWrap/>
            <w:vAlign w:val="bottom"/>
            <w:hideMark/>
          </w:tcPr>
          <w:p w14:paraId="25F81B76" w14:textId="77777777" w:rsidR="00AE1158" w:rsidRPr="00A903ED" w:rsidRDefault="00AE1158" w:rsidP="00D44EA0">
            <w:pPr>
              <w:rPr>
                <w:rFonts w:ascii="Calibri" w:hAnsi="Calibri"/>
                <w:b w:val="0"/>
                <w:color w:val="000000"/>
              </w:rPr>
            </w:pPr>
            <w:r w:rsidRPr="00A903ED">
              <w:rPr>
                <w:rFonts w:ascii="Calibri" w:hAnsi="Calibri"/>
                <w:b w:val="0"/>
                <w:color w:val="000000"/>
              </w:rPr>
              <w:t>Passive Immunizing and Treatment Agents</w:t>
            </w:r>
          </w:p>
        </w:tc>
        <w:tc>
          <w:tcPr>
            <w:tcW w:w="1120" w:type="dxa"/>
            <w:noWrap/>
            <w:vAlign w:val="bottom"/>
            <w:hideMark/>
          </w:tcPr>
          <w:p w14:paraId="3A424486" w14:textId="77777777" w:rsidR="00AE1158" w:rsidRPr="004B2A8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54</w:t>
            </w:r>
          </w:p>
        </w:tc>
        <w:tc>
          <w:tcPr>
            <w:tcW w:w="1445" w:type="dxa"/>
            <w:noWrap/>
            <w:vAlign w:val="bottom"/>
            <w:hideMark/>
          </w:tcPr>
          <w:p w14:paraId="1B4BAD89" w14:textId="77777777" w:rsidR="00AE1158" w:rsidRPr="004B2A8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$65,436</w:t>
            </w:r>
          </w:p>
        </w:tc>
        <w:tc>
          <w:tcPr>
            <w:tcW w:w="1060" w:type="dxa"/>
            <w:noWrap/>
            <w:vAlign w:val="bottom"/>
            <w:hideMark/>
          </w:tcPr>
          <w:p w14:paraId="414D26FA" w14:textId="77777777" w:rsidR="00AE1158" w:rsidRPr="004B2A8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$1,212</w:t>
            </w:r>
          </w:p>
        </w:tc>
      </w:tr>
      <w:tr w:rsidR="00AE1158" w:rsidRPr="004B2A88" w14:paraId="17CBD904" w14:textId="77777777" w:rsidTr="00D44EA0">
        <w:trPr>
          <w:trHeight w:val="290"/>
        </w:trPr>
        <w:tc>
          <w:tcPr>
            <w:cnfStyle w:val="001000000000" w:firstRow="0" w:lastRow="0" w:firstColumn="1" w:lastColumn="0" w:oddVBand="0" w:evenVBand="0" w:oddHBand="0" w:evenHBand="0" w:firstRowFirstColumn="0" w:firstRowLastColumn="0" w:lastRowFirstColumn="0" w:lastRowLastColumn="0"/>
            <w:tcW w:w="5420" w:type="dxa"/>
            <w:noWrap/>
            <w:vAlign w:val="bottom"/>
            <w:hideMark/>
          </w:tcPr>
          <w:p w14:paraId="0A105E02" w14:textId="77777777" w:rsidR="00AE1158" w:rsidRPr="00A903ED" w:rsidRDefault="00AE1158" w:rsidP="00D44EA0">
            <w:pPr>
              <w:rPr>
                <w:rFonts w:ascii="Calibri" w:hAnsi="Calibri"/>
                <w:b w:val="0"/>
                <w:color w:val="000000"/>
              </w:rPr>
            </w:pPr>
            <w:r w:rsidRPr="00A903ED">
              <w:rPr>
                <w:rFonts w:ascii="Calibri" w:hAnsi="Calibri"/>
                <w:b w:val="0"/>
                <w:color w:val="000000"/>
              </w:rPr>
              <w:t>Penicillins</w:t>
            </w:r>
          </w:p>
        </w:tc>
        <w:tc>
          <w:tcPr>
            <w:tcW w:w="1120" w:type="dxa"/>
            <w:noWrap/>
            <w:vAlign w:val="bottom"/>
            <w:hideMark/>
          </w:tcPr>
          <w:p w14:paraId="30F32B86" w14:textId="77777777" w:rsidR="00AE1158" w:rsidRPr="004B2A8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6,601</w:t>
            </w:r>
          </w:p>
        </w:tc>
        <w:tc>
          <w:tcPr>
            <w:tcW w:w="1445" w:type="dxa"/>
            <w:noWrap/>
            <w:vAlign w:val="bottom"/>
            <w:hideMark/>
          </w:tcPr>
          <w:p w14:paraId="7BD98161" w14:textId="77777777" w:rsidR="00AE1158" w:rsidRPr="004B2A8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$125,549</w:t>
            </w:r>
          </w:p>
        </w:tc>
        <w:tc>
          <w:tcPr>
            <w:tcW w:w="1060" w:type="dxa"/>
            <w:noWrap/>
            <w:vAlign w:val="bottom"/>
            <w:hideMark/>
          </w:tcPr>
          <w:p w14:paraId="62454DF0" w14:textId="77777777" w:rsidR="00AE1158" w:rsidRPr="004B2A8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$19</w:t>
            </w:r>
          </w:p>
        </w:tc>
      </w:tr>
      <w:tr w:rsidR="00AE1158" w:rsidRPr="004B2A88" w14:paraId="387EBF04" w14:textId="77777777" w:rsidTr="00D44EA0">
        <w:trPr>
          <w:trHeight w:val="290"/>
        </w:trPr>
        <w:tc>
          <w:tcPr>
            <w:cnfStyle w:val="001000000000" w:firstRow="0" w:lastRow="0" w:firstColumn="1" w:lastColumn="0" w:oddVBand="0" w:evenVBand="0" w:oddHBand="0" w:evenHBand="0" w:firstRowFirstColumn="0" w:firstRowLastColumn="0" w:lastRowFirstColumn="0" w:lastRowLastColumn="0"/>
            <w:tcW w:w="5420" w:type="dxa"/>
            <w:noWrap/>
            <w:vAlign w:val="bottom"/>
            <w:hideMark/>
          </w:tcPr>
          <w:p w14:paraId="0251265B" w14:textId="77777777" w:rsidR="00AE1158" w:rsidRPr="00A903ED" w:rsidRDefault="00AE1158" w:rsidP="00D44EA0">
            <w:pPr>
              <w:rPr>
                <w:rFonts w:ascii="Calibri" w:hAnsi="Calibri"/>
                <w:b w:val="0"/>
                <w:color w:val="000000"/>
              </w:rPr>
            </w:pPr>
            <w:r w:rsidRPr="00A903ED">
              <w:rPr>
                <w:rFonts w:ascii="Calibri" w:hAnsi="Calibri"/>
                <w:b w:val="0"/>
                <w:color w:val="000000"/>
              </w:rPr>
              <w:t>Pharmaceutical Adjuvants</w:t>
            </w:r>
          </w:p>
        </w:tc>
        <w:tc>
          <w:tcPr>
            <w:tcW w:w="1120" w:type="dxa"/>
            <w:noWrap/>
            <w:vAlign w:val="bottom"/>
            <w:hideMark/>
          </w:tcPr>
          <w:p w14:paraId="7E391180" w14:textId="77777777" w:rsidR="00AE1158" w:rsidRPr="004B2A8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6,638</w:t>
            </w:r>
          </w:p>
        </w:tc>
        <w:tc>
          <w:tcPr>
            <w:tcW w:w="1445" w:type="dxa"/>
            <w:noWrap/>
            <w:vAlign w:val="bottom"/>
            <w:hideMark/>
          </w:tcPr>
          <w:p w14:paraId="6E614E4A" w14:textId="77777777" w:rsidR="00AE1158" w:rsidRPr="004B2A8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$106,818</w:t>
            </w:r>
          </w:p>
        </w:tc>
        <w:tc>
          <w:tcPr>
            <w:tcW w:w="1060" w:type="dxa"/>
            <w:noWrap/>
            <w:vAlign w:val="bottom"/>
            <w:hideMark/>
          </w:tcPr>
          <w:p w14:paraId="2605684B" w14:textId="77777777" w:rsidR="00AE1158" w:rsidRPr="004B2A8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$16</w:t>
            </w:r>
          </w:p>
        </w:tc>
      </w:tr>
      <w:tr w:rsidR="00AE1158" w:rsidRPr="004B2A88" w14:paraId="70E7324E" w14:textId="77777777" w:rsidTr="00D44EA0">
        <w:trPr>
          <w:trHeight w:val="290"/>
        </w:trPr>
        <w:tc>
          <w:tcPr>
            <w:cnfStyle w:val="001000000000" w:firstRow="0" w:lastRow="0" w:firstColumn="1" w:lastColumn="0" w:oddVBand="0" w:evenVBand="0" w:oddHBand="0" w:evenHBand="0" w:firstRowFirstColumn="0" w:firstRowLastColumn="0" w:lastRowFirstColumn="0" w:lastRowLastColumn="0"/>
            <w:tcW w:w="5420" w:type="dxa"/>
            <w:noWrap/>
            <w:vAlign w:val="bottom"/>
            <w:hideMark/>
          </w:tcPr>
          <w:p w14:paraId="7172D803" w14:textId="77777777" w:rsidR="00AE1158" w:rsidRPr="00A903ED" w:rsidRDefault="00AE1158" w:rsidP="00D44EA0">
            <w:pPr>
              <w:rPr>
                <w:rFonts w:ascii="Calibri" w:hAnsi="Calibri"/>
                <w:b w:val="0"/>
                <w:color w:val="000000"/>
              </w:rPr>
            </w:pPr>
            <w:r w:rsidRPr="00A903ED">
              <w:rPr>
                <w:rFonts w:ascii="Calibri" w:hAnsi="Calibri"/>
                <w:b w:val="0"/>
                <w:color w:val="000000"/>
              </w:rPr>
              <w:t>Progestins</w:t>
            </w:r>
          </w:p>
        </w:tc>
        <w:tc>
          <w:tcPr>
            <w:tcW w:w="1120" w:type="dxa"/>
            <w:noWrap/>
            <w:vAlign w:val="bottom"/>
            <w:hideMark/>
          </w:tcPr>
          <w:p w14:paraId="5DD5E9F1" w14:textId="77777777" w:rsidR="00AE1158" w:rsidRPr="004B2A8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43</w:t>
            </w:r>
          </w:p>
        </w:tc>
        <w:tc>
          <w:tcPr>
            <w:tcW w:w="1445" w:type="dxa"/>
            <w:noWrap/>
            <w:vAlign w:val="bottom"/>
            <w:hideMark/>
          </w:tcPr>
          <w:p w14:paraId="727CB051" w14:textId="77777777" w:rsidR="00AE1158" w:rsidRPr="004B2A8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$492</w:t>
            </w:r>
          </w:p>
        </w:tc>
        <w:tc>
          <w:tcPr>
            <w:tcW w:w="1060" w:type="dxa"/>
            <w:noWrap/>
            <w:vAlign w:val="bottom"/>
            <w:hideMark/>
          </w:tcPr>
          <w:p w14:paraId="3485179A" w14:textId="77777777" w:rsidR="00AE1158" w:rsidRPr="004B2A8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$11</w:t>
            </w:r>
          </w:p>
        </w:tc>
      </w:tr>
      <w:tr w:rsidR="00AE1158" w:rsidRPr="004B2A88" w14:paraId="5B949573" w14:textId="77777777" w:rsidTr="00D44EA0">
        <w:trPr>
          <w:trHeight w:val="290"/>
        </w:trPr>
        <w:tc>
          <w:tcPr>
            <w:cnfStyle w:val="001000000000" w:firstRow="0" w:lastRow="0" w:firstColumn="1" w:lastColumn="0" w:oddVBand="0" w:evenVBand="0" w:oddHBand="0" w:evenHBand="0" w:firstRowFirstColumn="0" w:firstRowLastColumn="0" w:lastRowFirstColumn="0" w:lastRowLastColumn="0"/>
            <w:tcW w:w="5420" w:type="dxa"/>
            <w:noWrap/>
            <w:vAlign w:val="bottom"/>
            <w:hideMark/>
          </w:tcPr>
          <w:p w14:paraId="7081BF7D" w14:textId="77777777" w:rsidR="00AE1158" w:rsidRPr="00A903ED" w:rsidRDefault="00AE1158" w:rsidP="00D44EA0">
            <w:pPr>
              <w:rPr>
                <w:rFonts w:ascii="Calibri" w:hAnsi="Calibri"/>
                <w:b w:val="0"/>
                <w:color w:val="000000"/>
              </w:rPr>
            </w:pPr>
            <w:r w:rsidRPr="00A903ED">
              <w:rPr>
                <w:rFonts w:ascii="Calibri" w:hAnsi="Calibri"/>
                <w:b w:val="0"/>
                <w:color w:val="000000"/>
              </w:rPr>
              <w:t>Psychotherapeutic and Neurological Agents - Misc.</w:t>
            </w:r>
          </w:p>
        </w:tc>
        <w:tc>
          <w:tcPr>
            <w:tcW w:w="1120" w:type="dxa"/>
            <w:noWrap/>
            <w:vAlign w:val="bottom"/>
            <w:hideMark/>
          </w:tcPr>
          <w:p w14:paraId="3C9C00A4" w14:textId="77777777" w:rsidR="00AE1158" w:rsidRPr="004B2A8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2,954</w:t>
            </w:r>
          </w:p>
        </w:tc>
        <w:tc>
          <w:tcPr>
            <w:tcW w:w="1445" w:type="dxa"/>
            <w:noWrap/>
            <w:vAlign w:val="bottom"/>
            <w:hideMark/>
          </w:tcPr>
          <w:p w14:paraId="47D17283" w14:textId="77777777" w:rsidR="00AE1158" w:rsidRPr="004B2A8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$2,179,469</w:t>
            </w:r>
          </w:p>
        </w:tc>
        <w:tc>
          <w:tcPr>
            <w:tcW w:w="1060" w:type="dxa"/>
            <w:noWrap/>
            <w:vAlign w:val="bottom"/>
            <w:hideMark/>
          </w:tcPr>
          <w:p w14:paraId="4922EAC0" w14:textId="77777777" w:rsidR="00AE1158" w:rsidRPr="004B2A8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$738</w:t>
            </w:r>
          </w:p>
        </w:tc>
      </w:tr>
      <w:tr w:rsidR="00AE1158" w:rsidRPr="004B2A88" w14:paraId="15D284FF" w14:textId="77777777" w:rsidTr="00D44EA0">
        <w:trPr>
          <w:trHeight w:val="290"/>
        </w:trPr>
        <w:tc>
          <w:tcPr>
            <w:cnfStyle w:val="001000000000" w:firstRow="0" w:lastRow="0" w:firstColumn="1" w:lastColumn="0" w:oddVBand="0" w:evenVBand="0" w:oddHBand="0" w:evenHBand="0" w:firstRowFirstColumn="0" w:firstRowLastColumn="0" w:lastRowFirstColumn="0" w:lastRowLastColumn="0"/>
            <w:tcW w:w="5420" w:type="dxa"/>
            <w:noWrap/>
            <w:vAlign w:val="bottom"/>
            <w:hideMark/>
          </w:tcPr>
          <w:p w14:paraId="6E36447A" w14:textId="77777777" w:rsidR="00AE1158" w:rsidRPr="00A903ED" w:rsidRDefault="00AE1158" w:rsidP="00D44EA0">
            <w:pPr>
              <w:rPr>
                <w:rFonts w:ascii="Calibri" w:hAnsi="Calibri"/>
                <w:b w:val="0"/>
                <w:color w:val="000000"/>
              </w:rPr>
            </w:pPr>
            <w:r w:rsidRPr="00A903ED">
              <w:rPr>
                <w:rFonts w:ascii="Calibri" w:hAnsi="Calibri"/>
                <w:b w:val="0"/>
                <w:color w:val="000000"/>
              </w:rPr>
              <w:lastRenderedPageBreak/>
              <w:t>Respiratory Agents - Misc.</w:t>
            </w:r>
          </w:p>
        </w:tc>
        <w:tc>
          <w:tcPr>
            <w:tcW w:w="1120" w:type="dxa"/>
            <w:noWrap/>
            <w:vAlign w:val="bottom"/>
            <w:hideMark/>
          </w:tcPr>
          <w:p w14:paraId="32EDE525" w14:textId="77777777" w:rsidR="00AE1158" w:rsidRPr="004B2A8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28</w:t>
            </w:r>
          </w:p>
        </w:tc>
        <w:tc>
          <w:tcPr>
            <w:tcW w:w="1445" w:type="dxa"/>
            <w:noWrap/>
            <w:vAlign w:val="bottom"/>
            <w:hideMark/>
          </w:tcPr>
          <w:p w14:paraId="6B7C9AC6" w14:textId="77777777" w:rsidR="00AE1158" w:rsidRPr="004B2A8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$264,802</w:t>
            </w:r>
          </w:p>
        </w:tc>
        <w:tc>
          <w:tcPr>
            <w:tcW w:w="1060" w:type="dxa"/>
            <w:noWrap/>
            <w:vAlign w:val="bottom"/>
            <w:hideMark/>
          </w:tcPr>
          <w:p w14:paraId="264A9212" w14:textId="77777777" w:rsidR="00AE1158" w:rsidRPr="004B2A8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$9,457</w:t>
            </w:r>
          </w:p>
        </w:tc>
      </w:tr>
      <w:tr w:rsidR="00AE1158" w:rsidRPr="004B2A88" w14:paraId="7201C682" w14:textId="77777777" w:rsidTr="00D44EA0">
        <w:trPr>
          <w:trHeight w:val="290"/>
        </w:trPr>
        <w:tc>
          <w:tcPr>
            <w:cnfStyle w:val="001000000000" w:firstRow="0" w:lastRow="0" w:firstColumn="1" w:lastColumn="0" w:oddVBand="0" w:evenVBand="0" w:oddHBand="0" w:evenHBand="0" w:firstRowFirstColumn="0" w:firstRowLastColumn="0" w:lastRowFirstColumn="0" w:lastRowLastColumn="0"/>
            <w:tcW w:w="5420" w:type="dxa"/>
            <w:noWrap/>
            <w:vAlign w:val="bottom"/>
            <w:hideMark/>
          </w:tcPr>
          <w:p w14:paraId="4844F6EA" w14:textId="77777777" w:rsidR="00AE1158" w:rsidRPr="00A903ED" w:rsidRDefault="00AE1158" w:rsidP="00D44EA0">
            <w:pPr>
              <w:rPr>
                <w:rFonts w:ascii="Calibri" w:hAnsi="Calibri"/>
                <w:b w:val="0"/>
                <w:color w:val="000000"/>
              </w:rPr>
            </w:pPr>
            <w:r w:rsidRPr="00A903ED">
              <w:rPr>
                <w:rFonts w:ascii="Calibri" w:hAnsi="Calibri"/>
                <w:b w:val="0"/>
                <w:color w:val="000000"/>
              </w:rPr>
              <w:t>Tetracyclines</w:t>
            </w:r>
          </w:p>
        </w:tc>
        <w:tc>
          <w:tcPr>
            <w:tcW w:w="1120" w:type="dxa"/>
            <w:noWrap/>
            <w:vAlign w:val="bottom"/>
            <w:hideMark/>
          </w:tcPr>
          <w:p w14:paraId="18C14567" w14:textId="77777777" w:rsidR="00AE1158" w:rsidRPr="004B2A8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1,821</w:t>
            </w:r>
          </w:p>
        </w:tc>
        <w:tc>
          <w:tcPr>
            <w:tcW w:w="1445" w:type="dxa"/>
            <w:noWrap/>
            <w:vAlign w:val="bottom"/>
            <w:hideMark/>
          </w:tcPr>
          <w:p w14:paraId="49904474" w14:textId="77777777" w:rsidR="00AE1158" w:rsidRPr="004B2A8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$41,172</w:t>
            </w:r>
          </w:p>
        </w:tc>
        <w:tc>
          <w:tcPr>
            <w:tcW w:w="1060" w:type="dxa"/>
            <w:noWrap/>
            <w:vAlign w:val="bottom"/>
            <w:hideMark/>
          </w:tcPr>
          <w:p w14:paraId="3E9EED48" w14:textId="77777777" w:rsidR="00AE1158" w:rsidRPr="004B2A8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$23</w:t>
            </w:r>
          </w:p>
        </w:tc>
      </w:tr>
      <w:tr w:rsidR="00AE1158" w:rsidRPr="004B2A88" w14:paraId="521CB266" w14:textId="77777777" w:rsidTr="00D44EA0">
        <w:trPr>
          <w:trHeight w:val="290"/>
        </w:trPr>
        <w:tc>
          <w:tcPr>
            <w:cnfStyle w:val="001000000000" w:firstRow="0" w:lastRow="0" w:firstColumn="1" w:lastColumn="0" w:oddVBand="0" w:evenVBand="0" w:oddHBand="0" w:evenHBand="0" w:firstRowFirstColumn="0" w:firstRowLastColumn="0" w:lastRowFirstColumn="0" w:lastRowLastColumn="0"/>
            <w:tcW w:w="5420" w:type="dxa"/>
            <w:noWrap/>
            <w:vAlign w:val="bottom"/>
            <w:hideMark/>
          </w:tcPr>
          <w:p w14:paraId="492963E2" w14:textId="77777777" w:rsidR="00AE1158" w:rsidRPr="00A903ED" w:rsidRDefault="00AE1158" w:rsidP="00D44EA0">
            <w:pPr>
              <w:rPr>
                <w:rFonts w:ascii="Calibri" w:hAnsi="Calibri"/>
                <w:b w:val="0"/>
                <w:color w:val="000000"/>
              </w:rPr>
            </w:pPr>
            <w:r w:rsidRPr="00A903ED">
              <w:rPr>
                <w:rFonts w:ascii="Calibri" w:hAnsi="Calibri"/>
                <w:b w:val="0"/>
                <w:color w:val="000000"/>
              </w:rPr>
              <w:t>Thyroid Agents</w:t>
            </w:r>
          </w:p>
        </w:tc>
        <w:tc>
          <w:tcPr>
            <w:tcW w:w="1120" w:type="dxa"/>
            <w:noWrap/>
            <w:vAlign w:val="bottom"/>
            <w:hideMark/>
          </w:tcPr>
          <w:p w14:paraId="53E9BC47" w14:textId="77777777" w:rsidR="00AE1158" w:rsidRPr="004B2A8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1,362</w:t>
            </w:r>
          </w:p>
        </w:tc>
        <w:tc>
          <w:tcPr>
            <w:tcW w:w="1445" w:type="dxa"/>
            <w:noWrap/>
            <w:vAlign w:val="bottom"/>
            <w:hideMark/>
          </w:tcPr>
          <w:p w14:paraId="48E8CE34" w14:textId="77777777" w:rsidR="00AE1158" w:rsidRPr="004B2A8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$39,485</w:t>
            </w:r>
          </w:p>
        </w:tc>
        <w:tc>
          <w:tcPr>
            <w:tcW w:w="1060" w:type="dxa"/>
            <w:noWrap/>
            <w:vAlign w:val="bottom"/>
            <w:hideMark/>
          </w:tcPr>
          <w:p w14:paraId="263B75A3" w14:textId="77777777" w:rsidR="00AE1158" w:rsidRPr="004B2A88" w:rsidRDefault="00AE1158" w:rsidP="00D44EA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Pr>
                <w:rFonts w:ascii="Calibri" w:hAnsi="Calibri" w:cs="Calibri"/>
                <w:color w:val="000000"/>
              </w:rPr>
              <w:t>$29</w:t>
            </w:r>
          </w:p>
        </w:tc>
      </w:tr>
      <w:tr w:rsidR="00AE1158" w:rsidRPr="004B2A88" w14:paraId="50FDEA01" w14:textId="77777777" w:rsidTr="00D44EA0">
        <w:trPr>
          <w:trHeight w:val="290"/>
        </w:trPr>
        <w:tc>
          <w:tcPr>
            <w:cnfStyle w:val="001000000000" w:firstRow="0" w:lastRow="0" w:firstColumn="1" w:lastColumn="0" w:oddVBand="0" w:evenVBand="0" w:oddHBand="0" w:evenHBand="0" w:firstRowFirstColumn="0" w:firstRowLastColumn="0" w:lastRowFirstColumn="0" w:lastRowLastColumn="0"/>
            <w:tcW w:w="5420" w:type="dxa"/>
            <w:noWrap/>
            <w:vAlign w:val="bottom"/>
            <w:hideMark/>
          </w:tcPr>
          <w:p w14:paraId="31F4D822" w14:textId="77777777" w:rsidR="00AE1158" w:rsidRPr="00A903ED" w:rsidRDefault="00AE1158" w:rsidP="00D44EA0">
            <w:pPr>
              <w:rPr>
                <w:rFonts w:ascii="Calibri" w:hAnsi="Calibri"/>
                <w:b w:val="0"/>
                <w:color w:val="000000"/>
              </w:rPr>
            </w:pPr>
            <w:r w:rsidRPr="00A903ED">
              <w:rPr>
                <w:rFonts w:ascii="Calibri" w:hAnsi="Calibri"/>
                <w:b w:val="0"/>
                <w:color w:val="000000"/>
              </w:rPr>
              <w:t>Toxoids</w:t>
            </w:r>
          </w:p>
        </w:tc>
        <w:tc>
          <w:tcPr>
            <w:tcW w:w="1120" w:type="dxa"/>
            <w:noWrap/>
            <w:vAlign w:val="bottom"/>
            <w:hideMark/>
          </w:tcPr>
          <w:p w14:paraId="19146B78" w14:textId="77777777" w:rsidR="00AE1158" w:rsidRPr="004B2A8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6,479</w:t>
            </w:r>
          </w:p>
        </w:tc>
        <w:tc>
          <w:tcPr>
            <w:tcW w:w="1445" w:type="dxa"/>
            <w:noWrap/>
            <w:vAlign w:val="bottom"/>
            <w:hideMark/>
          </w:tcPr>
          <w:p w14:paraId="3F6B8946" w14:textId="77777777" w:rsidR="00AE1158" w:rsidRPr="004B2A8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$264,560</w:t>
            </w:r>
          </w:p>
        </w:tc>
        <w:tc>
          <w:tcPr>
            <w:tcW w:w="1060" w:type="dxa"/>
            <w:noWrap/>
            <w:vAlign w:val="bottom"/>
            <w:hideMark/>
          </w:tcPr>
          <w:p w14:paraId="1B7E227E" w14:textId="77777777" w:rsidR="00AE1158" w:rsidRPr="004B2A8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$41</w:t>
            </w:r>
          </w:p>
        </w:tc>
      </w:tr>
      <w:tr w:rsidR="00AE1158" w:rsidRPr="004B2A88" w14:paraId="65AF362B" w14:textId="77777777" w:rsidTr="00D44EA0">
        <w:trPr>
          <w:trHeight w:val="290"/>
        </w:trPr>
        <w:tc>
          <w:tcPr>
            <w:cnfStyle w:val="001000000000" w:firstRow="0" w:lastRow="0" w:firstColumn="1" w:lastColumn="0" w:oddVBand="0" w:evenVBand="0" w:oddHBand="0" w:evenHBand="0" w:firstRowFirstColumn="0" w:firstRowLastColumn="0" w:lastRowFirstColumn="0" w:lastRowLastColumn="0"/>
            <w:tcW w:w="5420" w:type="dxa"/>
            <w:noWrap/>
            <w:vAlign w:val="bottom"/>
            <w:hideMark/>
          </w:tcPr>
          <w:p w14:paraId="380704FA" w14:textId="77777777" w:rsidR="00AE1158" w:rsidRPr="00A903ED" w:rsidRDefault="00AE1158" w:rsidP="00D44EA0">
            <w:pPr>
              <w:rPr>
                <w:rFonts w:ascii="Calibri" w:hAnsi="Calibri"/>
                <w:b w:val="0"/>
                <w:color w:val="000000"/>
              </w:rPr>
            </w:pPr>
            <w:r w:rsidRPr="00A903ED">
              <w:rPr>
                <w:rFonts w:ascii="Calibri" w:hAnsi="Calibri"/>
                <w:b w:val="0"/>
                <w:color w:val="000000"/>
              </w:rPr>
              <w:t>Ulcer Drugs/Antispasmodics/Anticholinergics</w:t>
            </w:r>
          </w:p>
        </w:tc>
        <w:tc>
          <w:tcPr>
            <w:tcW w:w="1120" w:type="dxa"/>
            <w:noWrap/>
            <w:vAlign w:val="bottom"/>
            <w:hideMark/>
          </w:tcPr>
          <w:p w14:paraId="0056B1C8" w14:textId="77777777" w:rsidR="00AE1158" w:rsidRPr="004B2A8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89,483</w:t>
            </w:r>
          </w:p>
        </w:tc>
        <w:tc>
          <w:tcPr>
            <w:tcW w:w="1445" w:type="dxa"/>
            <w:noWrap/>
            <w:vAlign w:val="bottom"/>
            <w:hideMark/>
          </w:tcPr>
          <w:p w14:paraId="18EEF9A9" w14:textId="77777777" w:rsidR="00AE1158" w:rsidRPr="004B2A8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$6,825,058</w:t>
            </w:r>
          </w:p>
        </w:tc>
        <w:tc>
          <w:tcPr>
            <w:tcW w:w="1060" w:type="dxa"/>
            <w:noWrap/>
            <w:vAlign w:val="bottom"/>
            <w:hideMark/>
          </w:tcPr>
          <w:p w14:paraId="22EC7E1F" w14:textId="77777777" w:rsidR="00AE1158" w:rsidRPr="004B2A8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$76</w:t>
            </w:r>
          </w:p>
        </w:tc>
      </w:tr>
      <w:tr w:rsidR="00AE1158" w:rsidRPr="004B2A88" w14:paraId="711AA8CE" w14:textId="77777777" w:rsidTr="00D44EA0">
        <w:trPr>
          <w:trHeight w:val="290"/>
        </w:trPr>
        <w:tc>
          <w:tcPr>
            <w:cnfStyle w:val="001000000000" w:firstRow="0" w:lastRow="0" w:firstColumn="1" w:lastColumn="0" w:oddVBand="0" w:evenVBand="0" w:oddHBand="0" w:evenHBand="0" w:firstRowFirstColumn="0" w:firstRowLastColumn="0" w:lastRowFirstColumn="0" w:lastRowLastColumn="0"/>
            <w:tcW w:w="5420" w:type="dxa"/>
            <w:noWrap/>
            <w:vAlign w:val="bottom"/>
            <w:hideMark/>
          </w:tcPr>
          <w:p w14:paraId="0DBE09E8" w14:textId="77777777" w:rsidR="00AE1158" w:rsidRPr="00A903ED" w:rsidRDefault="00AE1158" w:rsidP="00D44EA0">
            <w:pPr>
              <w:rPr>
                <w:rFonts w:ascii="Calibri" w:hAnsi="Calibri"/>
                <w:b w:val="0"/>
                <w:color w:val="000000"/>
              </w:rPr>
            </w:pPr>
            <w:r w:rsidRPr="00A903ED">
              <w:rPr>
                <w:rFonts w:ascii="Calibri" w:hAnsi="Calibri"/>
                <w:b w:val="0"/>
                <w:color w:val="000000"/>
              </w:rPr>
              <w:t>Urinary Antispasmodics</w:t>
            </w:r>
          </w:p>
        </w:tc>
        <w:tc>
          <w:tcPr>
            <w:tcW w:w="1120" w:type="dxa"/>
            <w:noWrap/>
            <w:vAlign w:val="bottom"/>
            <w:hideMark/>
          </w:tcPr>
          <w:p w14:paraId="4E8ECD8A" w14:textId="77777777" w:rsidR="00AE1158" w:rsidRPr="004B2A8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2,090</w:t>
            </w:r>
          </w:p>
        </w:tc>
        <w:tc>
          <w:tcPr>
            <w:tcW w:w="1445" w:type="dxa"/>
            <w:noWrap/>
            <w:vAlign w:val="bottom"/>
            <w:hideMark/>
          </w:tcPr>
          <w:p w14:paraId="5770132E" w14:textId="77777777" w:rsidR="00AE1158" w:rsidRPr="004B2A8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$440,028</w:t>
            </w:r>
          </w:p>
        </w:tc>
        <w:tc>
          <w:tcPr>
            <w:tcW w:w="1060" w:type="dxa"/>
            <w:noWrap/>
            <w:vAlign w:val="bottom"/>
            <w:hideMark/>
          </w:tcPr>
          <w:p w14:paraId="019CA2B5" w14:textId="77777777" w:rsidR="00AE1158" w:rsidRPr="004B2A8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$211</w:t>
            </w:r>
          </w:p>
        </w:tc>
      </w:tr>
      <w:tr w:rsidR="00AE1158" w:rsidRPr="004B2A88" w14:paraId="3302CC93" w14:textId="77777777" w:rsidTr="00D44EA0">
        <w:trPr>
          <w:trHeight w:val="290"/>
        </w:trPr>
        <w:tc>
          <w:tcPr>
            <w:cnfStyle w:val="001000000000" w:firstRow="0" w:lastRow="0" w:firstColumn="1" w:lastColumn="0" w:oddVBand="0" w:evenVBand="0" w:oddHBand="0" w:evenHBand="0" w:firstRowFirstColumn="0" w:firstRowLastColumn="0" w:lastRowFirstColumn="0" w:lastRowLastColumn="0"/>
            <w:tcW w:w="5420" w:type="dxa"/>
            <w:noWrap/>
            <w:vAlign w:val="bottom"/>
            <w:hideMark/>
          </w:tcPr>
          <w:p w14:paraId="26CAE9BD" w14:textId="77777777" w:rsidR="00AE1158" w:rsidRPr="00A903ED" w:rsidRDefault="00AE1158" w:rsidP="00D44EA0">
            <w:pPr>
              <w:rPr>
                <w:rFonts w:ascii="Calibri" w:hAnsi="Calibri"/>
                <w:b w:val="0"/>
                <w:color w:val="000000"/>
              </w:rPr>
            </w:pPr>
            <w:r w:rsidRPr="00A903ED">
              <w:rPr>
                <w:rFonts w:ascii="Calibri" w:hAnsi="Calibri"/>
                <w:b w:val="0"/>
                <w:color w:val="000000"/>
              </w:rPr>
              <w:t>Vaccines</w:t>
            </w:r>
          </w:p>
        </w:tc>
        <w:tc>
          <w:tcPr>
            <w:tcW w:w="1120" w:type="dxa"/>
            <w:noWrap/>
            <w:vAlign w:val="bottom"/>
            <w:hideMark/>
          </w:tcPr>
          <w:p w14:paraId="5175C343" w14:textId="77777777" w:rsidR="00AE1158" w:rsidRPr="004B2A8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1,215</w:t>
            </w:r>
          </w:p>
        </w:tc>
        <w:tc>
          <w:tcPr>
            <w:tcW w:w="1445" w:type="dxa"/>
            <w:noWrap/>
            <w:vAlign w:val="bottom"/>
            <w:hideMark/>
          </w:tcPr>
          <w:p w14:paraId="2DD0C5BF" w14:textId="77777777" w:rsidR="00AE1158" w:rsidRPr="004B2A8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$47,623</w:t>
            </w:r>
          </w:p>
        </w:tc>
        <w:tc>
          <w:tcPr>
            <w:tcW w:w="1060" w:type="dxa"/>
            <w:noWrap/>
            <w:vAlign w:val="bottom"/>
            <w:hideMark/>
          </w:tcPr>
          <w:p w14:paraId="3D3EF326" w14:textId="77777777" w:rsidR="00AE1158" w:rsidRPr="004B2A8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$39</w:t>
            </w:r>
          </w:p>
        </w:tc>
      </w:tr>
      <w:tr w:rsidR="00AE1158" w:rsidRPr="004B2A88" w14:paraId="5277D835" w14:textId="77777777" w:rsidTr="00D44EA0">
        <w:trPr>
          <w:trHeight w:val="290"/>
        </w:trPr>
        <w:tc>
          <w:tcPr>
            <w:cnfStyle w:val="001000000000" w:firstRow="0" w:lastRow="0" w:firstColumn="1" w:lastColumn="0" w:oddVBand="0" w:evenVBand="0" w:oddHBand="0" w:evenHBand="0" w:firstRowFirstColumn="0" w:firstRowLastColumn="0" w:lastRowFirstColumn="0" w:lastRowLastColumn="0"/>
            <w:tcW w:w="5420" w:type="dxa"/>
            <w:noWrap/>
            <w:vAlign w:val="bottom"/>
            <w:hideMark/>
          </w:tcPr>
          <w:p w14:paraId="0D6F0018" w14:textId="77777777" w:rsidR="00AE1158" w:rsidRPr="00A903ED" w:rsidRDefault="00AE1158" w:rsidP="00D44EA0">
            <w:pPr>
              <w:rPr>
                <w:rFonts w:ascii="Calibri" w:hAnsi="Calibri"/>
                <w:b w:val="0"/>
                <w:color w:val="000000"/>
              </w:rPr>
            </w:pPr>
            <w:r w:rsidRPr="00A903ED">
              <w:rPr>
                <w:rFonts w:ascii="Calibri" w:hAnsi="Calibri"/>
                <w:b w:val="0"/>
                <w:color w:val="000000"/>
              </w:rPr>
              <w:t>Vaginal Products</w:t>
            </w:r>
          </w:p>
        </w:tc>
        <w:tc>
          <w:tcPr>
            <w:tcW w:w="1120" w:type="dxa"/>
            <w:noWrap/>
            <w:vAlign w:val="bottom"/>
            <w:hideMark/>
          </w:tcPr>
          <w:p w14:paraId="76634047" w14:textId="77777777" w:rsidR="00AE1158" w:rsidRPr="004B2A8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74</w:t>
            </w:r>
          </w:p>
        </w:tc>
        <w:tc>
          <w:tcPr>
            <w:tcW w:w="1445" w:type="dxa"/>
            <w:noWrap/>
            <w:vAlign w:val="bottom"/>
            <w:hideMark/>
          </w:tcPr>
          <w:p w14:paraId="58A5E066" w14:textId="77777777" w:rsidR="00AE1158" w:rsidRPr="004B2A8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$6,037</w:t>
            </w:r>
          </w:p>
        </w:tc>
        <w:tc>
          <w:tcPr>
            <w:tcW w:w="1060" w:type="dxa"/>
            <w:noWrap/>
            <w:vAlign w:val="bottom"/>
            <w:hideMark/>
          </w:tcPr>
          <w:p w14:paraId="6E9E8597" w14:textId="77777777" w:rsidR="00AE1158" w:rsidRPr="004B2A8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$82</w:t>
            </w:r>
          </w:p>
        </w:tc>
      </w:tr>
      <w:tr w:rsidR="00AE1158" w:rsidRPr="004B2A88" w14:paraId="1CD074C8" w14:textId="77777777" w:rsidTr="00D44EA0">
        <w:trPr>
          <w:trHeight w:val="290"/>
        </w:trPr>
        <w:tc>
          <w:tcPr>
            <w:cnfStyle w:val="001000000000" w:firstRow="0" w:lastRow="0" w:firstColumn="1" w:lastColumn="0" w:oddVBand="0" w:evenVBand="0" w:oddHBand="0" w:evenHBand="0" w:firstRowFirstColumn="0" w:firstRowLastColumn="0" w:lastRowFirstColumn="0" w:lastRowLastColumn="0"/>
            <w:tcW w:w="5420" w:type="dxa"/>
            <w:noWrap/>
            <w:vAlign w:val="bottom"/>
            <w:hideMark/>
          </w:tcPr>
          <w:p w14:paraId="5AAE47E3" w14:textId="77777777" w:rsidR="00AE1158" w:rsidRPr="00A903ED" w:rsidRDefault="00AE1158" w:rsidP="00D44EA0">
            <w:pPr>
              <w:rPr>
                <w:rFonts w:ascii="Calibri" w:hAnsi="Calibri"/>
                <w:b w:val="0"/>
                <w:color w:val="000000"/>
              </w:rPr>
            </w:pPr>
            <w:r w:rsidRPr="00A903ED">
              <w:rPr>
                <w:rFonts w:ascii="Calibri" w:hAnsi="Calibri"/>
                <w:b w:val="0"/>
                <w:color w:val="000000"/>
              </w:rPr>
              <w:t>Vasopressors</w:t>
            </w:r>
          </w:p>
        </w:tc>
        <w:tc>
          <w:tcPr>
            <w:tcW w:w="1120" w:type="dxa"/>
            <w:noWrap/>
            <w:vAlign w:val="bottom"/>
            <w:hideMark/>
          </w:tcPr>
          <w:p w14:paraId="6B08B91D" w14:textId="77777777" w:rsidR="00AE1158" w:rsidRPr="004B2A8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313</w:t>
            </w:r>
          </w:p>
        </w:tc>
        <w:tc>
          <w:tcPr>
            <w:tcW w:w="1445" w:type="dxa"/>
            <w:noWrap/>
            <w:vAlign w:val="bottom"/>
            <w:hideMark/>
          </w:tcPr>
          <w:p w14:paraId="48B26BB8" w14:textId="77777777" w:rsidR="00AE1158" w:rsidRPr="004B2A8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$56,174</w:t>
            </w:r>
          </w:p>
        </w:tc>
        <w:tc>
          <w:tcPr>
            <w:tcW w:w="1060" w:type="dxa"/>
            <w:noWrap/>
            <w:vAlign w:val="bottom"/>
            <w:hideMark/>
          </w:tcPr>
          <w:p w14:paraId="7FDB581E" w14:textId="77777777" w:rsidR="00AE1158" w:rsidRPr="004B2A8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$179</w:t>
            </w:r>
          </w:p>
        </w:tc>
      </w:tr>
      <w:tr w:rsidR="00AE1158" w:rsidRPr="004B2A88" w14:paraId="6B1B35F9" w14:textId="77777777" w:rsidTr="00D44EA0">
        <w:trPr>
          <w:trHeight w:val="290"/>
        </w:trPr>
        <w:tc>
          <w:tcPr>
            <w:cnfStyle w:val="001000000000" w:firstRow="0" w:lastRow="0" w:firstColumn="1" w:lastColumn="0" w:oddVBand="0" w:evenVBand="0" w:oddHBand="0" w:evenHBand="0" w:firstRowFirstColumn="0" w:firstRowLastColumn="0" w:lastRowFirstColumn="0" w:lastRowLastColumn="0"/>
            <w:tcW w:w="5420" w:type="dxa"/>
            <w:noWrap/>
            <w:vAlign w:val="bottom"/>
            <w:hideMark/>
          </w:tcPr>
          <w:p w14:paraId="041CD621" w14:textId="77777777" w:rsidR="00AE1158" w:rsidRPr="00A903ED" w:rsidRDefault="00AE1158" w:rsidP="00D44EA0">
            <w:pPr>
              <w:rPr>
                <w:rFonts w:ascii="Calibri" w:hAnsi="Calibri"/>
                <w:b w:val="0"/>
                <w:color w:val="000000"/>
              </w:rPr>
            </w:pPr>
            <w:r w:rsidRPr="00A903ED">
              <w:rPr>
                <w:rFonts w:ascii="Calibri" w:hAnsi="Calibri"/>
                <w:b w:val="0"/>
                <w:color w:val="000000"/>
              </w:rPr>
              <w:t>Vitamins</w:t>
            </w:r>
          </w:p>
        </w:tc>
        <w:tc>
          <w:tcPr>
            <w:tcW w:w="1120" w:type="dxa"/>
            <w:noWrap/>
            <w:vAlign w:val="bottom"/>
            <w:hideMark/>
          </w:tcPr>
          <w:p w14:paraId="614F6FAD" w14:textId="77777777" w:rsidR="00AE1158" w:rsidRPr="004B2A8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2,042</w:t>
            </w:r>
          </w:p>
        </w:tc>
        <w:tc>
          <w:tcPr>
            <w:tcW w:w="1445" w:type="dxa"/>
            <w:noWrap/>
            <w:vAlign w:val="bottom"/>
            <w:hideMark/>
          </w:tcPr>
          <w:p w14:paraId="3F7C28D3" w14:textId="77777777" w:rsidR="00AE1158" w:rsidRPr="004B2A8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$8,589</w:t>
            </w:r>
          </w:p>
        </w:tc>
        <w:tc>
          <w:tcPr>
            <w:tcW w:w="1060" w:type="dxa"/>
            <w:noWrap/>
            <w:vAlign w:val="bottom"/>
            <w:hideMark/>
          </w:tcPr>
          <w:p w14:paraId="1936EC7D" w14:textId="77777777" w:rsidR="00AE1158" w:rsidRPr="004B2A88" w:rsidRDefault="00AE1158" w:rsidP="00D44EA0">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$4</w:t>
            </w:r>
          </w:p>
        </w:tc>
      </w:tr>
      <w:tr w:rsidR="00AE1158" w:rsidRPr="004B2A88" w14:paraId="2402ABB8" w14:textId="77777777" w:rsidTr="00D44EA0">
        <w:trPr>
          <w:cnfStyle w:val="010000000000" w:firstRow="0" w:lastRow="1"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5420" w:type="dxa"/>
            <w:noWrap/>
            <w:vAlign w:val="bottom"/>
            <w:hideMark/>
          </w:tcPr>
          <w:p w14:paraId="0DF28500" w14:textId="77777777" w:rsidR="00AE1158" w:rsidRPr="00A903ED" w:rsidRDefault="00AE1158" w:rsidP="00D44EA0">
            <w:pPr>
              <w:rPr>
                <w:rFonts w:ascii="Calibri" w:hAnsi="Calibri"/>
                <w:b w:val="0"/>
                <w:color w:val="000000"/>
              </w:rPr>
            </w:pPr>
            <w:r w:rsidRPr="00A903ED">
              <w:rPr>
                <w:rFonts w:ascii="Calibri" w:hAnsi="Calibri"/>
                <w:b w:val="0"/>
                <w:color w:val="000000"/>
              </w:rPr>
              <w:t>Total</w:t>
            </w:r>
          </w:p>
        </w:tc>
        <w:tc>
          <w:tcPr>
            <w:tcW w:w="1120" w:type="dxa"/>
            <w:noWrap/>
            <w:vAlign w:val="bottom"/>
            <w:hideMark/>
          </w:tcPr>
          <w:p w14:paraId="2BE50813" w14:textId="77777777" w:rsidR="00AE1158" w:rsidRPr="004B2A88" w:rsidRDefault="00AE1158" w:rsidP="00D44EA0">
            <w:pPr>
              <w:jc w:val="right"/>
              <w:cnfStyle w:val="010000000000" w:firstRow="0" w:lastRow="1"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1,573,415</w:t>
            </w:r>
          </w:p>
        </w:tc>
        <w:tc>
          <w:tcPr>
            <w:tcW w:w="1445" w:type="dxa"/>
            <w:noWrap/>
            <w:vAlign w:val="bottom"/>
            <w:hideMark/>
          </w:tcPr>
          <w:p w14:paraId="0C7387CA" w14:textId="77777777" w:rsidR="00AE1158" w:rsidRPr="004B2A88" w:rsidRDefault="00AE1158" w:rsidP="00D44EA0">
            <w:pPr>
              <w:jc w:val="right"/>
              <w:cnfStyle w:val="010000000000" w:firstRow="0" w:lastRow="1"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hAnsi="Calibri" w:cs="Calibri"/>
                <w:color w:val="000000"/>
              </w:rPr>
              <w:t>113,637,297</w:t>
            </w:r>
          </w:p>
        </w:tc>
        <w:tc>
          <w:tcPr>
            <w:tcW w:w="1060" w:type="dxa"/>
            <w:noWrap/>
            <w:vAlign w:val="bottom"/>
            <w:hideMark/>
          </w:tcPr>
          <w:p w14:paraId="472CFD6A" w14:textId="77777777" w:rsidR="00AE1158" w:rsidRPr="004B2A88" w:rsidRDefault="00AE1158" w:rsidP="00D44EA0">
            <w:pPr>
              <w:jc w:val="right"/>
              <w:cnfStyle w:val="010000000000" w:firstRow="0" w:lastRow="1" w:firstColumn="0" w:lastColumn="0" w:oddVBand="0" w:evenVBand="0" w:oddHBand="0" w:evenHBand="0" w:firstRowFirstColumn="0" w:firstRowLastColumn="0" w:lastRowFirstColumn="0" w:lastRowLastColumn="0"/>
              <w:rPr>
                <w:rFonts w:ascii="Calibri" w:eastAsia="Times New Roman" w:hAnsi="Calibri" w:cs="Calibri"/>
                <w:color w:val="000000"/>
              </w:rPr>
            </w:pPr>
          </w:p>
        </w:tc>
      </w:tr>
    </w:tbl>
    <w:p w14:paraId="3C5EC413" w14:textId="77777777" w:rsidR="009446B3" w:rsidRDefault="009446B3" w:rsidP="009446B3">
      <w:pPr>
        <w:pStyle w:val="Caption"/>
      </w:pPr>
    </w:p>
    <w:p w14:paraId="5D819767" w14:textId="77777777" w:rsidR="009446B3" w:rsidRDefault="009446B3" w:rsidP="009446B3">
      <w:pPr>
        <w:rPr>
          <w:rFonts w:ascii="Calibri" w:hAnsi="Calibri"/>
          <w:color w:val="3476B1" w:themeColor="accent1" w:themeShade="BF"/>
          <w:szCs w:val="18"/>
        </w:rPr>
      </w:pPr>
      <w:r>
        <w:br w:type="page"/>
      </w:r>
    </w:p>
    <w:p w14:paraId="4C0DF778" w14:textId="040212D3" w:rsidR="00E2142A" w:rsidRDefault="009446B3" w:rsidP="009446B3">
      <w:pPr>
        <w:pStyle w:val="Caption"/>
      </w:pPr>
      <w:bookmarkStart w:id="49" w:name="_Toc96434660"/>
      <w:r>
        <w:lastRenderedPageBreak/>
        <w:t xml:space="preserve">Table </w:t>
      </w:r>
      <w:fldSimple w:instr=" STYLEREF 1 \s ">
        <w:r w:rsidR="00897201">
          <w:rPr>
            <w:noProof/>
          </w:rPr>
          <w:t>4</w:t>
        </w:r>
      </w:fldSimple>
      <w:r w:rsidR="00897201">
        <w:t>:</w:t>
      </w:r>
      <w:fldSimple w:instr=" SEQ Table \* ARABIC \s 1 ">
        <w:r w:rsidR="00897201">
          <w:rPr>
            <w:noProof/>
          </w:rPr>
          <w:t>7</w:t>
        </w:r>
      </w:fldSimple>
      <w:r>
        <w:t xml:space="preserve"> </w:t>
      </w:r>
      <w:r w:rsidRPr="00B86B46">
        <w:t>Distribution of Pharmacy Dispensed Brand Name Drugs by Drug Group 201</w:t>
      </w:r>
      <w:r>
        <w:t>7</w:t>
      </w:r>
      <w:bookmarkEnd w:id="49"/>
      <w:r w:rsidRPr="00B86B46">
        <w:t xml:space="preserve"> </w:t>
      </w:r>
    </w:p>
    <w:tbl>
      <w:tblPr>
        <w:tblStyle w:val="GridTable5Dark-Accent1"/>
        <w:tblW w:w="8545" w:type="dxa"/>
        <w:tblLook w:val="04E0" w:firstRow="1" w:lastRow="1" w:firstColumn="1" w:lastColumn="0" w:noHBand="0" w:noVBand="1"/>
        <w:tblCaption w:val="Table 4:5"/>
        <w:tblDescription w:val="Distribution of Prescription by Brand Name Code and Dispenser Type - 2017"/>
      </w:tblPr>
      <w:tblGrid>
        <w:gridCol w:w="5846"/>
        <w:gridCol w:w="1126"/>
        <w:gridCol w:w="1573"/>
      </w:tblGrid>
      <w:tr w:rsidR="00DF1B60" w:rsidRPr="00DF1B60" w14:paraId="04C30482" w14:textId="77777777" w:rsidTr="00FD568E">
        <w:trPr>
          <w:cnfStyle w:val="100000000000" w:firstRow="1" w:lastRow="0" w:firstColumn="0" w:lastColumn="0" w:oddVBand="0" w:evenVBand="0" w:oddHBand="0" w:evenHBand="0" w:firstRowFirstColumn="0" w:firstRowLastColumn="0" w:lastRowFirstColumn="0" w:lastRowLastColumn="0"/>
          <w:trHeight w:val="281"/>
          <w:tblHeader/>
        </w:trPr>
        <w:tc>
          <w:tcPr>
            <w:cnfStyle w:val="001000000000" w:firstRow="0" w:lastRow="0" w:firstColumn="1" w:lastColumn="0" w:oddVBand="0" w:evenVBand="0" w:oddHBand="0" w:evenHBand="0" w:firstRowFirstColumn="0" w:firstRowLastColumn="0" w:lastRowFirstColumn="0" w:lastRowLastColumn="0"/>
            <w:tcW w:w="5846" w:type="dxa"/>
            <w:hideMark/>
          </w:tcPr>
          <w:p w14:paraId="3B0DFF8B" w14:textId="55F984AD" w:rsidR="00DF1B60" w:rsidRPr="003F1A07" w:rsidRDefault="00DF1B60" w:rsidP="003F5AFF">
            <w:pPr>
              <w:rPr>
                <w:rFonts w:ascii="Calibri" w:eastAsia="Times New Roman" w:hAnsi="Calibri" w:cs="Times New Roman"/>
              </w:rPr>
            </w:pPr>
            <w:r w:rsidRPr="003F1A07">
              <w:rPr>
                <w:rFonts w:ascii="Calibri" w:eastAsia="Times New Roman" w:hAnsi="Calibri" w:cs="Times New Roman"/>
              </w:rPr>
              <w:t>Drug</w:t>
            </w:r>
            <w:r w:rsidR="003F5AFF" w:rsidRPr="003F1A07">
              <w:rPr>
                <w:rFonts w:ascii="Calibri" w:eastAsia="Times New Roman" w:hAnsi="Calibri" w:cs="Times New Roman"/>
              </w:rPr>
              <w:t xml:space="preserve"> </w:t>
            </w:r>
            <w:r w:rsidRPr="003F1A07">
              <w:rPr>
                <w:rFonts w:ascii="Calibri" w:eastAsia="Times New Roman" w:hAnsi="Calibri" w:cs="Times New Roman"/>
              </w:rPr>
              <w:t>Group</w:t>
            </w:r>
          </w:p>
        </w:tc>
        <w:tc>
          <w:tcPr>
            <w:tcW w:w="1126" w:type="dxa"/>
            <w:noWrap/>
            <w:hideMark/>
          </w:tcPr>
          <w:p w14:paraId="23114C78" w14:textId="003AEB06" w:rsidR="00DF1B60" w:rsidRPr="00DF1B60" w:rsidRDefault="00DF1B60" w:rsidP="003F5AFF">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rPr>
            </w:pPr>
            <w:r w:rsidRPr="00DF1B60">
              <w:rPr>
                <w:rFonts w:ascii="Calibri" w:eastAsia="Times New Roman" w:hAnsi="Calibri" w:cs="Times New Roman"/>
              </w:rPr>
              <w:t>Count</w:t>
            </w:r>
          </w:p>
        </w:tc>
        <w:tc>
          <w:tcPr>
            <w:tcW w:w="1573" w:type="dxa"/>
            <w:noWrap/>
            <w:hideMark/>
          </w:tcPr>
          <w:p w14:paraId="69AF4A51" w14:textId="71B0ACD6" w:rsidR="00DF1B60" w:rsidRPr="00DF1B60" w:rsidRDefault="00DF1B60" w:rsidP="00DF1B60">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rPr>
            </w:pPr>
            <w:r w:rsidRPr="00DF1B60">
              <w:rPr>
                <w:rFonts w:ascii="Calibri" w:eastAsia="Times New Roman" w:hAnsi="Calibri" w:cs="Times New Roman"/>
              </w:rPr>
              <w:t>Rank</w:t>
            </w:r>
          </w:p>
        </w:tc>
      </w:tr>
      <w:tr w:rsidR="00A95EE8" w:rsidRPr="00DF1B60" w14:paraId="069C66F4" w14:textId="77777777" w:rsidTr="00FD568E">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5846" w:type="dxa"/>
            <w:vAlign w:val="bottom"/>
            <w:hideMark/>
          </w:tcPr>
          <w:p w14:paraId="747D5B54" w14:textId="2C4CC14F" w:rsidR="00A95EE8" w:rsidRPr="003F1A07" w:rsidRDefault="00234138" w:rsidP="00A95EE8">
            <w:pPr>
              <w:rPr>
                <w:rFonts w:ascii="Calibri" w:hAnsi="Calibri"/>
                <w:color w:val="000000"/>
              </w:rPr>
            </w:pPr>
            <w:r w:rsidRPr="003F1A07">
              <w:rPr>
                <w:rFonts w:ascii="Calibri" w:hAnsi="Calibri"/>
                <w:color w:val="000000"/>
              </w:rPr>
              <w:t>Analgesics - Anti-Inflammatory</w:t>
            </w:r>
          </w:p>
        </w:tc>
        <w:tc>
          <w:tcPr>
            <w:tcW w:w="1126" w:type="dxa"/>
            <w:noWrap/>
            <w:vAlign w:val="bottom"/>
            <w:hideMark/>
          </w:tcPr>
          <w:p w14:paraId="08258C8C" w14:textId="7EEEDCC3" w:rsidR="00A95EE8" w:rsidRPr="00DF1B60" w:rsidRDefault="00A95EE8" w:rsidP="00A95EE8">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47,027</w:t>
            </w:r>
          </w:p>
        </w:tc>
        <w:tc>
          <w:tcPr>
            <w:tcW w:w="1573" w:type="dxa"/>
            <w:noWrap/>
            <w:vAlign w:val="bottom"/>
            <w:hideMark/>
          </w:tcPr>
          <w:p w14:paraId="238D810C" w14:textId="1A8A04FC" w:rsidR="00A95EE8" w:rsidRPr="00DF1B60" w:rsidRDefault="00A95EE8" w:rsidP="00A95EE8">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1</w:t>
            </w:r>
          </w:p>
        </w:tc>
      </w:tr>
      <w:tr w:rsidR="00A95EE8" w:rsidRPr="00DF1B60" w14:paraId="03E7C63A" w14:textId="77777777" w:rsidTr="00FD568E">
        <w:trPr>
          <w:trHeight w:val="281"/>
        </w:trPr>
        <w:tc>
          <w:tcPr>
            <w:cnfStyle w:val="001000000000" w:firstRow="0" w:lastRow="0" w:firstColumn="1" w:lastColumn="0" w:oddVBand="0" w:evenVBand="0" w:oddHBand="0" w:evenHBand="0" w:firstRowFirstColumn="0" w:firstRowLastColumn="0" w:lastRowFirstColumn="0" w:lastRowLastColumn="0"/>
            <w:tcW w:w="5846" w:type="dxa"/>
            <w:vAlign w:val="bottom"/>
            <w:hideMark/>
          </w:tcPr>
          <w:p w14:paraId="39265DF5" w14:textId="7146CB9B" w:rsidR="00A95EE8" w:rsidRPr="003F1A07" w:rsidRDefault="00234138" w:rsidP="00A95EE8">
            <w:pPr>
              <w:rPr>
                <w:rFonts w:ascii="Calibri" w:hAnsi="Calibri"/>
                <w:color w:val="000000"/>
              </w:rPr>
            </w:pPr>
            <w:r w:rsidRPr="003F1A07">
              <w:rPr>
                <w:rFonts w:ascii="Calibri" w:hAnsi="Calibri"/>
                <w:color w:val="000000"/>
              </w:rPr>
              <w:t>Anticonvulsants</w:t>
            </w:r>
          </w:p>
        </w:tc>
        <w:tc>
          <w:tcPr>
            <w:tcW w:w="1126" w:type="dxa"/>
            <w:noWrap/>
            <w:vAlign w:val="bottom"/>
            <w:hideMark/>
          </w:tcPr>
          <w:p w14:paraId="0FEF4624" w14:textId="09EF1167" w:rsidR="00A95EE8" w:rsidRPr="00DF1B60" w:rsidRDefault="00A95EE8" w:rsidP="00A95EE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27,305</w:t>
            </w:r>
          </w:p>
        </w:tc>
        <w:tc>
          <w:tcPr>
            <w:tcW w:w="1573" w:type="dxa"/>
            <w:noWrap/>
            <w:vAlign w:val="bottom"/>
            <w:hideMark/>
          </w:tcPr>
          <w:p w14:paraId="69628727" w14:textId="3BACCAA2" w:rsidR="00A95EE8" w:rsidRPr="00DF1B60" w:rsidRDefault="00A95EE8" w:rsidP="00A95EE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2</w:t>
            </w:r>
          </w:p>
        </w:tc>
      </w:tr>
      <w:tr w:rsidR="00A95EE8" w:rsidRPr="00DF1B60" w14:paraId="0E18E5B8" w14:textId="77777777" w:rsidTr="00FD568E">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5846" w:type="dxa"/>
            <w:vAlign w:val="bottom"/>
            <w:hideMark/>
          </w:tcPr>
          <w:p w14:paraId="6DAC577D" w14:textId="16F5C664" w:rsidR="00A95EE8" w:rsidRPr="003F1A07" w:rsidRDefault="00234138" w:rsidP="00A95EE8">
            <w:pPr>
              <w:rPr>
                <w:rFonts w:ascii="Calibri" w:hAnsi="Calibri"/>
                <w:color w:val="000000"/>
              </w:rPr>
            </w:pPr>
            <w:r w:rsidRPr="003F1A07">
              <w:rPr>
                <w:rFonts w:ascii="Calibri" w:hAnsi="Calibri"/>
                <w:color w:val="000000"/>
              </w:rPr>
              <w:t>Dermatologicals</w:t>
            </w:r>
          </w:p>
        </w:tc>
        <w:tc>
          <w:tcPr>
            <w:tcW w:w="1126" w:type="dxa"/>
            <w:noWrap/>
            <w:vAlign w:val="bottom"/>
            <w:hideMark/>
          </w:tcPr>
          <w:p w14:paraId="07A54E00" w14:textId="77525484" w:rsidR="00A95EE8" w:rsidRPr="00DF1B60" w:rsidRDefault="00A95EE8" w:rsidP="00A95EE8">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22,371</w:t>
            </w:r>
          </w:p>
        </w:tc>
        <w:tc>
          <w:tcPr>
            <w:tcW w:w="1573" w:type="dxa"/>
            <w:noWrap/>
            <w:vAlign w:val="bottom"/>
            <w:hideMark/>
          </w:tcPr>
          <w:p w14:paraId="6BAE0594" w14:textId="52F47463" w:rsidR="00A95EE8" w:rsidRPr="00DF1B60" w:rsidRDefault="00A95EE8" w:rsidP="00A95EE8">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3</w:t>
            </w:r>
          </w:p>
        </w:tc>
      </w:tr>
      <w:tr w:rsidR="00A95EE8" w:rsidRPr="00DF1B60" w14:paraId="19351BF7" w14:textId="77777777" w:rsidTr="00FD568E">
        <w:trPr>
          <w:trHeight w:val="281"/>
        </w:trPr>
        <w:tc>
          <w:tcPr>
            <w:cnfStyle w:val="001000000000" w:firstRow="0" w:lastRow="0" w:firstColumn="1" w:lastColumn="0" w:oddVBand="0" w:evenVBand="0" w:oddHBand="0" w:evenHBand="0" w:firstRowFirstColumn="0" w:firstRowLastColumn="0" w:lastRowFirstColumn="0" w:lastRowLastColumn="0"/>
            <w:tcW w:w="5846" w:type="dxa"/>
            <w:vAlign w:val="bottom"/>
            <w:hideMark/>
          </w:tcPr>
          <w:p w14:paraId="6C318D7F" w14:textId="6E4FAE84" w:rsidR="00A95EE8" w:rsidRPr="003F1A07" w:rsidRDefault="00234138" w:rsidP="00A95EE8">
            <w:pPr>
              <w:rPr>
                <w:rFonts w:ascii="Calibri" w:hAnsi="Calibri"/>
                <w:color w:val="000000"/>
              </w:rPr>
            </w:pPr>
            <w:r w:rsidRPr="003F1A07">
              <w:rPr>
                <w:rFonts w:ascii="Calibri" w:hAnsi="Calibri"/>
                <w:color w:val="000000"/>
              </w:rPr>
              <w:t>Pharmaceutical Adjuvants</w:t>
            </w:r>
          </w:p>
        </w:tc>
        <w:tc>
          <w:tcPr>
            <w:tcW w:w="1126" w:type="dxa"/>
            <w:noWrap/>
            <w:vAlign w:val="bottom"/>
            <w:hideMark/>
          </w:tcPr>
          <w:p w14:paraId="440E302E" w14:textId="7B8F32B5" w:rsidR="00A95EE8" w:rsidRPr="00DF1B60" w:rsidRDefault="00A95EE8" w:rsidP="00A95EE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15,490</w:t>
            </w:r>
          </w:p>
        </w:tc>
        <w:tc>
          <w:tcPr>
            <w:tcW w:w="1573" w:type="dxa"/>
            <w:noWrap/>
            <w:vAlign w:val="bottom"/>
            <w:hideMark/>
          </w:tcPr>
          <w:p w14:paraId="6F5B360A" w14:textId="72B2B4E7" w:rsidR="00A95EE8" w:rsidRPr="00DF1B60" w:rsidRDefault="00A95EE8" w:rsidP="00A95EE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4</w:t>
            </w:r>
          </w:p>
        </w:tc>
      </w:tr>
      <w:tr w:rsidR="00A95EE8" w:rsidRPr="00DF1B60" w14:paraId="2A565C97" w14:textId="77777777" w:rsidTr="00FD568E">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5846" w:type="dxa"/>
            <w:vAlign w:val="bottom"/>
            <w:hideMark/>
          </w:tcPr>
          <w:p w14:paraId="257E8FCD" w14:textId="401ECB02" w:rsidR="00A95EE8" w:rsidRPr="003F1A07" w:rsidRDefault="00234138" w:rsidP="00A95EE8">
            <w:pPr>
              <w:rPr>
                <w:rFonts w:ascii="Calibri" w:hAnsi="Calibri"/>
                <w:color w:val="000000"/>
              </w:rPr>
            </w:pPr>
            <w:r w:rsidRPr="003F1A07">
              <w:rPr>
                <w:rFonts w:ascii="Calibri" w:hAnsi="Calibri"/>
                <w:color w:val="000000"/>
              </w:rPr>
              <w:t xml:space="preserve">Analgesics </w:t>
            </w:r>
            <w:r w:rsidR="005F68FE" w:rsidRPr="003F1A07">
              <w:rPr>
                <w:rFonts w:ascii="Calibri" w:hAnsi="Calibri"/>
                <w:color w:val="000000"/>
              </w:rPr>
              <w:t>–</w:t>
            </w:r>
            <w:r w:rsidRPr="003F1A07">
              <w:rPr>
                <w:rFonts w:ascii="Calibri" w:hAnsi="Calibri"/>
                <w:color w:val="000000"/>
              </w:rPr>
              <w:t xml:space="preserve"> Opioid</w:t>
            </w:r>
          </w:p>
        </w:tc>
        <w:tc>
          <w:tcPr>
            <w:tcW w:w="1126" w:type="dxa"/>
            <w:noWrap/>
            <w:vAlign w:val="bottom"/>
            <w:hideMark/>
          </w:tcPr>
          <w:p w14:paraId="035F6060" w14:textId="089F2986" w:rsidR="00A95EE8" w:rsidRPr="00DF1B60" w:rsidRDefault="00A95EE8" w:rsidP="00A95EE8">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15,311</w:t>
            </w:r>
          </w:p>
        </w:tc>
        <w:tc>
          <w:tcPr>
            <w:tcW w:w="1573" w:type="dxa"/>
            <w:noWrap/>
            <w:vAlign w:val="bottom"/>
            <w:hideMark/>
          </w:tcPr>
          <w:p w14:paraId="7D00FF7D" w14:textId="7CD51747" w:rsidR="00A95EE8" w:rsidRPr="00DF1B60" w:rsidRDefault="00A95EE8" w:rsidP="00A95EE8">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5</w:t>
            </w:r>
          </w:p>
        </w:tc>
      </w:tr>
      <w:tr w:rsidR="00A95EE8" w:rsidRPr="00DF1B60" w14:paraId="181200EA" w14:textId="77777777" w:rsidTr="00FD568E">
        <w:trPr>
          <w:trHeight w:val="281"/>
        </w:trPr>
        <w:tc>
          <w:tcPr>
            <w:cnfStyle w:val="001000000000" w:firstRow="0" w:lastRow="0" w:firstColumn="1" w:lastColumn="0" w:oddVBand="0" w:evenVBand="0" w:oddHBand="0" w:evenHBand="0" w:firstRowFirstColumn="0" w:firstRowLastColumn="0" w:lastRowFirstColumn="0" w:lastRowLastColumn="0"/>
            <w:tcW w:w="5846" w:type="dxa"/>
            <w:vAlign w:val="bottom"/>
            <w:hideMark/>
          </w:tcPr>
          <w:p w14:paraId="4E2AE233" w14:textId="233D9086" w:rsidR="00A95EE8" w:rsidRPr="003F1A07" w:rsidRDefault="00234138" w:rsidP="00B87EC9">
            <w:pPr>
              <w:rPr>
                <w:rFonts w:ascii="Calibri" w:hAnsi="Calibri"/>
                <w:color w:val="000000"/>
              </w:rPr>
            </w:pPr>
            <w:r w:rsidRPr="003F1A07">
              <w:rPr>
                <w:rFonts w:ascii="Calibri" w:hAnsi="Calibri"/>
                <w:color w:val="000000"/>
              </w:rPr>
              <w:t xml:space="preserve">Antiasthmatic </w:t>
            </w:r>
            <w:r w:rsidR="00B87EC9" w:rsidRPr="003F1A07">
              <w:rPr>
                <w:rFonts w:ascii="Calibri" w:hAnsi="Calibri"/>
                <w:color w:val="000000"/>
              </w:rPr>
              <w:t>a</w:t>
            </w:r>
            <w:r w:rsidRPr="003F1A07">
              <w:rPr>
                <w:rFonts w:ascii="Calibri" w:hAnsi="Calibri"/>
                <w:color w:val="000000"/>
              </w:rPr>
              <w:t>nd Bronchodilator Agents</w:t>
            </w:r>
          </w:p>
        </w:tc>
        <w:tc>
          <w:tcPr>
            <w:tcW w:w="1126" w:type="dxa"/>
            <w:noWrap/>
            <w:vAlign w:val="bottom"/>
            <w:hideMark/>
          </w:tcPr>
          <w:p w14:paraId="5E349418" w14:textId="4BD613FB" w:rsidR="00A95EE8" w:rsidRPr="00DF1B60" w:rsidRDefault="00A95EE8" w:rsidP="00A95EE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7,089</w:t>
            </w:r>
          </w:p>
        </w:tc>
        <w:tc>
          <w:tcPr>
            <w:tcW w:w="1573" w:type="dxa"/>
            <w:noWrap/>
            <w:vAlign w:val="bottom"/>
            <w:hideMark/>
          </w:tcPr>
          <w:p w14:paraId="22224732" w14:textId="3DDAC330" w:rsidR="00A95EE8" w:rsidRPr="00DF1B60" w:rsidRDefault="00A95EE8" w:rsidP="00A95EE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6</w:t>
            </w:r>
          </w:p>
        </w:tc>
      </w:tr>
      <w:tr w:rsidR="00A95EE8" w:rsidRPr="00DF1B60" w14:paraId="43F9809F" w14:textId="77777777" w:rsidTr="00FD568E">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5846" w:type="dxa"/>
            <w:vAlign w:val="bottom"/>
            <w:hideMark/>
          </w:tcPr>
          <w:p w14:paraId="05B9C9E2" w14:textId="1B382F79" w:rsidR="00A95EE8" w:rsidRPr="003F1A07" w:rsidRDefault="00234138" w:rsidP="00A95EE8">
            <w:pPr>
              <w:rPr>
                <w:rFonts w:ascii="Calibri" w:hAnsi="Calibri"/>
                <w:color w:val="000000"/>
              </w:rPr>
            </w:pPr>
            <w:r w:rsidRPr="003F1A07">
              <w:rPr>
                <w:rFonts w:ascii="Calibri" w:hAnsi="Calibri"/>
                <w:color w:val="000000"/>
              </w:rPr>
              <w:t>Gastrointestinal Agents - Misc.</w:t>
            </w:r>
          </w:p>
        </w:tc>
        <w:tc>
          <w:tcPr>
            <w:tcW w:w="1126" w:type="dxa"/>
            <w:noWrap/>
            <w:vAlign w:val="bottom"/>
            <w:hideMark/>
          </w:tcPr>
          <w:p w14:paraId="43829168" w14:textId="6BB70397" w:rsidR="00A95EE8" w:rsidRPr="00DF1B60" w:rsidRDefault="00A95EE8" w:rsidP="00A95EE8">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5,534</w:t>
            </w:r>
          </w:p>
        </w:tc>
        <w:tc>
          <w:tcPr>
            <w:tcW w:w="1573" w:type="dxa"/>
            <w:noWrap/>
            <w:vAlign w:val="bottom"/>
            <w:hideMark/>
          </w:tcPr>
          <w:p w14:paraId="0311265D" w14:textId="2E2067C5" w:rsidR="00A95EE8" w:rsidRPr="00DF1B60" w:rsidRDefault="00A95EE8" w:rsidP="00A95EE8">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7</w:t>
            </w:r>
          </w:p>
        </w:tc>
      </w:tr>
      <w:tr w:rsidR="00A95EE8" w:rsidRPr="00DF1B60" w14:paraId="1AA92E7A" w14:textId="77777777" w:rsidTr="00FD568E">
        <w:trPr>
          <w:trHeight w:val="281"/>
        </w:trPr>
        <w:tc>
          <w:tcPr>
            <w:cnfStyle w:val="001000000000" w:firstRow="0" w:lastRow="0" w:firstColumn="1" w:lastColumn="0" w:oddVBand="0" w:evenVBand="0" w:oddHBand="0" w:evenHBand="0" w:firstRowFirstColumn="0" w:firstRowLastColumn="0" w:lastRowFirstColumn="0" w:lastRowLastColumn="0"/>
            <w:tcW w:w="5846" w:type="dxa"/>
            <w:vAlign w:val="bottom"/>
            <w:hideMark/>
          </w:tcPr>
          <w:p w14:paraId="55C82E80" w14:textId="46291844" w:rsidR="00A95EE8" w:rsidRPr="003F1A07" w:rsidRDefault="00234138" w:rsidP="00A95EE8">
            <w:pPr>
              <w:rPr>
                <w:rFonts w:ascii="Calibri" w:hAnsi="Calibri"/>
                <w:color w:val="000000"/>
              </w:rPr>
            </w:pPr>
            <w:r w:rsidRPr="003F1A07">
              <w:rPr>
                <w:rFonts w:ascii="Calibri" w:hAnsi="Calibri"/>
                <w:color w:val="000000"/>
              </w:rPr>
              <w:t>Cardiovascular Agents - Misc.</w:t>
            </w:r>
          </w:p>
        </w:tc>
        <w:tc>
          <w:tcPr>
            <w:tcW w:w="1126" w:type="dxa"/>
            <w:noWrap/>
            <w:vAlign w:val="bottom"/>
            <w:hideMark/>
          </w:tcPr>
          <w:p w14:paraId="7BACD411" w14:textId="07625456" w:rsidR="00A95EE8" w:rsidRPr="00DF1B60" w:rsidRDefault="00A95EE8" w:rsidP="00A95EE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5,293</w:t>
            </w:r>
          </w:p>
        </w:tc>
        <w:tc>
          <w:tcPr>
            <w:tcW w:w="1573" w:type="dxa"/>
            <w:noWrap/>
            <w:vAlign w:val="bottom"/>
            <w:hideMark/>
          </w:tcPr>
          <w:p w14:paraId="30507BC6" w14:textId="36CB41EB" w:rsidR="00A95EE8" w:rsidRPr="00DF1B60" w:rsidRDefault="00A95EE8" w:rsidP="00A95EE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8</w:t>
            </w:r>
          </w:p>
        </w:tc>
      </w:tr>
      <w:tr w:rsidR="00A95EE8" w:rsidRPr="00DF1B60" w14:paraId="3F0CFB89" w14:textId="77777777" w:rsidTr="00FD568E">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5846" w:type="dxa"/>
            <w:vAlign w:val="bottom"/>
            <w:hideMark/>
          </w:tcPr>
          <w:p w14:paraId="6768C619" w14:textId="786A7EC9" w:rsidR="00A95EE8" w:rsidRPr="003F1A07" w:rsidRDefault="00234138" w:rsidP="00A95EE8">
            <w:pPr>
              <w:rPr>
                <w:rFonts w:ascii="Calibri" w:hAnsi="Calibri"/>
                <w:color w:val="000000"/>
              </w:rPr>
            </w:pPr>
            <w:r w:rsidRPr="003F1A07">
              <w:rPr>
                <w:rFonts w:ascii="Calibri" w:hAnsi="Calibri"/>
                <w:color w:val="000000"/>
              </w:rPr>
              <w:t>Laxatives</w:t>
            </w:r>
          </w:p>
        </w:tc>
        <w:tc>
          <w:tcPr>
            <w:tcW w:w="1126" w:type="dxa"/>
            <w:noWrap/>
            <w:vAlign w:val="bottom"/>
            <w:hideMark/>
          </w:tcPr>
          <w:p w14:paraId="3984ADBC" w14:textId="4BE30016" w:rsidR="00A95EE8" w:rsidRPr="00DF1B60" w:rsidRDefault="00A95EE8" w:rsidP="00A95EE8">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5,141</w:t>
            </w:r>
          </w:p>
        </w:tc>
        <w:tc>
          <w:tcPr>
            <w:tcW w:w="1573" w:type="dxa"/>
            <w:noWrap/>
            <w:vAlign w:val="bottom"/>
            <w:hideMark/>
          </w:tcPr>
          <w:p w14:paraId="3209DA6B" w14:textId="262E673A" w:rsidR="00A95EE8" w:rsidRPr="00DF1B60" w:rsidRDefault="00A95EE8" w:rsidP="00A95EE8">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9</w:t>
            </w:r>
          </w:p>
        </w:tc>
      </w:tr>
      <w:tr w:rsidR="00A95EE8" w:rsidRPr="00DF1B60" w14:paraId="2BFFA52C" w14:textId="77777777" w:rsidTr="00FD568E">
        <w:trPr>
          <w:trHeight w:val="281"/>
        </w:trPr>
        <w:tc>
          <w:tcPr>
            <w:cnfStyle w:val="001000000000" w:firstRow="0" w:lastRow="0" w:firstColumn="1" w:lastColumn="0" w:oddVBand="0" w:evenVBand="0" w:oddHBand="0" w:evenHBand="0" w:firstRowFirstColumn="0" w:firstRowLastColumn="0" w:lastRowFirstColumn="0" w:lastRowLastColumn="0"/>
            <w:tcW w:w="5846" w:type="dxa"/>
            <w:vAlign w:val="bottom"/>
            <w:hideMark/>
          </w:tcPr>
          <w:p w14:paraId="701A873D" w14:textId="09F727F0" w:rsidR="00A95EE8" w:rsidRPr="003F1A07" w:rsidRDefault="00234138" w:rsidP="00A95EE8">
            <w:pPr>
              <w:rPr>
                <w:rFonts w:ascii="Calibri" w:hAnsi="Calibri"/>
                <w:color w:val="000000"/>
              </w:rPr>
            </w:pPr>
            <w:r w:rsidRPr="003F1A07">
              <w:rPr>
                <w:rFonts w:ascii="Calibri" w:hAnsi="Calibri"/>
                <w:color w:val="000000"/>
              </w:rPr>
              <w:t>Antidepressants</w:t>
            </w:r>
          </w:p>
        </w:tc>
        <w:tc>
          <w:tcPr>
            <w:tcW w:w="1126" w:type="dxa"/>
            <w:noWrap/>
            <w:vAlign w:val="bottom"/>
            <w:hideMark/>
          </w:tcPr>
          <w:p w14:paraId="44C33282" w14:textId="466942DD" w:rsidR="00A95EE8" w:rsidRPr="00DF1B60" w:rsidRDefault="00A95EE8" w:rsidP="00A95EE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4,427</w:t>
            </w:r>
          </w:p>
        </w:tc>
        <w:tc>
          <w:tcPr>
            <w:tcW w:w="1573" w:type="dxa"/>
            <w:noWrap/>
            <w:vAlign w:val="bottom"/>
            <w:hideMark/>
          </w:tcPr>
          <w:p w14:paraId="0F758F1B" w14:textId="4120716C" w:rsidR="00A95EE8" w:rsidRPr="00DF1B60" w:rsidRDefault="00A95EE8" w:rsidP="00A95EE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10</w:t>
            </w:r>
          </w:p>
        </w:tc>
      </w:tr>
      <w:tr w:rsidR="00A95EE8" w:rsidRPr="00DF1B60" w14:paraId="2A7D01B9" w14:textId="77777777" w:rsidTr="00FD568E">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5846" w:type="dxa"/>
            <w:vAlign w:val="bottom"/>
            <w:hideMark/>
          </w:tcPr>
          <w:p w14:paraId="097062D4" w14:textId="60F148C9" w:rsidR="00A95EE8" w:rsidRPr="003F1A07" w:rsidRDefault="00234138" w:rsidP="00A95EE8">
            <w:pPr>
              <w:rPr>
                <w:rFonts w:ascii="Calibri" w:hAnsi="Calibri"/>
                <w:color w:val="000000"/>
              </w:rPr>
            </w:pPr>
            <w:r w:rsidRPr="003F1A07">
              <w:rPr>
                <w:rFonts w:ascii="Calibri" w:hAnsi="Calibri"/>
                <w:color w:val="000000"/>
              </w:rPr>
              <w:t>Antidiabetics</w:t>
            </w:r>
          </w:p>
        </w:tc>
        <w:tc>
          <w:tcPr>
            <w:tcW w:w="1126" w:type="dxa"/>
            <w:noWrap/>
            <w:vAlign w:val="bottom"/>
            <w:hideMark/>
          </w:tcPr>
          <w:p w14:paraId="378C0A53" w14:textId="22DE9CBD" w:rsidR="00A95EE8" w:rsidRPr="00DF1B60" w:rsidRDefault="00A95EE8" w:rsidP="00A95EE8">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4,286</w:t>
            </w:r>
          </w:p>
        </w:tc>
        <w:tc>
          <w:tcPr>
            <w:tcW w:w="1573" w:type="dxa"/>
            <w:noWrap/>
            <w:vAlign w:val="bottom"/>
            <w:hideMark/>
          </w:tcPr>
          <w:p w14:paraId="1274EB8B" w14:textId="1E7095BD" w:rsidR="00A95EE8" w:rsidRPr="00DF1B60" w:rsidRDefault="00A95EE8" w:rsidP="00A95EE8">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11</w:t>
            </w:r>
          </w:p>
        </w:tc>
      </w:tr>
      <w:tr w:rsidR="00A95EE8" w:rsidRPr="00DF1B60" w14:paraId="032765B8" w14:textId="77777777" w:rsidTr="00FD568E">
        <w:trPr>
          <w:trHeight w:val="281"/>
        </w:trPr>
        <w:tc>
          <w:tcPr>
            <w:cnfStyle w:val="001000000000" w:firstRow="0" w:lastRow="0" w:firstColumn="1" w:lastColumn="0" w:oddVBand="0" w:evenVBand="0" w:oddHBand="0" w:evenHBand="0" w:firstRowFirstColumn="0" w:firstRowLastColumn="0" w:lastRowFirstColumn="0" w:lastRowLastColumn="0"/>
            <w:tcW w:w="5846" w:type="dxa"/>
            <w:vAlign w:val="bottom"/>
            <w:hideMark/>
          </w:tcPr>
          <w:p w14:paraId="18B7E1F6" w14:textId="46F9F17E" w:rsidR="00A95EE8" w:rsidRPr="003F1A07" w:rsidRDefault="00234138" w:rsidP="00A95EE8">
            <w:pPr>
              <w:rPr>
                <w:rFonts w:ascii="Calibri" w:hAnsi="Calibri"/>
                <w:color w:val="000000"/>
              </w:rPr>
            </w:pPr>
            <w:r w:rsidRPr="003F1A07">
              <w:rPr>
                <w:rFonts w:ascii="Calibri" w:hAnsi="Calibri"/>
                <w:color w:val="000000"/>
              </w:rPr>
              <w:t>Anticoagulants</w:t>
            </w:r>
          </w:p>
        </w:tc>
        <w:tc>
          <w:tcPr>
            <w:tcW w:w="1126" w:type="dxa"/>
            <w:noWrap/>
            <w:vAlign w:val="bottom"/>
            <w:hideMark/>
          </w:tcPr>
          <w:p w14:paraId="61646658" w14:textId="5B81DB13" w:rsidR="00A95EE8" w:rsidRPr="00DF1B60" w:rsidRDefault="00A95EE8" w:rsidP="00A95EE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3,825</w:t>
            </w:r>
          </w:p>
        </w:tc>
        <w:tc>
          <w:tcPr>
            <w:tcW w:w="1573" w:type="dxa"/>
            <w:noWrap/>
            <w:vAlign w:val="bottom"/>
            <w:hideMark/>
          </w:tcPr>
          <w:p w14:paraId="63B71ED9" w14:textId="2917613E" w:rsidR="00A95EE8" w:rsidRPr="00DF1B60" w:rsidRDefault="00A95EE8" w:rsidP="00A95EE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12</w:t>
            </w:r>
          </w:p>
        </w:tc>
      </w:tr>
      <w:tr w:rsidR="00A95EE8" w:rsidRPr="00DF1B60" w14:paraId="7A0A0D24" w14:textId="77777777" w:rsidTr="00FD568E">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5846" w:type="dxa"/>
            <w:vAlign w:val="bottom"/>
            <w:hideMark/>
          </w:tcPr>
          <w:p w14:paraId="1975F320" w14:textId="49BCBAA0" w:rsidR="00A95EE8" w:rsidRPr="003F1A07" w:rsidRDefault="00234138" w:rsidP="00A95EE8">
            <w:pPr>
              <w:rPr>
                <w:rFonts w:ascii="Calibri" w:hAnsi="Calibri"/>
                <w:color w:val="000000"/>
              </w:rPr>
            </w:pPr>
            <w:r w:rsidRPr="003F1A07">
              <w:rPr>
                <w:rFonts w:ascii="Calibri" w:hAnsi="Calibri"/>
                <w:color w:val="000000"/>
              </w:rPr>
              <w:t>Ulcer Drugs/Antispasmodics/Anticholinergics</w:t>
            </w:r>
          </w:p>
        </w:tc>
        <w:tc>
          <w:tcPr>
            <w:tcW w:w="1126" w:type="dxa"/>
            <w:noWrap/>
            <w:vAlign w:val="bottom"/>
            <w:hideMark/>
          </w:tcPr>
          <w:p w14:paraId="5CFCDDB4" w14:textId="56217900" w:rsidR="00A95EE8" w:rsidRPr="00DF1B60" w:rsidRDefault="00A95EE8" w:rsidP="00A95EE8">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3,814</w:t>
            </w:r>
          </w:p>
        </w:tc>
        <w:tc>
          <w:tcPr>
            <w:tcW w:w="1573" w:type="dxa"/>
            <w:noWrap/>
            <w:vAlign w:val="bottom"/>
            <w:hideMark/>
          </w:tcPr>
          <w:p w14:paraId="6BD23361" w14:textId="383037E2" w:rsidR="00A95EE8" w:rsidRPr="00DF1B60" w:rsidRDefault="00A95EE8" w:rsidP="00A95EE8">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13</w:t>
            </w:r>
          </w:p>
        </w:tc>
      </w:tr>
      <w:tr w:rsidR="00A95EE8" w:rsidRPr="00DF1B60" w14:paraId="7BB9C7AD" w14:textId="77777777" w:rsidTr="00FD568E">
        <w:trPr>
          <w:trHeight w:val="286"/>
        </w:trPr>
        <w:tc>
          <w:tcPr>
            <w:cnfStyle w:val="001000000000" w:firstRow="0" w:lastRow="0" w:firstColumn="1" w:lastColumn="0" w:oddVBand="0" w:evenVBand="0" w:oddHBand="0" w:evenHBand="0" w:firstRowFirstColumn="0" w:firstRowLastColumn="0" w:lastRowFirstColumn="0" w:lastRowLastColumn="0"/>
            <w:tcW w:w="5846" w:type="dxa"/>
            <w:vAlign w:val="bottom"/>
            <w:hideMark/>
          </w:tcPr>
          <w:p w14:paraId="6EA7167C" w14:textId="527837FB" w:rsidR="00A95EE8" w:rsidRPr="003F1A07" w:rsidRDefault="00234138" w:rsidP="00A95EE8">
            <w:pPr>
              <w:rPr>
                <w:rFonts w:ascii="Calibri" w:hAnsi="Calibri"/>
                <w:color w:val="000000"/>
              </w:rPr>
            </w:pPr>
            <w:r w:rsidRPr="003F1A07">
              <w:rPr>
                <w:rFonts w:ascii="Calibri" w:hAnsi="Calibri"/>
                <w:color w:val="000000"/>
              </w:rPr>
              <w:t>Musculoskeletal Therapy Agents</w:t>
            </w:r>
          </w:p>
        </w:tc>
        <w:tc>
          <w:tcPr>
            <w:tcW w:w="1126" w:type="dxa"/>
            <w:noWrap/>
            <w:vAlign w:val="bottom"/>
            <w:hideMark/>
          </w:tcPr>
          <w:p w14:paraId="1B168F5B" w14:textId="6DFE1EFF" w:rsidR="00A95EE8" w:rsidRPr="00DF1B60" w:rsidRDefault="00A95EE8" w:rsidP="00A95EE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3,748</w:t>
            </w:r>
          </w:p>
        </w:tc>
        <w:tc>
          <w:tcPr>
            <w:tcW w:w="1573" w:type="dxa"/>
            <w:noWrap/>
            <w:vAlign w:val="bottom"/>
            <w:hideMark/>
          </w:tcPr>
          <w:p w14:paraId="4B8656B9" w14:textId="47580FE6" w:rsidR="00A95EE8" w:rsidRPr="00DF1B60" w:rsidRDefault="00A95EE8" w:rsidP="00A95EE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14</w:t>
            </w:r>
          </w:p>
        </w:tc>
      </w:tr>
      <w:tr w:rsidR="00A95EE8" w:rsidRPr="00DF1B60" w14:paraId="5F610E42" w14:textId="77777777" w:rsidTr="00FD568E">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5846" w:type="dxa"/>
            <w:vAlign w:val="bottom"/>
            <w:hideMark/>
          </w:tcPr>
          <w:p w14:paraId="212E3B33" w14:textId="70171234" w:rsidR="00A95EE8" w:rsidRPr="003F1A07" w:rsidRDefault="00234138" w:rsidP="00A95EE8">
            <w:pPr>
              <w:rPr>
                <w:rFonts w:ascii="Calibri" w:hAnsi="Calibri"/>
                <w:color w:val="000000"/>
              </w:rPr>
            </w:pPr>
            <w:r w:rsidRPr="003F1A07">
              <w:rPr>
                <w:rFonts w:ascii="Calibri" w:hAnsi="Calibri"/>
                <w:color w:val="000000"/>
              </w:rPr>
              <w:t>Psychotherapeutic And Neurological Agents - Misc.</w:t>
            </w:r>
          </w:p>
        </w:tc>
        <w:tc>
          <w:tcPr>
            <w:tcW w:w="1126" w:type="dxa"/>
            <w:noWrap/>
            <w:vAlign w:val="bottom"/>
            <w:hideMark/>
          </w:tcPr>
          <w:p w14:paraId="05A1D70B" w14:textId="7CB5D13C" w:rsidR="00A95EE8" w:rsidRPr="00DF1B60" w:rsidRDefault="00A95EE8" w:rsidP="00A95EE8">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3,427</w:t>
            </w:r>
          </w:p>
        </w:tc>
        <w:tc>
          <w:tcPr>
            <w:tcW w:w="1573" w:type="dxa"/>
            <w:noWrap/>
            <w:vAlign w:val="bottom"/>
            <w:hideMark/>
          </w:tcPr>
          <w:p w14:paraId="2CC3675C" w14:textId="322ACD00" w:rsidR="00A95EE8" w:rsidRPr="00DF1B60" w:rsidRDefault="00A95EE8" w:rsidP="00A95EE8">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15</w:t>
            </w:r>
          </w:p>
        </w:tc>
      </w:tr>
      <w:tr w:rsidR="00A95EE8" w:rsidRPr="00DF1B60" w14:paraId="3D2DE866" w14:textId="77777777" w:rsidTr="00FD568E">
        <w:trPr>
          <w:trHeight w:val="281"/>
        </w:trPr>
        <w:tc>
          <w:tcPr>
            <w:cnfStyle w:val="001000000000" w:firstRow="0" w:lastRow="0" w:firstColumn="1" w:lastColumn="0" w:oddVBand="0" w:evenVBand="0" w:oddHBand="0" w:evenHBand="0" w:firstRowFirstColumn="0" w:firstRowLastColumn="0" w:lastRowFirstColumn="0" w:lastRowLastColumn="0"/>
            <w:tcW w:w="5846" w:type="dxa"/>
            <w:vAlign w:val="bottom"/>
            <w:hideMark/>
          </w:tcPr>
          <w:p w14:paraId="296CF203" w14:textId="1CF50400" w:rsidR="00A95EE8" w:rsidRPr="003F1A07" w:rsidRDefault="00234138" w:rsidP="00A95EE8">
            <w:pPr>
              <w:rPr>
                <w:rFonts w:ascii="Calibri" w:hAnsi="Calibri"/>
                <w:color w:val="000000"/>
              </w:rPr>
            </w:pPr>
            <w:r w:rsidRPr="003F1A07">
              <w:rPr>
                <w:rFonts w:ascii="Calibri" w:hAnsi="Calibri"/>
                <w:color w:val="000000"/>
              </w:rPr>
              <w:t>Medical Devices And Supplies</w:t>
            </w:r>
          </w:p>
        </w:tc>
        <w:tc>
          <w:tcPr>
            <w:tcW w:w="1126" w:type="dxa"/>
            <w:noWrap/>
            <w:vAlign w:val="bottom"/>
            <w:hideMark/>
          </w:tcPr>
          <w:p w14:paraId="538D367A" w14:textId="069BF56B" w:rsidR="00A95EE8" w:rsidRPr="00DF1B60" w:rsidRDefault="00A95EE8" w:rsidP="00A95EE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3,393</w:t>
            </w:r>
          </w:p>
        </w:tc>
        <w:tc>
          <w:tcPr>
            <w:tcW w:w="1573" w:type="dxa"/>
            <w:noWrap/>
            <w:vAlign w:val="bottom"/>
            <w:hideMark/>
          </w:tcPr>
          <w:p w14:paraId="6B6FDAE8" w14:textId="12AF7C1C" w:rsidR="00A95EE8" w:rsidRPr="00DF1B60" w:rsidRDefault="00A95EE8" w:rsidP="00A95EE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16</w:t>
            </w:r>
          </w:p>
        </w:tc>
      </w:tr>
      <w:tr w:rsidR="00A95EE8" w:rsidRPr="00DF1B60" w14:paraId="63B494C3" w14:textId="77777777" w:rsidTr="00FD568E">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5846" w:type="dxa"/>
            <w:vAlign w:val="bottom"/>
            <w:hideMark/>
          </w:tcPr>
          <w:p w14:paraId="25395D1C" w14:textId="7F09721A" w:rsidR="00A95EE8" w:rsidRPr="003F1A07" w:rsidRDefault="00234138" w:rsidP="00A95EE8">
            <w:pPr>
              <w:rPr>
                <w:rFonts w:ascii="Calibri" w:hAnsi="Calibri"/>
                <w:color w:val="000000"/>
              </w:rPr>
            </w:pPr>
            <w:r w:rsidRPr="003F1A07">
              <w:rPr>
                <w:rFonts w:ascii="Calibri" w:hAnsi="Calibri"/>
                <w:color w:val="000000"/>
              </w:rPr>
              <w:t>Ophthalmic Agents</w:t>
            </w:r>
          </w:p>
        </w:tc>
        <w:tc>
          <w:tcPr>
            <w:tcW w:w="1126" w:type="dxa"/>
            <w:noWrap/>
            <w:vAlign w:val="bottom"/>
            <w:hideMark/>
          </w:tcPr>
          <w:p w14:paraId="24B5BCA9" w14:textId="4EDC70BE" w:rsidR="00A95EE8" w:rsidRPr="00DF1B60" w:rsidRDefault="00A95EE8" w:rsidP="00A95EE8">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2,675</w:t>
            </w:r>
          </w:p>
        </w:tc>
        <w:tc>
          <w:tcPr>
            <w:tcW w:w="1573" w:type="dxa"/>
            <w:noWrap/>
            <w:vAlign w:val="bottom"/>
            <w:hideMark/>
          </w:tcPr>
          <w:p w14:paraId="6B136FCA" w14:textId="78F30BFA" w:rsidR="00A95EE8" w:rsidRPr="00DF1B60" w:rsidRDefault="00A95EE8" w:rsidP="00A95EE8">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17</w:t>
            </w:r>
          </w:p>
        </w:tc>
      </w:tr>
      <w:tr w:rsidR="00A95EE8" w:rsidRPr="00DF1B60" w14:paraId="4BDE5357" w14:textId="77777777" w:rsidTr="00FD568E">
        <w:trPr>
          <w:trHeight w:val="281"/>
        </w:trPr>
        <w:tc>
          <w:tcPr>
            <w:cnfStyle w:val="001000000000" w:firstRow="0" w:lastRow="0" w:firstColumn="1" w:lastColumn="0" w:oddVBand="0" w:evenVBand="0" w:oddHBand="0" w:evenHBand="0" w:firstRowFirstColumn="0" w:firstRowLastColumn="0" w:lastRowFirstColumn="0" w:lastRowLastColumn="0"/>
            <w:tcW w:w="5846" w:type="dxa"/>
            <w:vAlign w:val="bottom"/>
            <w:hideMark/>
          </w:tcPr>
          <w:p w14:paraId="21BBEAC3" w14:textId="6B28498B" w:rsidR="00A95EE8" w:rsidRPr="003F1A07" w:rsidRDefault="00234138" w:rsidP="00A95EE8">
            <w:pPr>
              <w:rPr>
                <w:rFonts w:ascii="Calibri" w:hAnsi="Calibri"/>
                <w:color w:val="000000"/>
              </w:rPr>
            </w:pPr>
            <w:r w:rsidRPr="003F1A07">
              <w:rPr>
                <w:rFonts w:ascii="Calibri" w:hAnsi="Calibri"/>
                <w:color w:val="000000"/>
              </w:rPr>
              <w:t>Beta Blockers</w:t>
            </w:r>
          </w:p>
        </w:tc>
        <w:tc>
          <w:tcPr>
            <w:tcW w:w="1126" w:type="dxa"/>
            <w:noWrap/>
            <w:vAlign w:val="bottom"/>
            <w:hideMark/>
          </w:tcPr>
          <w:p w14:paraId="412A0039" w14:textId="5FF585A3" w:rsidR="00A95EE8" w:rsidRPr="00DF1B60" w:rsidRDefault="00A95EE8" w:rsidP="00A95EE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2,634</w:t>
            </w:r>
          </w:p>
        </w:tc>
        <w:tc>
          <w:tcPr>
            <w:tcW w:w="1573" w:type="dxa"/>
            <w:noWrap/>
            <w:vAlign w:val="bottom"/>
            <w:hideMark/>
          </w:tcPr>
          <w:p w14:paraId="03576C31" w14:textId="407FC935" w:rsidR="00A95EE8" w:rsidRPr="00DF1B60" w:rsidRDefault="00A95EE8" w:rsidP="00A95EE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18</w:t>
            </w:r>
          </w:p>
        </w:tc>
      </w:tr>
      <w:tr w:rsidR="00A95EE8" w:rsidRPr="00DF1B60" w14:paraId="5F018325" w14:textId="77777777" w:rsidTr="00FD568E">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5846" w:type="dxa"/>
            <w:vAlign w:val="bottom"/>
            <w:hideMark/>
          </w:tcPr>
          <w:p w14:paraId="2B300BA5" w14:textId="5771DE5D" w:rsidR="00A95EE8" w:rsidRPr="003F1A07" w:rsidRDefault="00234138" w:rsidP="00A95EE8">
            <w:pPr>
              <w:rPr>
                <w:rFonts w:ascii="Calibri" w:hAnsi="Calibri"/>
                <w:color w:val="000000"/>
              </w:rPr>
            </w:pPr>
            <w:r w:rsidRPr="003F1A07">
              <w:rPr>
                <w:rFonts w:ascii="Calibri" w:hAnsi="Calibri"/>
                <w:color w:val="000000"/>
              </w:rPr>
              <w:t>Antihyperlipidemics</w:t>
            </w:r>
          </w:p>
        </w:tc>
        <w:tc>
          <w:tcPr>
            <w:tcW w:w="1126" w:type="dxa"/>
            <w:noWrap/>
            <w:vAlign w:val="bottom"/>
            <w:hideMark/>
          </w:tcPr>
          <w:p w14:paraId="6D3B8704" w14:textId="7AF1532F" w:rsidR="00A95EE8" w:rsidRPr="00DF1B60" w:rsidRDefault="00A95EE8" w:rsidP="00A95EE8">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2,150</w:t>
            </w:r>
          </w:p>
        </w:tc>
        <w:tc>
          <w:tcPr>
            <w:tcW w:w="1573" w:type="dxa"/>
            <w:noWrap/>
            <w:vAlign w:val="bottom"/>
            <w:hideMark/>
          </w:tcPr>
          <w:p w14:paraId="1FB788A2" w14:textId="18CC4508" w:rsidR="00A95EE8" w:rsidRPr="00DF1B60" w:rsidRDefault="00A95EE8" w:rsidP="00A95EE8">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19</w:t>
            </w:r>
          </w:p>
        </w:tc>
      </w:tr>
      <w:tr w:rsidR="00A95EE8" w:rsidRPr="00DF1B60" w14:paraId="6AB5DCE5" w14:textId="77777777" w:rsidTr="00FD568E">
        <w:trPr>
          <w:trHeight w:val="281"/>
        </w:trPr>
        <w:tc>
          <w:tcPr>
            <w:cnfStyle w:val="001000000000" w:firstRow="0" w:lastRow="0" w:firstColumn="1" w:lastColumn="0" w:oddVBand="0" w:evenVBand="0" w:oddHBand="0" w:evenHBand="0" w:firstRowFirstColumn="0" w:firstRowLastColumn="0" w:lastRowFirstColumn="0" w:lastRowLastColumn="0"/>
            <w:tcW w:w="5846" w:type="dxa"/>
            <w:vAlign w:val="bottom"/>
            <w:hideMark/>
          </w:tcPr>
          <w:p w14:paraId="5811098B" w14:textId="2DF1DA41" w:rsidR="00A95EE8" w:rsidRPr="003F1A07" w:rsidRDefault="00234138" w:rsidP="00A95EE8">
            <w:pPr>
              <w:rPr>
                <w:rFonts w:ascii="Calibri" w:hAnsi="Calibri"/>
                <w:color w:val="000000"/>
              </w:rPr>
            </w:pPr>
            <w:r w:rsidRPr="003F1A07">
              <w:rPr>
                <w:rFonts w:ascii="Calibri" w:hAnsi="Calibri"/>
                <w:color w:val="000000"/>
              </w:rPr>
              <w:t>Antihypertensives</w:t>
            </w:r>
          </w:p>
        </w:tc>
        <w:tc>
          <w:tcPr>
            <w:tcW w:w="1126" w:type="dxa"/>
            <w:noWrap/>
            <w:vAlign w:val="bottom"/>
            <w:hideMark/>
          </w:tcPr>
          <w:p w14:paraId="20A7F0F1" w14:textId="57B54A92" w:rsidR="00A95EE8" w:rsidRPr="00DF1B60" w:rsidRDefault="00A95EE8" w:rsidP="00A95EE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2,103</w:t>
            </w:r>
          </w:p>
        </w:tc>
        <w:tc>
          <w:tcPr>
            <w:tcW w:w="1573" w:type="dxa"/>
            <w:noWrap/>
            <w:vAlign w:val="bottom"/>
            <w:hideMark/>
          </w:tcPr>
          <w:p w14:paraId="65D3000D" w14:textId="473362D6" w:rsidR="00A95EE8" w:rsidRPr="00DF1B60" w:rsidRDefault="00A95EE8" w:rsidP="00A95EE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20</w:t>
            </w:r>
          </w:p>
        </w:tc>
      </w:tr>
      <w:tr w:rsidR="00A95EE8" w:rsidRPr="00DF1B60" w14:paraId="6305A6B3" w14:textId="77777777" w:rsidTr="00FD568E">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5846" w:type="dxa"/>
            <w:vAlign w:val="bottom"/>
            <w:hideMark/>
          </w:tcPr>
          <w:p w14:paraId="5DE825CA" w14:textId="1147694A" w:rsidR="00A95EE8" w:rsidRPr="003F1A07" w:rsidRDefault="00234138" w:rsidP="00A95EE8">
            <w:pPr>
              <w:rPr>
                <w:rFonts w:ascii="Calibri" w:hAnsi="Calibri"/>
                <w:color w:val="000000"/>
              </w:rPr>
            </w:pPr>
            <w:r w:rsidRPr="003F1A07">
              <w:rPr>
                <w:rFonts w:ascii="Calibri" w:hAnsi="Calibri"/>
                <w:color w:val="000000"/>
              </w:rPr>
              <w:t>Antivirals</w:t>
            </w:r>
          </w:p>
        </w:tc>
        <w:tc>
          <w:tcPr>
            <w:tcW w:w="1126" w:type="dxa"/>
            <w:noWrap/>
            <w:vAlign w:val="bottom"/>
            <w:hideMark/>
          </w:tcPr>
          <w:p w14:paraId="2DFEA61A" w14:textId="78755B6A" w:rsidR="00A95EE8" w:rsidRPr="00DF1B60" w:rsidRDefault="00A95EE8" w:rsidP="00A95EE8">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1,954</w:t>
            </w:r>
          </w:p>
        </w:tc>
        <w:tc>
          <w:tcPr>
            <w:tcW w:w="1573" w:type="dxa"/>
            <w:noWrap/>
            <w:vAlign w:val="bottom"/>
            <w:hideMark/>
          </w:tcPr>
          <w:p w14:paraId="1D37069E" w14:textId="022B2245" w:rsidR="00A95EE8" w:rsidRPr="00DF1B60" w:rsidRDefault="00A95EE8" w:rsidP="00A95EE8">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21</w:t>
            </w:r>
          </w:p>
        </w:tc>
      </w:tr>
      <w:tr w:rsidR="00A95EE8" w:rsidRPr="00DF1B60" w14:paraId="3C287AC9" w14:textId="77777777" w:rsidTr="00FD568E">
        <w:trPr>
          <w:trHeight w:val="281"/>
        </w:trPr>
        <w:tc>
          <w:tcPr>
            <w:cnfStyle w:val="001000000000" w:firstRow="0" w:lastRow="0" w:firstColumn="1" w:lastColumn="0" w:oddVBand="0" w:evenVBand="0" w:oddHBand="0" w:evenHBand="0" w:firstRowFirstColumn="0" w:firstRowLastColumn="0" w:lastRowFirstColumn="0" w:lastRowLastColumn="0"/>
            <w:tcW w:w="5846" w:type="dxa"/>
            <w:vAlign w:val="bottom"/>
            <w:hideMark/>
          </w:tcPr>
          <w:p w14:paraId="6AD90FEB" w14:textId="12527964" w:rsidR="00A95EE8" w:rsidRPr="003F1A07" w:rsidRDefault="00234138" w:rsidP="00A95EE8">
            <w:pPr>
              <w:rPr>
                <w:rFonts w:ascii="Calibri" w:hAnsi="Calibri"/>
                <w:color w:val="000000"/>
              </w:rPr>
            </w:pPr>
            <w:r w:rsidRPr="003F1A07">
              <w:rPr>
                <w:rFonts w:ascii="Calibri" w:hAnsi="Calibri"/>
                <w:color w:val="000000"/>
              </w:rPr>
              <w:t>Hypnotics/Sedatives/Sleep Disorder Agents</w:t>
            </w:r>
          </w:p>
        </w:tc>
        <w:tc>
          <w:tcPr>
            <w:tcW w:w="1126" w:type="dxa"/>
            <w:noWrap/>
            <w:vAlign w:val="bottom"/>
            <w:hideMark/>
          </w:tcPr>
          <w:p w14:paraId="2444A3FB" w14:textId="3734EEA6" w:rsidR="00A95EE8" w:rsidRPr="00DF1B60" w:rsidRDefault="00A95EE8" w:rsidP="00A95EE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1,605</w:t>
            </w:r>
          </w:p>
        </w:tc>
        <w:tc>
          <w:tcPr>
            <w:tcW w:w="1573" w:type="dxa"/>
            <w:noWrap/>
            <w:vAlign w:val="bottom"/>
            <w:hideMark/>
          </w:tcPr>
          <w:p w14:paraId="7853A687" w14:textId="6DDB7BF9" w:rsidR="00A95EE8" w:rsidRPr="00DF1B60" w:rsidRDefault="00A95EE8" w:rsidP="00A95EE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22</w:t>
            </w:r>
          </w:p>
        </w:tc>
      </w:tr>
      <w:tr w:rsidR="00A95EE8" w:rsidRPr="00DF1B60" w14:paraId="4360B623" w14:textId="77777777" w:rsidTr="00FD568E">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5846" w:type="dxa"/>
            <w:vAlign w:val="bottom"/>
            <w:hideMark/>
          </w:tcPr>
          <w:p w14:paraId="77FB40AA" w14:textId="134D355E" w:rsidR="00A95EE8" w:rsidRPr="003F1A07" w:rsidRDefault="00234138" w:rsidP="00A95EE8">
            <w:pPr>
              <w:rPr>
                <w:rFonts w:ascii="Calibri" w:hAnsi="Calibri"/>
                <w:color w:val="000000"/>
              </w:rPr>
            </w:pPr>
            <w:r w:rsidRPr="003F1A07">
              <w:rPr>
                <w:rFonts w:ascii="Calibri" w:hAnsi="Calibri"/>
                <w:color w:val="000000"/>
              </w:rPr>
              <w:t>Diagnostic Products</w:t>
            </w:r>
          </w:p>
        </w:tc>
        <w:tc>
          <w:tcPr>
            <w:tcW w:w="1126" w:type="dxa"/>
            <w:noWrap/>
            <w:vAlign w:val="bottom"/>
            <w:hideMark/>
          </w:tcPr>
          <w:p w14:paraId="7CECBD2E" w14:textId="43B28D89" w:rsidR="00A95EE8" w:rsidRPr="00DF1B60" w:rsidRDefault="00A95EE8" w:rsidP="00A95EE8">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1,372</w:t>
            </w:r>
          </w:p>
        </w:tc>
        <w:tc>
          <w:tcPr>
            <w:tcW w:w="1573" w:type="dxa"/>
            <w:noWrap/>
            <w:vAlign w:val="bottom"/>
            <w:hideMark/>
          </w:tcPr>
          <w:p w14:paraId="21227EA1" w14:textId="44100295" w:rsidR="00A95EE8" w:rsidRPr="00DF1B60" w:rsidRDefault="00A95EE8" w:rsidP="00A95EE8">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23</w:t>
            </w:r>
          </w:p>
        </w:tc>
      </w:tr>
      <w:tr w:rsidR="00A95EE8" w:rsidRPr="00DF1B60" w14:paraId="1EC394F7" w14:textId="77777777" w:rsidTr="00FD568E">
        <w:trPr>
          <w:trHeight w:val="281"/>
        </w:trPr>
        <w:tc>
          <w:tcPr>
            <w:cnfStyle w:val="001000000000" w:firstRow="0" w:lastRow="0" w:firstColumn="1" w:lastColumn="0" w:oddVBand="0" w:evenVBand="0" w:oddHBand="0" w:evenHBand="0" w:firstRowFirstColumn="0" w:firstRowLastColumn="0" w:lastRowFirstColumn="0" w:lastRowLastColumn="0"/>
            <w:tcW w:w="5846" w:type="dxa"/>
            <w:vAlign w:val="bottom"/>
            <w:hideMark/>
          </w:tcPr>
          <w:p w14:paraId="703839C6" w14:textId="0ECEF5B5" w:rsidR="00A95EE8" w:rsidRPr="003F1A07" w:rsidRDefault="00234138" w:rsidP="00A95EE8">
            <w:pPr>
              <w:rPr>
                <w:rFonts w:ascii="Calibri" w:hAnsi="Calibri"/>
                <w:color w:val="000000"/>
              </w:rPr>
            </w:pPr>
            <w:r w:rsidRPr="003F1A07">
              <w:rPr>
                <w:rFonts w:ascii="Calibri" w:hAnsi="Calibri"/>
                <w:color w:val="000000"/>
              </w:rPr>
              <w:t>Antihistamines</w:t>
            </w:r>
          </w:p>
        </w:tc>
        <w:tc>
          <w:tcPr>
            <w:tcW w:w="1126" w:type="dxa"/>
            <w:noWrap/>
            <w:vAlign w:val="bottom"/>
            <w:hideMark/>
          </w:tcPr>
          <w:p w14:paraId="380D51B3" w14:textId="4F8559BE" w:rsidR="00A95EE8" w:rsidRPr="00DF1B60" w:rsidRDefault="00A95EE8" w:rsidP="00A95EE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1,338</w:t>
            </w:r>
          </w:p>
        </w:tc>
        <w:tc>
          <w:tcPr>
            <w:tcW w:w="1573" w:type="dxa"/>
            <w:noWrap/>
            <w:vAlign w:val="bottom"/>
            <w:hideMark/>
          </w:tcPr>
          <w:p w14:paraId="720401BD" w14:textId="367F8565" w:rsidR="00A95EE8" w:rsidRPr="00DF1B60" w:rsidRDefault="00A95EE8" w:rsidP="00A95EE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24</w:t>
            </w:r>
          </w:p>
        </w:tc>
      </w:tr>
      <w:tr w:rsidR="00A95EE8" w:rsidRPr="00DF1B60" w14:paraId="506AC7A7" w14:textId="77777777" w:rsidTr="00FD568E">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5846" w:type="dxa"/>
            <w:vAlign w:val="bottom"/>
            <w:hideMark/>
          </w:tcPr>
          <w:p w14:paraId="50369162" w14:textId="3F7E34A5" w:rsidR="00A95EE8" w:rsidRPr="003F1A07" w:rsidRDefault="00234138" w:rsidP="00A95EE8">
            <w:pPr>
              <w:rPr>
                <w:rFonts w:ascii="Calibri" w:hAnsi="Calibri"/>
                <w:color w:val="000000"/>
              </w:rPr>
            </w:pPr>
            <w:r w:rsidRPr="003F1A07">
              <w:rPr>
                <w:rFonts w:ascii="Calibri" w:hAnsi="Calibri"/>
                <w:color w:val="000000"/>
              </w:rPr>
              <w:t>Antipsychotics/Antimanic Agents</w:t>
            </w:r>
          </w:p>
        </w:tc>
        <w:tc>
          <w:tcPr>
            <w:tcW w:w="1126" w:type="dxa"/>
            <w:noWrap/>
            <w:vAlign w:val="bottom"/>
            <w:hideMark/>
          </w:tcPr>
          <w:p w14:paraId="58744BA5" w14:textId="466D8551" w:rsidR="00A95EE8" w:rsidRPr="00DF1B60" w:rsidRDefault="00A95EE8" w:rsidP="00A95EE8">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1,157</w:t>
            </w:r>
          </w:p>
        </w:tc>
        <w:tc>
          <w:tcPr>
            <w:tcW w:w="1573" w:type="dxa"/>
            <w:noWrap/>
            <w:vAlign w:val="bottom"/>
            <w:hideMark/>
          </w:tcPr>
          <w:p w14:paraId="0086DA21" w14:textId="1F089317" w:rsidR="00A95EE8" w:rsidRPr="00DF1B60" w:rsidRDefault="00A95EE8" w:rsidP="00A95EE8">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25</w:t>
            </w:r>
          </w:p>
        </w:tc>
      </w:tr>
      <w:tr w:rsidR="00A95EE8" w:rsidRPr="00DF1B60" w14:paraId="0822DE44" w14:textId="77777777" w:rsidTr="00FD568E">
        <w:trPr>
          <w:trHeight w:val="281"/>
        </w:trPr>
        <w:tc>
          <w:tcPr>
            <w:cnfStyle w:val="001000000000" w:firstRow="0" w:lastRow="0" w:firstColumn="1" w:lastColumn="0" w:oddVBand="0" w:evenVBand="0" w:oddHBand="0" w:evenHBand="0" w:firstRowFirstColumn="0" w:firstRowLastColumn="0" w:lastRowFirstColumn="0" w:lastRowLastColumn="0"/>
            <w:tcW w:w="5846" w:type="dxa"/>
            <w:vAlign w:val="bottom"/>
            <w:hideMark/>
          </w:tcPr>
          <w:p w14:paraId="2B7A3D31" w14:textId="38DEA202" w:rsidR="00A95EE8" w:rsidRPr="003F1A07" w:rsidRDefault="00234138" w:rsidP="00A95EE8">
            <w:pPr>
              <w:rPr>
                <w:rFonts w:ascii="Calibri" w:hAnsi="Calibri"/>
                <w:color w:val="000000"/>
              </w:rPr>
            </w:pPr>
            <w:r w:rsidRPr="003F1A07">
              <w:rPr>
                <w:rFonts w:ascii="Calibri" w:hAnsi="Calibri"/>
                <w:color w:val="000000"/>
              </w:rPr>
              <w:t>Urinary Antispasmodics</w:t>
            </w:r>
          </w:p>
        </w:tc>
        <w:tc>
          <w:tcPr>
            <w:tcW w:w="1126" w:type="dxa"/>
            <w:noWrap/>
            <w:vAlign w:val="bottom"/>
            <w:hideMark/>
          </w:tcPr>
          <w:p w14:paraId="0B8A58D8" w14:textId="5A9964EA" w:rsidR="00A95EE8" w:rsidRPr="00DF1B60" w:rsidRDefault="00A95EE8" w:rsidP="00A95EE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1,110</w:t>
            </w:r>
          </w:p>
        </w:tc>
        <w:tc>
          <w:tcPr>
            <w:tcW w:w="1573" w:type="dxa"/>
            <w:noWrap/>
            <w:vAlign w:val="bottom"/>
            <w:hideMark/>
          </w:tcPr>
          <w:p w14:paraId="557F1A5A" w14:textId="6A2F5C50" w:rsidR="00A95EE8" w:rsidRPr="00DF1B60" w:rsidRDefault="00A95EE8" w:rsidP="00A95EE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26</w:t>
            </w:r>
          </w:p>
        </w:tc>
      </w:tr>
      <w:tr w:rsidR="00A95EE8" w:rsidRPr="00DF1B60" w14:paraId="733D1E8D" w14:textId="77777777" w:rsidTr="00FD568E">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5846" w:type="dxa"/>
            <w:vAlign w:val="bottom"/>
            <w:hideMark/>
          </w:tcPr>
          <w:p w14:paraId="3CB59BF0" w14:textId="242D5935" w:rsidR="00A95EE8" w:rsidRPr="003F1A07" w:rsidRDefault="00234138" w:rsidP="00A95EE8">
            <w:pPr>
              <w:rPr>
                <w:rFonts w:ascii="Calibri" w:hAnsi="Calibri"/>
                <w:color w:val="000000"/>
              </w:rPr>
            </w:pPr>
            <w:r w:rsidRPr="003F1A07">
              <w:rPr>
                <w:rFonts w:ascii="Calibri" w:hAnsi="Calibri"/>
                <w:color w:val="000000"/>
              </w:rPr>
              <w:t>Minerals &amp; Electrolytes</w:t>
            </w:r>
          </w:p>
        </w:tc>
        <w:tc>
          <w:tcPr>
            <w:tcW w:w="1126" w:type="dxa"/>
            <w:noWrap/>
            <w:vAlign w:val="bottom"/>
            <w:hideMark/>
          </w:tcPr>
          <w:p w14:paraId="1E2C19BC" w14:textId="5BB7F927" w:rsidR="00A95EE8" w:rsidRPr="00DF1B60" w:rsidRDefault="00A95EE8" w:rsidP="00A95EE8">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1,013</w:t>
            </w:r>
          </w:p>
        </w:tc>
        <w:tc>
          <w:tcPr>
            <w:tcW w:w="1573" w:type="dxa"/>
            <w:noWrap/>
            <w:vAlign w:val="bottom"/>
            <w:hideMark/>
          </w:tcPr>
          <w:p w14:paraId="1CE40915" w14:textId="4F7818E3" w:rsidR="00A95EE8" w:rsidRPr="00DF1B60" w:rsidRDefault="00A95EE8" w:rsidP="00A95EE8">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27</w:t>
            </w:r>
          </w:p>
        </w:tc>
      </w:tr>
      <w:tr w:rsidR="00A95EE8" w:rsidRPr="00DF1B60" w14:paraId="4CFBCBF5" w14:textId="77777777" w:rsidTr="00FD568E">
        <w:trPr>
          <w:trHeight w:val="281"/>
        </w:trPr>
        <w:tc>
          <w:tcPr>
            <w:cnfStyle w:val="001000000000" w:firstRow="0" w:lastRow="0" w:firstColumn="1" w:lastColumn="0" w:oddVBand="0" w:evenVBand="0" w:oddHBand="0" w:evenHBand="0" w:firstRowFirstColumn="0" w:firstRowLastColumn="0" w:lastRowFirstColumn="0" w:lastRowLastColumn="0"/>
            <w:tcW w:w="5846" w:type="dxa"/>
            <w:vAlign w:val="bottom"/>
            <w:hideMark/>
          </w:tcPr>
          <w:p w14:paraId="0ACA02B5" w14:textId="508CE4B4" w:rsidR="00A95EE8" w:rsidRPr="003F1A07" w:rsidRDefault="00234138" w:rsidP="00A95EE8">
            <w:pPr>
              <w:rPr>
                <w:rFonts w:ascii="Calibri" w:hAnsi="Calibri"/>
                <w:color w:val="000000"/>
              </w:rPr>
            </w:pPr>
            <w:r w:rsidRPr="003F1A07">
              <w:rPr>
                <w:rFonts w:ascii="Calibri" w:hAnsi="Calibri"/>
                <w:color w:val="000000"/>
              </w:rPr>
              <w:t>Analgesics - Nonnarcotic</w:t>
            </w:r>
          </w:p>
        </w:tc>
        <w:tc>
          <w:tcPr>
            <w:tcW w:w="1126" w:type="dxa"/>
            <w:noWrap/>
            <w:vAlign w:val="bottom"/>
            <w:hideMark/>
          </w:tcPr>
          <w:p w14:paraId="02D69A6C" w14:textId="0BF420C3" w:rsidR="00A95EE8" w:rsidRPr="00DF1B60" w:rsidRDefault="00A95EE8" w:rsidP="00A95EE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897</w:t>
            </w:r>
          </w:p>
        </w:tc>
        <w:tc>
          <w:tcPr>
            <w:tcW w:w="1573" w:type="dxa"/>
            <w:noWrap/>
            <w:vAlign w:val="bottom"/>
            <w:hideMark/>
          </w:tcPr>
          <w:p w14:paraId="7DEECB57" w14:textId="60491B7A" w:rsidR="00A95EE8" w:rsidRPr="00DF1B60" w:rsidRDefault="00A95EE8" w:rsidP="00A95EE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28</w:t>
            </w:r>
          </w:p>
        </w:tc>
      </w:tr>
      <w:tr w:rsidR="00A95EE8" w:rsidRPr="00DF1B60" w14:paraId="3BFBCC2F" w14:textId="77777777" w:rsidTr="00FD568E">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5846" w:type="dxa"/>
            <w:vAlign w:val="bottom"/>
            <w:hideMark/>
          </w:tcPr>
          <w:p w14:paraId="72CC5071" w14:textId="7AF43540" w:rsidR="00A95EE8" w:rsidRPr="003F1A07" w:rsidRDefault="00234138" w:rsidP="00A95EE8">
            <w:pPr>
              <w:rPr>
                <w:rFonts w:ascii="Calibri" w:hAnsi="Calibri"/>
                <w:color w:val="000000"/>
              </w:rPr>
            </w:pPr>
            <w:r w:rsidRPr="003F1A07">
              <w:rPr>
                <w:rFonts w:ascii="Calibri" w:hAnsi="Calibri"/>
                <w:color w:val="000000"/>
              </w:rPr>
              <w:t>Antidiarrheal/Probiotic Agents</w:t>
            </w:r>
          </w:p>
        </w:tc>
        <w:tc>
          <w:tcPr>
            <w:tcW w:w="1126" w:type="dxa"/>
            <w:noWrap/>
            <w:vAlign w:val="bottom"/>
            <w:hideMark/>
          </w:tcPr>
          <w:p w14:paraId="2336E21C" w14:textId="759AF50E" w:rsidR="00A95EE8" w:rsidRPr="00DF1B60" w:rsidRDefault="00A95EE8" w:rsidP="00A95EE8">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828</w:t>
            </w:r>
          </w:p>
        </w:tc>
        <w:tc>
          <w:tcPr>
            <w:tcW w:w="1573" w:type="dxa"/>
            <w:noWrap/>
            <w:vAlign w:val="bottom"/>
            <w:hideMark/>
          </w:tcPr>
          <w:p w14:paraId="0B8D04BF" w14:textId="0022471E" w:rsidR="00A95EE8" w:rsidRPr="00DF1B60" w:rsidRDefault="00A95EE8" w:rsidP="00A95EE8">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29</w:t>
            </w:r>
          </w:p>
        </w:tc>
      </w:tr>
      <w:tr w:rsidR="00A95EE8" w:rsidRPr="00DF1B60" w14:paraId="3EA04F53" w14:textId="77777777" w:rsidTr="00FD568E">
        <w:trPr>
          <w:trHeight w:val="281"/>
        </w:trPr>
        <w:tc>
          <w:tcPr>
            <w:cnfStyle w:val="001000000000" w:firstRow="0" w:lastRow="0" w:firstColumn="1" w:lastColumn="0" w:oddVBand="0" w:evenVBand="0" w:oddHBand="0" w:evenHBand="0" w:firstRowFirstColumn="0" w:firstRowLastColumn="0" w:lastRowFirstColumn="0" w:lastRowLastColumn="0"/>
            <w:tcW w:w="5846" w:type="dxa"/>
            <w:vAlign w:val="bottom"/>
            <w:hideMark/>
          </w:tcPr>
          <w:p w14:paraId="45D4F4C6" w14:textId="7BCD109D" w:rsidR="00A95EE8" w:rsidRPr="003F1A07" w:rsidRDefault="00234138" w:rsidP="00A95EE8">
            <w:pPr>
              <w:rPr>
                <w:rFonts w:ascii="Calibri" w:hAnsi="Calibri"/>
                <w:color w:val="000000"/>
              </w:rPr>
            </w:pPr>
            <w:r w:rsidRPr="003F1A07">
              <w:rPr>
                <w:rFonts w:ascii="Calibri" w:hAnsi="Calibri"/>
                <w:color w:val="000000"/>
              </w:rPr>
              <w:t>Hematological Agents - Misc.</w:t>
            </w:r>
          </w:p>
        </w:tc>
        <w:tc>
          <w:tcPr>
            <w:tcW w:w="1126" w:type="dxa"/>
            <w:noWrap/>
            <w:vAlign w:val="bottom"/>
            <w:hideMark/>
          </w:tcPr>
          <w:p w14:paraId="15BF37A2" w14:textId="2AEE7279" w:rsidR="00A95EE8" w:rsidRPr="00DF1B60" w:rsidRDefault="00A95EE8" w:rsidP="00A95EE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823</w:t>
            </w:r>
          </w:p>
        </w:tc>
        <w:tc>
          <w:tcPr>
            <w:tcW w:w="1573" w:type="dxa"/>
            <w:noWrap/>
            <w:vAlign w:val="bottom"/>
            <w:hideMark/>
          </w:tcPr>
          <w:p w14:paraId="63C60450" w14:textId="461EC0CF" w:rsidR="00A95EE8" w:rsidRPr="00DF1B60" w:rsidRDefault="00A95EE8" w:rsidP="00A95EE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30</w:t>
            </w:r>
          </w:p>
        </w:tc>
      </w:tr>
      <w:tr w:rsidR="00A95EE8" w:rsidRPr="00DF1B60" w14:paraId="3EC6090F" w14:textId="77777777" w:rsidTr="00FD568E">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5846" w:type="dxa"/>
            <w:vAlign w:val="bottom"/>
            <w:hideMark/>
          </w:tcPr>
          <w:p w14:paraId="270FE9F6" w14:textId="14E91AF7" w:rsidR="00A95EE8" w:rsidRPr="003F1A07" w:rsidRDefault="00234138" w:rsidP="00A95EE8">
            <w:pPr>
              <w:rPr>
                <w:rFonts w:ascii="Calibri" w:hAnsi="Calibri"/>
                <w:color w:val="000000"/>
              </w:rPr>
            </w:pPr>
            <w:r w:rsidRPr="003F1A07">
              <w:rPr>
                <w:rFonts w:ascii="Calibri" w:hAnsi="Calibri"/>
                <w:color w:val="000000"/>
              </w:rPr>
              <w:t>Migraine Products</w:t>
            </w:r>
          </w:p>
        </w:tc>
        <w:tc>
          <w:tcPr>
            <w:tcW w:w="1126" w:type="dxa"/>
            <w:noWrap/>
            <w:vAlign w:val="bottom"/>
            <w:hideMark/>
          </w:tcPr>
          <w:p w14:paraId="288F4ECC" w14:textId="2AB526AD" w:rsidR="00A95EE8" w:rsidRPr="00DF1B60" w:rsidRDefault="00A95EE8" w:rsidP="00A95EE8">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623</w:t>
            </w:r>
          </w:p>
        </w:tc>
        <w:tc>
          <w:tcPr>
            <w:tcW w:w="1573" w:type="dxa"/>
            <w:noWrap/>
            <w:vAlign w:val="bottom"/>
            <w:hideMark/>
          </w:tcPr>
          <w:p w14:paraId="1CCEA614" w14:textId="0629E3AB" w:rsidR="00A95EE8" w:rsidRPr="00DF1B60" w:rsidRDefault="00A95EE8" w:rsidP="00A95EE8">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31</w:t>
            </w:r>
          </w:p>
        </w:tc>
      </w:tr>
      <w:tr w:rsidR="00A95EE8" w:rsidRPr="00DF1B60" w14:paraId="30C4BDC6" w14:textId="77777777" w:rsidTr="00FD568E">
        <w:trPr>
          <w:trHeight w:val="281"/>
        </w:trPr>
        <w:tc>
          <w:tcPr>
            <w:cnfStyle w:val="001000000000" w:firstRow="0" w:lastRow="0" w:firstColumn="1" w:lastColumn="0" w:oddVBand="0" w:evenVBand="0" w:oddHBand="0" w:evenHBand="0" w:firstRowFirstColumn="0" w:firstRowLastColumn="0" w:lastRowFirstColumn="0" w:lastRowLastColumn="0"/>
            <w:tcW w:w="5846" w:type="dxa"/>
            <w:vAlign w:val="bottom"/>
            <w:hideMark/>
          </w:tcPr>
          <w:p w14:paraId="4E565C57" w14:textId="70099F07" w:rsidR="00A95EE8" w:rsidRPr="003F1A07" w:rsidRDefault="00234138" w:rsidP="00A95EE8">
            <w:pPr>
              <w:rPr>
                <w:rFonts w:ascii="Calibri" w:hAnsi="Calibri"/>
                <w:color w:val="000000"/>
              </w:rPr>
            </w:pPr>
            <w:r w:rsidRPr="003F1A07">
              <w:rPr>
                <w:rFonts w:ascii="Calibri" w:hAnsi="Calibri"/>
                <w:color w:val="000000"/>
              </w:rPr>
              <w:t>Anorectal Agents</w:t>
            </w:r>
          </w:p>
        </w:tc>
        <w:tc>
          <w:tcPr>
            <w:tcW w:w="1126" w:type="dxa"/>
            <w:noWrap/>
            <w:vAlign w:val="bottom"/>
            <w:hideMark/>
          </w:tcPr>
          <w:p w14:paraId="622151EA" w14:textId="0753CA46" w:rsidR="00A95EE8" w:rsidRPr="00DF1B60" w:rsidRDefault="00A95EE8" w:rsidP="00A95EE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582</w:t>
            </w:r>
          </w:p>
        </w:tc>
        <w:tc>
          <w:tcPr>
            <w:tcW w:w="1573" w:type="dxa"/>
            <w:noWrap/>
            <w:vAlign w:val="bottom"/>
            <w:hideMark/>
          </w:tcPr>
          <w:p w14:paraId="335075D2" w14:textId="60400F5E" w:rsidR="00A95EE8" w:rsidRPr="00DF1B60" w:rsidRDefault="00A95EE8" w:rsidP="00A95EE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32</w:t>
            </w:r>
          </w:p>
        </w:tc>
      </w:tr>
      <w:tr w:rsidR="00A95EE8" w:rsidRPr="00DF1B60" w14:paraId="4D872F7A" w14:textId="77777777" w:rsidTr="00FD568E">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5846" w:type="dxa"/>
            <w:vAlign w:val="bottom"/>
            <w:hideMark/>
          </w:tcPr>
          <w:p w14:paraId="06B12F86" w14:textId="24338D1A" w:rsidR="00A95EE8" w:rsidRPr="003F1A07" w:rsidRDefault="00234138" w:rsidP="00A95EE8">
            <w:pPr>
              <w:rPr>
                <w:rFonts w:ascii="Calibri" w:hAnsi="Calibri"/>
                <w:color w:val="000000"/>
              </w:rPr>
            </w:pPr>
            <w:r w:rsidRPr="003F1A07">
              <w:rPr>
                <w:rFonts w:ascii="Calibri" w:hAnsi="Calibri"/>
                <w:color w:val="000000"/>
              </w:rPr>
              <w:t>Antianginal Agents</w:t>
            </w:r>
          </w:p>
        </w:tc>
        <w:tc>
          <w:tcPr>
            <w:tcW w:w="1126" w:type="dxa"/>
            <w:noWrap/>
            <w:vAlign w:val="bottom"/>
            <w:hideMark/>
          </w:tcPr>
          <w:p w14:paraId="5678CBF2" w14:textId="100B27C1" w:rsidR="00A95EE8" w:rsidRPr="00DF1B60" w:rsidRDefault="00A95EE8" w:rsidP="00A95EE8">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582</w:t>
            </w:r>
          </w:p>
        </w:tc>
        <w:tc>
          <w:tcPr>
            <w:tcW w:w="1573" w:type="dxa"/>
            <w:noWrap/>
            <w:vAlign w:val="bottom"/>
            <w:hideMark/>
          </w:tcPr>
          <w:p w14:paraId="7334D974" w14:textId="464AC86C" w:rsidR="00A95EE8" w:rsidRPr="00DF1B60" w:rsidRDefault="00A95EE8" w:rsidP="00A95EE8">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32</w:t>
            </w:r>
          </w:p>
        </w:tc>
      </w:tr>
      <w:tr w:rsidR="00A95EE8" w:rsidRPr="00DF1B60" w14:paraId="789D3033" w14:textId="77777777" w:rsidTr="00FD568E">
        <w:trPr>
          <w:trHeight w:val="281"/>
        </w:trPr>
        <w:tc>
          <w:tcPr>
            <w:cnfStyle w:val="001000000000" w:firstRow="0" w:lastRow="0" w:firstColumn="1" w:lastColumn="0" w:oddVBand="0" w:evenVBand="0" w:oddHBand="0" w:evenHBand="0" w:firstRowFirstColumn="0" w:firstRowLastColumn="0" w:lastRowFirstColumn="0" w:lastRowLastColumn="0"/>
            <w:tcW w:w="5846" w:type="dxa"/>
            <w:vAlign w:val="bottom"/>
            <w:hideMark/>
          </w:tcPr>
          <w:p w14:paraId="56352A5E" w14:textId="7BD140DE" w:rsidR="00A95EE8" w:rsidRPr="003F1A07" w:rsidRDefault="00234138" w:rsidP="00A95EE8">
            <w:pPr>
              <w:rPr>
                <w:rFonts w:ascii="Calibri" w:hAnsi="Calibri"/>
                <w:color w:val="000000"/>
              </w:rPr>
            </w:pPr>
            <w:r w:rsidRPr="003F1A07">
              <w:rPr>
                <w:rFonts w:ascii="Calibri" w:hAnsi="Calibri"/>
                <w:color w:val="000000"/>
              </w:rPr>
              <w:t>Androgens-Anabolic</w:t>
            </w:r>
          </w:p>
        </w:tc>
        <w:tc>
          <w:tcPr>
            <w:tcW w:w="1126" w:type="dxa"/>
            <w:noWrap/>
            <w:vAlign w:val="bottom"/>
            <w:hideMark/>
          </w:tcPr>
          <w:p w14:paraId="50A74A30" w14:textId="105AC9F8" w:rsidR="00A95EE8" w:rsidRPr="00DF1B60" w:rsidRDefault="00A95EE8" w:rsidP="00A95EE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491</w:t>
            </w:r>
          </w:p>
        </w:tc>
        <w:tc>
          <w:tcPr>
            <w:tcW w:w="1573" w:type="dxa"/>
            <w:noWrap/>
            <w:vAlign w:val="bottom"/>
            <w:hideMark/>
          </w:tcPr>
          <w:p w14:paraId="3CD5FECF" w14:textId="43B82EC7" w:rsidR="00A95EE8" w:rsidRPr="00DF1B60" w:rsidRDefault="00A95EE8" w:rsidP="00A95EE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34</w:t>
            </w:r>
          </w:p>
        </w:tc>
      </w:tr>
      <w:tr w:rsidR="00A95EE8" w:rsidRPr="00DF1B60" w14:paraId="32AA55BC" w14:textId="77777777" w:rsidTr="00FD568E">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5846" w:type="dxa"/>
            <w:vAlign w:val="bottom"/>
            <w:hideMark/>
          </w:tcPr>
          <w:p w14:paraId="414F0F09" w14:textId="542A44CB" w:rsidR="00A95EE8" w:rsidRPr="003F1A07" w:rsidRDefault="00234138" w:rsidP="00A95EE8">
            <w:pPr>
              <w:rPr>
                <w:rFonts w:ascii="Calibri" w:hAnsi="Calibri"/>
                <w:color w:val="000000"/>
              </w:rPr>
            </w:pPr>
            <w:r w:rsidRPr="003F1A07">
              <w:rPr>
                <w:rFonts w:ascii="Calibri" w:hAnsi="Calibri"/>
                <w:color w:val="000000"/>
              </w:rPr>
              <w:t>Calcium Channel Blockers</w:t>
            </w:r>
          </w:p>
        </w:tc>
        <w:tc>
          <w:tcPr>
            <w:tcW w:w="1126" w:type="dxa"/>
            <w:noWrap/>
            <w:vAlign w:val="bottom"/>
            <w:hideMark/>
          </w:tcPr>
          <w:p w14:paraId="1100A583" w14:textId="4F243F28" w:rsidR="00A95EE8" w:rsidRPr="00DF1B60" w:rsidRDefault="00A95EE8" w:rsidP="00A95EE8">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379</w:t>
            </w:r>
          </w:p>
        </w:tc>
        <w:tc>
          <w:tcPr>
            <w:tcW w:w="1573" w:type="dxa"/>
            <w:noWrap/>
            <w:vAlign w:val="bottom"/>
            <w:hideMark/>
          </w:tcPr>
          <w:p w14:paraId="60DA52E0" w14:textId="535C5711" w:rsidR="00A95EE8" w:rsidRPr="00DF1B60" w:rsidRDefault="00A95EE8" w:rsidP="00A95EE8">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35</w:t>
            </w:r>
          </w:p>
        </w:tc>
      </w:tr>
      <w:tr w:rsidR="00A95EE8" w:rsidRPr="00DF1B60" w14:paraId="1FBFFFBF" w14:textId="77777777" w:rsidTr="00FD568E">
        <w:trPr>
          <w:trHeight w:val="281"/>
        </w:trPr>
        <w:tc>
          <w:tcPr>
            <w:cnfStyle w:val="001000000000" w:firstRow="0" w:lastRow="0" w:firstColumn="1" w:lastColumn="0" w:oddVBand="0" w:evenVBand="0" w:oddHBand="0" w:evenHBand="0" w:firstRowFirstColumn="0" w:firstRowLastColumn="0" w:lastRowFirstColumn="0" w:lastRowLastColumn="0"/>
            <w:tcW w:w="5846" w:type="dxa"/>
            <w:vAlign w:val="bottom"/>
            <w:hideMark/>
          </w:tcPr>
          <w:p w14:paraId="4BA7D886" w14:textId="337C17FC" w:rsidR="00A95EE8" w:rsidRPr="003F1A07" w:rsidRDefault="00234138" w:rsidP="00A95EE8">
            <w:pPr>
              <w:rPr>
                <w:rFonts w:ascii="Calibri" w:hAnsi="Calibri"/>
                <w:color w:val="000000"/>
              </w:rPr>
            </w:pPr>
            <w:r w:rsidRPr="003F1A07">
              <w:rPr>
                <w:rFonts w:ascii="Calibri" w:hAnsi="Calibri"/>
                <w:color w:val="000000"/>
              </w:rPr>
              <w:t>Dietary Products/Dietary Management Products</w:t>
            </w:r>
          </w:p>
        </w:tc>
        <w:tc>
          <w:tcPr>
            <w:tcW w:w="1126" w:type="dxa"/>
            <w:noWrap/>
            <w:vAlign w:val="bottom"/>
            <w:hideMark/>
          </w:tcPr>
          <w:p w14:paraId="012A749C" w14:textId="17B5D555" w:rsidR="00A95EE8" w:rsidRPr="00DF1B60" w:rsidRDefault="00A95EE8" w:rsidP="00A95EE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367</w:t>
            </w:r>
          </w:p>
        </w:tc>
        <w:tc>
          <w:tcPr>
            <w:tcW w:w="1573" w:type="dxa"/>
            <w:noWrap/>
            <w:vAlign w:val="bottom"/>
            <w:hideMark/>
          </w:tcPr>
          <w:p w14:paraId="54C835AD" w14:textId="140CB247" w:rsidR="00A95EE8" w:rsidRPr="00DF1B60" w:rsidRDefault="00A95EE8" w:rsidP="00A95EE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36</w:t>
            </w:r>
          </w:p>
        </w:tc>
      </w:tr>
      <w:tr w:rsidR="00A95EE8" w:rsidRPr="00DF1B60" w14:paraId="5735274B" w14:textId="77777777" w:rsidTr="00FD568E">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5846" w:type="dxa"/>
            <w:vAlign w:val="bottom"/>
            <w:hideMark/>
          </w:tcPr>
          <w:p w14:paraId="23C315C9" w14:textId="392FECCE" w:rsidR="00A95EE8" w:rsidRPr="003F1A07" w:rsidRDefault="00234138" w:rsidP="00B87EC9">
            <w:pPr>
              <w:rPr>
                <w:rFonts w:ascii="Calibri" w:hAnsi="Calibri"/>
                <w:color w:val="000000"/>
              </w:rPr>
            </w:pPr>
            <w:r w:rsidRPr="003F1A07">
              <w:rPr>
                <w:rFonts w:ascii="Calibri" w:hAnsi="Calibri"/>
                <w:color w:val="000000"/>
              </w:rPr>
              <w:t>A</w:t>
            </w:r>
            <w:r w:rsidR="00B87EC9" w:rsidRPr="003F1A07">
              <w:rPr>
                <w:rFonts w:ascii="Calibri" w:hAnsi="Calibri"/>
                <w:color w:val="000000"/>
              </w:rPr>
              <w:t>DHD</w:t>
            </w:r>
            <w:r w:rsidRPr="003F1A07">
              <w:rPr>
                <w:rFonts w:ascii="Calibri" w:hAnsi="Calibri"/>
                <w:color w:val="000000"/>
              </w:rPr>
              <w:t>/Anti-Narcolepsy/Anti-Obesity/Anorexiants</w:t>
            </w:r>
          </w:p>
        </w:tc>
        <w:tc>
          <w:tcPr>
            <w:tcW w:w="1126" w:type="dxa"/>
            <w:noWrap/>
            <w:vAlign w:val="bottom"/>
            <w:hideMark/>
          </w:tcPr>
          <w:p w14:paraId="0E2779DE" w14:textId="0B0B3069" w:rsidR="00A95EE8" w:rsidRPr="00DF1B60" w:rsidRDefault="00A95EE8" w:rsidP="00A95EE8">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343</w:t>
            </w:r>
          </w:p>
        </w:tc>
        <w:tc>
          <w:tcPr>
            <w:tcW w:w="1573" w:type="dxa"/>
            <w:noWrap/>
            <w:vAlign w:val="bottom"/>
            <w:hideMark/>
          </w:tcPr>
          <w:p w14:paraId="1B7AF5D2" w14:textId="0227AB1F" w:rsidR="00A95EE8" w:rsidRPr="00DF1B60" w:rsidRDefault="00A95EE8" w:rsidP="00A95EE8">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37</w:t>
            </w:r>
          </w:p>
        </w:tc>
      </w:tr>
      <w:tr w:rsidR="00A95EE8" w:rsidRPr="00DF1B60" w14:paraId="2E634CC7" w14:textId="77777777" w:rsidTr="00FD568E">
        <w:trPr>
          <w:trHeight w:val="281"/>
        </w:trPr>
        <w:tc>
          <w:tcPr>
            <w:cnfStyle w:val="001000000000" w:firstRow="0" w:lastRow="0" w:firstColumn="1" w:lastColumn="0" w:oddVBand="0" w:evenVBand="0" w:oddHBand="0" w:evenHBand="0" w:firstRowFirstColumn="0" w:firstRowLastColumn="0" w:lastRowFirstColumn="0" w:lastRowLastColumn="0"/>
            <w:tcW w:w="5846" w:type="dxa"/>
            <w:vAlign w:val="bottom"/>
            <w:hideMark/>
          </w:tcPr>
          <w:p w14:paraId="2D315651" w14:textId="0A1498EF" w:rsidR="00A95EE8" w:rsidRPr="003F1A07" w:rsidRDefault="00234138" w:rsidP="00A95EE8">
            <w:pPr>
              <w:rPr>
                <w:rFonts w:ascii="Calibri" w:hAnsi="Calibri"/>
                <w:color w:val="000000"/>
              </w:rPr>
            </w:pPr>
            <w:r w:rsidRPr="003F1A07">
              <w:rPr>
                <w:rFonts w:ascii="Calibri" w:hAnsi="Calibri"/>
                <w:color w:val="000000"/>
              </w:rPr>
              <w:t>Nasal Agents - Systemic And Topical</w:t>
            </w:r>
          </w:p>
        </w:tc>
        <w:tc>
          <w:tcPr>
            <w:tcW w:w="1126" w:type="dxa"/>
            <w:noWrap/>
            <w:vAlign w:val="bottom"/>
            <w:hideMark/>
          </w:tcPr>
          <w:p w14:paraId="58C934BF" w14:textId="1DEEAF5F" w:rsidR="00A95EE8" w:rsidRPr="00DF1B60" w:rsidRDefault="00A95EE8" w:rsidP="00A95EE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309</w:t>
            </w:r>
          </w:p>
        </w:tc>
        <w:tc>
          <w:tcPr>
            <w:tcW w:w="1573" w:type="dxa"/>
            <w:noWrap/>
            <w:vAlign w:val="bottom"/>
            <w:hideMark/>
          </w:tcPr>
          <w:p w14:paraId="39F95CA1" w14:textId="3B03E98A" w:rsidR="00A95EE8" w:rsidRPr="00DF1B60" w:rsidRDefault="00A95EE8" w:rsidP="00A95EE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38</w:t>
            </w:r>
          </w:p>
        </w:tc>
      </w:tr>
      <w:tr w:rsidR="00A95EE8" w:rsidRPr="00DF1B60" w14:paraId="7DE7C472" w14:textId="77777777" w:rsidTr="00FD568E">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5846" w:type="dxa"/>
            <w:vAlign w:val="bottom"/>
            <w:hideMark/>
          </w:tcPr>
          <w:p w14:paraId="3285424A" w14:textId="6644A844" w:rsidR="00A95EE8" w:rsidRPr="003F1A07" w:rsidRDefault="00234138" w:rsidP="00B87EC9">
            <w:pPr>
              <w:rPr>
                <w:rFonts w:ascii="Calibri" w:hAnsi="Calibri"/>
                <w:color w:val="000000"/>
              </w:rPr>
            </w:pPr>
            <w:r w:rsidRPr="003F1A07">
              <w:rPr>
                <w:rFonts w:ascii="Calibri" w:hAnsi="Calibri"/>
                <w:color w:val="000000"/>
              </w:rPr>
              <w:t xml:space="preserve">Endocrine </w:t>
            </w:r>
            <w:r w:rsidR="00B87EC9" w:rsidRPr="003F1A07">
              <w:rPr>
                <w:rFonts w:ascii="Calibri" w:hAnsi="Calibri"/>
                <w:color w:val="000000"/>
              </w:rPr>
              <w:t>and</w:t>
            </w:r>
            <w:r w:rsidRPr="003F1A07">
              <w:rPr>
                <w:rFonts w:ascii="Calibri" w:hAnsi="Calibri"/>
                <w:color w:val="000000"/>
              </w:rPr>
              <w:t xml:space="preserve"> Metabolic Agents - Misc.</w:t>
            </w:r>
          </w:p>
        </w:tc>
        <w:tc>
          <w:tcPr>
            <w:tcW w:w="1126" w:type="dxa"/>
            <w:noWrap/>
            <w:vAlign w:val="bottom"/>
            <w:hideMark/>
          </w:tcPr>
          <w:p w14:paraId="3D4CDC1C" w14:textId="6FFB8DE3" w:rsidR="00A95EE8" w:rsidRPr="00DF1B60" w:rsidRDefault="00A95EE8" w:rsidP="00A95EE8">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305</w:t>
            </w:r>
          </w:p>
        </w:tc>
        <w:tc>
          <w:tcPr>
            <w:tcW w:w="1573" w:type="dxa"/>
            <w:noWrap/>
            <w:vAlign w:val="bottom"/>
            <w:hideMark/>
          </w:tcPr>
          <w:p w14:paraId="48A50619" w14:textId="518465D5" w:rsidR="00A95EE8" w:rsidRPr="00DF1B60" w:rsidRDefault="00A95EE8" w:rsidP="00A95EE8">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39</w:t>
            </w:r>
          </w:p>
        </w:tc>
      </w:tr>
      <w:tr w:rsidR="00A95EE8" w:rsidRPr="00DF1B60" w14:paraId="32A15016" w14:textId="77777777" w:rsidTr="00FD568E">
        <w:trPr>
          <w:trHeight w:val="281"/>
        </w:trPr>
        <w:tc>
          <w:tcPr>
            <w:cnfStyle w:val="001000000000" w:firstRow="0" w:lastRow="0" w:firstColumn="1" w:lastColumn="0" w:oddVBand="0" w:evenVBand="0" w:oddHBand="0" w:evenHBand="0" w:firstRowFirstColumn="0" w:firstRowLastColumn="0" w:lastRowFirstColumn="0" w:lastRowLastColumn="0"/>
            <w:tcW w:w="5846" w:type="dxa"/>
            <w:vAlign w:val="bottom"/>
            <w:hideMark/>
          </w:tcPr>
          <w:p w14:paraId="3F6841AD" w14:textId="09F8A6E8" w:rsidR="00A95EE8" w:rsidRPr="003F1A07" w:rsidRDefault="00234138" w:rsidP="00A95EE8">
            <w:pPr>
              <w:rPr>
                <w:rFonts w:ascii="Calibri" w:hAnsi="Calibri"/>
                <w:color w:val="000000"/>
              </w:rPr>
            </w:pPr>
            <w:r w:rsidRPr="003F1A07">
              <w:rPr>
                <w:rFonts w:ascii="Calibri" w:hAnsi="Calibri"/>
                <w:color w:val="000000"/>
              </w:rPr>
              <w:t>Thyroid Agents</w:t>
            </w:r>
          </w:p>
        </w:tc>
        <w:tc>
          <w:tcPr>
            <w:tcW w:w="1126" w:type="dxa"/>
            <w:noWrap/>
            <w:vAlign w:val="bottom"/>
            <w:hideMark/>
          </w:tcPr>
          <w:p w14:paraId="1DAC51DB" w14:textId="05179897" w:rsidR="00A95EE8" w:rsidRPr="00DF1B60" w:rsidRDefault="00A95EE8" w:rsidP="00A95EE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267</w:t>
            </w:r>
          </w:p>
        </w:tc>
        <w:tc>
          <w:tcPr>
            <w:tcW w:w="1573" w:type="dxa"/>
            <w:noWrap/>
            <w:vAlign w:val="bottom"/>
            <w:hideMark/>
          </w:tcPr>
          <w:p w14:paraId="76CD0763" w14:textId="09C7D0CD" w:rsidR="00A95EE8" w:rsidRPr="00DF1B60" w:rsidRDefault="00A95EE8" w:rsidP="00A95EE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40</w:t>
            </w:r>
          </w:p>
        </w:tc>
      </w:tr>
      <w:tr w:rsidR="00A95EE8" w:rsidRPr="00DF1B60" w14:paraId="431F2F9E" w14:textId="77777777" w:rsidTr="00FD568E">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5846" w:type="dxa"/>
            <w:vAlign w:val="bottom"/>
            <w:hideMark/>
          </w:tcPr>
          <w:p w14:paraId="718A1DDA" w14:textId="4AB27A97" w:rsidR="00A95EE8" w:rsidRPr="003F1A07" w:rsidRDefault="00234138" w:rsidP="00A95EE8">
            <w:pPr>
              <w:rPr>
                <w:rFonts w:ascii="Calibri" w:hAnsi="Calibri"/>
                <w:color w:val="000000"/>
              </w:rPr>
            </w:pPr>
            <w:r w:rsidRPr="003F1A07">
              <w:rPr>
                <w:rFonts w:ascii="Calibri" w:hAnsi="Calibri"/>
                <w:color w:val="000000"/>
              </w:rPr>
              <w:t>Antacids</w:t>
            </w:r>
          </w:p>
        </w:tc>
        <w:tc>
          <w:tcPr>
            <w:tcW w:w="1126" w:type="dxa"/>
            <w:noWrap/>
            <w:vAlign w:val="bottom"/>
            <w:hideMark/>
          </w:tcPr>
          <w:p w14:paraId="5AA8276F" w14:textId="60369E83" w:rsidR="00A95EE8" w:rsidRPr="00DF1B60" w:rsidRDefault="00A95EE8" w:rsidP="00A95EE8">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245</w:t>
            </w:r>
          </w:p>
        </w:tc>
        <w:tc>
          <w:tcPr>
            <w:tcW w:w="1573" w:type="dxa"/>
            <w:noWrap/>
            <w:vAlign w:val="bottom"/>
            <w:hideMark/>
          </w:tcPr>
          <w:p w14:paraId="7FFDB53F" w14:textId="4672E8B0" w:rsidR="00A95EE8" w:rsidRPr="00DF1B60" w:rsidRDefault="00A95EE8" w:rsidP="00A95EE8">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41</w:t>
            </w:r>
          </w:p>
        </w:tc>
      </w:tr>
      <w:tr w:rsidR="00A95EE8" w:rsidRPr="00DF1B60" w14:paraId="1C3051B5" w14:textId="77777777" w:rsidTr="00FD568E">
        <w:trPr>
          <w:trHeight w:val="281"/>
        </w:trPr>
        <w:tc>
          <w:tcPr>
            <w:cnfStyle w:val="001000000000" w:firstRow="0" w:lastRow="0" w:firstColumn="1" w:lastColumn="0" w:oddVBand="0" w:evenVBand="0" w:oddHBand="0" w:evenHBand="0" w:firstRowFirstColumn="0" w:firstRowLastColumn="0" w:lastRowFirstColumn="0" w:lastRowLastColumn="0"/>
            <w:tcW w:w="5846" w:type="dxa"/>
            <w:vAlign w:val="bottom"/>
            <w:hideMark/>
          </w:tcPr>
          <w:p w14:paraId="1E729273" w14:textId="1065FE83" w:rsidR="00A95EE8" w:rsidRPr="003F1A07" w:rsidRDefault="00234138" w:rsidP="00A95EE8">
            <w:pPr>
              <w:rPr>
                <w:rFonts w:ascii="Calibri" w:hAnsi="Calibri"/>
                <w:color w:val="000000"/>
              </w:rPr>
            </w:pPr>
            <w:r w:rsidRPr="003F1A07">
              <w:rPr>
                <w:rFonts w:ascii="Calibri" w:hAnsi="Calibri"/>
                <w:color w:val="000000"/>
              </w:rPr>
              <w:lastRenderedPageBreak/>
              <w:t>Alternative Medicines</w:t>
            </w:r>
          </w:p>
        </w:tc>
        <w:tc>
          <w:tcPr>
            <w:tcW w:w="1126" w:type="dxa"/>
            <w:noWrap/>
            <w:vAlign w:val="bottom"/>
            <w:hideMark/>
          </w:tcPr>
          <w:p w14:paraId="2C68F549" w14:textId="1C3AA912" w:rsidR="00A95EE8" w:rsidRPr="00DF1B60" w:rsidRDefault="00A95EE8" w:rsidP="00A95EE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228</w:t>
            </w:r>
          </w:p>
        </w:tc>
        <w:tc>
          <w:tcPr>
            <w:tcW w:w="1573" w:type="dxa"/>
            <w:noWrap/>
            <w:vAlign w:val="bottom"/>
            <w:hideMark/>
          </w:tcPr>
          <w:p w14:paraId="5196AB23" w14:textId="677FDEA1" w:rsidR="00A95EE8" w:rsidRPr="00DF1B60" w:rsidRDefault="00A95EE8" w:rsidP="00A95EE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42</w:t>
            </w:r>
          </w:p>
        </w:tc>
      </w:tr>
      <w:tr w:rsidR="00A95EE8" w:rsidRPr="00DF1B60" w14:paraId="1C116769" w14:textId="77777777" w:rsidTr="00FD568E">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5846" w:type="dxa"/>
            <w:vAlign w:val="bottom"/>
            <w:hideMark/>
          </w:tcPr>
          <w:p w14:paraId="04BB4721" w14:textId="32EFB3DC" w:rsidR="00A95EE8" w:rsidRPr="003F1A07" w:rsidRDefault="00234138" w:rsidP="00A95EE8">
            <w:pPr>
              <w:rPr>
                <w:rFonts w:ascii="Calibri" w:hAnsi="Calibri"/>
                <w:color w:val="000000"/>
              </w:rPr>
            </w:pPr>
            <w:r w:rsidRPr="003F1A07">
              <w:rPr>
                <w:rFonts w:ascii="Calibri" w:hAnsi="Calibri"/>
                <w:color w:val="000000"/>
              </w:rPr>
              <w:t>Neuromuscular Agents</w:t>
            </w:r>
          </w:p>
        </w:tc>
        <w:tc>
          <w:tcPr>
            <w:tcW w:w="1126" w:type="dxa"/>
            <w:noWrap/>
            <w:vAlign w:val="bottom"/>
            <w:hideMark/>
          </w:tcPr>
          <w:p w14:paraId="1FA45D36" w14:textId="1814C54C" w:rsidR="00A95EE8" w:rsidRPr="00DF1B60" w:rsidRDefault="00A95EE8" w:rsidP="00A95EE8">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220</w:t>
            </w:r>
          </w:p>
        </w:tc>
        <w:tc>
          <w:tcPr>
            <w:tcW w:w="1573" w:type="dxa"/>
            <w:noWrap/>
            <w:vAlign w:val="bottom"/>
            <w:hideMark/>
          </w:tcPr>
          <w:p w14:paraId="7F989823" w14:textId="29288896" w:rsidR="00A95EE8" w:rsidRPr="00DF1B60" w:rsidRDefault="00A95EE8" w:rsidP="00A95EE8">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43</w:t>
            </w:r>
          </w:p>
        </w:tc>
      </w:tr>
      <w:tr w:rsidR="00A95EE8" w:rsidRPr="00DF1B60" w14:paraId="1040CC2D" w14:textId="77777777" w:rsidTr="00FD568E">
        <w:trPr>
          <w:trHeight w:val="281"/>
        </w:trPr>
        <w:tc>
          <w:tcPr>
            <w:cnfStyle w:val="001000000000" w:firstRow="0" w:lastRow="0" w:firstColumn="1" w:lastColumn="0" w:oddVBand="0" w:evenVBand="0" w:oddHBand="0" w:evenHBand="0" w:firstRowFirstColumn="0" w:firstRowLastColumn="0" w:lastRowFirstColumn="0" w:lastRowLastColumn="0"/>
            <w:tcW w:w="5846" w:type="dxa"/>
            <w:vAlign w:val="bottom"/>
            <w:hideMark/>
          </w:tcPr>
          <w:p w14:paraId="62B8E1D0" w14:textId="1C084BA7" w:rsidR="00A95EE8" w:rsidRPr="003F1A07" w:rsidRDefault="00234138" w:rsidP="00A95EE8">
            <w:pPr>
              <w:rPr>
                <w:rFonts w:ascii="Calibri" w:hAnsi="Calibri"/>
                <w:color w:val="000000"/>
              </w:rPr>
            </w:pPr>
            <w:r w:rsidRPr="003F1A07">
              <w:rPr>
                <w:rFonts w:ascii="Calibri" w:hAnsi="Calibri"/>
                <w:color w:val="000000"/>
              </w:rPr>
              <w:t>Vaccines</w:t>
            </w:r>
          </w:p>
        </w:tc>
        <w:tc>
          <w:tcPr>
            <w:tcW w:w="1126" w:type="dxa"/>
            <w:noWrap/>
            <w:vAlign w:val="bottom"/>
            <w:hideMark/>
          </w:tcPr>
          <w:p w14:paraId="69BBCB04" w14:textId="1C71A906" w:rsidR="00A95EE8" w:rsidRPr="00DF1B60" w:rsidRDefault="00A95EE8" w:rsidP="00A95EE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199</w:t>
            </w:r>
          </w:p>
        </w:tc>
        <w:tc>
          <w:tcPr>
            <w:tcW w:w="1573" w:type="dxa"/>
            <w:noWrap/>
            <w:vAlign w:val="bottom"/>
            <w:hideMark/>
          </w:tcPr>
          <w:p w14:paraId="64684C37" w14:textId="09013BC1" w:rsidR="00A95EE8" w:rsidRPr="00DF1B60" w:rsidRDefault="00A95EE8" w:rsidP="00A95EE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44</w:t>
            </w:r>
          </w:p>
        </w:tc>
      </w:tr>
      <w:tr w:rsidR="00A95EE8" w:rsidRPr="00DF1B60" w14:paraId="6AF20610" w14:textId="77777777" w:rsidTr="00FD568E">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5846" w:type="dxa"/>
            <w:vAlign w:val="bottom"/>
            <w:hideMark/>
          </w:tcPr>
          <w:p w14:paraId="20E586EF" w14:textId="6D5F1C58" w:rsidR="00A95EE8" w:rsidRPr="003F1A07" w:rsidRDefault="00234138" w:rsidP="00A95EE8">
            <w:pPr>
              <w:rPr>
                <w:rFonts w:ascii="Calibri" w:hAnsi="Calibri"/>
                <w:color w:val="000000"/>
              </w:rPr>
            </w:pPr>
            <w:r w:rsidRPr="003F1A07">
              <w:rPr>
                <w:rFonts w:ascii="Calibri" w:hAnsi="Calibri"/>
                <w:color w:val="000000"/>
              </w:rPr>
              <w:t>Cough/Cold/Allergy</w:t>
            </w:r>
          </w:p>
        </w:tc>
        <w:tc>
          <w:tcPr>
            <w:tcW w:w="1126" w:type="dxa"/>
            <w:noWrap/>
            <w:vAlign w:val="bottom"/>
            <w:hideMark/>
          </w:tcPr>
          <w:p w14:paraId="20763539" w14:textId="681BD050" w:rsidR="00A95EE8" w:rsidRPr="00DF1B60" w:rsidRDefault="00A95EE8" w:rsidP="00A95EE8">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199</w:t>
            </w:r>
          </w:p>
        </w:tc>
        <w:tc>
          <w:tcPr>
            <w:tcW w:w="1573" w:type="dxa"/>
            <w:noWrap/>
            <w:vAlign w:val="bottom"/>
            <w:hideMark/>
          </w:tcPr>
          <w:p w14:paraId="71E4A099" w14:textId="6D3F5A9B" w:rsidR="00A95EE8" w:rsidRPr="00DF1B60" w:rsidRDefault="00A95EE8" w:rsidP="00A95EE8">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44</w:t>
            </w:r>
          </w:p>
        </w:tc>
      </w:tr>
      <w:tr w:rsidR="00A95EE8" w:rsidRPr="00DF1B60" w14:paraId="0CAD31AF" w14:textId="77777777" w:rsidTr="00FD568E">
        <w:trPr>
          <w:trHeight w:val="281"/>
        </w:trPr>
        <w:tc>
          <w:tcPr>
            <w:cnfStyle w:val="001000000000" w:firstRow="0" w:lastRow="0" w:firstColumn="1" w:lastColumn="0" w:oddVBand="0" w:evenVBand="0" w:oddHBand="0" w:evenHBand="0" w:firstRowFirstColumn="0" w:firstRowLastColumn="0" w:lastRowFirstColumn="0" w:lastRowLastColumn="0"/>
            <w:tcW w:w="5846" w:type="dxa"/>
            <w:vAlign w:val="bottom"/>
            <w:hideMark/>
          </w:tcPr>
          <w:p w14:paraId="61DF9703" w14:textId="1D9989B4" w:rsidR="00A95EE8" w:rsidRPr="003F1A07" w:rsidRDefault="00234138" w:rsidP="00A95EE8">
            <w:pPr>
              <w:rPr>
                <w:rFonts w:ascii="Calibri" w:hAnsi="Calibri"/>
                <w:color w:val="000000"/>
              </w:rPr>
            </w:pPr>
            <w:r w:rsidRPr="003F1A07">
              <w:rPr>
                <w:rFonts w:ascii="Calibri" w:hAnsi="Calibri"/>
                <w:color w:val="000000"/>
              </w:rPr>
              <w:t>Antianxiety Agents</w:t>
            </w:r>
          </w:p>
        </w:tc>
        <w:tc>
          <w:tcPr>
            <w:tcW w:w="1126" w:type="dxa"/>
            <w:noWrap/>
            <w:vAlign w:val="bottom"/>
            <w:hideMark/>
          </w:tcPr>
          <w:p w14:paraId="59B12A07" w14:textId="68BAE1DB" w:rsidR="00A95EE8" w:rsidRPr="00DF1B60" w:rsidRDefault="00A95EE8" w:rsidP="00A95EE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167</w:t>
            </w:r>
          </w:p>
        </w:tc>
        <w:tc>
          <w:tcPr>
            <w:tcW w:w="1573" w:type="dxa"/>
            <w:noWrap/>
            <w:vAlign w:val="bottom"/>
            <w:hideMark/>
          </w:tcPr>
          <w:p w14:paraId="7CA62382" w14:textId="73A0A9B6" w:rsidR="00A95EE8" w:rsidRPr="00DF1B60" w:rsidRDefault="00A95EE8" w:rsidP="00A95EE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46</w:t>
            </w:r>
          </w:p>
        </w:tc>
      </w:tr>
      <w:tr w:rsidR="00A95EE8" w:rsidRPr="00DF1B60" w14:paraId="3EC8A304" w14:textId="77777777" w:rsidTr="00FD568E">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5846" w:type="dxa"/>
            <w:vAlign w:val="bottom"/>
            <w:hideMark/>
          </w:tcPr>
          <w:p w14:paraId="6B57B900" w14:textId="416EC3D8" w:rsidR="00A95EE8" w:rsidRPr="003F1A07" w:rsidRDefault="00234138" w:rsidP="00A95EE8">
            <w:pPr>
              <w:rPr>
                <w:rFonts w:ascii="Calibri" w:hAnsi="Calibri"/>
                <w:color w:val="000000"/>
              </w:rPr>
            </w:pPr>
            <w:r w:rsidRPr="003F1A07">
              <w:rPr>
                <w:rFonts w:ascii="Calibri" w:hAnsi="Calibri"/>
                <w:color w:val="000000"/>
              </w:rPr>
              <w:t>Antiarrhythmics</w:t>
            </w:r>
          </w:p>
        </w:tc>
        <w:tc>
          <w:tcPr>
            <w:tcW w:w="1126" w:type="dxa"/>
            <w:noWrap/>
            <w:vAlign w:val="bottom"/>
            <w:hideMark/>
          </w:tcPr>
          <w:p w14:paraId="1F611835" w14:textId="4D696017" w:rsidR="00A95EE8" w:rsidRPr="00DF1B60" w:rsidRDefault="00A95EE8" w:rsidP="00A95EE8">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163</w:t>
            </w:r>
          </w:p>
        </w:tc>
        <w:tc>
          <w:tcPr>
            <w:tcW w:w="1573" w:type="dxa"/>
            <w:noWrap/>
            <w:vAlign w:val="bottom"/>
            <w:hideMark/>
          </w:tcPr>
          <w:p w14:paraId="6AEA6F9C" w14:textId="5A57E434" w:rsidR="00A95EE8" w:rsidRPr="00DF1B60" w:rsidRDefault="00A95EE8" w:rsidP="00A95EE8">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47</w:t>
            </w:r>
          </w:p>
        </w:tc>
      </w:tr>
      <w:tr w:rsidR="00A95EE8" w:rsidRPr="00DF1B60" w14:paraId="41C99F08" w14:textId="77777777" w:rsidTr="00FD568E">
        <w:trPr>
          <w:trHeight w:val="281"/>
        </w:trPr>
        <w:tc>
          <w:tcPr>
            <w:cnfStyle w:val="001000000000" w:firstRow="0" w:lastRow="0" w:firstColumn="1" w:lastColumn="0" w:oddVBand="0" w:evenVBand="0" w:oddHBand="0" w:evenHBand="0" w:firstRowFirstColumn="0" w:firstRowLastColumn="0" w:lastRowFirstColumn="0" w:lastRowLastColumn="0"/>
            <w:tcW w:w="5846" w:type="dxa"/>
            <w:vAlign w:val="bottom"/>
            <w:hideMark/>
          </w:tcPr>
          <w:p w14:paraId="3222A74C" w14:textId="09F62251" w:rsidR="00A95EE8" w:rsidRPr="003F1A07" w:rsidRDefault="00234138" w:rsidP="00A95EE8">
            <w:pPr>
              <w:rPr>
                <w:rFonts w:ascii="Calibri" w:hAnsi="Calibri"/>
                <w:color w:val="000000"/>
              </w:rPr>
            </w:pPr>
            <w:r w:rsidRPr="003F1A07">
              <w:rPr>
                <w:rFonts w:ascii="Calibri" w:hAnsi="Calibri"/>
                <w:color w:val="000000"/>
              </w:rPr>
              <w:t>Hematopoietic Agents</w:t>
            </w:r>
          </w:p>
        </w:tc>
        <w:tc>
          <w:tcPr>
            <w:tcW w:w="1126" w:type="dxa"/>
            <w:noWrap/>
            <w:vAlign w:val="bottom"/>
            <w:hideMark/>
          </w:tcPr>
          <w:p w14:paraId="7678D617" w14:textId="23D33420" w:rsidR="00A95EE8" w:rsidRPr="00DF1B60" w:rsidRDefault="00A95EE8" w:rsidP="00A95EE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163</w:t>
            </w:r>
          </w:p>
        </w:tc>
        <w:tc>
          <w:tcPr>
            <w:tcW w:w="1573" w:type="dxa"/>
            <w:noWrap/>
            <w:vAlign w:val="bottom"/>
            <w:hideMark/>
          </w:tcPr>
          <w:p w14:paraId="14BA1523" w14:textId="6C2B54AE" w:rsidR="00A95EE8" w:rsidRPr="00DF1B60" w:rsidRDefault="00A95EE8" w:rsidP="00A95EE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47</w:t>
            </w:r>
          </w:p>
        </w:tc>
      </w:tr>
      <w:tr w:rsidR="00A95EE8" w:rsidRPr="00DF1B60" w14:paraId="1E05FCE0" w14:textId="77777777" w:rsidTr="00FD568E">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5846" w:type="dxa"/>
            <w:vAlign w:val="bottom"/>
            <w:hideMark/>
          </w:tcPr>
          <w:p w14:paraId="6EE6BC09" w14:textId="2CC8F988" w:rsidR="00A95EE8" w:rsidRPr="003F1A07" w:rsidRDefault="00234138" w:rsidP="00A95EE8">
            <w:pPr>
              <w:rPr>
                <w:rFonts w:ascii="Calibri" w:hAnsi="Calibri"/>
                <w:color w:val="000000"/>
              </w:rPr>
            </w:pPr>
            <w:r w:rsidRPr="003F1A07">
              <w:rPr>
                <w:rFonts w:ascii="Calibri" w:hAnsi="Calibri"/>
                <w:color w:val="000000"/>
              </w:rPr>
              <w:t>Multivitamins</w:t>
            </w:r>
          </w:p>
        </w:tc>
        <w:tc>
          <w:tcPr>
            <w:tcW w:w="1126" w:type="dxa"/>
            <w:noWrap/>
            <w:vAlign w:val="bottom"/>
            <w:hideMark/>
          </w:tcPr>
          <w:p w14:paraId="24C8A613" w14:textId="2E2C0E14" w:rsidR="00A95EE8" w:rsidRPr="00DF1B60" w:rsidRDefault="00A95EE8" w:rsidP="00A95EE8">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156</w:t>
            </w:r>
          </w:p>
        </w:tc>
        <w:tc>
          <w:tcPr>
            <w:tcW w:w="1573" w:type="dxa"/>
            <w:noWrap/>
            <w:vAlign w:val="bottom"/>
            <w:hideMark/>
          </w:tcPr>
          <w:p w14:paraId="4097E3AB" w14:textId="1884669C" w:rsidR="00A95EE8" w:rsidRPr="00DF1B60" w:rsidRDefault="00A95EE8" w:rsidP="00A95EE8">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49</w:t>
            </w:r>
          </w:p>
        </w:tc>
      </w:tr>
      <w:tr w:rsidR="00A95EE8" w:rsidRPr="00DF1B60" w14:paraId="4EC6C534" w14:textId="77777777" w:rsidTr="00FD568E">
        <w:trPr>
          <w:trHeight w:val="281"/>
        </w:trPr>
        <w:tc>
          <w:tcPr>
            <w:cnfStyle w:val="001000000000" w:firstRow="0" w:lastRow="0" w:firstColumn="1" w:lastColumn="0" w:oddVBand="0" w:evenVBand="0" w:oddHBand="0" w:evenHBand="0" w:firstRowFirstColumn="0" w:firstRowLastColumn="0" w:lastRowFirstColumn="0" w:lastRowLastColumn="0"/>
            <w:tcW w:w="5846" w:type="dxa"/>
            <w:vAlign w:val="bottom"/>
            <w:hideMark/>
          </w:tcPr>
          <w:p w14:paraId="66C2EA79" w14:textId="7DEE9D7B" w:rsidR="00A95EE8" w:rsidRPr="003F1A07" w:rsidRDefault="00234138" w:rsidP="00A95EE8">
            <w:pPr>
              <w:rPr>
                <w:rFonts w:ascii="Calibri" w:hAnsi="Calibri"/>
                <w:color w:val="000000"/>
              </w:rPr>
            </w:pPr>
            <w:r w:rsidRPr="003F1A07">
              <w:rPr>
                <w:rFonts w:ascii="Calibri" w:hAnsi="Calibri"/>
                <w:color w:val="000000"/>
              </w:rPr>
              <w:t>Genitourinary Agents - Miscellaneous</w:t>
            </w:r>
          </w:p>
        </w:tc>
        <w:tc>
          <w:tcPr>
            <w:tcW w:w="1126" w:type="dxa"/>
            <w:noWrap/>
            <w:vAlign w:val="bottom"/>
            <w:hideMark/>
          </w:tcPr>
          <w:p w14:paraId="5EAA20A3" w14:textId="6295A4DE" w:rsidR="00A95EE8" w:rsidRPr="00DF1B60" w:rsidRDefault="00A95EE8" w:rsidP="00A95EE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150</w:t>
            </w:r>
          </w:p>
        </w:tc>
        <w:tc>
          <w:tcPr>
            <w:tcW w:w="1573" w:type="dxa"/>
            <w:noWrap/>
            <w:vAlign w:val="bottom"/>
            <w:hideMark/>
          </w:tcPr>
          <w:p w14:paraId="3FB2F0A5" w14:textId="5A8C8761" w:rsidR="00A95EE8" w:rsidRPr="00DF1B60" w:rsidRDefault="00A95EE8" w:rsidP="00A95EE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50</w:t>
            </w:r>
          </w:p>
        </w:tc>
      </w:tr>
      <w:tr w:rsidR="00A95EE8" w:rsidRPr="00DF1B60" w14:paraId="044F98FE" w14:textId="77777777" w:rsidTr="00FD568E">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5846" w:type="dxa"/>
            <w:vAlign w:val="bottom"/>
            <w:hideMark/>
          </w:tcPr>
          <w:p w14:paraId="3A883EDF" w14:textId="2F16E4AC" w:rsidR="00A95EE8" w:rsidRPr="003F1A07" w:rsidRDefault="00234138" w:rsidP="00A95EE8">
            <w:pPr>
              <w:rPr>
                <w:rFonts w:ascii="Calibri" w:hAnsi="Calibri"/>
                <w:color w:val="000000"/>
              </w:rPr>
            </w:pPr>
            <w:r w:rsidRPr="003F1A07">
              <w:rPr>
                <w:rFonts w:ascii="Calibri" w:hAnsi="Calibri"/>
                <w:color w:val="000000"/>
              </w:rPr>
              <w:t>Cardiotonics</w:t>
            </w:r>
          </w:p>
        </w:tc>
        <w:tc>
          <w:tcPr>
            <w:tcW w:w="1126" w:type="dxa"/>
            <w:noWrap/>
            <w:vAlign w:val="bottom"/>
            <w:hideMark/>
          </w:tcPr>
          <w:p w14:paraId="17E0C8D5" w14:textId="71D5FD4F" w:rsidR="00A95EE8" w:rsidRPr="00DF1B60" w:rsidRDefault="00A95EE8" w:rsidP="00A95EE8">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145</w:t>
            </w:r>
          </w:p>
        </w:tc>
        <w:tc>
          <w:tcPr>
            <w:tcW w:w="1573" w:type="dxa"/>
            <w:noWrap/>
            <w:vAlign w:val="bottom"/>
            <w:hideMark/>
          </w:tcPr>
          <w:p w14:paraId="2585425C" w14:textId="0B199191" w:rsidR="00A95EE8" w:rsidRPr="00DF1B60" w:rsidRDefault="00A95EE8" w:rsidP="00A95EE8">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51</w:t>
            </w:r>
          </w:p>
        </w:tc>
      </w:tr>
      <w:tr w:rsidR="00A95EE8" w:rsidRPr="00DF1B60" w14:paraId="45A9B35D" w14:textId="77777777" w:rsidTr="00FD568E">
        <w:trPr>
          <w:trHeight w:val="281"/>
        </w:trPr>
        <w:tc>
          <w:tcPr>
            <w:cnfStyle w:val="001000000000" w:firstRow="0" w:lastRow="0" w:firstColumn="1" w:lastColumn="0" w:oddVBand="0" w:evenVBand="0" w:oddHBand="0" w:evenHBand="0" w:firstRowFirstColumn="0" w:firstRowLastColumn="0" w:lastRowFirstColumn="0" w:lastRowLastColumn="0"/>
            <w:tcW w:w="5846" w:type="dxa"/>
            <w:vAlign w:val="bottom"/>
            <w:hideMark/>
          </w:tcPr>
          <w:p w14:paraId="7CAD0C61" w14:textId="4C1C82CD" w:rsidR="00A95EE8" w:rsidRPr="003F1A07" w:rsidRDefault="00234138" w:rsidP="00B87EC9">
            <w:pPr>
              <w:rPr>
                <w:rFonts w:ascii="Calibri" w:hAnsi="Calibri"/>
                <w:color w:val="000000"/>
              </w:rPr>
            </w:pPr>
            <w:r w:rsidRPr="003F1A07">
              <w:rPr>
                <w:rFonts w:ascii="Calibri" w:hAnsi="Calibri"/>
                <w:color w:val="000000"/>
              </w:rPr>
              <w:t xml:space="preserve">Antineoplastics </w:t>
            </w:r>
            <w:r w:rsidR="00B87EC9" w:rsidRPr="003F1A07">
              <w:rPr>
                <w:rFonts w:ascii="Calibri" w:hAnsi="Calibri"/>
                <w:color w:val="000000"/>
              </w:rPr>
              <w:t>a</w:t>
            </w:r>
            <w:r w:rsidRPr="003F1A07">
              <w:rPr>
                <w:rFonts w:ascii="Calibri" w:hAnsi="Calibri"/>
                <w:color w:val="000000"/>
              </w:rPr>
              <w:t>nd Adjunctive Therapies</w:t>
            </w:r>
          </w:p>
        </w:tc>
        <w:tc>
          <w:tcPr>
            <w:tcW w:w="1126" w:type="dxa"/>
            <w:noWrap/>
            <w:vAlign w:val="bottom"/>
            <w:hideMark/>
          </w:tcPr>
          <w:p w14:paraId="15C0E9B7" w14:textId="150ED92C" w:rsidR="00A95EE8" w:rsidRPr="00DF1B60" w:rsidRDefault="00A95EE8" w:rsidP="00A95EE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145</w:t>
            </w:r>
          </w:p>
        </w:tc>
        <w:tc>
          <w:tcPr>
            <w:tcW w:w="1573" w:type="dxa"/>
            <w:noWrap/>
            <w:vAlign w:val="bottom"/>
            <w:hideMark/>
          </w:tcPr>
          <w:p w14:paraId="24D2CA5A" w14:textId="7243D542" w:rsidR="00A95EE8" w:rsidRPr="00DF1B60" w:rsidRDefault="00A95EE8" w:rsidP="00A95EE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51</w:t>
            </w:r>
          </w:p>
        </w:tc>
      </w:tr>
      <w:tr w:rsidR="00A95EE8" w:rsidRPr="00DF1B60" w14:paraId="2D690929" w14:textId="77777777" w:rsidTr="00FD568E">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5846" w:type="dxa"/>
            <w:vAlign w:val="bottom"/>
            <w:hideMark/>
          </w:tcPr>
          <w:p w14:paraId="1A52DA5E" w14:textId="3B314137" w:rsidR="00A95EE8" w:rsidRPr="003F1A07" w:rsidRDefault="00234138" w:rsidP="00A95EE8">
            <w:pPr>
              <w:rPr>
                <w:rFonts w:ascii="Calibri" w:hAnsi="Calibri"/>
                <w:color w:val="000000"/>
              </w:rPr>
            </w:pPr>
            <w:r w:rsidRPr="003F1A07">
              <w:rPr>
                <w:rFonts w:ascii="Calibri" w:hAnsi="Calibri"/>
                <w:color w:val="000000"/>
              </w:rPr>
              <w:t>Antiseptics &amp; Disinfectants</w:t>
            </w:r>
          </w:p>
        </w:tc>
        <w:tc>
          <w:tcPr>
            <w:tcW w:w="1126" w:type="dxa"/>
            <w:noWrap/>
            <w:vAlign w:val="bottom"/>
            <w:hideMark/>
          </w:tcPr>
          <w:p w14:paraId="77900AFB" w14:textId="144D6AEE" w:rsidR="00A95EE8" w:rsidRPr="00DF1B60" w:rsidRDefault="00A95EE8" w:rsidP="00A95EE8">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142</w:t>
            </w:r>
          </w:p>
        </w:tc>
        <w:tc>
          <w:tcPr>
            <w:tcW w:w="1573" w:type="dxa"/>
            <w:noWrap/>
            <w:vAlign w:val="bottom"/>
            <w:hideMark/>
          </w:tcPr>
          <w:p w14:paraId="6C024048" w14:textId="24468A47" w:rsidR="00A95EE8" w:rsidRPr="00DF1B60" w:rsidRDefault="00A95EE8" w:rsidP="00A95EE8">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53</w:t>
            </w:r>
          </w:p>
        </w:tc>
      </w:tr>
      <w:tr w:rsidR="00A95EE8" w:rsidRPr="00DF1B60" w14:paraId="28FFA21C" w14:textId="77777777" w:rsidTr="00FD568E">
        <w:trPr>
          <w:trHeight w:val="281"/>
        </w:trPr>
        <w:tc>
          <w:tcPr>
            <w:cnfStyle w:val="001000000000" w:firstRow="0" w:lastRow="0" w:firstColumn="1" w:lastColumn="0" w:oddVBand="0" w:evenVBand="0" w:oddHBand="0" w:evenHBand="0" w:firstRowFirstColumn="0" w:firstRowLastColumn="0" w:lastRowFirstColumn="0" w:lastRowLastColumn="0"/>
            <w:tcW w:w="5846" w:type="dxa"/>
            <w:vAlign w:val="bottom"/>
            <w:hideMark/>
          </w:tcPr>
          <w:p w14:paraId="31913F3D" w14:textId="35DD944D" w:rsidR="00A95EE8" w:rsidRPr="003F1A07" w:rsidRDefault="00234138" w:rsidP="00A95EE8">
            <w:pPr>
              <w:rPr>
                <w:rFonts w:ascii="Calibri" w:hAnsi="Calibri"/>
                <w:color w:val="000000"/>
              </w:rPr>
            </w:pPr>
            <w:r w:rsidRPr="003F1A07">
              <w:rPr>
                <w:rFonts w:ascii="Calibri" w:hAnsi="Calibri"/>
                <w:color w:val="000000"/>
              </w:rPr>
              <w:t>Miscellaneous Therapeutic Classes</w:t>
            </w:r>
          </w:p>
        </w:tc>
        <w:tc>
          <w:tcPr>
            <w:tcW w:w="1126" w:type="dxa"/>
            <w:noWrap/>
            <w:vAlign w:val="bottom"/>
            <w:hideMark/>
          </w:tcPr>
          <w:p w14:paraId="2C33DCBB" w14:textId="27E5C95C" w:rsidR="00A95EE8" w:rsidRPr="00DF1B60" w:rsidRDefault="00A95EE8" w:rsidP="00A95EE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135</w:t>
            </w:r>
          </w:p>
        </w:tc>
        <w:tc>
          <w:tcPr>
            <w:tcW w:w="1573" w:type="dxa"/>
            <w:noWrap/>
            <w:vAlign w:val="bottom"/>
            <w:hideMark/>
          </w:tcPr>
          <w:p w14:paraId="5CA7B60B" w14:textId="45D5695C" w:rsidR="00A95EE8" w:rsidRPr="00DF1B60" w:rsidRDefault="00A95EE8" w:rsidP="00A95EE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54</w:t>
            </w:r>
          </w:p>
        </w:tc>
      </w:tr>
      <w:tr w:rsidR="00A95EE8" w:rsidRPr="00DF1B60" w14:paraId="211AF82F" w14:textId="77777777" w:rsidTr="00FD568E">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5846" w:type="dxa"/>
            <w:vAlign w:val="bottom"/>
            <w:hideMark/>
          </w:tcPr>
          <w:p w14:paraId="71FAC50A" w14:textId="0F142685" w:rsidR="00A95EE8" w:rsidRPr="003F1A07" w:rsidRDefault="00234138" w:rsidP="00A95EE8">
            <w:pPr>
              <w:rPr>
                <w:rFonts w:ascii="Calibri" w:hAnsi="Calibri"/>
                <w:color w:val="000000"/>
              </w:rPr>
            </w:pPr>
            <w:r w:rsidRPr="003F1A07">
              <w:rPr>
                <w:rFonts w:ascii="Calibri" w:hAnsi="Calibri"/>
                <w:color w:val="000000"/>
              </w:rPr>
              <w:t>Antidotes And Specific Antagonists</w:t>
            </w:r>
          </w:p>
        </w:tc>
        <w:tc>
          <w:tcPr>
            <w:tcW w:w="1126" w:type="dxa"/>
            <w:noWrap/>
            <w:vAlign w:val="bottom"/>
            <w:hideMark/>
          </w:tcPr>
          <w:p w14:paraId="3C660BAA" w14:textId="0EE163C2" w:rsidR="00A95EE8" w:rsidRPr="00DF1B60" w:rsidRDefault="00A95EE8" w:rsidP="00A95EE8">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118</w:t>
            </w:r>
          </w:p>
        </w:tc>
        <w:tc>
          <w:tcPr>
            <w:tcW w:w="1573" w:type="dxa"/>
            <w:noWrap/>
            <w:vAlign w:val="bottom"/>
            <w:hideMark/>
          </w:tcPr>
          <w:p w14:paraId="31DA5C7D" w14:textId="7798423D" w:rsidR="00A95EE8" w:rsidRPr="00DF1B60" w:rsidRDefault="00A95EE8" w:rsidP="00A95EE8">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55</w:t>
            </w:r>
          </w:p>
        </w:tc>
      </w:tr>
      <w:tr w:rsidR="00A95EE8" w:rsidRPr="00DF1B60" w14:paraId="2ADB484D" w14:textId="77777777" w:rsidTr="00FD568E">
        <w:trPr>
          <w:trHeight w:val="281"/>
        </w:trPr>
        <w:tc>
          <w:tcPr>
            <w:cnfStyle w:val="001000000000" w:firstRow="0" w:lastRow="0" w:firstColumn="1" w:lastColumn="0" w:oddVBand="0" w:evenVBand="0" w:oddHBand="0" w:evenHBand="0" w:firstRowFirstColumn="0" w:firstRowLastColumn="0" w:lastRowFirstColumn="0" w:lastRowLastColumn="0"/>
            <w:tcW w:w="5846" w:type="dxa"/>
            <w:vAlign w:val="bottom"/>
            <w:hideMark/>
          </w:tcPr>
          <w:p w14:paraId="22AFF593" w14:textId="206A5D57" w:rsidR="00A95EE8" w:rsidRPr="003F1A07" w:rsidRDefault="00234138" w:rsidP="00A95EE8">
            <w:pPr>
              <w:rPr>
                <w:rFonts w:ascii="Calibri" w:hAnsi="Calibri"/>
                <w:color w:val="000000"/>
              </w:rPr>
            </w:pPr>
            <w:r w:rsidRPr="003F1A07">
              <w:rPr>
                <w:rFonts w:ascii="Calibri" w:hAnsi="Calibri"/>
                <w:color w:val="000000"/>
              </w:rPr>
              <w:t>Mouth/Throat/Dental Agents</w:t>
            </w:r>
          </w:p>
        </w:tc>
        <w:tc>
          <w:tcPr>
            <w:tcW w:w="1126" w:type="dxa"/>
            <w:noWrap/>
            <w:vAlign w:val="bottom"/>
            <w:hideMark/>
          </w:tcPr>
          <w:p w14:paraId="536CBB5A" w14:textId="52BEBAE3" w:rsidR="00A95EE8" w:rsidRPr="00DF1B60" w:rsidRDefault="00A95EE8" w:rsidP="00A95EE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116</w:t>
            </w:r>
          </w:p>
        </w:tc>
        <w:tc>
          <w:tcPr>
            <w:tcW w:w="1573" w:type="dxa"/>
            <w:noWrap/>
            <w:vAlign w:val="bottom"/>
            <w:hideMark/>
          </w:tcPr>
          <w:p w14:paraId="0D5C5952" w14:textId="4506CE79" w:rsidR="00A95EE8" w:rsidRPr="00DF1B60" w:rsidRDefault="00A95EE8" w:rsidP="00A95EE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56</w:t>
            </w:r>
          </w:p>
        </w:tc>
      </w:tr>
      <w:tr w:rsidR="00A95EE8" w:rsidRPr="00DF1B60" w14:paraId="346BF023" w14:textId="77777777" w:rsidTr="00FD568E">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5846" w:type="dxa"/>
            <w:vAlign w:val="bottom"/>
            <w:hideMark/>
          </w:tcPr>
          <w:p w14:paraId="39717D93" w14:textId="1C1F5843" w:rsidR="00A95EE8" w:rsidRPr="003F1A07" w:rsidRDefault="00234138" w:rsidP="00A95EE8">
            <w:pPr>
              <w:rPr>
                <w:rFonts w:ascii="Calibri" w:hAnsi="Calibri"/>
                <w:color w:val="000000"/>
              </w:rPr>
            </w:pPr>
            <w:r w:rsidRPr="003F1A07">
              <w:rPr>
                <w:rFonts w:ascii="Calibri" w:hAnsi="Calibri"/>
                <w:color w:val="000000"/>
              </w:rPr>
              <w:t>Antifungals</w:t>
            </w:r>
          </w:p>
        </w:tc>
        <w:tc>
          <w:tcPr>
            <w:tcW w:w="1126" w:type="dxa"/>
            <w:noWrap/>
            <w:vAlign w:val="bottom"/>
            <w:hideMark/>
          </w:tcPr>
          <w:p w14:paraId="51EB54CE" w14:textId="6B1BD71C" w:rsidR="00A95EE8" w:rsidRPr="00DF1B60" w:rsidRDefault="00A95EE8" w:rsidP="00A95EE8">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115</w:t>
            </w:r>
          </w:p>
        </w:tc>
        <w:tc>
          <w:tcPr>
            <w:tcW w:w="1573" w:type="dxa"/>
            <w:noWrap/>
            <w:vAlign w:val="bottom"/>
            <w:hideMark/>
          </w:tcPr>
          <w:p w14:paraId="4C214BF6" w14:textId="638B1A8D" w:rsidR="00A95EE8" w:rsidRPr="00DF1B60" w:rsidRDefault="00A95EE8" w:rsidP="00A95EE8">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57</w:t>
            </w:r>
          </w:p>
        </w:tc>
      </w:tr>
      <w:tr w:rsidR="00A95EE8" w:rsidRPr="00DF1B60" w14:paraId="1CC37E15" w14:textId="77777777" w:rsidTr="00FD568E">
        <w:trPr>
          <w:trHeight w:val="281"/>
        </w:trPr>
        <w:tc>
          <w:tcPr>
            <w:cnfStyle w:val="001000000000" w:firstRow="0" w:lastRow="0" w:firstColumn="1" w:lastColumn="0" w:oddVBand="0" w:evenVBand="0" w:oddHBand="0" w:evenHBand="0" w:firstRowFirstColumn="0" w:firstRowLastColumn="0" w:lastRowFirstColumn="0" w:lastRowLastColumn="0"/>
            <w:tcW w:w="5846" w:type="dxa"/>
            <w:vAlign w:val="bottom"/>
            <w:hideMark/>
          </w:tcPr>
          <w:p w14:paraId="2BE84B67" w14:textId="0B94AE39" w:rsidR="00A95EE8" w:rsidRPr="003F1A07" w:rsidRDefault="00234138" w:rsidP="00A95EE8">
            <w:pPr>
              <w:rPr>
                <w:rFonts w:ascii="Calibri" w:hAnsi="Calibri"/>
                <w:color w:val="000000"/>
              </w:rPr>
            </w:pPr>
            <w:r w:rsidRPr="003F1A07">
              <w:rPr>
                <w:rFonts w:ascii="Calibri" w:hAnsi="Calibri"/>
                <w:color w:val="000000"/>
              </w:rPr>
              <w:t>Antiemetics</w:t>
            </w:r>
          </w:p>
        </w:tc>
        <w:tc>
          <w:tcPr>
            <w:tcW w:w="1126" w:type="dxa"/>
            <w:noWrap/>
            <w:vAlign w:val="bottom"/>
            <w:hideMark/>
          </w:tcPr>
          <w:p w14:paraId="09A17C59" w14:textId="70BE1407" w:rsidR="00A95EE8" w:rsidRPr="00DF1B60" w:rsidRDefault="00A95EE8" w:rsidP="00A95EE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97</w:t>
            </w:r>
          </w:p>
        </w:tc>
        <w:tc>
          <w:tcPr>
            <w:tcW w:w="1573" w:type="dxa"/>
            <w:noWrap/>
            <w:vAlign w:val="bottom"/>
            <w:hideMark/>
          </w:tcPr>
          <w:p w14:paraId="132C1237" w14:textId="77036DD3" w:rsidR="00A95EE8" w:rsidRPr="00DF1B60" w:rsidRDefault="00A95EE8" w:rsidP="00A95EE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58</w:t>
            </w:r>
          </w:p>
        </w:tc>
      </w:tr>
      <w:tr w:rsidR="00A95EE8" w:rsidRPr="00DF1B60" w14:paraId="4BB59E22" w14:textId="77777777" w:rsidTr="00FD568E">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5846" w:type="dxa"/>
            <w:vAlign w:val="bottom"/>
            <w:hideMark/>
          </w:tcPr>
          <w:p w14:paraId="12C8A4A7" w14:textId="790D44E7" w:rsidR="00A95EE8" w:rsidRPr="003F1A07" w:rsidRDefault="00234138" w:rsidP="00A95EE8">
            <w:pPr>
              <w:rPr>
                <w:rFonts w:ascii="Calibri" w:hAnsi="Calibri"/>
                <w:color w:val="000000"/>
              </w:rPr>
            </w:pPr>
            <w:r w:rsidRPr="003F1A07">
              <w:rPr>
                <w:rFonts w:ascii="Calibri" w:hAnsi="Calibri"/>
                <w:color w:val="000000"/>
              </w:rPr>
              <w:t>Gout Agents</w:t>
            </w:r>
          </w:p>
        </w:tc>
        <w:tc>
          <w:tcPr>
            <w:tcW w:w="1126" w:type="dxa"/>
            <w:noWrap/>
            <w:vAlign w:val="bottom"/>
            <w:hideMark/>
          </w:tcPr>
          <w:p w14:paraId="366156E9" w14:textId="0BFFC2AC" w:rsidR="00A95EE8" w:rsidRPr="00DF1B60" w:rsidRDefault="00A95EE8" w:rsidP="00A95EE8">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93</w:t>
            </w:r>
          </w:p>
        </w:tc>
        <w:tc>
          <w:tcPr>
            <w:tcW w:w="1573" w:type="dxa"/>
            <w:noWrap/>
            <w:vAlign w:val="bottom"/>
            <w:hideMark/>
          </w:tcPr>
          <w:p w14:paraId="4F5003FB" w14:textId="526DE5C4" w:rsidR="00A95EE8" w:rsidRPr="00DF1B60" w:rsidRDefault="00A95EE8" w:rsidP="00A95EE8">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59</w:t>
            </w:r>
          </w:p>
        </w:tc>
      </w:tr>
      <w:tr w:rsidR="00A95EE8" w:rsidRPr="00DF1B60" w14:paraId="60868BEE" w14:textId="77777777" w:rsidTr="00FD568E">
        <w:trPr>
          <w:trHeight w:val="281"/>
        </w:trPr>
        <w:tc>
          <w:tcPr>
            <w:cnfStyle w:val="001000000000" w:firstRow="0" w:lastRow="0" w:firstColumn="1" w:lastColumn="0" w:oddVBand="0" w:evenVBand="0" w:oddHBand="0" w:evenHBand="0" w:firstRowFirstColumn="0" w:firstRowLastColumn="0" w:lastRowFirstColumn="0" w:lastRowLastColumn="0"/>
            <w:tcW w:w="5846" w:type="dxa"/>
            <w:vAlign w:val="bottom"/>
            <w:hideMark/>
          </w:tcPr>
          <w:p w14:paraId="1180520D" w14:textId="0AAE29E3" w:rsidR="00A95EE8" w:rsidRPr="003F1A07" w:rsidRDefault="00234138" w:rsidP="00A95EE8">
            <w:pPr>
              <w:rPr>
                <w:rFonts w:ascii="Calibri" w:hAnsi="Calibri"/>
                <w:color w:val="000000"/>
              </w:rPr>
            </w:pPr>
            <w:r w:rsidRPr="003F1A07">
              <w:rPr>
                <w:rFonts w:ascii="Calibri" w:hAnsi="Calibri"/>
                <w:color w:val="000000"/>
              </w:rPr>
              <w:t>Contraceptives</w:t>
            </w:r>
          </w:p>
        </w:tc>
        <w:tc>
          <w:tcPr>
            <w:tcW w:w="1126" w:type="dxa"/>
            <w:noWrap/>
            <w:vAlign w:val="bottom"/>
            <w:hideMark/>
          </w:tcPr>
          <w:p w14:paraId="02D86C15" w14:textId="4E8D5715" w:rsidR="00A95EE8" w:rsidRPr="00DF1B60" w:rsidRDefault="00A95EE8" w:rsidP="00A95EE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89</w:t>
            </w:r>
          </w:p>
        </w:tc>
        <w:tc>
          <w:tcPr>
            <w:tcW w:w="1573" w:type="dxa"/>
            <w:noWrap/>
            <w:vAlign w:val="bottom"/>
            <w:hideMark/>
          </w:tcPr>
          <w:p w14:paraId="43B70D50" w14:textId="15B02DED" w:rsidR="00A95EE8" w:rsidRPr="00DF1B60" w:rsidRDefault="00A95EE8" w:rsidP="00A95EE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60</w:t>
            </w:r>
          </w:p>
        </w:tc>
      </w:tr>
      <w:tr w:rsidR="00A95EE8" w:rsidRPr="00DF1B60" w14:paraId="3FAD52FB" w14:textId="77777777" w:rsidTr="00FD568E">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5846" w:type="dxa"/>
            <w:vAlign w:val="bottom"/>
            <w:hideMark/>
          </w:tcPr>
          <w:p w14:paraId="24B32073" w14:textId="07B9CEF2" w:rsidR="00A95EE8" w:rsidRPr="003F1A07" w:rsidRDefault="00234138" w:rsidP="00A95EE8">
            <w:pPr>
              <w:rPr>
                <w:rFonts w:ascii="Calibri" w:hAnsi="Calibri"/>
                <w:color w:val="000000"/>
              </w:rPr>
            </w:pPr>
            <w:r w:rsidRPr="003F1A07">
              <w:rPr>
                <w:rFonts w:ascii="Calibri" w:hAnsi="Calibri"/>
                <w:color w:val="000000"/>
              </w:rPr>
              <w:t>Anti-Infective Agents - Misc.</w:t>
            </w:r>
          </w:p>
        </w:tc>
        <w:tc>
          <w:tcPr>
            <w:tcW w:w="1126" w:type="dxa"/>
            <w:noWrap/>
            <w:vAlign w:val="bottom"/>
            <w:hideMark/>
          </w:tcPr>
          <w:p w14:paraId="06F0A057" w14:textId="3512F674" w:rsidR="00A95EE8" w:rsidRPr="00DF1B60" w:rsidRDefault="00A95EE8" w:rsidP="00A95EE8">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87</w:t>
            </w:r>
          </w:p>
        </w:tc>
        <w:tc>
          <w:tcPr>
            <w:tcW w:w="1573" w:type="dxa"/>
            <w:noWrap/>
            <w:vAlign w:val="bottom"/>
            <w:hideMark/>
          </w:tcPr>
          <w:p w14:paraId="5843E4CC" w14:textId="1CEEB05A" w:rsidR="00A95EE8" w:rsidRPr="00DF1B60" w:rsidRDefault="00A95EE8" w:rsidP="00A95EE8">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61</w:t>
            </w:r>
          </w:p>
        </w:tc>
      </w:tr>
      <w:tr w:rsidR="00A95EE8" w:rsidRPr="00DF1B60" w14:paraId="24F8D8AF" w14:textId="77777777" w:rsidTr="00FD568E">
        <w:trPr>
          <w:trHeight w:val="281"/>
        </w:trPr>
        <w:tc>
          <w:tcPr>
            <w:cnfStyle w:val="001000000000" w:firstRow="0" w:lastRow="0" w:firstColumn="1" w:lastColumn="0" w:oddVBand="0" w:evenVBand="0" w:oddHBand="0" w:evenHBand="0" w:firstRowFirstColumn="0" w:firstRowLastColumn="0" w:lastRowFirstColumn="0" w:lastRowLastColumn="0"/>
            <w:tcW w:w="5846" w:type="dxa"/>
            <w:vAlign w:val="bottom"/>
            <w:hideMark/>
          </w:tcPr>
          <w:p w14:paraId="77553E19" w14:textId="68C85F1A" w:rsidR="00A95EE8" w:rsidRPr="003F1A07" w:rsidRDefault="00234138" w:rsidP="00A95EE8">
            <w:pPr>
              <w:rPr>
                <w:rFonts w:ascii="Calibri" w:hAnsi="Calibri"/>
                <w:color w:val="000000"/>
              </w:rPr>
            </w:pPr>
            <w:r w:rsidRPr="003F1A07">
              <w:rPr>
                <w:rFonts w:ascii="Calibri" w:hAnsi="Calibri"/>
                <w:color w:val="000000"/>
              </w:rPr>
              <w:t>Digestive Aids</w:t>
            </w:r>
          </w:p>
        </w:tc>
        <w:tc>
          <w:tcPr>
            <w:tcW w:w="1126" w:type="dxa"/>
            <w:noWrap/>
            <w:vAlign w:val="bottom"/>
            <w:hideMark/>
          </w:tcPr>
          <w:p w14:paraId="1C3C39E6" w14:textId="3D2F59B9" w:rsidR="00A95EE8" w:rsidRPr="00DF1B60" w:rsidRDefault="00A95EE8" w:rsidP="00A95EE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74</w:t>
            </w:r>
          </w:p>
        </w:tc>
        <w:tc>
          <w:tcPr>
            <w:tcW w:w="1573" w:type="dxa"/>
            <w:noWrap/>
            <w:vAlign w:val="bottom"/>
            <w:hideMark/>
          </w:tcPr>
          <w:p w14:paraId="4D85E6EC" w14:textId="7CC9BA89" w:rsidR="00A95EE8" w:rsidRPr="00DF1B60" w:rsidRDefault="00A95EE8" w:rsidP="00A95EE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62</w:t>
            </w:r>
          </w:p>
        </w:tc>
      </w:tr>
      <w:tr w:rsidR="00A95EE8" w:rsidRPr="00DF1B60" w14:paraId="450247CE" w14:textId="77777777" w:rsidTr="00FD568E">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5846" w:type="dxa"/>
            <w:vAlign w:val="bottom"/>
            <w:hideMark/>
          </w:tcPr>
          <w:p w14:paraId="799D6918" w14:textId="7628D324" w:rsidR="00A95EE8" w:rsidRPr="003F1A07" w:rsidRDefault="00234138" w:rsidP="00A95EE8">
            <w:pPr>
              <w:rPr>
                <w:rFonts w:ascii="Calibri" w:hAnsi="Calibri"/>
                <w:color w:val="000000"/>
              </w:rPr>
            </w:pPr>
            <w:r w:rsidRPr="003F1A07">
              <w:rPr>
                <w:rFonts w:ascii="Calibri" w:hAnsi="Calibri"/>
                <w:color w:val="000000"/>
              </w:rPr>
              <w:t>Corticosteroids</w:t>
            </w:r>
          </w:p>
        </w:tc>
        <w:tc>
          <w:tcPr>
            <w:tcW w:w="1126" w:type="dxa"/>
            <w:noWrap/>
            <w:vAlign w:val="bottom"/>
            <w:hideMark/>
          </w:tcPr>
          <w:p w14:paraId="26D5AE6A" w14:textId="00F0A682" w:rsidR="00A95EE8" w:rsidRPr="00DF1B60" w:rsidRDefault="00A95EE8" w:rsidP="00A95EE8">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61</w:t>
            </w:r>
          </w:p>
        </w:tc>
        <w:tc>
          <w:tcPr>
            <w:tcW w:w="1573" w:type="dxa"/>
            <w:noWrap/>
            <w:vAlign w:val="bottom"/>
            <w:hideMark/>
          </w:tcPr>
          <w:p w14:paraId="6E90D32D" w14:textId="69B132E0" w:rsidR="00A95EE8" w:rsidRPr="00DF1B60" w:rsidRDefault="00A95EE8" w:rsidP="00A95EE8">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63</w:t>
            </w:r>
          </w:p>
        </w:tc>
      </w:tr>
      <w:tr w:rsidR="00A95EE8" w:rsidRPr="00DF1B60" w14:paraId="5D6F94B9" w14:textId="77777777" w:rsidTr="00FD568E">
        <w:trPr>
          <w:trHeight w:val="281"/>
        </w:trPr>
        <w:tc>
          <w:tcPr>
            <w:cnfStyle w:val="001000000000" w:firstRow="0" w:lastRow="0" w:firstColumn="1" w:lastColumn="0" w:oddVBand="0" w:evenVBand="0" w:oddHBand="0" w:evenHBand="0" w:firstRowFirstColumn="0" w:firstRowLastColumn="0" w:lastRowFirstColumn="0" w:lastRowLastColumn="0"/>
            <w:tcW w:w="5846" w:type="dxa"/>
            <w:vAlign w:val="bottom"/>
            <w:hideMark/>
          </w:tcPr>
          <w:p w14:paraId="03897764" w14:textId="4B578C86" w:rsidR="00A95EE8" w:rsidRPr="003F1A07" w:rsidRDefault="00234138" w:rsidP="00A95EE8">
            <w:pPr>
              <w:rPr>
                <w:rFonts w:ascii="Calibri" w:hAnsi="Calibri"/>
                <w:color w:val="000000"/>
              </w:rPr>
            </w:pPr>
            <w:r w:rsidRPr="003F1A07">
              <w:rPr>
                <w:rFonts w:ascii="Calibri" w:hAnsi="Calibri"/>
                <w:color w:val="000000"/>
              </w:rPr>
              <w:t>Otic Agents</w:t>
            </w:r>
          </w:p>
        </w:tc>
        <w:tc>
          <w:tcPr>
            <w:tcW w:w="1126" w:type="dxa"/>
            <w:noWrap/>
            <w:vAlign w:val="bottom"/>
            <w:hideMark/>
          </w:tcPr>
          <w:p w14:paraId="4BB5EABB" w14:textId="55B894F3" w:rsidR="00A95EE8" w:rsidRPr="00DF1B60" w:rsidRDefault="00A95EE8" w:rsidP="00A95EE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59</w:t>
            </w:r>
          </w:p>
        </w:tc>
        <w:tc>
          <w:tcPr>
            <w:tcW w:w="1573" w:type="dxa"/>
            <w:noWrap/>
            <w:vAlign w:val="bottom"/>
            <w:hideMark/>
          </w:tcPr>
          <w:p w14:paraId="1CFAD2A4" w14:textId="37189A91" w:rsidR="00A95EE8" w:rsidRPr="00DF1B60" w:rsidRDefault="00A95EE8" w:rsidP="00A95EE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64</w:t>
            </w:r>
          </w:p>
        </w:tc>
      </w:tr>
      <w:tr w:rsidR="00A95EE8" w:rsidRPr="00DF1B60" w14:paraId="094F9636" w14:textId="77777777" w:rsidTr="00FD568E">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5846" w:type="dxa"/>
            <w:vAlign w:val="bottom"/>
            <w:hideMark/>
          </w:tcPr>
          <w:p w14:paraId="1CA9716C" w14:textId="00877691" w:rsidR="00A95EE8" w:rsidRPr="003F1A07" w:rsidRDefault="00234138" w:rsidP="00A95EE8">
            <w:pPr>
              <w:rPr>
                <w:rFonts w:ascii="Calibri" w:hAnsi="Calibri"/>
                <w:color w:val="000000"/>
              </w:rPr>
            </w:pPr>
            <w:r w:rsidRPr="003F1A07">
              <w:rPr>
                <w:rFonts w:ascii="Calibri" w:hAnsi="Calibri"/>
                <w:color w:val="000000"/>
              </w:rPr>
              <w:t>Toxoids</w:t>
            </w:r>
          </w:p>
        </w:tc>
        <w:tc>
          <w:tcPr>
            <w:tcW w:w="1126" w:type="dxa"/>
            <w:noWrap/>
            <w:vAlign w:val="bottom"/>
            <w:hideMark/>
          </w:tcPr>
          <w:p w14:paraId="2B710B83" w14:textId="6CD6A338" w:rsidR="00A95EE8" w:rsidRPr="00DF1B60" w:rsidRDefault="00A95EE8" w:rsidP="00A95EE8">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44</w:t>
            </w:r>
          </w:p>
        </w:tc>
        <w:tc>
          <w:tcPr>
            <w:tcW w:w="1573" w:type="dxa"/>
            <w:noWrap/>
            <w:vAlign w:val="bottom"/>
            <w:hideMark/>
          </w:tcPr>
          <w:p w14:paraId="2AD35AD0" w14:textId="2B353811" w:rsidR="00A95EE8" w:rsidRPr="00DF1B60" w:rsidRDefault="00A95EE8" w:rsidP="00A95EE8">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65</w:t>
            </w:r>
          </w:p>
        </w:tc>
      </w:tr>
      <w:tr w:rsidR="00A95EE8" w:rsidRPr="00DF1B60" w14:paraId="1D3ECA53" w14:textId="77777777" w:rsidTr="00FD568E">
        <w:trPr>
          <w:trHeight w:val="281"/>
        </w:trPr>
        <w:tc>
          <w:tcPr>
            <w:cnfStyle w:val="001000000000" w:firstRow="0" w:lastRow="0" w:firstColumn="1" w:lastColumn="0" w:oddVBand="0" w:evenVBand="0" w:oddHBand="0" w:evenHBand="0" w:firstRowFirstColumn="0" w:firstRowLastColumn="0" w:lastRowFirstColumn="0" w:lastRowLastColumn="0"/>
            <w:tcW w:w="5846" w:type="dxa"/>
            <w:vAlign w:val="bottom"/>
            <w:hideMark/>
          </w:tcPr>
          <w:p w14:paraId="4D425561" w14:textId="5B773FAD" w:rsidR="00A95EE8" w:rsidRPr="003F1A07" w:rsidRDefault="00234138" w:rsidP="00A95EE8">
            <w:pPr>
              <w:rPr>
                <w:rFonts w:ascii="Calibri" w:hAnsi="Calibri"/>
                <w:color w:val="000000"/>
              </w:rPr>
            </w:pPr>
            <w:r w:rsidRPr="003F1A07">
              <w:rPr>
                <w:rFonts w:ascii="Calibri" w:hAnsi="Calibri"/>
                <w:color w:val="000000"/>
              </w:rPr>
              <w:t>Vaginal Products</w:t>
            </w:r>
          </w:p>
        </w:tc>
        <w:tc>
          <w:tcPr>
            <w:tcW w:w="1126" w:type="dxa"/>
            <w:noWrap/>
            <w:vAlign w:val="bottom"/>
            <w:hideMark/>
          </w:tcPr>
          <w:p w14:paraId="04D25A2F" w14:textId="25DE4FDE" w:rsidR="00A95EE8" w:rsidRPr="00DF1B60" w:rsidRDefault="00A95EE8" w:rsidP="00A95EE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40</w:t>
            </w:r>
          </w:p>
        </w:tc>
        <w:tc>
          <w:tcPr>
            <w:tcW w:w="1573" w:type="dxa"/>
            <w:noWrap/>
            <w:vAlign w:val="bottom"/>
            <w:hideMark/>
          </w:tcPr>
          <w:p w14:paraId="14DA7ECA" w14:textId="02FCC13F" w:rsidR="00A95EE8" w:rsidRPr="00DF1B60" w:rsidRDefault="00A95EE8" w:rsidP="00A95EE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66</w:t>
            </w:r>
          </w:p>
        </w:tc>
      </w:tr>
      <w:tr w:rsidR="00A95EE8" w:rsidRPr="00DF1B60" w14:paraId="1EF95BC4" w14:textId="77777777" w:rsidTr="00FD568E">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5846" w:type="dxa"/>
            <w:vAlign w:val="bottom"/>
            <w:hideMark/>
          </w:tcPr>
          <w:p w14:paraId="0CE49BCF" w14:textId="68FC6FD0" w:rsidR="00A95EE8" w:rsidRPr="003F1A07" w:rsidRDefault="00234138" w:rsidP="00A95EE8">
            <w:pPr>
              <w:rPr>
                <w:rFonts w:ascii="Calibri" w:hAnsi="Calibri"/>
                <w:color w:val="000000"/>
              </w:rPr>
            </w:pPr>
            <w:r w:rsidRPr="003F1A07">
              <w:rPr>
                <w:rFonts w:ascii="Calibri" w:hAnsi="Calibri"/>
                <w:color w:val="000000"/>
              </w:rPr>
              <w:t>Vasopressors</w:t>
            </w:r>
          </w:p>
        </w:tc>
        <w:tc>
          <w:tcPr>
            <w:tcW w:w="1126" w:type="dxa"/>
            <w:noWrap/>
            <w:vAlign w:val="bottom"/>
            <w:hideMark/>
          </w:tcPr>
          <w:p w14:paraId="393A1CE1" w14:textId="08DE877F" w:rsidR="00A95EE8" w:rsidRPr="00DF1B60" w:rsidRDefault="00A95EE8" w:rsidP="00A95EE8">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38</w:t>
            </w:r>
          </w:p>
        </w:tc>
        <w:tc>
          <w:tcPr>
            <w:tcW w:w="1573" w:type="dxa"/>
            <w:noWrap/>
            <w:vAlign w:val="bottom"/>
            <w:hideMark/>
          </w:tcPr>
          <w:p w14:paraId="0572C4ED" w14:textId="778D272C" w:rsidR="00A95EE8" w:rsidRPr="00DF1B60" w:rsidRDefault="00A95EE8" w:rsidP="00A95EE8">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67</w:t>
            </w:r>
          </w:p>
        </w:tc>
      </w:tr>
      <w:tr w:rsidR="00A95EE8" w:rsidRPr="00DF1B60" w14:paraId="518BC3DA" w14:textId="77777777" w:rsidTr="00FD568E">
        <w:trPr>
          <w:trHeight w:val="281"/>
        </w:trPr>
        <w:tc>
          <w:tcPr>
            <w:cnfStyle w:val="001000000000" w:firstRow="0" w:lastRow="0" w:firstColumn="1" w:lastColumn="0" w:oddVBand="0" w:evenVBand="0" w:oddHBand="0" w:evenHBand="0" w:firstRowFirstColumn="0" w:firstRowLastColumn="0" w:lastRowFirstColumn="0" w:lastRowLastColumn="0"/>
            <w:tcW w:w="5846" w:type="dxa"/>
            <w:vAlign w:val="bottom"/>
            <w:hideMark/>
          </w:tcPr>
          <w:p w14:paraId="5F42335C" w14:textId="42CE7ACE" w:rsidR="00A95EE8" w:rsidRPr="003F1A07" w:rsidRDefault="00234138" w:rsidP="00A95EE8">
            <w:pPr>
              <w:rPr>
                <w:rFonts w:ascii="Calibri" w:hAnsi="Calibri"/>
                <w:color w:val="000000"/>
              </w:rPr>
            </w:pPr>
            <w:r w:rsidRPr="003F1A07">
              <w:rPr>
                <w:rFonts w:ascii="Calibri" w:hAnsi="Calibri"/>
                <w:color w:val="000000"/>
              </w:rPr>
              <w:t>Diuretics</w:t>
            </w:r>
          </w:p>
        </w:tc>
        <w:tc>
          <w:tcPr>
            <w:tcW w:w="1126" w:type="dxa"/>
            <w:noWrap/>
            <w:vAlign w:val="bottom"/>
            <w:hideMark/>
          </w:tcPr>
          <w:p w14:paraId="09B9435E" w14:textId="40F3A3C9" w:rsidR="00A95EE8" w:rsidRPr="00DF1B60" w:rsidRDefault="00A95EE8" w:rsidP="00A95EE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34</w:t>
            </w:r>
          </w:p>
        </w:tc>
        <w:tc>
          <w:tcPr>
            <w:tcW w:w="1573" w:type="dxa"/>
            <w:noWrap/>
            <w:vAlign w:val="bottom"/>
            <w:hideMark/>
          </w:tcPr>
          <w:p w14:paraId="235A12B1" w14:textId="2427AF81" w:rsidR="00A95EE8" w:rsidRPr="00DF1B60" w:rsidRDefault="00A95EE8" w:rsidP="00A95EE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68</w:t>
            </w:r>
          </w:p>
        </w:tc>
      </w:tr>
      <w:tr w:rsidR="00A95EE8" w:rsidRPr="00DF1B60" w14:paraId="7A3ACC58" w14:textId="77777777" w:rsidTr="00FD568E">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5846" w:type="dxa"/>
            <w:vAlign w:val="bottom"/>
            <w:hideMark/>
          </w:tcPr>
          <w:p w14:paraId="79E55AD5" w14:textId="5CC36960" w:rsidR="00A95EE8" w:rsidRPr="003F1A07" w:rsidRDefault="00234138" w:rsidP="00A95EE8">
            <w:pPr>
              <w:rPr>
                <w:rFonts w:ascii="Calibri" w:hAnsi="Calibri"/>
                <w:color w:val="000000"/>
              </w:rPr>
            </w:pPr>
            <w:r w:rsidRPr="003F1A07">
              <w:rPr>
                <w:rFonts w:ascii="Calibri" w:hAnsi="Calibri"/>
                <w:color w:val="000000"/>
              </w:rPr>
              <w:t>Vitamins</w:t>
            </w:r>
          </w:p>
        </w:tc>
        <w:tc>
          <w:tcPr>
            <w:tcW w:w="1126" w:type="dxa"/>
            <w:noWrap/>
            <w:vAlign w:val="bottom"/>
            <w:hideMark/>
          </w:tcPr>
          <w:p w14:paraId="6EDA9902" w14:textId="7E948B89" w:rsidR="00A95EE8" w:rsidRPr="00DF1B60" w:rsidRDefault="00A95EE8" w:rsidP="00A95EE8">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33</w:t>
            </w:r>
          </w:p>
        </w:tc>
        <w:tc>
          <w:tcPr>
            <w:tcW w:w="1573" w:type="dxa"/>
            <w:noWrap/>
            <w:vAlign w:val="bottom"/>
            <w:hideMark/>
          </w:tcPr>
          <w:p w14:paraId="532CD6D7" w14:textId="1B12C74D" w:rsidR="00A95EE8" w:rsidRPr="00DF1B60" w:rsidRDefault="00A95EE8" w:rsidP="00A95EE8">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69</w:t>
            </w:r>
          </w:p>
        </w:tc>
      </w:tr>
      <w:tr w:rsidR="00A95EE8" w:rsidRPr="00DF1B60" w14:paraId="59A6E37C" w14:textId="77777777" w:rsidTr="00FD568E">
        <w:trPr>
          <w:trHeight w:val="281"/>
        </w:trPr>
        <w:tc>
          <w:tcPr>
            <w:cnfStyle w:val="001000000000" w:firstRow="0" w:lastRow="0" w:firstColumn="1" w:lastColumn="0" w:oddVBand="0" w:evenVBand="0" w:oddHBand="0" w:evenHBand="0" w:firstRowFirstColumn="0" w:firstRowLastColumn="0" w:lastRowFirstColumn="0" w:lastRowLastColumn="0"/>
            <w:tcW w:w="5846" w:type="dxa"/>
            <w:vAlign w:val="bottom"/>
            <w:hideMark/>
          </w:tcPr>
          <w:p w14:paraId="3CBE4ECB" w14:textId="1E69C14B" w:rsidR="00A95EE8" w:rsidRPr="003F1A07" w:rsidRDefault="00234138" w:rsidP="00A95EE8">
            <w:pPr>
              <w:rPr>
                <w:rFonts w:ascii="Calibri" w:hAnsi="Calibri"/>
                <w:color w:val="000000"/>
              </w:rPr>
            </w:pPr>
            <w:r w:rsidRPr="003F1A07">
              <w:rPr>
                <w:rFonts w:ascii="Calibri" w:hAnsi="Calibri"/>
                <w:color w:val="000000"/>
              </w:rPr>
              <w:t>Chemicals</w:t>
            </w:r>
          </w:p>
        </w:tc>
        <w:tc>
          <w:tcPr>
            <w:tcW w:w="1126" w:type="dxa"/>
            <w:noWrap/>
            <w:vAlign w:val="bottom"/>
            <w:hideMark/>
          </w:tcPr>
          <w:p w14:paraId="6BE1A147" w14:textId="45846B22" w:rsidR="00A95EE8" w:rsidRPr="00DF1B60" w:rsidRDefault="00A95EE8" w:rsidP="00A95EE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25</w:t>
            </w:r>
          </w:p>
        </w:tc>
        <w:tc>
          <w:tcPr>
            <w:tcW w:w="1573" w:type="dxa"/>
            <w:noWrap/>
            <w:vAlign w:val="bottom"/>
            <w:hideMark/>
          </w:tcPr>
          <w:p w14:paraId="49F51156" w14:textId="21673EE2" w:rsidR="00A95EE8" w:rsidRPr="00DF1B60" w:rsidRDefault="00A95EE8" w:rsidP="00A95EE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70</w:t>
            </w:r>
          </w:p>
        </w:tc>
      </w:tr>
      <w:tr w:rsidR="00A95EE8" w:rsidRPr="00DF1B60" w14:paraId="77A0B43D" w14:textId="77777777" w:rsidTr="00FD568E">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5846" w:type="dxa"/>
            <w:vAlign w:val="bottom"/>
            <w:hideMark/>
          </w:tcPr>
          <w:p w14:paraId="727204AE" w14:textId="0E279F13" w:rsidR="00A95EE8" w:rsidRPr="003F1A07" w:rsidRDefault="00234138" w:rsidP="00A95EE8">
            <w:pPr>
              <w:rPr>
                <w:rFonts w:ascii="Calibri" w:hAnsi="Calibri"/>
                <w:color w:val="000000"/>
              </w:rPr>
            </w:pPr>
            <w:r w:rsidRPr="003F1A07">
              <w:rPr>
                <w:rFonts w:ascii="Calibri" w:hAnsi="Calibri"/>
                <w:color w:val="000000"/>
              </w:rPr>
              <w:t>Macrolides</w:t>
            </w:r>
          </w:p>
        </w:tc>
        <w:tc>
          <w:tcPr>
            <w:tcW w:w="1126" w:type="dxa"/>
            <w:noWrap/>
            <w:vAlign w:val="bottom"/>
            <w:hideMark/>
          </w:tcPr>
          <w:p w14:paraId="1B2A71FD" w14:textId="7BAC2941" w:rsidR="00A95EE8" w:rsidRPr="00DF1B60" w:rsidRDefault="00A95EE8" w:rsidP="00A95EE8">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22</w:t>
            </w:r>
          </w:p>
        </w:tc>
        <w:tc>
          <w:tcPr>
            <w:tcW w:w="1573" w:type="dxa"/>
            <w:noWrap/>
            <w:vAlign w:val="bottom"/>
            <w:hideMark/>
          </w:tcPr>
          <w:p w14:paraId="4663A43E" w14:textId="2D5D7D6B" w:rsidR="00A95EE8" w:rsidRPr="00DF1B60" w:rsidRDefault="00A95EE8" w:rsidP="00A95EE8">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71</w:t>
            </w:r>
          </w:p>
        </w:tc>
      </w:tr>
      <w:tr w:rsidR="00A95EE8" w:rsidRPr="00DF1B60" w14:paraId="68934217" w14:textId="77777777" w:rsidTr="00FD568E">
        <w:trPr>
          <w:trHeight w:val="281"/>
        </w:trPr>
        <w:tc>
          <w:tcPr>
            <w:cnfStyle w:val="001000000000" w:firstRow="0" w:lastRow="0" w:firstColumn="1" w:lastColumn="0" w:oddVBand="0" w:evenVBand="0" w:oddHBand="0" w:evenHBand="0" w:firstRowFirstColumn="0" w:firstRowLastColumn="0" w:lastRowFirstColumn="0" w:lastRowLastColumn="0"/>
            <w:tcW w:w="5846" w:type="dxa"/>
            <w:vAlign w:val="bottom"/>
            <w:hideMark/>
          </w:tcPr>
          <w:p w14:paraId="6B2F8091" w14:textId="172CAF55" w:rsidR="00A95EE8" w:rsidRPr="003F1A07" w:rsidRDefault="00234138" w:rsidP="00A95EE8">
            <w:pPr>
              <w:rPr>
                <w:rFonts w:ascii="Calibri" w:hAnsi="Calibri"/>
                <w:color w:val="000000"/>
              </w:rPr>
            </w:pPr>
            <w:r w:rsidRPr="003F1A07">
              <w:rPr>
                <w:rFonts w:ascii="Calibri" w:hAnsi="Calibri"/>
                <w:color w:val="000000"/>
              </w:rPr>
              <w:t>Antimycobacterial Agents</w:t>
            </w:r>
          </w:p>
        </w:tc>
        <w:tc>
          <w:tcPr>
            <w:tcW w:w="1126" w:type="dxa"/>
            <w:noWrap/>
            <w:vAlign w:val="bottom"/>
            <w:hideMark/>
          </w:tcPr>
          <w:p w14:paraId="186436FC" w14:textId="55EBD7CC" w:rsidR="00A95EE8" w:rsidRPr="00DF1B60" w:rsidRDefault="00A95EE8" w:rsidP="00A95EE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22</w:t>
            </w:r>
          </w:p>
        </w:tc>
        <w:tc>
          <w:tcPr>
            <w:tcW w:w="1573" w:type="dxa"/>
            <w:noWrap/>
            <w:vAlign w:val="bottom"/>
            <w:hideMark/>
          </w:tcPr>
          <w:p w14:paraId="579E2235" w14:textId="54512F1C" w:rsidR="00A95EE8" w:rsidRPr="00DF1B60" w:rsidRDefault="00A95EE8" w:rsidP="00A95EE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71</w:t>
            </w:r>
          </w:p>
        </w:tc>
      </w:tr>
      <w:tr w:rsidR="00A95EE8" w:rsidRPr="00DF1B60" w14:paraId="2887D32B" w14:textId="77777777" w:rsidTr="00FD568E">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5846" w:type="dxa"/>
            <w:vAlign w:val="bottom"/>
            <w:hideMark/>
          </w:tcPr>
          <w:p w14:paraId="745B4957" w14:textId="3BE98B49" w:rsidR="00A95EE8" w:rsidRPr="003F1A07" w:rsidRDefault="00234138" w:rsidP="00A95EE8">
            <w:pPr>
              <w:rPr>
                <w:rFonts w:ascii="Calibri" w:hAnsi="Calibri"/>
                <w:color w:val="000000"/>
              </w:rPr>
            </w:pPr>
            <w:r w:rsidRPr="003F1A07">
              <w:rPr>
                <w:rFonts w:ascii="Calibri" w:hAnsi="Calibri"/>
                <w:color w:val="000000"/>
              </w:rPr>
              <w:t>Estrogens</w:t>
            </w:r>
          </w:p>
        </w:tc>
        <w:tc>
          <w:tcPr>
            <w:tcW w:w="1126" w:type="dxa"/>
            <w:noWrap/>
            <w:vAlign w:val="bottom"/>
            <w:hideMark/>
          </w:tcPr>
          <w:p w14:paraId="6D197867" w14:textId="4272A329" w:rsidR="00A95EE8" w:rsidRPr="00DF1B60" w:rsidRDefault="00A95EE8" w:rsidP="00A95EE8">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17</w:t>
            </w:r>
          </w:p>
        </w:tc>
        <w:tc>
          <w:tcPr>
            <w:tcW w:w="1573" w:type="dxa"/>
            <w:noWrap/>
            <w:vAlign w:val="bottom"/>
            <w:hideMark/>
          </w:tcPr>
          <w:p w14:paraId="052CF38B" w14:textId="2FF2D9E6" w:rsidR="00A95EE8" w:rsidRPr="00DF1B60" w:rsidRDefault="00A95EE8" w:rsidP="00A95EE8">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73</w:t>
            </w:r>
          </w:p>
        </w:tc>
      </w:tr>
      <w:tr w:rsidR="00A95EE8" w:rsidRPr="00DF1B60" w14:paraId="024C7386" w14:textId="77777777" w:rsidTr="00FD568E">
        <w:trPr>
          <w:trHeight w:val="281"/>
        </w:trPr>
        <w:tc>
          <w:tcPr>
            <w:cnfStyle w:val="001000000000" w:firstRow="0" w:lastRow="0" w:firstColumn="1" w:lastColumn="0" w:oddVBand="0" w:evenVBand="0" w:oddHBand="0" w:evenHBand="0" w:firstRowFirstColumn="0" w:firstRowLastColumn="0" w:lastRowFirstColumn="0" w:lastRowLastColumn="0"/>
            <w:tcW w:w="5846" w:type="dxa"/>
            <w:vAlign w:val="bottom"/>
            <w:hideMark/>
          </w:tcPr>
          <w:p w14:paraId="7DBCF0E2" w14:textId="14B2EBB8" w:rsidR="00A95EE8" w:rsidRPr="003F1A07" w:rsidRDefault="00234138" w:rsidP="00A95EE8">
            <w:pPr>
              <w:rPr>
                <w:rFonts w:ascii="Calibri" w:hAnsi="Calibri"/>
                <w:color w:val="000000"/>
              </w:rPr>
            </w:pPr>
            <w:r w:rsidRPr="003F1A07">
              <w:rPr>
                <w:rFonts w:ascii="Calibri" w:hAnsi="Calibri"/>
                <w:color w:val="000000"/>
              </w:rPr>
              <w:t>Respiratory Agents - Misc.</w:t>
            </w:r>
          </w:p>
        </w:tc>
        <w:tc>
          <w:tcPr>
            <w:tcW w:w="1126" w:type="dxa"/>
            <w:noWrap/>
            <w:vAlign w:val="bottom"/>
            <w:hideMark/>
          </w:tcPr>
          <w:p w14:paraId="54720D41" w14:textId="22820C31" w:rsidR="00A95EE8" w:rsidRPr="00DF1B60" w:rsidRDefault="00A95EE8" w:rsidP="00A95EE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17</w:t>
            </w:r>
          </w:p>
        </w:tc>
        <w:tc>
          <w:tcPr>
            <w:tcW w:w="1573" w:type="dxa"/>
            <w:noWrap/>
            <w:vAlign w:val="bottom"/>
            <w:hideMark/>
          </w:tcPr>
          <w:p w14:paraId="367359E5" w14:textId="51A9649E" w:rsidR="00A95EE8" w:rsidRPr="00DF1B60" w:rsidRDefault="00A95EE8" w:rsidP="00A95EE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73</w:t>
            </w:r>
          </w:p>
        </w:tc>
      </w:tr>
      <w:tr w:rsidR="00A95EE8" w:rsidRPr="00DF1B60" w14:paraId="3DD206E7" w14:textId="77777777" w:rsidTr="00FD568E">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5846" w:type="dxa"/>
            <w:vAlign w:val="bottom"/>
            <w:hideMark/>
          </w:tcPr>
          <w:p w14:paraId="49F87A2D" w14:textId="5F986E96" w:rsidR="00A95EE8" w:rsidRPr="003F1A07" w:rsidRDefault="00234138" w:rsidP="00A95EE8">
            <w:pPr>
              <w:rPr>
                <w:rFonts w:ascii="Calibri" w:hAnsi="Calibri"/>
                <w:color w:val="000000"/>
              </w:rPr>
            </w:pPr>
            <w:r w:rsidRPr="003F1A07">
              <w:rPr>
                <w:rFonts w:ascii="Calibri" w:hAnsi="Calibri"/>
                <w:color w:val="000000"/>
              </w:rPr>
              <w:t>Antimyasthenic/Cholinergic Agents</w:t>
            </w:r>
          </w:p>
        </w:tc>
        <w:tc>
          <w:tcPr>
            <w:tcW w:w="1126" w:type="dxa"/>
            <w:noWrap/>
            <w:vAlign w:val="bottom"/>
            <w:hideMark/>
          </w:tcPr>
          <w:p w14:paraId="5C73E76A" w14:textId="4A5C0E12" w:rsidR="00A95EE8" w:rsidRPr="00DF1B60" w:rsidRDefault="00A95EE8" w:rsidP="00A95EE8">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12</w:t>
            </w:r>
          </w:p>
        </w:tc>
        <w:tc>
          <w:tcPr>
            <w:tcW w:w="1573" w:type="dxa"/>
            <w:noWrap/>
            <w:vAlign w:val="bottom"/>
            <w:hideMark/>
          </w:tcPr>
          <w:p w14:paraId="6581C0E5" w14:textId="3F2B3CBB" w:rsidR="00A95EE8" w:rsidRPr="00DF1B60" w:rsidRDefault="00A95EE8" w:rsidP="00A95EE8">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75</w:t>
            </w:r>
          </w:p>
        </w:tc>
      </w:tr>
      <w:tr w:rsidR="00A95EE8" w:rsidRPr="00DF1B60" w14:paraId="54FE5D7F" w14:textId="77777777" w:rsidTr="00FD568E">
        <w:trPr>
          <w:trHeight w:val="281"/>
        </w:trPr>
        <w:tc>
          <w:tcPr>
            <w:cnfStyle w:val="001000000000" w:firstRow="0" w:lastRow="0" w:firstColumn="1" w:lastColumn="0" w:oddVBand="0" w:evenVBand="0" w:oddHBand="0" w:evenHBand="0" w:firstRowFirstColumn="0" w:firstRowLastColumn="0" w:lastRowFirstColumn="0" w:lastRowLastColumn="0"/>
            <w:tcW w:w="5846" w:type="dxa"/>
            <w:vAlign w:val="bottom"/>
            <w:hideMark/>
          </w:tcPr>
          <w:p w14:paraId="3D5FB378" w14:textId="06AEA4AF" w:rsidR="00A95EE8" w:rsidRPr="003F1A07" w:rsidRDefault="00234138" w:rsidP="00B87EC9">
            <w:pPr>
              <w:rPr>
                <w:rFonts w:ascii="Calibri" w:hAnsi="Calibri"/>
                <w:color w:val="000000"/>
              </w:rPr>
            </w:pPr>
            <w:r w:rsidRPr="003F1A07">
              <w:rPr>
                <w:rFonts w:ascii="Calibri" w:hAnsi="Calibri"/>
                <w:color w:val="000000"/>
              </w:rPr>
              <w:t xml:space="preserve">Antiparkinson </w:t>
            </w:r>
            <w:r w:rsidR="00B87EC9" w:rsidRPr="003F1A07">
              <w:rPr>
                <w:rFonts w:ascii="Calibri" w:hAnsi="Calibri"/>
                <w:color w:val="000000"/>
              </w:rPr>
              <w:t>a</w:t>
            </w:r>
            <w:r w:rsidRPr="003F1A07">
              <w:rPr>
                <w:rFonts w:ascii="Calibri" w:hAnsi="Calibri"/>
                <w:color w:val="000000"/>
              </w:rPr>
              <w:t>nd Related Therapy Agents</w:t>
            </w:r>
          </w:p>
        </w:tc>
        <w:tc>
          <w:tcPr>
            <w:tcW w:w="1126" w:type="dxa"/>
            <w:noWrap/>
            <w:vAlign w:val="bottom"/>
            <w:hideMark/>
          </w:tcPr>
          <w:p w14:paraId="1B74DD7C" w14:textId="47200D77" w:rsidR="00A95EE8" w:rsidRPr="00DF1B60" w:rsidRDefault="00A95EE8" w:rsidP="00A95EE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9</w:t>
            </w:r>
          </w:p>
        </w:tc>
        <w:tc>
          <w:tcPr>
            <w:tcW w:w="1573" w:type="dxa"/>
            <w:noWrap/>
            <w:vAlign w:val="bottom"/>
            <w:hideMark/>
          </w:tcPr>
          <w:p w14:paraId="6D619E2F" w14:textId="111BD901" w:rsidR="00A95EE8" w:rsidRPr="00DF1B60" w:rsidRDefault="00A95EE8" w:rsidP="00A95EE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76</w:t>
            </w:r>
          </w:p>
        </w:tc>
      </w:tr>
      <w:tr w:rsidR="00A95EE8" w:rsidRPr="00DF1B60" w14:paraId="05709174" w14:textId="77777777" w:rsidTr="00FD568E">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5846" w:type="dxa"/>
            <w:vAlign w:val="bottom"/>
            <w:hideMark/>
          </w:tcPr>
          <w:p w14:paraId="3D55A4AF" w14:textId="4B11B2B2" w:rsidR="00A95EE8" w:rsidRPr="003F1A07" w:rsidRDefault="00234138" w:rsidP="00A95EE8">
            <w:pPr>
              <w:rPr>
                <w:rFonts w:ascii="Calibri" w:hAnsi="Calibri"/>
                <w:color w:val="000000"/>
              </w:rPr>
            </w:pPr>
            <w:r w:rsidRPr="003F1A07">
              <w:rPr>
                <w:rFonts w:ascii="Calibri" w:hAnsi="Calibri"/>
                <w:color w:val="000000"/>
              </w:rPr>
              <w:t>Nutrients</w:t>
            </w:r>
          </w:p>
        </w:tc>
        <w:tc>
          <w:tcPr>
            <w:tcW w:w="1126" w:type="dxa"/>
            <w:noWrap/>
            <w:vAlign w:val="bottom"/>
            <w:hideMark/>
          </w:tcPr>
          <w:p w14:paraId="199B955C" w14:textId="59F29F4D" w:rsidR="00A95EE8" w:rsidRPr="00DF1B60" w:rsidRDefault="00A95EE8" w:rsidP="00A95EE8">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8</w:t>
            </w:r>
          </w:p>
        </w:tc>
        <w:tc>
          <w:tcPr>
            <w:tcW w:w="1573" w:type="dxa"/>
            <w:noWrap/>
            <w:vAlign w:val="bottom"/>
            <w:hideMark/>
          </w:tcPr>
          <w:p w14:paraId="00BD9E5A" w14:textId="6FC9E1E0" w:rsidR="00A95EE8" w:rsidRPr="00DF1B60" w:rsidRDefault="00A95EE8" w:rsidP="00A95EE8">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77</w:t>
            </w:r>
          </w:p>
        </w:tc>
      </w:tr>
      <w:tr w:rsidR="00A95EE8" w:rsidRPr="00DF1B60" w14:paraId="4FEA9A01" w14:textId="77777777" w:rsidTr="00FD568E">
        <w:trPr>
          <w:trHeight w:val="281"/>
        </w:trPr>
        <w:tc>
          <w:tcPr>
            <w:cnfStyle w:val="001000000000" w:firstRow="0" w:lastRow="0" w:firstColumn="1" w:lastColumn="0" w:oddVBand="0" w:evenVBand="0" w:oddHBand="0" w:evenHBand="0" w:firstRowFirstColumn="0" w:firstRowLastColumn="0" w:lastRowFirstColumn="0" w:lastRowLastColumn="0"/>
            <w:tcW w:w="5846" w:type="dxa"/>
            <w:vAlign w:val="bottom"/>
            <w:hideMark/>
          </w:tcPr>
          <w:p w14:paraId="4A88CFCE" w14:textId="37A72BB7" w:rsidR="00A95EE8" w:rsidRPr="003F1A07" w:rsidRDefault="00234138" w:rsidP="00A95EE8">
            <w:pPr>
              <w:rPr>
                <w:rFonts w:ascii="Calibri" w:hAnsi="Calibri"/>
                <w:color w:val="000000"/>
              </w:rPr>
            </w:pPr>
            <w:r w:rsidRPr="003F1A07">
              <w:rPr>
                <w:rFonts w:ascii="Calibri" w:hAnsi="Calibri"/>
                <w:color w:val="000000"/>
              </w:rPr>
              <w:t>Cephalosporins</w:t>
            </w:r>
          </w:p>
        </w:tc>
        <w:tc>
          <w:tcPr>
            <w:tcW w:w="1126" w:type="dxa"/>
            <w:noWrap/>
            <w:vAlign w:val="bottom"/>
            <w:hideMark/>
          </w:tcPr>
          <w:p w14:paraId="7D98EDCD" w14:textId="08906869" w:rsidR="00A95EE8" w:rsidRPr="00DF1B60" w:rsidRDefault="00A95EE8" w:rsidP="00A95EE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5</w:t>
            </w:r>
          </w:p>
        </w:tc>
        <w:tc>
          <w:tcPr>
            <w:tcW w:w="1573" w:type="dxa"/>
            <w:noWrap/>
            <w:vAlign w:val="bottom"/>
            <w:hideMark/>
          </w:tcPr>
          <w:p w14:paraId="6EE7DBDD" w14:textId="69C1CA0C" w:rsidR="00A95EE8" w:rsidRPr="00DF1B60" w:rsidRDefault="00A95EE8" w:rsidP="00A95EE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78</w:t>
            </w:r>
          </w:p>
        </w:tc>
      </w:tr>
      <w:tr w:rsidR="00A95EE8" w:rsidRPr="00DF1B60" w14:paraId="38D090C1" w14:textId="77777777" w:rsidTr="00FD568E">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5846" w:type="dxa"/>
            <w:vAlign w:val="bottom"/>
            <w:hideMark/>
          </w:tcPr>
          <w:p w14:paraId="762307C7" w14:textId="233898D9" w:rsidR="00A95EE8" w:rsidRPr="003F1A07" w:rsidRDefault="00234138" w:rsidP="00A95EE8">
            <w:pPr>
              <w:rPr>
                <w:rFonts w:ascii="Calibri" w:hAnsi="Calibri"/>
                <w:color w:val="000000"/>
              </w:rPr>
            </w:pPr>
            <w:r w:rsidRPr="003F1A07">
              <w:rPr>
                <w:rFonts w:ascii="Calibri" w:hAnsi="Calibri"/>
                <w:color w:val="000000"/>
              </w:rPr>
              <w:t>Fluoroquinolones</w:t>
            </w:r>
          </w:p>
        </w:tc>
        <w:tc>
          <w:tcPr>
            <w:tcW w:w="1126" w:type="dxa"/>
            <w:noWrap/>
            <w:vAlign w:val="bottom"/>
            <w:hideMark/>
          </w:tcPr>
          <w:p w14:paraId="38EE6151" w14:textId="12323F49" w:rsidR="00A95EE8" w:rsidRPr="00DF1B60" w:rsidRDefault="00A95EE8" w:rsidP="00A95EE8">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5</w:t>
            </w:r>
          </w:p>
        </w:tc>
        <w:tc>
          <w:tcPr>
            <w:tcW w:w="1573" w:type="dxa"/>
            <w:noWrap/>
            <w:vAlign w:val="bottom"/>
            <w:hideMark/>
          </w:tcPr>
          <w:p w14:paraId="2C183C5D" w14:textId="2B6F2489" w:rsidR="00A95EE8" w:rsidRPr="00DF1B60" w:rsidRDefault="00A95EE8" w:rsidP="00A95EE8">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78</w:t>
            </w:r>
          </w:p>
        </w:tc>
      </w:tr>
      <w:tr w:rsidR="00A95EE8" w:rsidRPr="00DF1B60" w14:paraId="43FB2757" w14:textId="77777777" w:rsidTr="00FD568E">
        <w:trPr>
          <w:trHeight w:val="281"/>
        </w:trPr>
        <w:tc>
          <w:tcPr>
            <w:cnfStyle w:val="001000000000" w:firstRow="0" w:lastRow="0" w:firstColumn="1" w:lastColumn="0" w:oddVBand="0" w:evenVBand="0" w:oddHBand="0" w:evenHBand="0" w:firstRowFirstColumn="0" w:firstRowLastColumn="0" w:lastRowFirstColumn="0" w:lastRowLastColumn="0"/>
            <w:tcW w:w="5846" w:type="dxa"/>
            <w:vAlign w:val="bottom"/>
            <w:hideMark/>
          </w:tcPr>
          <w:p w14:paraId="344E1534" w14:textId="3C567AC3" w:rsidR="00A95EE8" w:rsidRPr="003F1A07" w:rsidRDefault="00234138" w:rsidP="00A95EE8">
            <w:pPr>
              <w:rPr>
                <w:rFonts w:ascii="Calibri" w:hAnsi="Calibri"/>
                <w:color w:val="000000"/>
              </w:rPr>
            </w:pPr>
            <w:r w:rsidRPr="003F1A07">
              <w:rPr>
                <w:rFonts w:ascii="Calibri" w:hAnsi="Calibri"/>
                <w:color w:val="000000"/>
              </w:rPr>
              <w:t>Local Anesthetics-Parenteral</w:t>
            </w:r>
          </w:p>
        </w:tc>
        <w:tc>
          <w:tcPr>
            <w:tcW w:w="1126" w:type="dxa"/>
            <w:noWrap/>
            <w:vAlign w:val="bottom"/>
            <w:hideMark/>
          </w:tcPr>
          <w:p w14:paraId="3290449B" w14:textId="100DCD11" w:rsidR="00A95EE8" w:rsidRPr="00DF1B60" w:rsidRDefault="00A95EE8" w:rsidP="00A95EE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5</w:t>
            </w:r>
          </w:p>
        </w:tc>
        <w:tc>
          <w:tcPr>
            <w:tcW w:w="1573" w:type="dxa"/>
            <w:noWrap/>
            <w:vAlign w:val="bottom"/>
            <w:hideMark/>
          </w:tcPr>
          <w:p w14:paraId="63A4CA8B" w14:textId="37D3631A" w:rsidR="00A95EE8" w:rsidRPr="00DF1B60" w:rsidRDefault="00A95EE8" w:rsidP="00A95EE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78</w:t>
            </w:r>
          </w:p>
        </w:tc>
      </w:tr>
      <w:tr w:rsidR="00A95EE8" w:rsidRPr="00DF1B60" w14:paraId="5C818530" w14:textId="77777777" w:rsidTr="00FD568E">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5846" w:type="dxa"/>
            <w:vAlign w:val="bottom"/>
            <w:hideMark/>
          </w:tcPr>
          <w:p w14:paraId="1520FD37" w14:textId="70B0098F" w:rsidR="00A95EE8" w:rsidRPr="003F1A07" w:rsidRDefault="00234138" w:rsidP="00A95EE8">
            <w:pPr>
              <w:rPr>
                <w:rFonts w:ascii="Calibri" w:hAnsi="Calibri"/>
                <w:color w:val="000000"/>
              </w:rPr>
            </w:pPr>
            <w:r w:rsidRPr="003F1A07">
              <w:rPr>
                <w:rFonts w:ascii="Calibri" w:hAnsi="Calibri"/>
                <w:color w:val="000000"/>
              </w:rPr>
              <w:t>Antimalarials</w:t>
            </w:r>
          </w:p>
        </w:tc>
        <w:tc>
          <w:tcPr>
            <w:tcW w:w="1126" w:type="dxa"/>
            <w:noWrap/>
            <w:vAlign w:val="bottom"/>
            <w:hideMark/>
          </w:tcPr>
          <w:p w14:paraId="2D9EDAD5" w14:textId="2AA7A019" w:rsidR="00A95EE8" w:rsidRPr="00DF1B60" w:rsidRDefault="00A95EE8" w:rsidP="00A95EE8">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2</w:t>
            </w:r>
          </w:p>
        </w:tc>
        <w:tc>
          <w:tcPr>
            <w:tcW w:w="1573" w:type="dxa"/>
            <w:noWrap/>
            <w:vAlign w:val="bottom"/>
            <w:hideMark/>
          </w:tcPr>
          <w:p w14:paraId="423DEB88" w14:textId="72AB2848" w:rsidR="00A95EE8" w:rsidRPr="00DF1B60" w:rsidRDefault="00A95EE8" w:rsidP="00A95EE8">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81</w:t>
            </w:r>
          </w:p>
        </w:tc>
      </w:tr>
      <w:tr w:rsidR="00A95EE8" w:rsidRPr="00DF1B60" w14:paraId="54062E85" w14:textId="77777777" w:rsidTr="00FD568E">
        <w:trPr>
          <w:trHeight w:val="281"/>
        </w:trPr>
        <w:tc>
          <w:tcPr>
            <w:cnfStyle w:val="001000000000" w:firstRow="0" w:lastRow="0" w:firstColumn="1" w:lastColumn="0" w:oddVBand="0" w:evenVBand="0" w:oddHBand="0" w:evenHBand="0" w:firstRowFirstColumn="0" w:firstRowLastColumn="0" w:lastRowFirstColumn="0" w:lastRowLastColumn="0"/>
            <w:tcW w:w="5846" w:type="dxa"/>
            <w:vAlign w:val="bottom"/>
            <w:hideMark/>
          </w:tcPr>
          <w:p w14:paraId="6FDF78E6" w14:textId="10AEAD94" w:rsidR="00A95EE8" w:rsidRPr="003F1A07" w:rsidRDefault="00234138" w:rsidP="00A95EE8">
            <w:pPr>
              <w:rPr>
                <w:rFonts w:ascii="Calibri" w:hAnsi="Calibri"/>
                <w:color w:val="000000"/>
              </w:rPr>
            </w:pPr>
            <w:r w:rsidRPr="003F1A07">
              <w:rPr>
                <w:rFonts w:ascii="Calibri" w:hAnsi="Calibri"/>
                <w:color w:val="000000"/>
              </w:rPr>
              <w:t>Penicillins</w:t>
            </w:r>
          </w:p>
        </w:tc>
        <w:tc>
          <w:tcPr>
            <w:tcW w:w="1126" w:type="dxa"/>
            <w:noWrap/>
            <w:vAlign w:val="bottom"/>
            <w:hideMark/>
          </w:tcPr>
          <w:p w14:paraId="6B2DF00F" w14:textId="7D6A47A3" w:rsidR="00A95EE8" w:rsidRPr="00DF1B60" w:rsidRDefault="00A95EE8" w:rsidP="00A95EE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2</w:t>
            </w:r>
          </w:p>
        </w:tc>
        <w:tc>
          <w:tcPr>
            <w:tcW w:w="1573" w:type="dxa"/>
            <w:noWrap/>
            <w:vAlign w:val="bottom"/>
            <w:hideMark/>
          </w:tcPr>
          <w:p w14:paraId="5C5F6DDA" w14:textId="2ADDBE9C" w:rsidR="00A95EE8" w:rsidRPr="00DF1B60" w:rsidRDefault="00A95EE8" w:rsidP="00A95EE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81</w:t>
            </w:r>
          </w:p>
        </w:tc>
      </w:tr>
      <w:tr w:rsidR="00A95EE8" w:rsidRPr="00DF1B60" w14:paraId="7F418839" w14:textId="77777777" w:rsidTr="00FD568E">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5846" w:type="dxa"/>
            <w:vAlign w:val="bottom"/>
            <w:hideMark/>
          </w:tcPr>
          <w:p w14:paraId="0C33747E" w14:textId="2BBB1063" w:rsidR="00A95EE8" w:rsidRPr="003F1A07" w:rsidRDefault="00234138" w:rsidP="00A95EE8">
            <w:pPr>
              <w:rPr>
                <w:rFonts w:ascii="Calibri" w:hAnsi="Calibri"/>
                <w:color w:val="000000"/>
              </w:rPr>
            </w:pPr>
            <w:r w:rsidRPr="003F1A07">
              <w:rPr>
                <w:rFonts w:ascii="Calibri" w:hAnsi="Calibri"/>
                <w:color w:val="000000"/>
              </w:rPr>
              <w:t>Tetracyclines</w:t>
            </w:r>
          </w:p>
        </w:tc>
        <w:tc>
          <w:tcPr>
            <w:tcW w:w="1126" w:type="dxa"/>
            <w:noWrap/>
            <w:vAlign w:val="bottom"/>
            <w:hideMark/>
          </w:tcPr>
          <w:p w14:paraId="2D08C6E3" w14:textId="5CA8698B" w:rsidR="00A95EE8" w:rsidRPr="00DF1B60" w:rsidRDefault="00A95EE8" w:rsidP="00A95EE8">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2</w:t>
            </w:r>
          </w:p>
        </w:tc>
        <w:tc>
          <w:tcPr>
            <w:tcW w:w="1573" w:type="dxa"/>
            <w:noWrap/>
            <w:vAlign w:val="bottom"/>
            <w:hideMark/>
          </w:tcPr>
          <w:p w14:paraId="44C2C662" w14:textId="111FE916" w:rsidR="00A95EE8" w:rsidRPr="00DF1B60" w:rsidRDefault="00A95EE8" w:rsidP="00A95EE8">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81</w:t>
            </w:r>
          </w:p>
        </w:tc>
      </w:tr>
      <w:tr w:rsidR="00A95EE8" w:rsidRPr="00DF1B60" w14:paraId="43BE8F63" w14:textId="77777777" w:rsidTr="00FD568E">
        <w:trPr>
          <w:cnfStyle w:val="010000000000" w:firstRow="0" w:lastRow="1" w:firstColumn="0" w:lastColumn="0" w:oddVBand="0" w:evenVBand="0" w:oddHBand="0"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5846" w:type="dxa"/>
            <w:vAlign w:val="bottom"/>
            <w:hideMark/>
          </w:tcPr>
          <w:p w14:paraId="1013DEC2" w14:textId="735F6513" w:rsidR="00A95EE8" w:rsidRPr="003F1A07" w:rsidRDefault="00A95EE8" w:rsidP="00A95EE8">
            <w:pPr>
              <w:rPr>
                <w:rFonts w:ascii="Calibri" w:hAnsi="Calibri"/>
                <w:color w:val="000000"/>
              </w:rPr>
            </w:pPr>
            <w:r w:rsidRPr="003F1A07">
              <w:rPr>
                <w:rFonts w:ascii="Calibri" w:hAnsi="Calibri"/>
                <w:color w:val="000000"/>
              </w:rPr>
              <w:t>Total</w:t>
            </w:r>
          </w:p>
        </w:tc>
        <w:tc>
          <w:tcPr>
            <w:tcW w:w="1126" w:type="dxa"/>
            <w:noWrap/>
            <w:vAlign w:val="bottom"/>
            <w:hideMark/>
          </w:tcPr>
          <w:p w14:paraId="65556941" w14:textId="698C3FBA" w:rsidR="00A95EE8" w:rsidRPr="00DF1B60" w:rsidRDefault="00A95EE8" w:rsidP="00A95EE8">
            <w:pPr>
              <w:jc w:val="right"/>
              <w:cnfStyle w:val="010000000000" w:firstRow="0" w:lastRow="1"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207</w:t>
            </w:r>
            <w:r w:rsidR="00396F58">
              <w:rPr>
                <w:rFonts w:ascii="Calibri" w:hAnsi="Calibri"/>
                <w:color w:val="000000"/>
              </w:rPr>
              <w:t>,</w:t>
            </w:r>
            <w:r>
              <w:rPr>
                <w:rFonts w:ascii="Calibri" w:hAnsi="Calibri"/>
                <w:color w:val="000000"/>
              </w:rPr>
              <w:t>096</w:t>
            </w:r>
          </w:p>
        </w:tc>
        <w:tc>
          <w:tcPr>
            <w:tcW w:w="1573" w:type="dxa"/>
            <w:noWrap/>
            <w:vAlign w:val="bottom"/>
            <w:hideMark/>
          </w:tcPr>
          <w:p w14:paraId="18B3C5F9" w14:textId="77777777" w:rsidR="00A95EE8" w:rsidRPr="00DF1B60" w:rsidRDefault="00A95EE8" w:rsidP="00A95EE8">
            <w:pPr>
              <w:jc w:val="right"/>
              <w:cnfStyle w:val="010000000000" w:firstRow="0" w:lastRow="1"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r>
    </w:tbl>
    <w:p w14:paraId="6D8B6295" w14:textId="4E314BE3" w:rsidR="00DF1B60" w:rsidRDefault="009446B3" w:rsidP="009446B3">
      <w:pPr>
        <w:pStyle w:val="Caption"/>
      </w:pPr>
      <w:bookmarkStart w:id="50" w:name="_Toc96434661"/>
      <w:r>
        <w:lastRenderedPageBreak/>
        <w:t xml:space="preserve">Table </w:t>
      </w:r>
      <w:fldSimple w:instr=" STYLEREF 1 \s ">
        <w:r w:rsidR="00897201">
          <w:rPr>
            <w:noProof/>
          </w:rPr>
          <w:t>4</w:t>
        </w:r>
      </w:fldSimple>
      <w:r w:rsidR="00897201">
        <w:t>:</w:t>
      </w:r>
      <w:fldSimple w:instr=" SEQ Table \* ARABIC \s 1 ">
        <w:r w:rsidR="00897201">
          <w:rPr>
            <w:noProof/>
          </w:rPr>
          <w:t>8</w:t>
        </w:r>
      </w:fldSimple>
      <w:r>
        <w:t xml:space="preserve"> </w:t>
      </w:r>
      <w:r w:rsidRPr="00C47EF9">
        <w:t>Distribution of Pharmacy Dispensed Brand Name Drugs by Drug Group 2018</w:t>
      </w:r>
      <w:bookmarkEnd w:id="50"/>
      <w:r w:rsidRPr="00C47EF9">
        <w:t xml:space="preserve"> </w:t>
      </w:r>
    </w:p>
    <w:tbl>
      <w:tblPr>
        <w:tblStyle w:val="GridTable5Dark-Accent1"/>
        <w:tblW w:w="8480" w:type="dxa"/>
        <w:tblLook w:val="04E0" w:firstRow="1" w:lastRow="1" w:firstColumn="1" w:lastColumn="0" w:noHBand="0" w:noVBand="1"/>
        <w:tblCaption w:val="Table 4:6"/>
        <w:tblDescription w:val="Distribution of Prescription by Brand Name Code and Dispenser Type - 2018"/>
      </w:tblPr>
      <w:tblGrid>
        <w:gridCol w:w="6390"/>
        <w:gridCol w:w="1254"/>
        <w:gridCol w:w="836"/>
      </w:tblGrid>
      <w:tr w:rsidR="008672A5" w:rsidRPr="008672A5" w14:paraId="0AFE7F9D" w14:textId="77777777" w:rsidTr="00FD568E">
        <w:trPr>
          <w:cnfStyle w:val="100000000000" w:firstRow="1" w:lastRow="0" w:firstColumn="0" w:lastColumn="0" w:oddVBand="0" w:evenVBand="0" w:oddHBand="0" w:evenHBand="0" w:firstRowFirstColumn="0" w:firstRowLastColumn="0" w:lastRowFirstColumn="0" w:lastRowLastColumn="0"/>
          <w:trHeight w:val="267"/>
          <w:tblHeader/>
        </w:trPr>
        <w:tc>
          <w:tcPr>
            <w:cnfStyle w:val="001000000000" w:firstRow="0" w:lastRow="0" w:firstColumn="1" w:lastColumn="0" w:oddVBand="0" w:evenVBand="0" w:oddHBand="0" w:evenHBand="0" w:firstRowFirstColumn="0" w:firstRowLastColumn="0" w:lastRowFirstColumn="0" w:lastRowLastColumn="0"/>
            <w:tcW w:w="6390" w:type="dxa"/>
            <w:hideMark/>
          </w:tcPr>
          <w:p w14:paraId="2F19F6ED" w14:textId="0901BA1F" w:rsidR="008672A5" w:rsidRPr="003F1A07" w:rsidRDefault="008672A5" w:rsidP="00D44EA0">
            <w:pPr>
              <w:rPr>
                <w:rFonts w:ascii="Calibri" w:eastAsia="Times New Roman" w:hAnsi="Calibri" w:cs="Times New Roman"/>
              </w:rPr>
            </w:pPr>
            <w:r w:rsidRPr="003F1A07">
              <w:rPr>
                <w:rFonts w:ascii="Calibri" w:eastAsia="Times New Roman" w:hAnsi="Calibri" w:cs="Times New Roman"/>
              </w:rPr>
              <w:t>Drug Group</w:t>
            </w:r>
          </w:p>
        </w:tc>
        <w:tc>
          <w:tcPr>
            <w:tcW w:w="1254" w:type="dxa"/>
            <w:noWrap/>
            <w:hideMark/>
          </w:tcPr>
          <w:p w14:paraId="12229E45" w14:textId="13135835" w:rsidR="008672A5" w:rsidRPr="008672A5" w:rsidRDefault="008672A5" w:rsidP="00D44EA0">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rPr>
            </w:pPr>
            <w:r w:rsidRPr="008672A5">
              <w:rPr>
                <w:rFonts w:ascii="Calibri" w:eastAsia="Times New Roman" w:hAnsi="Calibri" w:cs="Times New Roman"/>
              </w:rPr>
              <w:t>Count</w:t>
            </w:r>
          </w:p>
        </w:tc>
        <w:tc>
          <w:tcPr>
            <w:tcW w:w="836" w:type="dxa"/>
            <w:noWrap/>
            <w:hideMark/>
          </w:tcPr>
          <w:p w14:paraId="551E6B12" w14:textId="580115D3" w:rsidR="008672A5" w:rsidRPr="008672A5" w:rsidRDefault="008672A5" w:rsidP="00D44EA0">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rPr>
            </w:pPr>
            <w:r w:rsidRPr="008672A5">
              <w:rPr>
                <w:rFonts w:ascii="Calibri" w:eastAsia="Times New Roman" w:hAnsi="Calibri" w:cs="Times New Roman"/>
              </w:rPr>
              <w:t>Rank</w:t>
            </w:r>
          </w:p>
        </w:tc>
      </w:tr>
      <w:tr w:rsidR="00A95EE8" w:rsidRPr="008672A5" w14:paraId="29812585" w14:textId="77777777" w:rsidTr="00FD568E">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6390" w:type="dxa"/>
            <w:vAlign w:val="bottom"/>
            <w:hideMark/>
          </w:tcPr>
          <w:p w14:paraId="607256FE" w14:textId="1E1B0CFF" w:rsidR="00A95EE8" w:rsidRPr="003F1A07" w:rsidRDefault="00234138" w:rsidP="00A95EE8">
            <w:pPr>
              <w:rPr>
                <w:rFonts w:ascii="Calibri" w:hAnsi="Calibri"/>
                <w:color w:val="000000"/>
              </w:rPr>
            </w:pPr>
            <w:r w:rsidRPr="003F1A07">
              <w:rPr>
                <w:rFonts w:ascii="Calibri" w:hAnsi="Calibri"/>
                <w:color w:val="000000"/>
              </w:rPr>
              <w:t>Analgesics - Anti-Inflammatory</w:t>
            </w:r>
          </w:p>
        </w:tc>
        <w:tc>
          <w:tcPr>
            <w:tcW w:w="1254" w:type="dxa"/>
            <w:noWrap/>
            <w:vAlign w:val="bottom"/>
            <w:hideMark/>
          </w:tcPr>
          <w:p w14:paraId="1D802784" w14:textId="15A38915" w:rsidR="00A95EE8" w:rsidRPr="008672A5" w:rsidRDefault="00A95EE8" w:rsidP="00A95EE8">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43,923</w:t>
            </w:r>
          </w:p>
        </w:tc>
        <w:tc>
          <w:tcPr>
            <w:tcW w:w="836" w:type="dxa"/>
            <w:noWrap/>
            <w:vAlign w:val="bottom"/>
            <w:hideMark/>
          </w:tcPr>
          <w:p w14:paraId="5878B33E" w14:textId="707F03CB" w:rsidR="00A95EE8" w:rsidRPr="008672A5" w:rsidRDefault="00A95EE8" w:rsidP="00A95EE8">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1</w:t>
            </w:r>
          </w:p>
        </w:tc>
      </w:tr>
      <w:tr w:rsidR="00A95EE8" w:rsidRPr="008672A5" w14:paraId="485981D7" w14:textId="77777777" w:rsidTr="00FD568E">
        <w:trPr>
          <w:trHeight w:val="267"/>
        </w:trPr>
        <w:tc>
          <w:tcPr>
            <w:cnfStyle w:val="001000000000" w:firstRow="0" w:lastRow="0" w:firstColumn="1" w:lastColumn="0" w:oddVBand="0" w:evenVBand="0" w:oddHBand="0" w:evenHBand="0" w:firstRowFirstColumn="0" w:firstRowLastColumn="0" w:lastRowFirstColumn="0" w:lastRowLastColumn="0"/>
            <w:tcW w:w="6390" w:type="dxa"/>
            <w:vAlign w:val="bottom"/>
            <w:hideMark/>
          </w:tcPr>
          <w:p w14:paraId="5A892A8B" w14:textId="41D17950" w:rsidR="00A95EE8" w:rsidRPr="003F1A07" w:rsidRDefault="00234138" w:rsidP="00A95EE8">
            <w:pPr>
              <w:rPr>
                <w:rFonts w:ascii="Calibri" w:hAnsi="Calibri"/>
                <w:color w:val="000000"/>
              </w:rPr>
            </w:pPr>
            <w:r w:rsidRPr="003F1A07">
              <w:rPr>
                <w:rFonts w:ascii="Calibri" w:hAnsi="Calibri"/>
                <w:color w:val="000000"/>
              </w:rPr>
              <w:t>Anticonvulsants</w:t>
            </w:r>
          </w:p>
        </w:tc>
        <w:tc>
          <w:tcPr>
            <w:tcW w:w="1254" w:type="dxa"/>
            <w:noWrap/>
            <w:vAlign w:val="bottom"/>
            <w:hideMark/>
          </w:tcPr>
          <w:p w14:paraId="5B31FE6C" w14:textId="4226CFFE" w:rsidR="00A95EE8" w:rsidRPr="008672A5" w:rsidRDefault="00A95EE8" w:rsidP="00A95EE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22,924</w:t>
            </w:r>
          </w:p>
        </w:tc>
        <w:tc>
          <w:tcPr>
            <w:tcW w:w="836" w:type="dxa"/>
            <w:noWrap/>
            <w:vAlign w:val="bottom"/>
            <w:hideMark/>
          </w:tcPr>
          <w:p w14:paraId="27FA4C9A" w14:textId="3D8EBC75" w:rsidR="00A95EE8" w:rsidRPr="008672A5" w:rsidRDefault="00A95EE8" w:rsidP="00A95EE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2</w:t>
            </w:r>
          </w:p>
        </w:tc>
      </w:tr>
      <w:tr w:rsidR="00A95EE8" w:rsidRPr="008672A5" w14:paraId="6EE47DAE" w14:textId="77777777" w:rsidTr="00FD568E">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6390" w:type="dxa"/>
            <w:vAlign w:val="bottom"/>
            <w:hideMark/>
          </w:tcPr>
          <w:p w14:paraId="2CD70367" w14:textId="6A745820" w:rsidR="00A95EE8" w:rsidRPr="003F1A07" w:rsidRDefault="00234138" w:rsidP="00A95EE8">
            <w:pPr>
              <w:rPr>
                <w:rFonts w:ascii="Calibri" w:hAnsi="Calibri"/>
                <w:color w:val="000000"/>
              </w:rPr>
            </w:pPr>
            <w:r w:rsidRPr="003F1A07">
              <w:rPr>
                <w:rFonts w:ascii="Calibri" w:hAnsi="Calibri"/>
                <w:color w:val="000000"/>
              </w:rPr>
              <w:t>Dermatologicals</w:t>
            </w:r>
          </w:p>
        </w:tc>
        <w:tc>
          <w:tcPr>
            <w:tcW w:w="1254" w:type="dxa"/>
            <w:noWrap/>
            <w:vAlign w:val="bottom"/>
            <w:hideMark/>
          </w:tcPr>
          <w:p w14:paraId="4FAA4848" w14:textId="6393CC74" w:rsidR="00A95EE8" w:rsidRPr="008672A5" w:rsidRDefault="00A95EE8" w:rsidP="00A95EE8">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19,354</w:t>
            </w:r>
          </w:p>
        </w:tc>
        <w:tc>
          <w:tcPr>
            <w:tcW w:w="836" w:type="dxa"/>
            <w:noWrap/>
            <w:vAlign w:val="bottom"/>
            <w:hideMark/>
          </w:tcPr>
          <w:p w14:paraId="52A3BF08" w14:textId="22B88E9A" w:rsidR="00A95EE8" w:rsidRPr="008672A5" w:rsidRDefault="00A95EE8" w:rsidP="00A95EE8">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3</w:t>
            </w:r>
          </w:p>
        </w:tc>
      </w:tr>
      <w:tr w:rsidR="00A95EE8" w:rsidRPr="008672A5" w14:paraId="2205DD44" w14:textId="77777777" w:rsidTr="00FD568E">
        <w:trPr>
          <w:trHeight w:val="267"/>
        </w:trPr>
        <w:tc>
          <w:tcPr>
            <w:cnfStyle w:val="001000000000" w:firstRow="0" w:lastRow="0" w:firstColumn="1" w:lastColumn="0" w:oddVBand="0" w:evenVBand="0" w:oddHBand="0" w:evenHBand="0" w:firstRowFirstColumn="0" w:firstRowLastColumn="0" w:lastRowFirstColumn="0" w:lastRowLastColumn="0"/>
            <w:tcW w:w="6390" w:type="dxa"/>
            <w:vAlign w:val="bottom"/>
            <w:hideMark/>
          </w:tcPr>
          <w:p w14:paraId="4EB66C01" w14:textId="3B28D5CB" w:rsidR="00A95EE8" w:rsidRPr="003F1A07" w:rsidRDefault="00234138" w:rsidP="00A95EE8">
            <w:pPr>
              <w:rPr>
                <w:rFonts w:ascii="Calibri" w:hAnsi="Calibri"/>
                <w:color w:val="000000"/>
              </w:rPr>
            </w:pPr>
            <w:r w:rsidRPr="003F1A07">
              <w:rPr>
                <w:rFonts w:ascii="Calibri" w:hAnsi="Calibri"/>
                <w:color w:val="000000"/>
              </w:rPr>
              <w:t>Analgesics - Opioid</w:t>
            </w:r>
          </w:p>
        </w:tc>
        <w:tc>
          <w:tcPr>
            <w:tcW w:w="1254" w:type="dxa"/>
            <w:noWrap/>
            <w:vAlign w:val="bottom"/>
            <w:hideMark/>
          </w:tcPr>
          <w:p w14:paraId="475A3C80" w14:textId="0FD26618" w:rsidR="00A95EE8" w:rsidRPr="008672A5" w:rsidRDefault="00A95EE8" w:rsidP="00A95EE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11,245</w:t>
            </w:r>
          </w:p>
        </w:tc>
        <w:tc>
          <w:tcPr>
            <w:tcW w:w="836" w:type="dxa"/>
            <w:noWrap/>
            <w:vAlign w:val="bottom"/>
            <w:hideMark/>
          </w:tcPr>
          <w:p w14:paraId="6BCFE80B" w14:textId="31DD7B10" w:rsidR="00A95EE8" w:rsidRPr="008672A5" w:rsidRDefault="00A95EE8" w:rsidP="00A95EE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4</w:t>
            </w:r>
          </w:p>
        </w:tc>
      </w:tr>
      <w:tr w:rsidR="00A95EE8" w:rsidRPr="008672A5" w14:paraId="1B307A26" w14:textId="77777777" w:rsidTr="00FD568E">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6390" w:type="dxa"/>
            <w:vAlign w:val="bottom"/>
            <w:hideMark/>
          </w:tcPr>
          <w:p w14:paraId="56064980" w14:textId="19D90E2B" w:rsidR="00A95EE8" w:rsidRPr="003F1A07" w:rsidRDefault="00234138" w:rsidP="00234138">
            <w:pPr>
              <w:rPr>
                <w:rFonts w:ascii="Calibri" w:hAnsi="Calibri"/>
                <w:color w:val="000000"/>
              </w:rPr>
            </w:pPr>
            <w:r w:rsidRPr="003F1A07">
              <w:rPr>
                <w:rFonts w:ascii="Calibri" w:hAnsi="Calibri"/>
                <w:color w:val="000000"/>
              </w:rPr>
              <w:t>Antiasthmatic and Bronchodilator Agents</w:t>
            </w:r>
          </w:p>
        </w:tc>
        <w:tc>
          <w:tcPr>
            <w:tcW w:w="1254" w:type="dxa"/>
            <w:noWrap/>
            <w:vAlign w:val="bottom"/>
            <w:hideMark/>
          </w:tcPr>
          <w:p w14:paraId="4A3E9E7F" w14:textId="18E7B83D" w:rsidR="00A95EE8" w:rsidRPr="008672A5" w:rsidRDefault="00A95EE8" w:rsidP="00A95EE8">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7,408</w:t>
            </w:r>
          </w:p>
        </w:tc>
        <w:tc>
          <w:tcPr>
            <w:tcW w:w="836" w:type="dxa"/>
            <w:noWrap/>
            <w:vAlign w:val="bottom"/>
            <w:hideMark/>
          </w:tcPr>
          <w:p w14:paraId="5F5356A9" w14:textId="502C605A" w:rsidR="00A95EE8" w:rsidRPr="008672A5" w:rsidRDefault="00A95EE8" w:rsidP="00A95EE8">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5</w:t>
            </w:r>
          </w:p>
        </w:tc>
      </w:tr>
      <w:tr w:rsidR="00A95EE8" w:rsidRPr="008672A5" w14:paraId="1A88691D" w14:textId="77777777" w:rsidTr="00FD568E">
        <w:trPr>
          <w:trHeight w:val="267"/>
        </w:trPr>
        <w:tc>
          <w:tcPr>
            <w:cnfStyle w:val="001000000000" w:firstRow="0" w:lastRow="0" w:firstColumn="1" w:lastColumn="0" w:oddVBand="0" w:evenVBand="0" w:oddHBand="0" w:evenHBand="0" w:firstRowFirstColumn="0" w:firstRowLastColumn="0" w:lastRowFirstColumn="0" w:lastRowLastColumn="0"/>
            <w:tcW w:w="6390" w:type="dxa"/>
            <w:vAlign w:val="bottom"/>
            <w:hideMark/>
          </w:tcPr>
          <w:p w14:paraId="2DCAB4BC" w14:textId="2BB2C31D" w:rsidR="00A95EE8" w:rsidRPr="003F1A07" w:rsidRDefault="00234138" w:rsidP="00A95EE8">
            <w:pPr>
              <w:rPr>
                <w:rFonts w:ascii="Calibri" w:hAnsi="Calibri"/>
                <w:color w:val="000000"/>
              </w:rPr>
            </w:pPr>
            <w:r w:rsidRPr="003F1A07">
              <w:rPr>
                <w:rFonts w:ascii="Calibri" w:hAnsi="Calibri"/>
                <w:color w:val="000000"/>
              </w:rPr>
              <w:t>Anticoagulants</w:t>
            </w:r>
          </w:p>
        </w:tc>
        <w:tc>
          <w:tcPr>
            <w:tcW w:w="1254" w:type="dxa"/>
            <w:noWrap/>
            <w:vAlign w:val="bottom"/>
            <w:hideMark/>
          </w:tcPr>
          <w:p w14:paraId="54845B39" w14:textId="3C530815" w:rsidR="00A95EE8" w:rsidRPr="008672A5" w:rsidRDefault="00A95EE8" w:rsidP="00A95EE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5,437</w:t>
            </w:r>
          </w:p>
        </w:tc>
        <w:tc>
          <w:tcPr>
            <w:tcW w:w="836" w:type="dxa"/>
            <w:noWrap/>
            <w:vAlign w:val="bottom"/>
            <w:hideMark/>
          </w:tcPr>
          <w:p w14:paraId="74AC8C1F" w14:textId="76DA56A4" w:rsidR="00A95EE8" w:rsidRPr="008672A5" w:rsidRDefault="00A95EE8" w:rsidP="00A95EE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6</w:t>
            </w:r>
            <w:r w:rsidR="00FD568E">
              <w:rPr>
                <w:rFonts w:ascii="Calibri" w:hAnsi="Calibri"/>
                <w:color w:val="000000"/>
              </w:rPr>
              <w:t xml:space="preserve"> </w:t>
            </w:r>
          </w:p>
        </w:tc>
      </w:tr>
      <w:tr w:rsidR="00A95EE8" w:rsidRPr="008672A5" w14:paraId="64A9D712" w14:textId="77777777" w:rsidTr="00FD568E">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6390" w:type="dxa"/>
            <w:vAlign w:val="bottom"/>
            <w:hideMark/>
          </w:tcPr>
          <w:p w14:paraId="7E354E14" w14:textId="15DC8CEA" w:rsidR="00A95EE8" w:rsidRPr="003F1A07" w:rsidRDefault="00234138" w:rsidP="00A95EE8">
            <w:pPr>
              <w:rPr>
                <w:rFonts w:ascii="Calibri" w:hAnsi="Calibri"/>
                <w:color w:val="000000"/>
              </w:rPr>
            </w:pPr>
            <w:r w:rsidRPr="003F1A07">
              <w:rPr>
                <w:rFonts w:ascii="Calibri" w:hAnsi="Calibri"/>
                <w:color w:val="000000"/>
              </w:rPr>
              <w:t>Laxatives</w:t>
            </w:r>
          </w:p>
        </w:tc>
        <w:tc>
          <w:tcPr>
            <w:tcW w:w="1254" w:type="dxa"/>
            <w:noWrap/>
            <w:vAlign w:val="bottom"/>
            <w:hideMark/>
          </w:tcPr>
          <w:p w14:paraId="5E015F95" w14:textId="4F95B061" w:rsidR="00A95EE8" w:rsidRPr="008672A5" w:rsidRDefault="00A95EE8" w:rsidP="00A95EE8">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4,825</w:t>
            </w:r>
          </w:p>
        </w:tc>
        <w:tc>
          <w:tcPr>
            <w:tcW w:w="836" w:type="dxa"/>
            <w:noWrap/>
            <w:vAlign w:val="bottom"/>
            <w:hideMark/>
          </w:tcPr>
          <w:p w14:paraId="75BCBCF4" w14:textId="54522EE6" w:rsidR="00A95EE8" w:rsidRPr="008672A5" w:rsidRDefault="00A95EE8" w:rsidP="00A95EE8">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7</w:t>
            </w:r>
          </w:p>
        </w:tc>
      </w:tr>
      <w:tr w:rsidR="00A95EE8" w:rsidRPr="008672A5" w14:paraId="76145C08" w14:textId="77777777" w:rsidTr="00FD568E">
        <w:trPr>
          <w:trHeight w:val="267"/>
        </w:trPr>
        <w:tc>
          <w:tcPr>
            <w:cnfStyle w:val="001000000000" w:firstRow="0" w:lastRow="0" w:firstColumn="1" w:lastColumn="0" w:oddVBand="0" w:evenVBand="0" w:oddHBand="0" w:evenHBand="0" w:firstRowFirstColumn="0" w:firstRowLastColumn="0" w:lastRowFirstColumn="0" w:lastRowLastColumn="0"/>
            <w:tcW w:w="6390" w:type="dxa"/>
            <w:vAlign w:val="bottom"/>
            <w:hideMark/>
          </w:tcPr>
          <w:p w14:paraId="62ACC63F" w14:textId="33F635B9" w:rsidR="00A95EE8" w:rsidRPr="003F1A07" w:rsidRDefault="00234138" w:rsidP="00A95EE8">
            <w:pPr>
              <w:rPr>
                <w:rFonts w:ascii="Calibri" w:hAnsi="Calibri"/>
                <w:color w:val="000000"/>
              </w:rPr>
            </w:pPr>
            <w:r w:rsidRPr="003F1A07">
              <w:rPr>
                <w:rFonts w:ascii="Calibri" w:hAnsi="Calibri"/>
                <w:color w:val="000000"/>
              </w:rPr>
              <w:t>Pharmaceutical Adjuvants</w:t>
            </w:r>
          </w:p>
        </w:tc>
        <w:tc>
          <w:tcPr>
            <w:tcW w:w="1254" w:type="dxa"/>
            <w:noWrap/>
            <w:vAlign w:val="bottom"/>
            <w:hideMark/>
          </w:tcPr>
          <w:p w14:paraId="193E50A1" w14:textId="3C827F1D" w:rsidR="00A95EE8" w:rsidRPr="008672A5" w:rsidRDefault="00A95EE8" w:rsidP="00A95EE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4,440</w:t>
            </w:r>
          </w:p>
        </w:tc>
        <w:tc>
          <w:tcPr>
            <w:tcW w:w="836" w:type="dxa"/>
            <w:noWrap/>
            <w:vAlign w:val="bottom"/>
            <w:hideMark/>
          </w:tcPr>
          <w:p w14:paraId="06A7FFFE" w14:textId="34CC5070" w:rsidR="00A95EE8" w:rsidRPr="008672A5" w:rsidRDefault="00A95EE8" w:rsidP="00A95EE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8</w:t>
            </w:r>
          </w:p>
        </w:tc>
      </w:tr>
      <w:tr w:rsidR="00A95EE8" w:rsidRPr="008672A5" w14:paraId="2EC18DB9" w14:textId="77777777" w:rsidTr="00FD568E">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6390" w:type="dxa"/>
            <w:vAlign w:val="bottom"/>
            <w:hideMark/>
          </w:tcPr>
          <w:p w14:paraId="061B97EB" w14:textId="2468EF2F" w:rsidR="00A95EE8" w:rsidRPr="003F1A07" w:rsidRDefault="00234138" w:rsidP="00A95EE8">
            <w:pPr>
              <w:rPr>
                <w:rFonts w:ascii="Calibri" w:hAnsi="Calibri"/>
                <w:color w:val="000000"/>
              </w:rPr>
            </w:pPr>
            <w:r w:rsidRPr="003F1A07">
              <w:rPr>
                <w:rFonts w:ascii="Calibri" w:hAnsi="Calibri"/>
                <w:color w:val="000000"/>
              </w:rPr>
              <w:t>Antidiabetics</w:t>
            </w:r>
          </w:p>
        </w:tc>
        <w:tc>
          <w:tcPr>
            <w:tcW w:w="1254" w:type="dxa"/>
            <w:noWrap/>
            <w:vAlign w:val="bottom"/>
            <w:hideMark/>
          </w:tcPr>
          <w:p w14:paraId="6B9FD355" w14:textId="3B89DDA2" w:rsidR="00A95EE8" w:rsidRPr="008672A5" w:rsidRDefault="00A95EE8" w:rsidP="00A95EE8">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4,148</w:t>
            </w:r>
          </w:p>
        </w:tc>
        <w:tc>
          <w:tcPr>
            <w:tcW w:w="836" w:type="dxa"/>
            <w:noWrap/>
            <w:vAlign w:val="bottom"/>
            <w:hideMark/>
          </w:tcPr>
          <w:p w14:paraId="6D7B5039" w14:textId="604691B1" w:rsidR="00A95EE8" w:rsidRPr="008672A5" w:rsidRDefault="00A95EE8" w:rsidP="00A95EE8">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9</w:t>
            </w:r>
          </w:p>
        </w:tc>
      </w:tr>
      <w:tr w:rsidR="00A95EE8" w:rsidRPr="008672A5" w14:paraId="500FC52E" w14:textId="77777777" w:rsidTr="00FD568E">
        <w:trPr>
          <w:trHeight w:val="267"/>
        </w:trPr>
        <w:tc>
          <w:tcPr>
            <w:cnfStyle w:val="001000000000" w:firstRow="0" w:lastRow="0" w:firstColumn="1" w:lastColumn="0" w:oddVBand="0" w:evenVBand="0" w:oddHBand="0" w:evenHBand="0" w:firstRowFirstColumn="0" w:firstRowLastColumn="0" w:lastRowFirstColumn="0" w:lastRowLastColumn="0"/>
            <w:tcW w:w="6390" w:type="dxa"/>
            <w:vAlign w:val="bottom"/>
            <w:hideMark/>
          </w:tcPr>
          <w:p w14:paraId="5266C527" w14:textId="79281603" w:rsidR="00A95EE8" w:rsidRPr="003F1A07" w:rsidRDefault="00234138" w:rsidP="00A95EE8">
            <w:pPr>
              <w:rPr>
                <w:rFonts w:ascii="Calibri" w:hAnsi="Calibri"/>
                <w:color w:val="000000"/>
              </w:rPr>
            </w:pPr>
            <w:r w:rsidRPr="003F1A07">
              <w:rPr>
                <w:rFonts w:ascii="Calibri" w:hAnsi="Calibri"/>
                <w:color w:val="000000"/>
              </w:rPr>
              <w:t>Gastrointestinal Agents - Misc.</w:t>
            </w:r>
          </w:p>
        </w:tc>
        <w:tc>
          <w:tcPr>
            <w:tcW w:w="1254" w:type="dxa"/>
            <w:noWrap/>
            <w:vAlign w:val="bottom"/>
            <w:hideMark/>
          </w:tcPr>
          <w:p w14:paraId="4BA645EE" w14:textId="3DFB6D54" w:rsidR="00A95EE8" w:rsidRPr="008672A5" w:rsidRDefault="00A95EE8" w:rsidP="00A95EE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4,144</w:t>
            </w:r>
          </w:p>
        </w:tc>
        <w:tc>
          <w:tcPr>
            <w:tcW w:w="836" w:type="dxa"/>
            <w:noWrap/>
            <w:vAlign w:val="bottom"/>
            <w:hideMark/>
          </w:tcPr>
          <w:p w14:paraId="44D5905B" w14:textId="4829AF5B" w:rsidR="00A95EE8" w:rsidRPr="008672A5" w:rsidRDefault="00A95EE8" w:rsidP="00A95EE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10</w:t>
            </w:r>
          </w:p>
        </w:tc>
      </w:tr>
      <w:tr w:rsidR="00A95EE8" w:rsidRPr="008672A5" w14:paraId="4DB47977" w14:textId="77777777" w:rsidTr="00FD568E">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6390" w:type="dxa"/>
            <w:vAlign w:val="bottom"/>
            <w:hideMark/>
          </w:tcPr>
          <w:p w14:paraId="080C528D" w14:textId="1977DA1D" w:rsidR="00A95EE8" w:rsidRPr="003F1A07" w:rsidRDefault="00234138" w:rsidP="00A95EE8">
            <w:pPr>
              <w:rPr>
                <w:rFonts w:ascii="Calibri" w:hAnsi="Calibri"/>
                <w:color w:val="000000"/>
              </w:rPr>
            </w:pPr>
            <w:r w:rsidRPr="003F1A07">
              <w:rPr>
                <w:rFonts w:ascii="Calibri" w:hAnsi="Calibri"/>
                <w:color w:val="000000"/>
              </w:rPr>
              <w:t>Antidepressants</w:t>
            </w:r>
          </w:p>
        </w:tc>
        <w:tc>
          <w:tcPr>
            <w:tcW w:w="1254" w:type="dxa"/>
            <w:noWrap/>
            <w:vAlign w:val="bottom"/>
            <w:hideMark/>
          </w:tcPr>
          <w:p w14:paraId="5BC7A0B8" w14:textId="1F604129" w:rsidR="00A95EE8" w:rsidRPr="008672A5" w:rsidRDefault="00A95EE8" w:rsidP="00A95EE8">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3,325</w:t>
            </w:r>
          </w:p>
        </w:tc>
        <w:tc>
          <w:tcPr>
            <w:tcW w:w="836" w:type="dxa"/>
            <w:noWrap/>
            <w:vAlign w:val="bottom"/>
            <w:hideMark/>
          </w:tcPr>
          <w:p w14:paraId="146DA736" w14:textId="173D9C0F" w:rsidR="00A95EE8" w:rsidRPr="008672A5" w:rsidRDefault="00A95EE8" w:rsidP="00A95EE8">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11</w:t>
            </w:r>
          </w:p>
        </w:tc>
      </w:tr>
      <w:tr w:rsidR="00A95EE8" w:rsidRPr="008672A5" w14:paraId="65723BE5" w14:textId="77777777" w:rsidTr="00FD568E">
        <w:trPr>
          <w:trHeight w:val="267"/>
        </w:trPr>
        <w:tc>
          <w:tcPr>
            <w:cnfStyle w:val="001000000000" w:firstRow="0" w:lastRow="0" w:firstColumn="1" w:lastColumn="0" w:oddVBand="0" w:evenVBand="0" w:oddHBand="0" w:evenHBand="0" w:firstRowFirstColumn="0" w:firstRowLastColumn="0" w:lastRowFirstColumn="0" w:lastRowLastColumn="0"/>
            <w:tcW w:w="6390" w:type="dxa"/>
            <w:vAlign w:val="bottom"/>
            <w:hideMark/>
          </w:tcPr>
          <w:p w14:paraId="1FA4A293" w14:textId="651F3610" w:rsidR="00A95EE8" w:rsidRPr="003F1A07" w:rsidRDefault="00234138" w:rsidP="00A95EE8">
            <w:pPr>
              <w:rPr>
                <w:rFonts w:ascii="Calibri" w:hAnsi="Calibri"/>
                <w:color w:val="000000"/>
              </w:rPr>
            </w:pPr>
            <w:r w:rsidRPr="003F1A07">
              <w:rPr>
                <w:rFonts w:ascii="Calibri" w:hAnsi="Calibri"/>
                <w:color w:val="000000"/>
              </w:rPr>
              <w:t>Cardiovascular Agents - Misc.</w:t>
            </w:r>
          </w:p>
        </w:tc>
        <w:tc>
          <w:tcPr>
            <w:tcW w:w="1254" w:type="dxa"/>
            <w:noWrap/>
            <w:vAlign w:val="bottom"/>
            <w:hideMark/>
          </w:tcPr>
          <w:p w14:paraId="09FD9ACD" w14:textId="0C8E365F" w:rsidR="00A95EE8" w:rsidRPr="008672A5" w:rsidRDefault="00A95EE8" w:rsidP="00A95EE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3,129</w:t>
            </w:r>
          </w:p>
        </w:tc>
        <w:tc>
          <w:tcPr>
            <w:tcW w:w="836" w:type="dxa"/>
            <w:noWrap/>
            <w:vAlign w:val="bottom"/>
            <w:hideMark/>
          </w:tcPr>
          <w:p w14:paraId="61286331" w14:textId="628ABA34" w:rsidR="00A95EE8" w:rsidRPr="008672A5" w:rsidRDefault="00A95EE8" w:rsidP="00A95EE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12</w:t>
            </w:r>
          </w:p>
        </w:tc>
      </w:tr>
      <w:tr w:rsidR="00A95EE8" w:rsidRPr="008672A5" w14:paraId="4ED9AE7F" w14:textId="77777777" w:rsidTr="00FD568E">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6390" w:type="dxa"/>
            <w:vAlign w:val="bottom"/>
            <w:hideMark/>
          </w:tcPr>
          <w:p w14:paraId="6A70AC03" w14:textId="49DA75BC" w:rsidR="00A95EE8" w:rsidRPr="003F1A07" w:rsidRDefault="00234138" w:rsidP="00A95EE8">
            <w:pPr>
              <w:rPr>
                <w:rFonts w:ascii="Calibri" w:hAnsi="Calibri"/>
                <w:color w:val="000000"/>
              </w:rPr>
            </w:pPr>
            <w:r w:rsidRPr="003F1A07">
              <w:rPr>
                <w:rFonts w:ascii="Calibri" w:hAnsi="Calibri"/>
                <w:color w:val="000000"/>
              </w:rPr>
              <w:t>Medical Devices And Supplies</w:t>
            </w:r>
          </w:p>
        </w:tc>
        <w:tc>
          <w:tcPr>
            <w:tcW w:w="1254" w:type="dxa"/>
            <w:noWrap/>
            <w:vAlign w:val="bottom"/>
            <w:hideMark/>
          </w:tcPr>
          <w:p w14:paraId="7F83D789" w14:textId="4B2128CF" w:rsidR="00A95EE8" w:rsidRPr="008672A5" w:rsidRDefault="00A95EE8" w:rsidP="00A95EE8">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3,128</w:t>
            </w:r>
          </w:p>
        </w:tc>
        <w:tc>
          <w:tcPr>
            <w:tcW w:w="836" w:type="dxa"/>
            <w:noWrap/>
            <w:vAlign w:val="bottom"/>
            <w:hideMark/>
          </w:tcPr>
          <w:p w14:paraId="7FF0AAE9" w14:textId="03C069D3" w:rsidR="00A95EE8" w:rsidRPr="008672A5" w:rsidRDefault="00A95EE8" w:rsidP="00A95EE8">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13</w:t>
            </w:r>
          </w:p>
        </w:tc>
      </w:tr>
      <w:tr w:rsidR="00A95EE8" w:rsidRPr="008672A5" w14:paraId="09548D2F" w14:textId="77777777" w:rsidTr="00FD568E">
        <w:trPr>
          <w:trHeight w:val="267"/>
        </w:trPr>
        <w:tc>
          <w:tcPr>
            <w:cnfStyle w:val="001000000000" w:firstRow="0" w:lastRow="0" w:firstColumn="1" w:lastColumn="0" w:oddVBand="0" w:evenVBand="0" w:oddHBand="0" w:evenHBand="0" w:firstRowFirstColumn="0" w:firstRowLastColumn="0" w:lastRowFirstColumn="0" w:lastRowLastColumn="0"/>
            <w:tcW w:w="6390" w:type="dxa"/>
            <w:vAlign w:val="bottom"/>
            <w:hideMark/>
          </w:tcPr>
          <w:p w14:paraId="10080FBD" w14:textId="358B44CF" w:rsidR="00A95EE8" w:rsidRPr="003F1A07" w:rsidRDefault="00234138" w:rsidP="00A95EE8">
            <w:pPr>
              <w:rPr>
                <w:rFonts w:ascii="Calibri" w:hAnsi="Calibri"/>
                <w:color w:val="000000"/>
              </w:rPr>
            </w:pPr>
            <w:r w:rsidRPr="003F1A07">
              <w:rPr>
                <w:rFonts w:ascii="Calibri" w:hAnsi="Calibri"/>
                <w:color w:val="000000"/>
              </w:rPr>
              <w:t>Beta Blockers</w:t>
            </w:r>
          </w:p>
        </w:tc>
        <w:tc>
          <w:tcPr>
            <w:tcW w:w="1254" w:type="dxa"/>
            <w:noWrap/>
            <w:vAlign w:val="bottom"/>
            <w:hideMark/>
          </w:tcPr>
          <w:p w14:paraId="205071B8" w14:textId="050A4552" w:rsidR="00A95EE8" w:rsidRPr="008672A5" w:rsidRDefault="00A95EE8" w:rsidP="00A95EE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2,866</w:t>
            </w:r>
          </w:p>
        </w:tc>
        <w:tc>
          <w:tcPr>
            <w:tcW w:w="836" w:type="dxa"/>
            <w:noWrap/>
            <w:vAlign w:val="bottom"/>
            <w:hideMark/>
          </w:tcPr>
          <w:p w14:paraId="49277231" w14:textId="2C307998" w:rsidR="00A95EE8" w:rsidRPr="008672A5" w:rsidRDefault="00A95EE8" w:rsidP="00A95EE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14</w:t>
            </w:r>
          </w:p>
        </w:tc>
      </w:tr>
      <w:tr w:rsidR="00A95EE8" w:rsidRPr="008672A5" w14:paraId="7043FD5F" w14:textId="77777777" w:rsidTr="00FD568E">
        <w:trPr>
          <w:cnfStyle w:val="000000100000" w:firstRow="0" w:lastRow="0" w:firstColumn="0" w:lastColumn="0" w:oddVBand="0" w:evenVBand="0" w:oddHBand="1"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6390" w:type="dxa"/>
            <w:vAlign w:val="bottom"/>
            <w:hideMark/>
          </w:tcPr>
          <w:p w14:paraId="0BB8ED37" w14:textId="63A38AB9" w:rsidR="00A95EE8" w:rsidRPr="003F1A07" w:rsidRDefault="00234138" w:rsidP="00A95EE8">
            <w:pPr>
              <w:rPr>
                <w:rFonts w:ascii="Calibri" w:hAnsi="Calibri"/>
                <w:color w:val="000000"/>
              </w:rPr>
            </w:pPr>
            <w:r w:rsidRPr="003F1A07">
              <w:rPr>
                <w:rFonts w:ascii="Calibri" w:hAnsi="Calibri"/>
                <w:color w:val="000000"/>
              </w:rPr>
              <w:t>Psychotherapeutic And Neurological Agents - Misc.</w:t>
            </w:r>
          </w:p>
        </w:tc>
        <w:tc>
          <w:tcPr>
            <w:tcW w:w="1254" w:type="dxa"/>
            <w:noWrap/>
            <w:vAlign w:val="bottom"/>
            <w:hideMark/>
          </w:tcPr>
          <w:p w14:paraId="5070FFBE" w14:textId="6AE5A71D" w:rsidR="00A95EE8" w:rsidRPr="008672A5" w:rsidRDefault="00A95EE8" w:rsidP="00A95EE8">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2,822</w:t>
            </w:r>
          </w:p>
        </w:tc>
        <w:tc>
          <w:tcPr>
            <w:tcW w:w="836" w:type="dxa"/>
            <w:noWrap/>
            <w:vAlign w:val="bottom"/>
            <w:hideMark/>
          </w:tcPr>
          <w:p w14:paraId="1A0FEEAC" w14:textId="4E94D17E" w:rsidR="00A95EE8" w:rsidRPr="008672A5" w:rsidRDefault="00A95EE8" w:rsidP="00A95EE8">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15</w:t>
            </w:r>
          </w:p>
        </w:tc>
      </w:tr>
      <w:tr w:rsidR="00A95EE8" w:rsidRPr="008672A5" w14:paraId="37D71159" w14:textId="77777777" w:rsidTr="00FD568E">
        <w:trPr>
          <w:trHeight w:val="267"/>
        </w:trPr>
        <w:tc>
          <w:tcPr>
            <w:cnfStyle w:val="001000000000" w:firstRow="0" w:lastRow="0" w:firstColumn="1" w:lastColumn="0" w:oddVBand="0" w:evenVBand="0" w:oddHBand="0" w:evenHBand="0" w:firstRowFirstColumn="0" w:firstRowLastColumn="0" w:lastRowFirstColumn="0" w:lastRowLastColumn="0"/>
            <w:tcW w:w="6390" w:type="dxa"/>
            <w:vAlign w:val="bottom"/>
            <w:hideMark/>
          </w:tcPr>
          <w:p w14:paraId="7B5C0AE3" w14:textId="41ABD4CA" w:rsidR="00A95EE8" w:rsidRPr="003F1A07" w:rsidRDefault="00234138" w:rsidP="00A95EE8">
            <w:pPr>
              <w:rPr>
                <w:rFonts w:ascii="Calibri" w:hAnsi="Calibri"/>
                <w:color w:val="000000"/>
              </w:rPr>
            </w:pPr>
            <w:r w:rsidRPr="003F1A07">
              <w:rPr>
                <w:rFonts w:ascii="Calibri" w:hAnsi="Calibri"/>
                <w:color w:val="000000"/>
              </w:rPr>
              <w:t>Ophthalmic Agents</w:t>
            </w:r>
          </w:p>
        </w:tc>
        <w:tc>
          <w:tcPr>
            <w:tcW w:w="1254" w:type="dxa"/>
            <w:noWrap/>
            <w:vAlign w:val="bottom"/>
            <w:hideMark/>
          </w:tcPr>
          <w:p w14:paraId="151A9D87" w14:textId="35660B71" w:rsidR="00A95EE8" w:rsidRPr="008672A5" w:rsidRDefault="00A95EE8" w:rsidP="00A95EE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2,519</w:t>
            </w:r>
          </w:p>
        </w:tc>
        <w:tc>
          <w:tcPr>
            <w:tcW w:w="836" w:type="dxa"/>
            <w:noWrap/>
            <w:vAlign w:val="bottom"/>
            <w:hideMark/>
          </w:tcPr>
          <w:p w14:paraId="391A0FA5" w14:textId="7AAE30BC" w:rsidR="00A95EE8" w:rsidRPr="008672A5" w:rsidRDefault="00A95EE8" w:rsidP="00A95EE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16</w:t>
            </w:r>
          </w:p>
        </w:tc>
      </w:tr>
      <w:tr w:rsidR="00A95EE8" w:rsidRPr="008672A5" w14:paraId="5E31EF02" w14:textId="77777777" w:rsidTr="00FD568E">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6390" w:type="dxa"/>
            <w:vAlign w:val="bottom"/>
            <w:hideMark/>
          </w:tcPr>
          <w:p w14:paraId="50C14618" w14:textId="41869019" w:rsidR="00A95EE8" w:rsidRPr="003F1A07" w:rsidRDefault="00234138" w:rsidP="00A95EE8">
            <w:pPr>
              <w:rPr>
                <w:rFonts w:ascii="Calibri" w:hAnsi="Calibri"/>
                <w:color w:val="000000"/>
              </w:rPr>
            </w:pPr>
            <w:r w:rsidRPr="003F1A07">
              <w:rPr>
                <w:rFonts w:ascii="Calibri" w:hAnsi="Calibri"/>
                <w:color w:val="000000"/>
              </w:rPr>
              <w:t>Antivirals</w:t>
            </w:r>
          </w:p>
        </w:tc>
        <w:tc>
          <w:tcPr>
            <w:tcW w:w="1254" w:type="dxa"/>
            <w:noWrap/>
            <w:vAlign w:val="bottom"/>
            <w:hideMark/>
          </w:tcPr>
          <w:p w14:paraId="21AADA7E" w14:textId="189567B1" w:rsidR="00A95EE8" w:rsidRPr="008672A5" w:rsidRDefault="00A95EE8" w:rsidP="00A95EE8">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2,455</w:t>
            </w:r>
          </w:p>
        </w:tc>
        <w:tc>
          <w:tcPr>
            <w:tcW w:w="836" w:type="dxa"/>
            <w:noWrap/>
            <w:vAlign w:val="bottom"/>
            <w:hideMark/>
          </w:tcPr>
          <w:p w14:paraId="328CCA19" w14:textId="51A7B107" w:rsidR="00A95EE8" w:rsidRPr="008672A5" w:rsidRDefault="00A95EE8" w:rsidP="00A95EE8">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17</w:t>
            </w:r>
          </w:p>
        </w:tc>
      </w:tr>
      <w:tr w:rsidR="00A95EE8" w:rsidRPr="008672A5" w14:paraId="78B159B2" w14:textId="77777777" w:rsidTr="00FD568E">
        <w:trPr>
          <w:trHeight w:val="267"/>
        </w:trPr>
        <w:tc>
          <w:tcPr>
            <w:cnfStyle w:val="001000000000" w:firstRow="0" w:lastRow="0" w:firstColumn="1" w:lastColumn="0" w:oddVBand="0" w:evenVBand="0" w:oddHBand="0" w:evenHBand="0" w:firstRowFirstColumn="0" w:firstRowLastColumn="0" w:lastRowFirstColumn="0" w:lastRowLastColumn="0"/>
            <w:tcW w:w="6390" w:type="dxa"/>
            <w:vAlign w:val="bottom"/>
            <w:hideMark/>
          </w:tcPr>
          <w:p w14:paraId="3CAAF5F8" w14:textId="58666246" w:rsidR="00A95EE8" w:rsidRPr="003F1A07" w:rsidRDefault="00234138" w:rsidP="00A95EE8">
            <w:pPr>
              <w:rPr>
                <w:rFonts w:ascii="Calibri" w:hAnsi="Calibri"/>
                <w:color w:val="000000"/>
              </w:rPr>
            </w:pPr>
            <w:r w:rsidRPr="003F1A07">
              <w:rPr>
                <w:rFonts w:ascii="Calibri" w:hAnsi="Calibri"/>
                <w:color w:val="000000"/>
              </w:rPr>
              <w:t>Ulcer Drugs/Antispasmodics/Anticholinergics</w:t>
            </w:r>
          </w:p>
        </w:tc>
        <w:tc>
          <w:tcPr>
            <w:tcW w:w="1254" w:type="dxa"/>
            <w:noWrap/>
            <w:vAlign w:val="bottom"/>
            <w:hideMark/>
          </w:tcPr>
          <w:p w14:paraId="05AB078F" w14:textId="060C2A1E" w:rsidR="00A95EE8" w:rsidRPr="008672A5" w:rsidRDefault="00A95EE8" w:rsidP="00A95EE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2,424</w:t>
            </w:r>
          </w:p>
        </w:tc>
        <w:tc>
          <w:tcPr>
            <w:tcW w:w="836" w:type="dxa"/>
            <w:noWrap/>
            <w:vAlign w:val="bottom"/>
            <w:hideMark/>
          </w:tcPr>
          <w:p w14:paraId="0D4DB1F9" w14:textId="44234314" w:rsidR="00A95EE8" w:rsidRPr="008672A5" w:rsidRDefault="00A95EE8" w:rsidP="00A95EE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18</w:t>
            </w:r>
          </w:p>
        </w:tc>
      </w:tr>
      <w:tr w:rsidR="00A95EE8" w:rsidRPr="008672A5" w14:paraId="73D06307" w14:textId="77777777" w:rsidTr="00FD568E">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6390" w:type="dxa"/>
            <w:vAlign w:val="bottom"/>
            <w:hideMark/>
          </w:tcPr>
          <w:p w14:paraId="46CB035D" w14:textId="370BD4A7" w:rsidR="00A95EE8" w:rsidRPr="003F1A07" w:rsidRDefault="00234138" w:rsidP="00A95EE8">
            <w:pPr>
              <w:rPr>
                <w:rFonts w:ascii="Calibri" w:hAnsi="Calibri"/>
                <w:color w:val="000000"/>
              </w:rPr>
            </w:pPr>
            <w:r w:rsidRPr="003F1A07">
              <w:rPr>
                <w:rFonts w:ascii="Calibri" w:hAnsi="Calibri"/>
                <w:color w:val="000000"/>
              </w:rPr>
              <w:t>Antihypertensives</w:t>
            </w:r>
          </w:p>
        </w:tc>
        <w:tc>
          <w:tcPr>
            <w:tcW w:w="1254" w:type="dxa"/>
            <w:noWrap/>
            <w:vAlign w:val="bottom"/>
            <w:hideMark/>
          </w:tcPr>
          <w:p w14:paraId="754CF0CE" w14:textId="55B4EB80" w:rsidR="00A95EE8" w:rsidRPr="008672A5" w:rsidRDefault="00A95EE8" w:rsidP="00A95EE8">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2,201</w:t>
            </w:r>
          </w:p>
        </w:tc>
        <w:tc>
          <w:tcPr>
            <w:tcW w:w="836" w:type="dxa"/>
            <w:noWrap/>
            <w:vAlign w:val="bottom"/>
            <w:hideMark/>
          </w:tcPr>
          <w:p w14:paraId="23BF0FDD" w14:textId="41E4B950" w:rsidR="00A95EE8" w:rsidRPr="008672A5" w:rsidRDefault="00A95EE8" w:rsidP="00A95EE8">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19</w:t>
            </w:r>
          </w:p>
        </w:tc>
      </w:tr>
      <w:tr w:rsidR="00A95EE8" w:rsidRPr="008672A5" w14:paraId="0D479BC2" w14:textId="77777777" w:rsidTr="00FD568E">
        <w:trPr>
          <w:trHeight w:val="267"/>
        </w:trPr>
        <w:tc>
          <w:tcPr>
            <w:cnfStyle w:val="001000000000" w:firstRow="0" w:lastRow="0" w:firstColumn="1" w:lastColumn="0" w:oddVBand="0" w:evenVBand="0" w:oddHBand="0" w:evenHBand="0" w:firstRowFirstColumn="0" w:firstRowLastColumn="0" w:lastRowFirstColumn="0" w:lastRowLastColumn="0"/>
            <w:tcW w:w="6390" w:type="dxa"/>
            <w:vAlign w:val="bottom"/>
            <w:hideMark/>
          </w:tcPr>
          <w:p w14:paraId="1C740A44" w14:textId="150F891B" w:rsidR="00A95EE8" w:rsidRPr="003F1A07" w:rsidRDefault="00234138" w:rsidP="00A95EE8">
            <w:pPr>
              <w:rPr>
                <w:rFonts w:ascii="Calibri" w:hAnsi="Calibri"/>
                <w:color w:val="000000"/>
              </w:rPr>
            </w:pPr>
            <w:r w:rsidRPr="003F1A07">
              <w:rPr>
                <w:rFonts w:ascii="Calibri" w:hAnsi="Calibri"/>
                <w:color w:val="000000"/>
              </w:rPr>
              <w:t>Antihyperlipidemics</w:t>
            </w:r>
          </w:p>
        </w:tc>
        <w:tc>
          <w:tcPr>
            <w:tcW w:w="1254" w:type="dxa"/>
            <w:noWrap/>
            <w:vAlign w:val="bottom"/>
            <w:hideMark/>
          </w:tcPr>
          <w:p w14:paraId="2ABA9CF5" w14:textId="2874046F" w:rsidR="00A95EE8" w:rsidRPr="008672A5" w:rsidRDefault="00A95EE8" w:rsidP="00A95EE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2,104</w:t>
            </w:r>
          </w:p>
        </w:tc>
        <w:tc>
          <w:tcPr>
            <w:tcW w:w="836" w:type="dxa"/>
            <w:noWrap/>
            <w:vAlign w:val="bottom"/>
            <w:hideMark/>
          </w:tcPr>
          <w:p w14:paraId="54243D11" w14:textId="4EDF15A1" w:rsidR="00A95EE8" w:rsidRPr="008672A5" w:rsidRDefault="00A95EE8" w:rsidP="00A95EE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20</w:t>
            </w:r>
          </w:p>
        </w:tc>
      </w:tr>
      <w:tr w:rsidR="00A95EE8" w:rsidRPr="008672A5" w14:paraId="6B99B1B1" w14:textId="77777777" w:rsidTr="00FD568E">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6390" w:type="dxa"/>
            <w:vAlign w:val="bottom"/>
            <w:hideMark/>
          </w:tcPr>
          <w:p w14:paraId="0F2F0825" w14:textId="492297DE" w:rsidR="00A95EE8" w:rsidRPr="003F1A07" w:rsidRDefault="00234138" w:rsidP="00A95EE8">
            <w:pPr>
              <w:rPr>
                <w:rFonts w:ascii="Calibri" w:hAnsi="Calibri"/>
                <w:color w:val="000000"/>
              </w:rPr>
            </w:pPr>
            <w:r w:rsidRPr="003F1A07">
              <w:rPr>
                <w:rFonts w:ascii="Calibri" w:hAnsi="Calibri"/>
                <w:color w:val="000000"/>
              </w:rPr>
              <w:t>Musculoskeletal Therapy Agents</w:t>
            </w:r>
          </w:p>
        </w:tc>
        <w:tc>
          <w:tcPr>
            <w:tcW w:w="1254" w:type="dxa"/>
            <w:noWrap/>
            <w:vAlign w:val="bottom"/>
            <w:hideMark/>
          </w:tcPr>
          <w:p w14:paraId="1A581C6E" w14:textId="3F59C1E3" w:rsidR="00A95EE8" w:rsidRPr="008672A5" w:rsidRDefault="00A95EE8" w:rsidP="00A95EE8">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1,968</w:t>
            </w:r>
          </w:p>
        </w:tc>
        <w:tc>
          <w:tcPr>
            <w:tcW w:w="836" w:type="dxa"/>
            <w:noWrap/>
            <w:vAlign w:val="bottom"/>
            <w:hideMark/>
          </w:tcPr>
          <w:p w14:paraId="41476926" w14:textId="7997EA90" w:rsidR="00A95EE8" w:rsidRPr="008672A5" w:rsidRDefault="00A95EE8" w:rsidP="00A95EE8">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21</w:t>
            </w:r>
          </w:p>
        </w:tc>
      </w:tr>
      <w:tr w:rsidR="00A95EE8" w:rsidRPr="008672A5" w14:paraId="0ACBC694" w14:textId="77777777" w:rsidTr="00FD568E">
        <w:trPr>
          <w:trHeight w:val="267"/>
        </w:trPr>
        <w:tc>
          <w:tcPr>
            <w:cnfStyle w:val="001000000000" w:firstRow="0" w:lastRow="0" w:firstColumn="1" w:lastColumn="0" w:oddVBand="0" w:evenVBand="0" w:oddHBand="0" w:evenHBand="0" w:firstRowFirstColumn="0" w:firstRowLastColumn="0" w:lastRowFirstColumn="0" w:lastRowLastColumn="0"/>
            <w:tcW w:w="6390" w:type="dxa"/>
            <w:vAlign w:val="bottom"/>
            <w:hideMark/>
          </w:tcPr>
          <w:p w14:paraId="0242B9CF" w14:textId="55423FFC" w:rsidR="00A95EE8" w:rsidRPr="003F1A07" w:rsidRDefault="00234138" w:rsidP="00A95EE8">
            <w:pPr>
              <w:rPr>
                <w:rFonts w:ascii="Calibri" w:hAnsi="Calibri"/>
                <w:color w:val="000000"/>
              </w:rPr>
            </w:pPr>
            <w:r w:rsidRPr="003F1A07">
              <w:rPr>
                <w:rFonts w:ascii="Calibri" w:hAnsi="Calibri"/>
                <w:color w:val="000000"/>
              </w:rPr>
              <w:t>Diagnostic Products</w:t>
            </w:r>
          </w:p>
        </w:tc>
        <w:tc>
          <w:tcPr>
            <w:tcW w:w="1254" w:type="dxa"/>
            <w:noWrap/>
            <w:vAlign w:val="bottom"/>
            <w:hideMark/>
          </w:tcPr>
          <w:p w14:paraId="54DED9E5" w14:textId="5658DB49" w:rsidR="00A95EE8" w:rsidRPr="008672A5" w:rsidRDefault="00A95EE8" w:rsidP="00A95EE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1,343</w:t>
            </w:r>
          </w:p>
        </w:tc>
        <w:tc>
          <w:tcPr>
            <w:tcW w:w="836" w:type="dxa"/>
            <w:noWrap/>
            <w:vAlign w:val="bottom"/>
            <w:hideMark/>
          </w:tcPr>
          <w:p w14:paraId="0459F9AB" w14:textId="672FF2A3" w:rsidR="00A95EE8" w:rsidRPr="008672A5" w:rsidRDefault="00A95EE8" w:rsidP="00A95EE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22</w:t>
            </w:r>
          </w:p>
        </w:tc>
      </w:tr>
      <w:tr w:rsidR="00A95EE8" w:rsidRPr="008672A5" w14:paraId="7311EBA4" w14:textId="77777777" w:rsidTr="00FD568E">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6390" w:type="dxa"/>
            <w:vAlign w:val="bottom"/>
            <w:hideMark/>
          </w:tcPr>
          <w:p w14:paraId="468DCABF" w14:textId="55C4D62E" w:rsidR="00A95EE8" w:rsidRPr="003F1A07" w:rsidRDefault="00234138" w:rsidP="00A95EE8">
            <w:pPr>
              <w:rPr>
                <w:rFonts w:ascii="Calibri" w:hAnsi="Calibri"/>
                <w:color w:val="000000"/>
              </w:rPr>
            </w:pPr>
            <w:r w:rsidRPr="003F1A07">
              <w:rPr>
                <w:rFonts w:ascii="Calibri" w:hAnsi="Calibri"/>
                <w:color w:val="000000"/>
              </w:rPr>
              <w:t>Hypnotics/Sedatives/Sleep Disorder Agents</w:t>
            </w:r>
          </w:p>
        </w:tc>
        <w:tc>
          <w:tcPr>
            <w:tcW w:w="1254" w:type="dxa"/>
            <w:noWrap/>
            <w:vAlign w:val="bottom"/>
            <w:hideMark/>
          </w:tcPr>
          <w:p w14:paraId="48A7D6F4" w14:textId="5A4B0A7C" w:rsidR="00A95EE8" w:rsidRPr="008672A5" w:rsidRDefault="00A95EE8" w:rsidP="00A95EE8">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1,291</w:t>
            </w:r>
          </w:p>
        </w:tc>
        <w:tc>
          <w:tcPr>
            <w:tcW w:w="836" w:type="dxa"/>
            <w:noWrap/>
            <w:vAlign w:val="bottom"/>
            <w:hideMark/>
          </w:tcPr>
          <w:p w14:paraId="69EE391D" w14:textId="445E5367" w:rsidR="00A95EE8" w:rsidRPr="008672A5" w:rsidRDefault="00A95EE8" w:rsidP="00A95EE8">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23</w:t>
            </w:r>
          </w:p>
        </w:tc>
      </w:tr>
      <w:tr w:rsidR="00A95EE8" w:rsidRPr="008672A5" w14:paraId="4A203225" w14:textId="77777777" w:rsidTr="00FD568E">
        <w:trPr>
          <w:trHeight w:val="267"/>
        </w:trPr>
        <w:tc>
          <w:tcPr>
            <w:cnfStyle w:val="001000000000" w:firstRow="0" w:lastRow="0" w:firstColumn="1" w:lastColumn="0" w:oddVBand="0" w:evenVBand="0" w:oddHBand="0" w:evenHBand="0" w:firstRowFirstColumn="0" w:firstRowLastColumn="0" w:lastRowFirstColumn="0" w:lastRowLastColumn="0"/>
            <w:tcW w:w="6390" w:type="dxa"/>
            <w:vAlign w:val="bottom"/>
            <w:hideMark/>
          </w:tcPr>
          <w:p w14:paraId="1189F82E" w14:textId="2F802AA9" w:rsidR="00A95EE8" w:rsidRPr="003F1A07" w:rsidRDefault="00234138" w:rsidP="00A95EE8">
            <w:pPr>
              <w:rPr>
                <w:rFonts w:ascii="Calibri" w:hAnsi="Calibri"/>
                <w:color w:val="000000"/>
              </w:rPr>
            </w:pPr>
            <w:r w:rsidRPr="003F1A07">
              <w:rPr>
                <w:rFonts w:ascii="Calibri" w:hAnsi="Calibri"/>
                <w:color w:val="000000"/>
              </w:rPr>
              <w:t>Antipsychotics/Antimanic Agents</w:t>
            </w:r>
          </w:p>
        </w:tc>
        <w:tc>
          <w:tcPr>
            <w:tcW w:w="1254" w:type="dxa"/>
            <w:noWrap/>
            <w:vAlign w:val="bottom"/>
            <w:hideMark/>
          </w:tcPr>
          <w:p w14:paraId="7502AB17" w14:textId="1E5D9647" w:rsidR="00A95EE8" w:rsidRPr="008672A5" w:rsidRDefault="00A95EE8" w:rsidP="00A95EE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1,090</w:t>
            </w:r>
          </w:p>
        </w:tc>
        <w:tc>
          <w:tcPr>
            <w:tcW w:w="836" w:type="dxa"/>
            <w:noWrap/>
            <w:vAlign w:val="bottom"/>
            <w:hideMark/>
          </w:tcPr>
          <w:p w14:paraId="026A7BE8" w14:textId="224A2B4B" w:rsidR="00A95EE8" w:rsidRPr="008672A5" w:rsidRDefault="00A95EE8" w:rsidP="00A95EE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24</w:t>
            </w:r>
          </w:p>
        </w:tc>
      </w:tr>
      <w:tr w:rsidR="00A95EE8" w:rsidRPr="008672A5" w14:paraId="2B5CDDAE" w14:textId="77777777" w:rsidTr="00FD568E">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6390" w:type="dxa"/>
            <w:vAlign w:val="bottom"/>
            <w:hideMark/>
          </w:tcPr>
          <w:p w14:paraId="50309E7E" w14:textId="7E2AB4CF" w:rsidR="00A95EE8" w:rsidRPr="003F1A07" w:rsidRDefault="00234138" w:rsidP="00A95EE8">
            <w:pPr>
              <w:rPr>
                <w:rFonts w:ascii="Calibri" w:hAnsi="Calibri"/>
                <w:color w:val="000000"/>
              </w:rPr>
            </w:pPr>
            <w:r w:rsidRPr="003F1A07">
              <w:rPr>
                <w:rFonts w:ascii="Calibri" w:hAnsi="Calibri"/>
                <w:color w:val="000000"/>
              </w:rPr>
              <w:t>Urinary Antispasmodics</w:t>
            </w:r>
          </w:p>
        </w:tc>
        <w:tc>
          <w:tcPr>
            <w:tcW w:w="1254" w:type="dxa"/>
            <w:noWrap/>
            <w:vAlign w:val="bottom"/>
            <w:hideMark/>
          </w:tcPr>
          <w:p w14:paraId="743D2B93" w14:textId="718847FF" w:rsidR="00A95EE8" w:rsidRPr="008672A5" w:rsidRDefault="00A95EE8" w:rsidP="00A95EE8">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1,025</w:t>
            </w:r>
          </w:p>
        </w:tc>
        <w:tc>
          <w:tcPr>
            <w:tcW w:w="836" w:type="dxa"/>
            <w:noWrap/>
            <w:vAlign w:val="bottom"/>
            <w:hideMark/>
          </w:tcPr>
          <w:p w14:paraId="69BDA481" w14:textId="0A2C011A" w:rsidR="00A95EE8" w:rsidRPr="008672A5" w:rsidRDefault="00A95EE8" w:rsidP="00A95EE8">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25</w:t>
            </w:r>
          </w:p>
        </w:tc>
      </w:tr>
      <w:tr w:rsidR="00A95EE8" w:rsidRPr="008672A5" w14:paraId="3C148C7D" w14:textId="77777777" w:rsidTr="00FD568E">
        <w:trPr>
          <w:trHeight w:val="267"/>
        </w:trPr>
        <w:tc>
          <w:tcPr>
            <w:cnfStyle w:val="001000000000" w:firstRow="0" w:lastRow="0" w:firstColumn="1" w:lastColumn="0" w:oddVBand="0" w:evenVBand="0" w:oddHBand="0" w:evenHBand="0" w:firstRowFirstColumn="0" w:firstRowLastColumn="0" w:lastRowFirstColumn="0" w:lastRowLastColumn="0"/>
            <w:tcW w:w="6390" w:type="dxa"/>
            <w:vAlign w:val="bottom"/>
            <w:hideMark/>
          </w:tcPr>
          <w:p w14:paraId="24B11682" w14:textId="534702F0" w:rsidR="00A95EE8" w:rsidRPr="003F1A07" w:rsidRDefault="00234138" w:rsidP="00A95EE8">
            <w:pPr>
              <w:rPr>
                <w:rFonts w:ascii="Calibri" w:hAnsi="Calibri"/>
                <w:color w:val="000000"/>
              </w:rPr>
            </w:pPr>
            <w:r w:rsidRPr="003F1A07">
              <w:rPr>
                <w:rFonts w:ascii="Calibri" w:hAnsi="Calibri"/>
                <w:color w:val="000000"/>
              </w:rPr>
              <w:t>Analgesics - Nonnarcotic</w:t>
            </w:r>
          </w:p>
        </w:tc>
        <w:tc>
          <w:tcPr>
            <w:tcW w:w="1254" w:type="dxa"/>
            <w:noWrap/>
            <w:vAlign w:val="bottom"/>
            <w:hideMark/>
          </w:tcPr>
          <w:p w14:paraId="38B938D7" w14:textId="7B9033B4" w:rsidR="00A95EE8" w:rsidRPr="008672A5" w:rsidRDefault="00A95EE8" w:rsidP="00A95EE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887</w:t>
            </w:r>
          </w:p>
        </w:tc>
        <w:tc>
          <w:tcPr>
            <w:tcW w:w="836" w:type="dxa"/>
            <w:noWrap/>
            <w:vAlign w:val="bottom"/>
            <w:hideMark/>
          </w:tcPr>
          <w:p w14:paraId="34C6721D" w14:textId="71FCC826" w:rsidR="00A95EE8" w:rsidRPr="008672A5" w:rsidRDefault="00A95EE8" w:rsidP="00A95EE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26</w:t>
            </w:r>
          </w:p>
        </w:tc>
      </w:tr>
      <w:tr w:rsidR="00A95EE8" w:rsidRPr="008672A5" w14:paraId="36E31ECB" w14:textId="77777777" w:rsidTr="00FD568E">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6390" w:type="dxa"/>
            <w:vAlign w:val="bottom"/>
            <w:hideMark/>
          </w:tcPr>
          <w:p w14:paraId="7B5E7BF6" w14:textId="47DACF32" w:rsidR="00A95EE8" w:rsidRPr="003F1A07" w:rsidRDefault="00234138" w:rsidP="00A95EE8">
            <w:pPr>
              <w:rPr>
                <w:rFonts w:ascii="Calibri" w:hAnsi="Calibri"/>
                <w:color w:val="000000"/>
              </w:rPr>
            </w:pPr>
            <w:r w:rsidRPr="003F1A07">
              <w:rPr>
                <w:rFonts w:ascii="Calibri" w:hAnsi="Calibri"/>
                <w:color w:val="000000"/>
              </w:rPr>
              <w:t>Minerals &amp; Electrolytes</w:t>
            </w:r>
          </w:p>
        </w:tc>
        <w:tc>
          <w:tcPr>
            <w:tcW w:w="1254" w:type="dxa"/>
            <w:noWrap/>
            <w:vAlign w:val="bottom"/>
            <w:hideMark/>
          </w:tcPr>
          <w:p w14:paraId="72C6836D" w14:textId="350829C4" w:rsidR="00A95EE8" w:rsidRPr="008672A5" w:rsidRDefault="00A95EE8" w:rsidP="00A95EE8">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716</w:t>
            </w:r>
          </w:p>
        </w:tc>
        <w:tc>
          <w:tcPr>
            <w:tcW w:w="836" w:type="dxa"/>
            <w:noWrap/>
            <w:vAlign w:val="bottom"/>
            <w:hideMark/>
          </w:tcPr>
          <w:p w14:paraId="44ACDE90" w14:textId="0DEE597D" w:rsidR="00A95EE8" w:rsidRPr="008672A5" w:rsidRDefault="00A95EE8" w:rsidP="00A95EE8">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27</w:t>
            </w:r>
          </w:p>
        </w:tc>
      </w:tr>
      <w:tr w:rsidR="00A95EE8" w:rsidRPr="008672A5" w14:paraId="3A6AE9F0" w14:textId="77777777" w:rsidTr="00FD568E">
        <w:trPr>
          <w:trHeight w:val="267"/>
        </w:trPr>
        <w:tc>
          <w:tcPr>
            <w:cnfStyle w:val="001000000000" w:firstRow="0" w:lastRow="0" w:firstColumn="1" w:lastColumn="0" w:oddVBand="0" w:evenVBand="0" w:oddHBand="0" w:evenHBand="0" w:firstRowFirstColumn="0" w:firstRowLastColumn="0" w:lastRowFirstColumn="0" w:lastRowLastColumn="0"/>
            <w:tcW w:w="6390" w:type="dxa"/>
            <w:vAlign w:val="bottom"/>
            <w:hideMark/>
          </w:tcPr>
          <w:p w14:paraId="42211B7A" w14:textId="5194A2F6" w:rsidR="00A95EE8" w:rsidRPr="003F1A07" w:rsidRDefault="00234138" w:rsidP="00A95EE8">
            <w:pPr>
              <w:rPr>
                <w:rFonts w:ascii="Calibri" w:hAnsi="Calibri"/>
                <w:color w:val="000000"/>
              </w:rPr>
            </w:pPr>
            <w:r w:rsidRPr="003F1A07">
              <w:rPr>
                <w:rFonts w:ascii="Calibri" w:hAnsi="Calibri"/>
                <w:color w:val="000000"/>
              </w:rPr>
              <w:t>Hematological Agents - Misc.</w:t>
            </w:r>
          </w:p>
        </w:tc>
        <w:tc>
          <w:tcPr>
            <w:tcW w:w="1254" w:type="dxa"/>
            <w:noWrap/>
            <w:vAlign w:val="bottom"/>
            <w:hideMark/>
          </w:tcPr>
          <w:p w14:paraId="0B27E6F9" w14:textId="570C4DF7" w:rsidR="00A95EE8" w:rsidRPr="008672A5" w:rsidRDefault="00A95EE8" w:rsidP="00A95EE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689</w:t>
            </w:r>
          </w:p>
        </w:tc>
        <w:tc>
          <w:tcPr>
            <w:tcW w:w="836" w:type="dxa"/>
            <w:noWrap/>
            <w:vAlign w:val="bottom"/>
            <w:hideMark/>
          </w:tcPr>
          <w:p w14:paraId="14D49528" w14:textId="5C28366A" w:rsidR="00A95EE8" w:rsidRPr="008672A5" w:rsidRDefault="00A95EE8" w:rsidP="00A95EE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28</w:t>
            </w:r>
          </w:p>
        </w:tc>
      </w:tr>
      <w:tr w:rsidR="00A95EE8" w:rsidRPr="008672A5" w14:paraId="49F1D03E" w14:textId="77777777" w:rsidTr="00FD568E">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6390" w:type="dxa"/>
            <w:vAlign w:val="bottom"/>
            <w:hideMark/>
          </w:tcPr>
          <w:p w14:paraId="329D5DD3" w14:textId="1B6FBD7B" w:rsidR="00A95EE8" w:rsidRPr="003F1A07" w:rsidRDefault="00234138" w:rsidP="00A95EE8">
            <w:pPr>
              <w:rPr>
                <w:rFonts w:ascii="Calibri" w:hAnsi="Calibri"/>
                <w:color w:val="000000"/>
              </w:rPr>
            </w:pPr>
            <w:r w:rsidRPr="003F1A07">
              <w:rPr>
                <w:rFonts w:ascii="Calibri" w:hAnsi="Calibri"/>
                <w:color w:val="000000"/>
              </w:rPr>
              <w:t>Antihistamines</w:t>
            </w:r>
          </w:p>
        </w:tc>
        <w:tc>
          <w:tcPr>
            <w:tcW w:w="1254" w:type="dxa"/>
            <w:noWrap/>
            <w:vAlign w:val="bottom"/>
            <w:hideMark/>
          </w:tcPr>
          <w:p w14:paraId="5A2545FC" w14:textId="6A3D83A2" w:rsidR="00A95EE8" w:rsidRPr="008672A5" w:rsidRDefault="00A95EE8" w:rsidP="00A95EE8">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640</w:t>
            </w:r>
          </w:p>
        </w:tc>
        <w:tc>
          <w:tcPr>
            <w:tcW w:w="836" w:type="dxa"/>
            <w:noWrap/>
            <w:vAlign w:val="bottom"/>
            <w:hideMark/>
          </w:tcPr>
          <w:p w14:paraId="62FAC8AF" w14:textId="024C91E0" w:rsidR="00A95EE8" w:rsidRPr="008672A5" w:rsidRDefault="00A95EE8" w:rsidP="00A95EE8">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29</w:t>
            </w:r>
          </w:p>
        </w:tc>
      </w:tr>
      <w:tr w:rsidR="00A95EE8" w:rsidRPr="008672A5" w14:paraId="05FFD6D3" w14:textId="77777777" w:rsidTr="00FD568E">
        <w:trPr>
          <w:trHeight w:val="267"/>
        </w:trPr>
        <w:tc>
          <w:tcPr>
            <w:cnfStyle w:val="001000000000" w:firstRow="0" w:lastRow="0" w:firstColumn="1" w:lastColumn="0" w:oddVBand="0" w:evenVBand="0" w:oddHBand="0" w:evenHBand="0" w:firstRowFirstColumn="0" w:firstRowLastColumn="0" w:lastRowFirstColumn="0" w:lastRowLastColumn="0"/>
            <w:tcW w:w="6390" w:type="dxa"/>
            <w:vAlign w:val="bottom"/>
            <w:hideMark/>
          </w:tcPr>
          <w:p w14:paraId="5CCEBF3A" w14:textId="08586E70" w:rsidR="00A95EE8" w:rsidRPr="003F1A07" w:rsidRDefault="00234138" w:rsidP="00A95EE8">
            <w:pPr>
              <w:rPr>
                <w:rFonts w:ascii="Calibri" w:hAnsi="Calibri"/>
                <w:color w:val="000000"/>
              </w:rPr>
            </w:pPr>
            <w:r w:rsidRPr="003F1A07">
              <w:rPr>
                <w:rFonts w:ascii="Calibri" w:hAnsi="Calibri"/>
                <w:color w:val="000000"/>
              </w:rPr>
              <w:t>Anorectal Agents</w:t>
            </w:r>
          </w:p>
        </w:tc>
        <w:tc>
          <w:tcPr>
            <w:tcW w:w="1254" w:type="dxa"/>
            <w:noWrap/>
            <w:vAlign w:val="bottom"/>
            <w:hideMark/>
          </w:tcPr>
          <w:p w14:paraId="028AF2B5" w14:textId="5DA0B5DD" w:rsidR="00A95EE8" w:rsidRPr="008672A5" w:rsidRDefault="00A95EE8" w:rsidP="00A95EE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635</w:t>
            </w:r>
          </w:p>
        </w:tc>
        <w:tc>
          <w:tcPr>
            <w:tcW w:w="836" w:type="dxa"/>
            <w:noWrap/>
            <w:vAlign w:val="bottom"/>
            <w:hideMark/>
          </w:tcPr>
          <w:p w14:paraId="278DCD0B" w14:textId="6AC97D50" w:rsidR="00A95EE8" w:rsidRPr="008672A5" w:rsidRDefault="00A95EE8" w:rsidP="00A95EE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30</w:t>
            </w:r>
          </w:p>
        </w:tc>
      </w:tr>
      <w:tr w:rsidR="00A95EE8" w:rsidRPr="008672A5" w14:paraId="4C72CC22" w14:textId="77777777" w:rsidTr="00FD568E">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6390" w:type="dxa"/>
            <w:vAlign w:val="bottom"/>
            <w:hideMark/>
          </w:tcPr>
          <w:p w14:paraId="42E10D22" w14:textId="08F6DC17" w:rsidR="00A95EE8" w:rsidRPr="003F1A07" w:rsidRDefault="00234138" w:rsidP="00A95EE8">
            <w:pPr>
              <w:rPr>
                <w:rFonts w:ascii="Calibri" w:hAnsi="Calibri"/>
                <w:color w:val="000000"/>
              </w:rPr>
            </w:pPr>
            <w:r w:rsidRPr="003F1A07">
              <w:rPr>
                <w:rFonts w:ascii="Calibri" w:hAnsi="Calibri"/>
                <w:color w:val="000000"/>
              </w:rPr>
              <w:t>Migraine Products</w:t>
            </w:r>
          </w:p>
        </w:tc>
        <w:tc>
          <w:tcPr>
            <w:tcW w:w="1254" w:type="dxa"/>
            <w:noWrap/>
            <w:vAlign w:val="bottom"/>
            <w:hideMark/>
          </w:tcPr>
          <w:p w14:paraId="4EC198D5" w14:textId="53F3CCD1" w:rsidR="00A95EE8" w:rsidRPr="008672A5" w:rsidRDefault="00A95EE8" w:rsidP="00A95EE8">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459</w:t>
            </w:r>
          </w:p>
        </w:tc>
        <w:tc>
          <w:tcPr>
            <w:tcW w:w="836" w:type="dxa"/>
            <w:noWrap/>
            <w:vAlign w:val="bottom"/>
            <w:hideMark/>
          </w:tcPr>
          <w:p w14:paraId="74110828" w14:textId="0F765961" w:rsidR="00A95EE8" w:rsidRPr="008672A5" w:rsidRDefault="00A95EE8" w:rsidP="00A95EE8">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31</w:t>
            </w:r>
          </w:p>
        </w:tc>
      </w:tr>
      <w:tr w:rsidR="00A95EE8" w:rsidRPr="008672A5" w14:paraId="697369EE" w14:textId="77777777" w:rsidTr="00FD568E">
        <w:trPr>
          <w:trHeight w:val="267"/>
        </w:trPr>
        <w:tc>
          <w:tcPr>
            <w:cnfStyle w:val="001000000000" w:firstRow="0" w:lastRow="0" w:firstColumn="1" w:lastColumn="0" w:oddVBand="0" w:evenVBand="0" w:oddHBand="0" w:evenHBand="0" w:firstRowFirstColumn="0" w:firstRowLastColumn="0" w:lastRowFirstColumn="0" w:lastRowLastColumn="0"/>
            <w:tcW w:w="6390" w:type="dxa"/>
            <w:vAlign w:val="bottom"/>
            <w:hideMark/>
          </w:tcPr>
          <w:p w14:paraId="6B0E19E1" w14:textId="05F57F1E" w:rsidR="00A95EE8" w:rsidRPr="003F1A07" w:rsidRDefault="00234138" w:rsidP="00A95EE8">
            <w:pPr>
              <w:rPr>
                <w:rFonts w:ascii="Calibri" w:hAnsi="Calibri"/>
                <w:color w:val="000000"/>
              </w:rPr>
            </w:pPr>
            <w:r w:rsidRPr="003F1A07">
              <w:rPr>
                <w:rFonts w:ascii="Calibri" w:hAnsi="Calibri"/>
                <w:color w:val="000000"/>
              </w:rPr>
              <w:t>Antianginal Agents</w:t>
            </w:r>
          </w:p>
        </w:tc>
        <w:tc>
          <w:tcPr>
            <w:tcW w:w="1254" w:type="dxa"/>
            <w:noWrap/>
            <w:vAlign w:val="bottom"/>
            <w:hideMark/>
          </w:tcPr>
          <w:p w14:paraId="1703AB4D" w14:textId="21F6786A" w:rsidR="00A95EE8" w:rsidRPr="008672A5" w:rsidRDefault="00A95EE8" w:rsidP="00A95EE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457</w:t>
            </w:r>
          </w:p>
        </w:tc>
        <w:tc>
          <w:tcPr>
            <w:tcW w:w="836" w:type="dxa"/>
            <w:noWrap/>
            <w:vAlign w:val="bottom"/>
            <w:hideMark/>
          </w:tcPr>
          <w:p w14:paraId="02CF6572" w14:textId="7DB87E92" w:rsidR="00A95EE8" w:rsidRPr="008672A5" w:rsidRDefault="00A95EE8" w:rsidP="00A95EE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32</w:t>
            </w:r>
          </w:p>
        </w:tc>
      </w:tr>
      <w:tr w:rsidR="00A95EE8" w:rsidRPr="008672A5" w14:paraId="76C358AC" w14:textId="77777777" w:rsidTr="00FD568E">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6390" w:type="dxa"/>
            <w:vAlign w:val="bottom"/>
            <w:hideMark/>
          </w:tcPr>
          <w:p w14:paraId="0BB3AD0D" w14:textId="6520FD48" w:rsidR="00A95EE8" w:rsidRPr="003F1A07" w:rsidRDefault="00234138" w:rsidP="00A95EE8">
            <w:pPr>
              <w:rPr>
                <w:rFonts w:ascii="Calibri" w:hAnsi="Calibri"/>
                <w:color w:val="000000"/>
              </w:rPr>
            </w:pPr>
            <w:r w:rsidRPr="003F1A07">
              <w:rPr>
                <w:rFonts w:ascii="Calibri" w:hAnsi="Calibri"/>
                <w:color w:val="000000"/>
              </w:rPr>
              <w:t>Endocrine And Metabolic Agents - Misc.</w:t>
            </w:r>
          </w:p>
        </w:tc>
        <w:tc>
          <w:tcPr>
            <w:tcW w:w="1254" w:type="dxa"/>
            <w:noWrap/>
            <w:vAlign w:val="bottom"/>
            <w:hideMark/>
          </w:tcPr>
          <w:p w14:paraId="0702912F" w14:textId="3AD50EA4" w:rsidR="00A95EE8" w:rsidRPr="008672A5" w:rsidRDefault="00A95EE8" w:rsidP="00A95EE8">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392</w:t>
            </w:r>
          </w:p>
        </w:tc>
        <w:tc>
          <w:tcPr>
            <w:tcW w:w="836" w:type="dxa"/>
            <w:noWrap/>
            <w:vAlign w:val="bottom"/>
            <w:hideMark/>
          </w:tcPr>
          <w:p w14:paraId="08887A2A" w14:textId="1C918B89" w:rsidR="00A95EE8" w:rsidRPr="008672A5" w:rsidRDefault="00A95EE8" w:rsidP="00A95EE8">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33</w:t>
            </w:r>
          </w:p>
        </w:tc>
      </w:tr>
      <w:tr w:rsidR="00A95EE8" w:rsidRPr="008672A5" w14:paraId="7F5E094B" w14:textId="77777777" w:rsidTr="00FD568E">
        <w:trPr>
          <w:trHeight w:val="267"/>
        </w:trPr>
        <w:tc>
          <w:tcPr>
            <w:cnfStyle w:val="001000000000" w:firstRow="0" w:lastRow="0" w:firstColumn="1" w:lastColumn="0" w:oddVBand="0" w:evenVBand="0" w:oddHBand="0" w:evenHBand="0" w:firstRowFirstColumn="0" w:firstRowLastColumn="0" w:lastRowFirstColumn="0" w:lastRowLastColumn="0"/>
            <w:tcW w:w="6390" w:type="dxa"/>
            <w:vAlign w:val="bottom"/>
            <w:hideMark/>
          </w:tcPr>
          <w:p w14:paraId="3F2DC043" w14:textId="0DF7FE2C" w:rsidR="00A95EE8" w:rsidRPr="003F1A07" w:rsidRDefault="00234138" w:rsidP="00A95EE8">
            <w:pPr>
              <w:rPr>
                <w:rFonts w:ascii="Calibri" w:hAnsi="Calibri"/>
                <w:color w:val="000000"/>
              </w:rPr>
            </w:pPr>
            <w:r w:rsidRPr="003F1A07">
              <w:rPr>
                <w:rFonts w:ascii="Calibri" w:hAnsi="Calibri"/>
                <w:color w:val="000000"/>
              </w:rPr>
              <w:t>Androgens-Anabolic</w:t>
            </w:r>
          </w:p>
        </w:tc>
        <w:tc>
          <w:tcPr>
            <w:tcW w:w="1254" w:type="dxa"/>
            <w:noWrap/>
            <w:vAlign w:val="bottom"/>
            <w:hideMark/>
          </w:tcPr>
          <w:p w14:paraId="593594E4" w14:textId="7C5AE8A2" w:rsidR="00A95EE8" w:rsidRPr="008672A5" w:rsidRDefault="00A95EE8" w:rsidP="00A95EE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387</w:t>
            </w:r>
          </w:p>
        </w:tc>
        <w:tc>
          <w:tcPr>
            <w:tcW w:w="836" w:type="dxa"/>
            <w:noWrap/>
            <w:vAlign w:val="bottom"/>
            <w:hideMark/>
          </w:tcPr>
          <w:p w14:paraId="779DE4C3" w14:textId="1589D483" w:rsidR="00A95EE8" w:rsidRPr="008672A5" w:rsidRDefault="00A95EE8" w:rsidP="00A95EE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34</w:t>
            </w:r>
          </w:p>
        </w:tc>
      </w:tr>
      <w:tr w:rsidR="00A95EE8" w:rsidRPr="008672A5" w14:paraId="48650B52" w14:textId="77777777" w:rsidTr="00FD568E">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6390" w:type="dxa"/>
            <w:vAlign w:val="bottom"/>
            <w:hideMark/>
          </w:tcPr>
          <w:p w14:paraId="55977735" w14:textId="24F15EEC" w:rsidR="00A95EE8" w:rsidRPr="003F1A07" w:rsidRDefault="00234138" w:rsidP="00A95EE8">
            <w:pPr>
              <w:rPr>
                <w:rFonts w:ascii="Calibri" w:hAnsi="Calibri"/>
                <w:color w:val="000000"/>
              </w:rPr>
            </w:pPr>
            <w:r w:rsidRPr="003F1A07">
              <w:rPr>
                <w:rFonts w:ascii="Calibri" w:hAnsi="Calibri"/>
                <w:color w:val="000000"/>
              </w:rPr>
              <w:t>Calcium Channel Blockers</w:t>
            </w:r>
          </w:p>
        </w:tc>
        <w:tc>
          <w:tcPr>
            <w:tcW w:w="1254" w:type="dxa"/>
            <w:noWrap/>
            <w:vAlign w:val="bottom"/>
            <w:hideMark/>
          </w:tcPr>
          <w:p w14:paraId="2EC51AED" w14:textId="4A44A0C6" w:rsidR="00A95EE8" w:rsidRPr="008672A5" w:rsidRDefault="00A95EE8" w:rsidP="00A95EE8">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379</w:t>
            </w:r>
          </w:p>
        </w:tc>
        <w:tc>
          <w:tcPr>
            <w:tcW w:w="836" w:type="dxa"/>
            <w:noWrap/>
            <w:vAlign w:val="bottom"/>
            <w:hideMark/>
          </w:tcPr>
          <w:p w14:paraId="5AA6B470" w14:textId="1147491B" w:rsidR="00A95EE8" w:rsidRPr="008672A5" w:rsidRDefault="00A95EE8" w:rsidP="00A95EE8">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35</w:t>
            </w:r>
          </w:p>
        </w:tc>
      </w:tr>
      <w:tr w:rsidR="00A95EE8" w:rsidRPr="008672A5" w14:paraId="4504CB87" w14:textId="77777777" w:rsidTr="00FD568E">
        <w:trPr>
          <w:trHeight w:val="267"/>
        </w:trPr>
        <w:tc>
          <w:tcPr>
            <w:cnfStyle w:val="001000000000" w:firstRow="0" w:lastRow="0" w:firstColumn="1" w:lastColumn="0" w:oddVBand="0" w:evenVBand="0" w:oddHBand="0" w:evenHBand="0" w:firstRowFirstColumn="0" w:firstRowLastColumn="0" w:lastRowFirstColumn="0" w:lastRowLastColumn="0"/>
            <w:tcW w:w="6390" w:type="dxa"/>
            <w:vAlign w:val="bottom"/>
            <w:hideMark/>
          </w:tcPr>
          <w:p w14:paraId="67703270" w14:textId="1F0C0754" w:rsidR="00A95EE8" w:rsidRPr="003F1A07" w:rsidRDefault="00234138" w:rsidP="00A95EE8">
            <w:pPr>
              <w:rPr>
                <w:rFonts w:ascii="Calibri" w:hAnsi="Calibri"/>
                <w:color w:val="000000"/>
              </w:rPr>
            </w:pPr>
            <w:r w:rsidRPr="003F1A07">
              <w:rPr>
                <w:rFonts w:ascii="Calibri" w:hAnsi="Calibri"/>
                <w:color w:val="000000"/>
              </w:rPr>
              <w:t>Thyroid Agents</w:t>
            </w:r>
          </w:p>
        </w:tc>
        <w:tc>
          <w:tcPr>
            <w:tcW w:w="1254" w:type="dxa"/>
            <w:noWrap/>
            <w:vAlign w:val="bottom"/>
            <w:hideMark/>
          </w:tcPr>
          <w:p w14:paraId="564BD0DF" w14:textId="44C7BB61" w:rsidR="00A95EE8" w:rsidRPr="008672A5" w:rsidRDefault="00A95EE8" w:rsidP="00A95EE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352</w:t>
            </w:r>
          </w:p>
        </w:tc>
        <w:tc>
          <w:tcPr>
            <w:tcW w:w="836" w:type="dxa"/>
            <w:noWrap/>
            <w:vAlign w:val="bottom"/>
            <w:hideMark/>
          </w:tcPr>
          <w:p w14:paraId="3598E137" w14:textId="0079B958" w:rsidR="00A95EE8" w:rsidRPr="008672A5" w:rsidRDefault="00A95EE8" w:rsidP="00A95EE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36</w:t>
            </w:r>
          </w:p>
        </w:tc>
      </w:tr>
      <w:tr w:rsidR="00A95EE8" w:rsidRPr="008672A5" w14:paraId="683E3A63" w14:textId="77777777" w:rsidTr="00FD568E">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6390" w:type="dxa"/>
            <w:vAlign w:val="bottom"/>
            <w:hideMark/>
          </w:tcPr>
          <w:p w14:paraId="6400DDFF" w14:textId="1ED0E40F" w:rsidR="00A95EE8" w:rsidRPr="003F1A07" w:rsidRDefault="00234138" w:rsidP="00A95EE8">
            <w:pPr>
              <w:rPr>
                <w:rFonts w:ascii="Calibri" w:hAnsi="Calibri"/>
                <w:color w:val="000000"/>
              </w:rPr>
            </w:pPr>
            <w:r w:rsidRPr="003F1A07">
              <w:rPr>
                <w:rFonts w:ascii="Calibri" w:hAnsi="Calibri"/>
                <w:color w:val="000000"/>
              </w:rPr>
              <w:t>Antidotes And Specific Antagonists</w:t>
            </w:r>
          </w:p>
        </w:tc>
        <w:tc>
          <w:tcPr>
            <w:tcW w:w="1254" w:type="dxa"/>
            <w:noWrap/>
            <w:vAlign w:val="bottom"/>
            <w:hideMark/>
          </w:tcPr>
          <w:p w14:paraId="10516551" w14:textId="354A5790" w:rsidR="00A95EE8" w:rsidRPr="008672A5" w:rsidRDefault="00A95EE8" w:rsidP="00A95EE8">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330</w:t>
            </w:r>
          </w:p>
        </w:tc>
        <w:tc>
          <w:tcPr>
            <w:tcW w:w="836" w:type="dxa"/>
            <w:noWrap/>
            <w:vAlign w:val="bottom"/>
            <w:hideMark/>
          </w:tcPr>
          <w:p w14:paraId="1DA89A90" w14:textId="68884F59" w:rsidR="00A95EE8" w:rsidRPr="008672A5" w:rsidRDefault="00A95EE8" w:rsidP="00A95EE8">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37</w:t>
            </w:r>
          </w:p>
        </w:tc>
      </w:tr>
      <w:tr w:rsidR="00A95EE8" w:rsidRPr="008672A5" w14:paraId="07A87D91" w14:textId="77777777" w:rsidTr="00FD568E">
        <w:trPr>
          <w:trHeight w:val="267"/>
        </w:trPr>
        <w:tc>
          <w:tcPr>
            <w:cnfStyle w:val="001000000000" w:firstRow="0" w:lastRow="0" w:firstColumn="1" w:lastColumn="0" w:oddVBand="0" w:evenVBand="0" w:oddHBand="0" w:evenHBand="0" w:firstRowFirstColumn="0" w:firstRowLastColumn="0" w:lastRowFirstColumn="0" w:lastRowLastColumn="0"/>
            <w:tcW w:w="6390" w:type="dxa"/>
            <w:vAlign w:val="bottom"/>
            <w:hideMark/>
          </w:tcPr>
          <w:p w14:paraId="3652CB05" w14:textId="5E2C9462" w:rsidR="00A95EE8" w:rsidRPr="003F1A07" w:rsidRDefault="00234138" w:rsidP="00A95EE8">
            <w:pPr>
              <w:rPr>
                <w:rFonts w:ascii="Calibri" w:hAnsi="Calibri"/>
                <w:color w:val="000000"/>
              </w:rPr>
            </w:pPr>
            <w:r w:rsidRPr="003F1A07">
              <w:rPr>
                <w:rFonts w:ascii="Calibri" w:hAnsi="Calibri"/>
                <w:color w:val="000000"/>
              </w:rPr>
              <w:t>Antidiarrheal/Probiotic Agents</w:t>
            </w:r>
          </w:p>
        </w:tc>
        <w:tc>
          <w:tcPr>
            <w:tcW w:w="1254" w:type="dxa"/>
            <w:noWrap/>
            <w:vAlign w:val="bottom"/>
            <w:hideMark/>
          </w:tcPr>
          <w:p w14:paraId="21435D9A" w14:textId="46F78DD1" w:rsidR="00A95EE8" w:rsidRPr="008672A5" w:rsidRDefault="00A95EE8" w:rsidP="00A95EE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308</w:t>
            </w:r>
          </w:p>
        </w:tc>
        <w:tc>
          <w:tcPr>
            <w:tcW w:w="836" w:type="dxa"/>
            <w:noWrap/>
            <w:vAlign w:val="bottom"/>
            <w:hideMark/>
          </w:tcPr>
          <w:p w14:paraId="306AAE2B" w14:textId="18071A30" w:rsidR="00A95EE8" w:rsidRPr="008672A5" w:rsidRDefault="00A95EE8" w:rsidP="00A95EE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38</w:t>
            </w:r>
          </w:p>
        </w:tc>
      </w:tr>
      <w:tr w:rsidR="00A95EE8" w:rsidRPr="008672A5" w14:paraId="4E10BAD8" w14:textId="77777777" w:rsidTr="00FD568E">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6390" w:type="dxa"/>
            <w:vAlign w:val="bottom"/>
            <w:hideMark/>
          </w:tcPr>
          <w:p w14:paraId="65E5E443" w14:textId="7A33B038" w:rsidR="00A95EE8" w:rsidRPr="003F1A07" w:rsidRDefault="00234138" w:rsidP="00A95EE8">
            <w:pPr>
              <w:rPr>
                <w:rFonts w:ascii="Calibri" w:hAnsi="Calibri"/>
                <w:color w:val="000000"/>
              </w:rPr>
            </w:pPr>
            <w:r w:rsidRPr="003F1A07">
              <w:rPr>
                <w:rFonts w:ascii="Calibri" w:hAnsi="Calibri"/>
                <w:color w:val="000000"/>
              </w:rPr>
              <w:t>Neuromuscular Agents</w:t>
            </w:r>
          </w:p>
        </w:tc>
        <w:tc>
          <w:tcPr>
            <w:tcW w:w="1254" w:type="dxa"/>
            <w:noWrap/>
            <w:vAlign w:val="bottom"/>
            <w:hideMark/>
          </w:tcPr>
          <w:p w14:paraId="3F72CE35" w14:textId="61FE0309" w:rsidR="00A95EE8" w:rsidRPr="008672A5" w:rsidRDefault="00A95EE8" w:rsidP="00A95EE8">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259</w:t>
            </w:r>
          </w:p>
        </w:tc>
        <w:tc>
          <w:tcPr>
            <w:tcW w:w="836" w:type="dxa"/>
            <w:noWrap/>
            <w:vAlign w:val="bottom"/>
            <w:hideMark/>
          </w:tcPr>
          <w:p w14:paraId="325DA85D" w14:textId="2F9250D1" w:rsidR="00A95EE8" w:rsidRPr="008672A5" w:rsidRDefault="00A95EE8" w:rsidP="00A95EE8">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39</w:t>
            </w:r>
          </w:p>
        </w:tc>
      </w:tr>
      <w:tr w:rsidR="00A95EE8" w:rsidRPr="008672A5" w14:paraId="4569F205" w14:textId="77777777" w:rsidTr="00FD568E">
        <w:trPr>
          <w:trHeight w:val="267"/>
        </w:trPr>
        <w:tc>
          <w:tcPr>
            <w:cnfStyle w:val="001000000000" w:firstRow="0" w:lastRow="0" w:firstColumn="1" w:lastColumn="0" w:oddVBand="0" w:evenVBand="0" w:oddHBand="0" w:evenHBand="0" w:firstRowFirstColumn="0" w:firstRowLastColumn="0" w:lastRowFirstColumn="0" w:lastRowLastColumn="0"/>
            <w:tcW w:w="6390" w:type="dxa"/>
            <w:vAlign w:val="bottom"/>
            <w:hideMark/>
          </w:tcPr>
          <w:p w14:paraId="72DCE01C" w14:textId="223649B5" w:rsidR="00A95EE8" w:rsidRPr="003F1A07" w:rsidRDefault="00234138" w:rsidP="00A95EE8">
            <w:pPr>
              <w:rPr>
                <w:rFonts w:ascii="Calibri" w:hAnsi="Calibri"/>
                <w:color w:val="000000"/>
              </w:rPr>
            </w:pPr>
            <w:r w:rsidRPr="003F1A07">
              <w:rPr>
                <w:rFonts w:ascii="Calibri" w:hAnsi="Calibri"/>
                <w:color w:val="000000"/>
              </w:rPr>
              <w:t>Dietary Products/Dietary Management Products</w:t>
            </w:r>
          </w:p>
        </w:tc>
        <w:tc>
          <w:tcPr>
            <w:tcW w:w="1254" w:type="dxa"/>
            <w:noWrap/>
            <w:vAlign w:val="bottom"/>
            <w:hideMark/>
          </w:tcPr>
          <w:p w14:paraId="1E8E84BD" w14:textId="4A0F94ED" w:rsidR="00A95EE8" w:rsidRPr="008672A5" w:rsidRDefault="00A95EE8" w:rsidP="00A95EE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248</w:t>
            </w:r>
          </w:p>
        </w:tc>
        <w:tc>
          <w:tcPr>
            <w:tcW w:w="836" w:type="dxa"/>
            <w:noWrap/>
            <w:vAlign w:val="bottom"/>
            <w:hideMark/>
          </w:tcPr>
          <w:p w14:paraId="5C871628" w14:textId="0E30BFD3" w:rsidR="00A95EE8" w:rsidRPr="008672A5" w:rsidRDefault="00A95EE8" w:rsidP="00A95EE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40</w:t>
            </w:r>
          </w:p>
        </w:tc>
      </w:tr>
      <w:tr w:rsidR="00A95EE8" w:rsidRPr="008672A5" w14:paraId="5232FA6A" w14:textId="77777777" w:rsidTr="00FD568E">
        <w:trPr>
          <w:cnfStyle w:val="000000100000" w:firstRow="0" w:lastRow="0" w:firstColumn="0" w:lastColumn="0" w:oddVBand="0" w:evenVBand="0" w:oddHBand="1"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6390" w:type="dxa"/>
            <w:vAlign w:val="bottom"/>
            <w:hideMark/>
          </w:tcPr>
          <w:p w14:paraId="0C767C77" w14:textId="3783D389" w:rsidR="00A95EE8" w:rsidRPr="003F1A07" w:rsidRDefault="00234138" w:rsidP="00A95EE8">
            <w:pPr>
              <w:rPr>
                <w:rFonts w:ascii="Calibri" w:hAnsi="Calibri"/>
                <w:color w:val="000000"/>
              </w:rPr>
            </w:pPr>
            <w:r w:rsidRPr="003F1A07">
              <w:rPr>
                <w:rFonts w:ascii="Calibri" w:hAnsi="Calibri"/>
                <w:color w:val="000000"/>
              </w:rPr>
              <w:t>Vaccines</w:t>
            </w:r>
          </w:p>
        </w:tc>
        <w:tc>
          <w:tcPr>
            <w:tcW w:w="1254" w:type="dxa"/>
            <w:noWrap/>
            <w:vAlign w:val="bottom"/>
            <w:hideMark/>
          </w:tcPr>
          <w:p w14:paraId="3891A21F" w14:textId="6106B498" w:rsidR="00A95EE8" w:rsidRPr="008672A5" w:rsidRDefault="00A95EE8" w:rsidP="00A95EE8">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241</w:t>
            </w:r>
          </w:p>
        </w:tc>
        <w:tc>
          <w:tcPr>
            <w:tcW w:w="836" w:type="dxa"/>
            <w:noWrap/>
            <w:vAlign w:val="bottom"/>
            <w:hideMark/>
          </w:tcPr>
          <w:p w14:paraId="46053E47" w14:textId="3CD7E18E" w:rsidR="00A95EE8" w:rsidRPr="008672A5" w:rsidRDefault="00A95EE8" w:rsidP="00A95EE8">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41</w:t>
            </w:r>
          </w:p>
        </w:tc>
      </w:tr>
      <w:tr w:rsidR="00A95EE8" w:rsidRPr="008672A5" w14:paraId="0868F9A6" w14:textId="77777777" w:rsidTr="00FD568E">
        <w:trPr>
          <w:trHeight w:val="314"/>
        </w:trPr>
        <w:tc>
          <w:tcPr>
            <w:cnfStyle w:val="001000000000" w:firstRow="0" w:lastRow="0" w:firstColumn="1" w:lastColumn="0" w:oddVBand="0" w:evenVBand="0" w:oddHBand="0" w:evenHBand="0" w:firstRowFirstColumn="0" w:firstRowLastColumn="0" w:lastRowFirstColumn="0" w:lastRowLastColumn="0"/>
            <w:tcW w:w="6390" w:type="dxa"/>
            <w:vAlign w:val="bottom"/>
            <w:hideMark/>
          </w:tcPr>
          <w:p w14:paraId="08BD9F6F" w14:textId="3AE834B1" w:rsidR="00A95EE8" w:rsidRPr="003F1A07" w:rsidRDefault="00234138" w:rsidP="00A95EE8">
            <w:pPr>
              <w:rPr>
                <w:rFonts w:ascii="Calibri" w:hAnsi="Calibri"/>
                <w:color w:val="000000"/>
              </w:rPr>
            </w:pPr>
            <w:r w:rsidRPr="003F1A07">
              <w:rPr>
                <w:rFonts w:ascii="Calibri" w:hAnsi="Calibri"/>
                <w:color w:val="000000"/>
              </w:rPr>
              <w:t>Multivitamins</w:t>
            </w:r>
          </w:p>
        </w:tc>
        <w:tc>
          <w:tcPr>
            <w:tcW w:w="1254" w:type="dxa"/>
            <w:noWrap/>
            <w:vAlign w:val="bottom"/>
            <w:hideMark/>
          </w:tcPr>
          <w:p w14:paraId="6D9A2084" w14:textId="32FF0748" w:rsidR="00A95EE8" w:rsidRPr="008672A5" w:rsidRDefault="00A95EE8" w:rsidP="00A95EE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239</w:t>
            </w:r>
          </w:p>
        </w:tc>
        <w:tc>
          <w:tcPr>
            <w:tcW w:w="836" w:type="dxa"/>
            <w:noWrap/>
            <w:vAlign w:val="bottom"/>
            <w:hideMark/>
          </w:tcPr>
          <w:p w14:paraId="4CDE54D3" w14:textId="005D7431" w:rsidR="00A95EE8" w:rsidRPr="008672A5" w:rsidRDefault="00A95EE8" w:rsidP="00A95EE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42</w:t>
            </w:r>
          </w:p>
        </w:tc>
      </w:tr>
      <w:tr w:rsidR="00A95EE8" w:rsidRPr="008672A5" w14:paraId="5E812BB1" w14:textId="77777777" w:rsidTr="00FD568E">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6390" w:type="dxa"/>
            <w:vAlign w:val="bottom"/>
            <w:hideMark/>
          </w:tcPr>
          <w:p w14:paraId="3E3E045C" w14:textId="555B6D67" w:rsidR="00A95EE8" w:rsidRPr="003F1A07" w:rsidRDefault="00234138" w:rsidP="00A95EE8">
            <w:pPr>
              <w:rPr>
                <w:rFonts w:ascii="Calibri" w:hAnsi="Calibri"/>
                <w:color w:val="000000"/>
              </w:rPr>
            </w:pPr>
            <w:r w:rsidRPr="003F1A07">
              <w:rPr>
                <w:rFonts w:ascii="Calibri" w:hAnsi="Calibri"/>
                <w:color w:val="000000"/>
              </w:rPr>
              <w:lastRenderedPageBreak/>
              <w:t>Nasal Agents - Systemic And Topical</w:t>
            </w:r>
          </w:p>
        </w:tc>
        <w:tc>
          <w:tcPr>
            <w:tcW w:w="1254" w:type="dxa"/>
            <w:noWrap/>
            <w:vAlign w:val="bottom"/>
            <w:hideMark/>
          </w:tcPr>
          <w:p w14:paraId="6C3A19F5" w14:textId="045375C7" w:rsidR="00A95EE8" w:rsidRPr="008672A5" w:rsidRDefault="00A95EE8" w:rsidP="00A95EE8">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237</w:t>
            </w:r>
          </w:p>
        </w:tc>
        <w:tc>
          <w:tcPr>
            <w:tcW w:w="836" w:type="dxa"/>
            <w:noWrap/>
            <w:vAlign w:val="bottom"/>
            <w:hideMark/>
          </w:tcPr>
          <w:p w14:paraId="0C02B25C" w14:textId="46E887CD" w:rsidR="00A95EE8" w:rsidRPr="008672A5" w:rsidRDefault="00A95EE8" w:rsidP="00A95EE8">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43</w:t>
            </w:r>
          </w:p>
        </w:tc>
      </w:tr>
      <w:tr w:rsidR="00A95EE8" w:rsidRPr="008672A5" w14:paraId="46617216" w14:textId="77777777" w:rsidTr="00FD568E">
        <w:trPr>
          <w:trHeight w:val="267"/>
        </w:trPr>
        <w:tc>
          <w:tcPr>
            <w:cnfStyle w:val="001000000000" w:firstRow="0" w:lastRow="0" w:firstColumn="1" w:lastColumn="0" w:oddVBand="0" w:evenVBand="0" w:oddHBand="0" w:evenHBand="0" w:firstRowFirstColumn="0" w:firstRowLastColumn="0" w:lastRowFirstColumn="0" w:lastRowLastColumn="0"/>
            <w:tcW w:w="6390" w:type="dxa"/>
            <w:vAlign w:val="bottom"/>
            <w:hideMark/>
          </w:tcPr>
          <w:p w14:paraId="1C760EF4" w14:textId="6D35A11C" w:rsidR="00A95EE8" w:rsidRPr="003F1A07" w:rsidRDefault="00234138" w:rsidP="00B87EC9">
            <w:pPr>
              <w:rPr>
                <w:rFonts w:ascii="Calibri" w:hAnsi="Calibri"/>
                <w:color w:val="000000"/>
              </w:rPr>
            </w:pPr>
            <w:r w:rsidRPr="003F1A07">
              <w:rPr>
                <w:rFonts w:ascii="Calibri" w:hAnsi="Calibri"/>
                <w:color w:val="000000"/>
              </w:rPr>
              <w:t>A</w:t>
            </w:r>
            <w:r w:rsidR="00B87EC9" w:rsidRPr="003F1A07">
              <w:rPr>
                <w:rFonts w:ascii="Calibri" w:hAnsi="Calibri"/>
                <w:color w:val="000000"/>
              </w:rPr>
              <w:t>DHD</w:t>
            </w:r>
            <w:r w:rsidRPr="003F1A07">
              <w:rPr>
                <w:rFonts w:ascii="Calibri" w:hAnsi="Calibri"/>
                <w:color w:val="000000"/>
              </w:rPr>
              <w:t>/Anti-Narcolepsy/Anti-Obesity/Anorexiants</w:t>
            </w:r>
          </w:p>
        </w:tc>
        <w:tc>
          <w:tcPr>
            <w:tcW w:w="1254" w:type="dxa"/>
            <w:noWrap/>
            <w:vAlign w:val="bottom"/>
            <w:hideMark/>
          </w:tcPr>
          <w:p w14:paraId="78285E76" w14:textId="6A64E03A" w:rsidR="00A95EE8" w:rsidRPr="008672A5" w:rsidRDefault="00A95EE8" w:rsidP="00A95EE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237</w:t>
            </w:r>
          </w:p>
        </w:tc>
        <w:tc>
          <w:tcPr>
            <w:tcW w:w="836" w:type="dxa"/>
            <w:noWrap/>
            <w:vAlign w:val="bottom"/>
            <w:hideMark/>
          </w:tcPr>
          <w:p w14:paraId="3FBCBB12" w14:textId="638F2AFF" w:rsidR="00A95EE8" w:rsidRPr="008672A5" w:rsidRDefault="00A95EE8" w:rsidP="00A95EE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43</w:t>
            </w:r>
          </w:p>
        </w:tc>
      </w:tr>
      <w:tr w:rsidR="00A95EE8" w:rsidRPr="008672A5" w14:paraId="4D45BE22" w14:textId="77777777" w:rsidTr="00FD568E">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6390" w:type="dxa"/>
            <w:vAlign w:val="bottom"/>
            <w:hideMark/>
          </w:tcPr>
          <w:p w14:paraId="236299F3" w14:textId="1E7F397B" w:rsidR="00A95EE8" w:rsidRPr="003F1A07" w:rsidRDefault="00234138" w:rsidP="00234138">
            <w:pPr>
              <w:rPr>
                <w:rFonts w:ascii="Calibri" w:hAnsi="Calibri"/>
                <w:color w:val="000000"/>
              </w:rPr>
            </w:pPr>
            <w:r w:rsidRPr="003F1A07">
              <w:rPr>
                <w:rFonts w:ascii="Calibri" w:hAnsi="Calibri"/>
                <w:color w:val="000000"/>
              </w:rPr>
              <w:t>Antineoplastics and Adjunctive Therapies</w:t>
            </w:r>
          </w:p>
        </w:tc>
        <w:tc>
          <w:tcPr>
            <w:tcW w:w="1254" w:type="dxa"/>
            <w:noWrap/>
            <w:vAlign w:val="bottom"/>
            <w:hideMark/>
          </w:tcPr>
          <w:p w14:paraId="18B8BE98" w14:textId="22FCD88C" w:rsidR="00A95EE8" w:rsidRPr="008672A5" w:rsidRDefault="00A95EE8" w:rsidP="00A95EE8">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232</w:t>
            </w:r>
          </w:p>
        </w:tc>
        <w:tc>
          <w:tcPr>
            <w:tcW w:w="836" w:type="dxa"/>
            <w:noWrap/>
            <w:vAlign w:val="bottom"/>
            <w:hideMark/>
          </w:tcPr>
          <w:p w14:paraId="0274935B" w14:textId="7C9EEF87" w:rsidR="00A95EE8" w:rsidRPr="008672A5" w:rsidRDefault="00A95EE8" w:rsidP="00A95EE8">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45</w:t>
            </w:r>
          </w:p>
        </w:tc>
      </w:tr>
      <w:tr w:rsidR="00A95EE8" w:rsidRPr="008672A5" w14:paraId="069DE1EF" w14:textId="77777777" w:rsidTr="00FD568E">
        <w:trPr>
          <w:trHeight w:val="267"/>
        </w:trPr>
        <w:tc>
          <w:tcPr>
            <w:cnfStyle w:val="001000000000" w:firstRow="0" w:lastRow="0" w:firstColumn="1" w:lastColumn="0" w:oddVBand="0" w:evenVBand="0" w:oddHBand="0" w:evenHBand="0" w:firstRowFirstColumn="0" w:firstRowLastColumn="0" w:lastRowFirstColumn="0" w:lastRowLastColumn="0"/>
            <w:tcW w:w="6390" w:type="dxa"/>
            <w:vAlign w:val="bottom"/>
            <w:hideMark/>
          </w:tcPr>
          <w:p w14:paraId="079C016A" w14:textId="6360701E" w:rsidR="00A95EE8" w:rsidRPr="003F1A07" w:rsidRDefault="00234138" w:rsidP="00A95EE8">
            <w:pPr>
              <w:rPr>
                <w:rFonts w:ascii="Calibri" w:hAnsi="Calibri"/>
                <w:color w:val="000000"/>
              </w:rPr>
            </w:pPr>
            <w:r w:rsidRPr="003F1A07">
              <w:rPr>
                <w:rFonts w:ascii="Calibri" w:hAnsi="Calibri"/>
                <w:color w:val="000000"/>
              </w:rPr>
              <w:t>Cardiotonics</w:t>
            </w:r>
          </w:p>
        </w:tc>
        <w:tc>
          <w:tcPr>
            <w:tcW w:w="1254" w:type="dxa"/>
            <w:noWrap/>
            <w:vAlign w:val="bottom"/>
            <w:hideMark/>
          </w:tcPr>
          <w:p w14:paraId="06EEE893" w14:textId="3753345F" w:rsidR="00A95EE8" w:rsidRPr="008672A5" w:rsidRDefault="00A95EE8" w:rsidP="00A95EE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215</w:t>
            </w:r>
          </w:p>
        </w:tc>
        <w:tc>
          <w:tcPr>
            <w:tcW w:w="836" w:type="dxa"/>
            <w:noWrap/>
            <w:vAlign w:val="bottom"/>
            <w:hideMark/>
          </w:tcPr>
          <w:p w14:paraId="165CF133" w14:textId="42B9B069" w:rsidR="00A95EE8" w:rsidRPr="008672A5" w:rsidRDefault="00A95EE8" w:rsidP="00A95EE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46</w:t>
            </w:r>
          </w:p>
        </w:tc>
      </w:tr>
      <w:tr w:rsidR="00A95EE8" w:rsidRPr="008672A5" w14:paraId="373D2D63" w14:textId="77777777" w:rsidTr="00FD568E">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6390" w:type="dxa"/>
            <w:vAlign w:val="bottom"/>
            <w:hideMark/>
          </w:tcPr>
          <w:p w14:paraId="71F14E56" w14:textId="7CDD6E5E" w:rsidR="00A95EE8" w:rsidRPr="003F1A07" w:rsidRDefault="00234138" w:rsidP="00A95EE8">
            <w:pPr>
              <w:rPr>
                <w:rFonts w:ascii="Calibri" w:hAnsi="Calibri"/>
                <w:color w:val="000000"/>
              </w:rPr>
            </w:pPr>
            <w:r w:rsidRPr="003F1A07">
              <w:rPr>
                <w:rFonts w:ascii="Calibri" w:hAnsi="Calibri"/>
                <w:color w:val="000000"/>
              </w:rPr>
              <w:t>Mouth/Throat/Dental Agents</w:t>
            </w:r>
          </w:p>
        </w:tc>
        <w:tc>
          <w:tcPr>
            <w:tcW w:w="1254" w:type="dxa"/>
            <w:noWrap/>
            <w:vAlign w:val="bottom"/>
            <w:hideMark/>
          </w:tcPr>
          <w:p w14:paraId="51572224" w14:textId="57F52967" w:rsidR="00A95EE8" w:rsidRPr="008672A5" w:rsidRDefault="00A95EE8" w:rsidP="00A95EE8">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197</w:t>
            </w:r>
          </w:p>
        </w:tc>
        <w:tc>
          <w:tcPr>
            <w:tcW w:w="836" w:type="dxa"/>
            <w:noWrap/>
            <w:vAlign w:val="bottom"/>
            <w:hideMark/>
          </w:tcPr>
          <w:p w14:paraId="16C5A44F" w14:textId="3840F517" w:rsidR="00A95EE8" w:rsidRPr="008672A5" w:rsidRDefault="00A95EE8" w:rsidP="00A95EE8">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47</w:t>
            </w:r>
          </w:p>
        </w:tc>
      </w:tr>
      <w:tr w:rsidR="00A95EE8" w:rsidRPr="008672A5" w14:paraId="2608D458" w14:textId="77777777" w:rsidTr="00FD568E">
        <w:trPr>
          <w:trHeight w:val="267"/>
        </w:trPr>
        <w:tc>
          <w:tcPr>
            <w:cnfStyle w:val="001000000000" w:firstRow="0" w:lastRow="0" w:firstColumn="1" w:lastColumn="0" w:oddVBand="0" w:evenVBand="0" w:oddHBand="0" w:evenHBand="0" w:firstRowFirstColumn="0" w:firstRowLastColumn="0" w:lastRowFirstColumn="0" w:lastRowLastColumn="0"/>
            <w:tcW w:w="6390" w:type="dxa"/>
            <w:vAlign w:val="bottom"/>
            <w:hideMark/>
          </w:tcPr>
          <w:p w14:paraId="4102FBC4" w14:textId="5053DFBB" w:rsidR="00A95EE8" w:rsidRPr="003F1A07" w:rsidRDefault="00234138" w:rsidP="00A95EE8">
            <w:pPr>
              <w:rPr>
                <w:rFonts w:ascii="Calibri" w:hAnsi="Calibri"/>
                <w:color w:val="000000"/>
              </w:rPr>
            </w:pPr>
            <w:r w:rsidRPr="003F1A07">
              <w:rPr>
                <w:rFonts w:ascii="Calibri" w:hAnsi="Calibri"/>
                <w:color w:val="000000"/>
              </w:rPr>
              <w:t>Hematopoietic Agents</w:t>
            </w:r>
          </w:p>
        </w:tc>
        <w:tc>
          <w:tcPr>
            <w:tcW w:w="1254" w:type="dxa"/>
            <w:noWrap/>
            <w:vAlign w:val="bottom"/>
            <w:hideMark/>
          </w:tcPr>
          <w:p w14:paraId="2A816F03" w14:textId="7B82B23D" w:rsidR="00A95EE8" w:rsidRPr="008672A5" w:rsidRDefault="00A95EE8" w:rsidP="00A95EE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195</w:t>
            </w:r>
          </w:p>
        </w:tc>
        <w:tc>
          <w:tcPr>
            <w:tcW w:w="836" w:type="dxa"/>
            <w:noWrap/>
            <w:vAlign w:val="bottom"/>
            <w:hideMark/>
          </w:tcPr>
          <w:p w14:paraId="428C93A4" w14:textId="692D8541" w:rsidR="00A95EE8" w:rsidRPr="008672A5" w:rsidRDefault="00A95EE8" w:rsidP="00A95EE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48</w:t>
            </w:r>
          </w:p>
        </w:tc>
      </w:tr>
      <w:tr w:rsidR="00A95EE8" w:rsidRPr="008672A5" w14:paraId="7F3FEFAE" w14:textId="77777777" w:rsidTr="00FD568E">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6390" w:type="dxa"/>
            <w:vAlign w:val="bottom"/>
            <w:hideMark/>
          </w:tcPr>
          <w:p w14:paraId="3BC6FEAC" w14:textId="70F6D676" w:rsidR="00A95EE8" w:rsidRPr="003F1A07" w:rsidRDefault="00234138" w:rsidP="00A95EE8">
            <w:pPr>
              <w:rPr>
                <w:rFonts w:ascii="Calibri" w:hAnsi="Calibri"/>
                <w:color w:val="000000"/>
              </w:rPr>
            </w:pPr>
            <w:r w:rsidRPr="003F1A07">
              <w:rPr>
                <w:rFonts w:ascii="Calibri" w:hAnsi="Calibri"/>
                <w:color w:val="000000"/>
              </w:rPr>
              <w:t>Antacids</w:t>
            </w:r>
          </w:p>
        </w:tc>
        <w:tc>
          <w:tcPr>
            <w:tcW w:w="1254" w:type="dxa"/>
            <w:noWrap/>
            <w:vAlign w:val="bottom"/>
            <w:hideMark/>
          </w:tcPr>
          <w:p w14:paraId="5C24E9FE" w14:textId="7ADAD8AC" w:rsidR="00A95EE8" w:rsidRPr="008672A5" w:rsidRDefault="00A95EE8" w:rsidP="00A95EE8">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179</w:t>
            </w:r>
          </w:p>
        </w:tc>
        <w:tc>
          <w:tcPr>
            <w:tcW w:w="836" w:type="dxa"/>
            <w:noWrap/>
            <w:vAlign w:val="bottom"/>
            <w:hideMark/>
          </w:tcPr>
          <w:p w14:paraId="0F31A97E" w14:textId="6AFCA6FD" w:rsidR="00A95EE8" w:rsidRPr="008672A5" w:rsidRDefault="00A95EE8" w:rsidP="00A95EE8">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49</w:t>
            </w:r>
          </w:p>
        </w:tc>
      </w:tr>
      <w:tr w:rsidR="00A95EE8" w:rsidRPr="008672A5" w14:paraId="70EF27CF" w14:textId="77777777" w:rsidTr="00FD568E">
        <w:trPr>
          <w:trHeight w:val="267"/>
        </w:trPr>
        <w:tc>
          <w:tcPr>
            <w:cnfStyle w:val="001000000000" w:firstRow="0" w:lastRow="0" w:firstColumn="1" w:lastColumn="0" w:oddVBand="0" w:evenVBand="0" w:oddHBand="0" w:evenHBand="0" w:firstRowFirstColumn="0" w:firstRowLastColumn="0" w:lastRowFirstColumn="0" w:lastRowLastColumn="0"/>
            <w:tcW w:w="6390" w:type="dxa"/>
            <w:vAlign w:val="bottom"/>
            <w:hideMark/>
          </w:tcPr>
          <w:p w14:paraId="52DAED28" w14:textId="31FB442B" w:rsidR="00A95EE8" w:rsidRPr="003F1A07" w:rsidRDefault="00234138" w:rsidP="00A95EE8">
            <w:pPr>
              <w:rPr>
                <w:rFonts w:ascii="Calibri" w:hAnsi="Calibri"/>
                <w:color w:val="000000"/>
              </w:rPr>
            </w:pPr>
            <w:r w:rsidRPr="003F1A07">
              <w:rPr>
                <w:rFonts w:ascii="Calibri" w:hAnsi="Calibri"/>
                <w:color w:val="000000"/>
              </w:rPr>
              <w:t>Antiarrhythmics</w:t>
            </w:r>
          </w:p>
        </w:tc>
        <w:tc>
          <w:tcPr>
            <w:tcW w:w="1254" w:type="dxa"/>
            <w:noWrap/>
            <w:vAlign w:val="bottom"/>
            <w:hideMark/>
          </w:tcPr>
          <w:p w14:paraId="33C8F69E" w14:textId="61D3521C" w:rsidR="00A95EE8" w:rsidRPr="008672A5" w:rsidRDefault="00A95EE8" w:rsidP="00A95EE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170</w:t>
            </w:r>
          </w:p>
        </w:tc>
        <w:tc>
          <w:tcPr>
            <w:tcW w:w="836" w:type="dxa"/>
            <w:noWrap/>
            <w:vAlign w:val="bottom"/>
            <w:hideMark/>
          </w:tcPr>
          <w:p w14:paraId="3FA9D222" w14:textId="63F7E69A" w:rsidR="00A95EE8" w:rsidRPr="008672A5" w:rsidRDefault="00A95EE8" w:rsidP="00A95EE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50</w:t>
            </w:r>
          </w:p>
        </w:tc>
      </w:tr>
      <w:tr w:rsidR="00A95EE8" w:rsidRPr="008672A5" w14:paraId="1D24291E" w14:textId="77777777" w:rsidTr="00FD568E">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6390" w:type="dxa"/>
            <w:vAlign w:val="bottom"/>
            <w:hideMark/>
          </w:tcPr>
          <w:p w14:paraId="21D718A7" w14:textId="75EEE6C3" w:rsidR="00A95EE8" w:rsidRPr="003F1A07" w:rsidRDefault="00234138" w:rsidP="00A95EE8">
            <w:pPr>
              <w:rPr>
                <w:rFonts w:ascii="Calibri" w:hAnsi="Calibri"/>
                <w:color w:val="000000"/>
              </w:rPr>
            </w:pPr>
            <w:r w:rsidRPr="003F1A07">
              <w:rPr>
                <w:rFonts w:ascii="Calibri" w:hAnsi="Calibri"/>
                <w:color w:val="000000"/>
              </w:rPr>
              <w:t>Alternative Medicines</w:t>
            </w:r>
          </w:p>
        </w:tc>
        <w:tc>
          <w:tcPr>
            <w:tcW w:w="1254" w:type="dxa"/>
            <w:noWrap/>
            <w:vAlign w:val="bottom"/>
            <w:hideMark/>
          </w:tcPr>
          <w:p w14:paraId="53D97A3C" w14:textId="35F8C946" w:rsidR="00A95EE8" w:rsidRPr="008672A5" w:rsidRDefault="00A95EE8" w:rsidP="00A95EE8">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158</w:t>
            </w:r>
          </w:p>
        </w:tc>
        <w:tc>
          <w:tcPr>
            <w:tcW w:w="836" w:type="dxa"/>
            <w:noWrap/>
            <w:vAlign w:val="bottom"/>
            <w:hideMark/>
          </w:tcPr>
          <w:p w14:paraId="59333925" w14:textId="6EDE12B7" w:rsidR="00A95EE8" w:rsidRPr="008672A5" w:rsidRDefault="00A95EE8" w:rsidP="00A95EE8">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51</w:t>
            </w:r>
          </w:p>
        </w:tc>
      </w:tr>
      <w:tr w:rsidR="00A95EE8" w:rsidRPr="008672A5" w14:paraId="3EC74E8A" w14:textId="77777777" w:rsidTr="00FD568E">
        <w:trPr>
          <w:trHeight w:val="267"/>
        </w:trPr>
        <w:tc>
          <w:tcPr>
            <w:cnfStyle w:val="001000000000" w:firstRow="0" w:lastRow="0" w:firstColumn="1" w:lastColumn="0" w:oddVBand="0" w:evenVBand="0" w:oddHBand="0" w:evenHBand="0" w:firstRowFirstColumn="0" w:firstRowLastColumn="0" w:lastRowFirstColumn="0" w:lastRowLastColumn="0"/>
            <w:tcW w:w="6390" w:type="dxa"/>
            <w:vAlign w:val="bottom"/>
            <w:hideMark/>
          </w:tcPr>
          <w:p w14:paraId="0F4A343A" w14:textId="5FF07139" w:rsidR="00A95EE8" w:rsidRPr="003F1A07" w:rsidRDefault="00234138" w:rsidP="00A95EE8">
            <w:pPr>
              <w:rPr>
                <w:rFonts w:ascii="Calibri" w:hAnsi="Calibri"/>
                <w:color w:val="000000"/>
              </w:rPr>
            </w:pPr>
            <w:r w:rsidRPr="003F1A07">
              <w:rPr>
                <w:rFonts w:ascii="Calibri" w:hAnsi="Calibri"/>
                <w:color w:val="000000"/>
              </w:rPr>
              <w:t>Cough/Cold/Allergy</w:t>
            </w:r>
          </w:p>
        </w:tc>
        <w:tc>
          <w:tcPr>
            <w:tcW w:w="1254" w:type="dxa"/>
            <w:noWrap/>
            <w:vAlign w:val="bottom"/>
            <w:hideMark/>
          </w:tcPr>
          <w:p w14:paraId="2CC23DC2" w14:textId="102480D0" w:rsidR="00A95EE8" w:rsidRPr="008672A5" w:rsidRDefault="00A95EE8" w:rsidP="00A95EE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157</w:t>
            </w:r>
          </w:p>
        </w:tc>
        <w:tc>
          <w:tcPr>
            <w:tcW w:w="836" w:type="dxa"/>
            <w:noWrap/>
            <w:vAlign w:val="bottom"/>
            <w:hideMark/>
          </w:tcPr>
          <w:p w14:paraId="32C80728" w14:textId="40D399D7" w:rsidR="00A95EE8" w:rsidRPr="008672A5" w:rsidRDefault="00A95EE8" w:rsidP="00A95EE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52</w:t>
            </w:r>
          </w:p>
        </w:tc>
      </w:tr>
      <w:tr w:rsidR="00A95EE8" w:rsidRPr="008672A5" w14:paraId="6AD0A78B" w14:textId="77777777" w:rsidTr="00FD568E">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6390" w:type="dxa"/>
            <w:vAlign w:val="bottom"/>
            <w:hideMark/>
          </w:tcPr>
          <w:p w14:paraId="7F1CE922" w14:textId="66CB5F68" w:rsidR="00A95EE8" w:rsidRPr="003F1A07" w:rsidRDefault="00234138" w:rsidP="00A95EE8">
            <w:pPr>
              <w:rPr>
                <w:rFonts w:ascii="Calibri" w:hAnsi="Calibri"/>
                <w:color w:val="000000"/>
              </w:rPr>
            </w:pPr>
            <w:r w:rsidRPr="003F1A07">
              <w:rPr>
                <w:rFonts w:ascii="Calibri" w:hAnsi="Calibri"/>
                <w:color w:val="000000"/>
              </w:rPr>
              <w:t>Antiemetics</w:t>
            </w:r>
          </w:p>
        </w:tc>
        <w:tc>
          <w:tcPr>
            <w:tcW w:w="1254" w:type="dxa"/>
            <w:noWrap/>
            <w:vAlign w:val="bottom"/>
            <w:hideMark/>
          </w:tcPr>
          <w:p w14:paraId="1328B7DD" w14:textId="7FDED1D3" w:rsidR="00A95EE8" w:rsidRPr="008672A5" w:rsidRDefault="00A95EE8" w:rsidP="00A95EE8">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141</w:t>
            </w:r>
          </w:p>
        </w:tc>
        <w:tc>
          <w:tcPr>
            <w:tcW w:w="836" w:type="dxa"/>
            <w:noWrap/>
            <w:vAlign w:val="bottom"/>
            <w:hideMark/>
          </w:tcPr>
          <w:p w14:paraId="1C224C2A" w14:textId="235DD44C" w:rsidR="00A95EE8" w:rsidRPr="008672A5" w:rsidRDefault="00A95EE8" w:rsidP="00A95EE8">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53</w:t>
            </w:r>
          </w:p>
        </w:tc>
      </w:tr>
      <w:tr w:rsidR="00A95EE8" w:rsidRPr="008672A5" w14:paraId="741A8C2B" w14:textId="77777777" w:rsidTr="00FD568E">
        <w:trPr>
          <w:trHeight w:val="267"/>
        </w:trPr>
        <w:tc>
          <w:tcPr>
            <w:cnfStyle w:val="001000000000" w:firstRow="0" w:lastRow="0" w:firstColumn="1" w:lastColumn="0" w:oddVBand="0" w:evenVBand="0" w:oddHBand="0" w:evenHBand="0" w:firstRowFirstColumn="0" w:firstRowLastColumn="0" w:lastRowFirstColumn="0" w:lastRowLastColumn="0"/>
            <w:tcW w:w="6390" w:type="dxa"/>
            <w:vAlign w:val="bottom"/>
            <w:hideMark/>
          </w:tcPr>
          <w:p w14:paraId="61B879DA" w14:textId="363B5D4D" w:rsidR="00A95EE8" w:rsidRPr="003F1A07" w:rsidRDefault="00234138" w:rsidP="00A95EE8">
            <w:pPr>
              <w:rPr>
                <w:rFonts w:ascii="Calibri" w:hAnsi="Calibri"/>
                <w:color w:val="000000"/>
              </w:rPr>
            </w:pPr>
            <w:r w:rsidRPr="003F1A07">
              <w:rPr>
                <w:rFonts w:ascii="Calibri" w:hAnsi="Calibri"/>
                <w:color w:val="000000"/>
              </w:rPr>
              <w:t>Contraceptives</w:t>
            </w:r>
          </w:p>
        </w:tc>
        <w:tc>
          <w:tcPr>
            <w:tcW w:w="1254" w:type="dxa"/>
            <w:noWrap/>
            <w:vAlign w:val="bottom"/>
            <w:hideMark/>
          </w:tcPr>
          <w:p w14:paraId="7D2791DC" w14:textId="43521A6E" w:rsidR="00A95EE8" w:rsidRPr="008672A5" w:rsidRDefault="00A95EE8" w:rsidP="00A95EE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126</w:t>
            </w:r>
          </w:p>
        </w:tc>
        <w:tc>
          <w:tcPr>
            <w:tcW w:w="836" w:type="dxa"/>
            <w:noWrap/>
            <w:vAlign w:val="bottom"/>
            <w:hideMark/>
          </w:tcPr>
          <w:p w14:paraId="721393D0" w14:textId="56B236AC" w:rsidR="00A95EE8" w:rsidRPr="008672A5" w:rsidRDefault="00A95EE8" w:rsidP="00A95EE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54</w:t>
            </w:r>
          </w:p>
        </w:tc>
      </w:tr>
      <w:tr w:rsidR="00A95EE8" w:rsidRPr="008672A5" w14:paraId="5FDBAE55" w14:textId="77777777" w:rsidTr="00FD568E">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6390" w:type="dxa"/>
            <w:vAlign w:val="bottom"/>
            <w:hideMark/>
          </w:tcPr>
          <w:p w14:paraId="39804655" w14:textId="72F90AEF" w:rsidR="00A95EE8" w:rsidRPr="003F1A07" w:rsidRDefault="00234138" w:rsidP="00A95EE8">
            <w:pPr>
              <w:rPr>
                <w:rFonts w:ascii="Calibri" w:hAnsi="Calibri"/>
                <w:color w:val="000000"/>
              </w:rPr>
            </w:pPr>
            <w:r w:rsidRPr="003F1A07">
              <w:rPr>
                <w:rFonts w:ascii="Calibri" w:hAnsi="Calibri"/>
                <w:color w:val="000000"/>
              </w:rPr>
              <w:t>Antiseptics &amp; Disinfectants</w:t>
            </w:r>
          </w:p>
        </w:tc>
        <w:tc>
          <w:tcPr>
            <w:tcW w:w="1254" w:type="dxa"/>
            <w:noWrap/>
            <w:vAlign w:val="bottom"/>
            <w:hideMark/>
          </w:tcPr>
          <w:p w14:paraId="0916F656" w14:textId="2B493C1D" w:rsidR="00A95EE8" w:rsidRPr="008672A5" w:rsidRDefault="00A95EE8" w:rsidP="00A95EE8">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117</w:t>
            </w:r>
          </w:p>
        </w:tc>
        <w:tc>
          <w:tcPr>
            <w:tcW w:w="836" w:type="dxa"/>
            <w:noWrap/>
            <w:vAlign w:val="bottom"/>
            <w:hideMark/>
          </w:tcPr>
          <w:p w14:paraId="50F4F158" w14:textId="3B0468C0" w:rsidR="00A95EE8" w:rsidRPr="008672A5" w:rsidRDefault="00A95EE8" w:rsidP="00A95EE8">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55</w:t>
            </w:r>
          </w:p>
        </w:tc>
      </w:tr>
      <w:tr w:rsidR="00A95EE8" w:rsidRPr="008672A5" w14:paraId="06EFE090" w14:textId="77777777" w:rsidTr="00FD568E">
        <w:trPr>
          <w:trHeight w:val="267"/>
        </w:trPr>
        <w:tc>
          <w:tcPr>
            <w:cnfStyle w:val="001000000000" w:firstRow="0" w:lastRow="0" w:firstColumn="1" w:lastColumn="0" w:oddVBand="0" w:evenVBand="0" w:oddHBand="0" w:evenHBand="0" w:firstRowFirstColumn="0" w:firstRowLastColumn="0" w:lastRowFirstColumn="0" w:lastRowLastColumn="0"/>
            <w:tcW w:w="6390" w:type="dxa"/>
            <w:vAlign w:val="bottom"/>
            <w:hideMark/>
          </w:tcPr>
          <w:p w14:paraId="09BBEC44" w14:textId="576724A9" w:rsidR="00A95EE8" w:rsidRPr="003F1A07" w:rsidRDefault="00234138" w:rsidP="00A95EE8">
            <w:pPr>
              <w:rPr>
                <w:rFonts w:ascii="Calibri" w:hAnsi="Calibri"/>
                <w:color w:val="000000"/>
              </w:rPr>
            </w:pPr>
            <w:r w:rsidRPr="003F1A07">
              <w:rPr>
                <w:rFonts w:ascii="Calibri" w:hAnsi="Calibri"/>
                <w:color w:val="000000"/>
              </w:rPr>
              <w:t>Miscellaneous Therapeutic Classes</w:t>
            </w:r>
          </w:p>
        </w:tc>
        <w:tc>
          <w:tcPr>
            <w:tcW w:w="1254" w:type="dxa"/>
            <w:noWrap/>
            <w:vAlign w:val="bottom"/>
            <w:hideMark/>
          </w:tcPr>
          <w:p w14:paraId="0963AA13" w14:textId="2CA1D114" w:rsidR="00A95EE8" w:rsidRPr="008672A5" w:rsidRDefault="00A95EE8" w:rsidP="00A95EE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115</w:t>
            </w:r>
          </w:p>
        </w:tc>
        <w:tc>
          <w:tcPr>
            <w:tcW w:w="836" w:type="dxa"/>
            <w:noWrap/>
            <w:vAlign w:val="bottom"/>
            <w:hideMark/>
          </w:tcPr>
          <w:p w14:paraId="4F804550" w14:textId="37F45CF1" w:rsidR="00A95EE8" w:rsidRPr="008672A5" w:rsidRDefault="00A95EE8" w:rsidP="00A95EE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56</w:t>
            </w:r>
          </w:p>
        </w:tc>
      </w:tr>
      <w:tr w:rsidR="00A95EE8" w:rsidRPr="008672A5" w14:paraId="5F4C2120" w14:textId="77777777" w:rsidTr="00FD568E">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6390" w:type="dxa"/>
            <w:vAlign w:val="bottom"/>
            <w:hideMark/>
          </w:tcPr>
          <w:p w14:paraId="3B86A744" w14:textId="3637179A" w:rsidR="00A95EE8" w:rsidRPr="003F1A07" w:rsidRDefault="00234138" w:rsidP="00A95EE8">
            <w:pPr>
              <w:rPr>
                <w:rFonts w:ascii="Calibri" w:hAnsi="Calibri"/>
                <w:color w:val="000000"/>
              </w:rPr>
            </w:pPr>
            <w:r w:rsidRPr="003F1A07">
              <w:rPr>
                <w:rFonts w:ascii="Calibri" w:hAnsi="Calibri"/>
                <w:color w:val="000000"/>
              </w:rPr>
              <w:t>Antifungals</w:t>
            </w:r>
          </w:p>
        </w:tc>
        <w:tc>
          <w:tcPr>
            <w:tcW w:w="1254" w:type="dxa"/>
            <w:noWrap/>
            <w:vAlign w:val="bottom"/>
            <w:hideMark/>
          </w:tcPr>
          <w:p w14:paraId="37CBA2F6" w14:textId="37B1EA7B" w:rsidR="00A95EE8" w:rsidRPr="008672A5" w:rsidRDefault="00A95EE8" w:rsidP="00A95EE8">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110</w:t>
            </w:r>
          </w:p>
        </w:tc>
        <w:tc>
          <w:tcPr>
            <w:tcW w:w="836" w:type="dxa"/>
            <w:noWrap/>
            <w:vAlign w:val="bottom"/>
            <w:hideMark/>
          </w:tcPr>
          <w:p w14:paraId="1A37873E" w14:textId="6B68B34B" w:rsidR="00A95EE8" w:rsidRPr="008672A5" w:rsidRDefault="00A95EE8" w:rsidP="00A95EE8">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57</w:t>
            </w:r>
          </w:p>
        </w:tc>
      </w:tr>
      <w:tr w:rsidR="00A95EE8" w:rsidRPr="008672A5" w14:paraId="7B558C83" w14:textId="77777777" w:rsidTr="00FD568E">
        <w:trPr>
          <w:trHeight w:val="267"/>
        </w:trPr>
        <w:tc>
          <w:tcPr>
            <w:cnfStyle w:val="001000000000" w:firstRow="0" w:lastRow="0" w:firstColumn="1" w:lastColumn="0" w:oddVBand="0" w:evenVBand="0" w:oddHBand="0" w:evenHBand="0" w:firstRowFirstColumn="0" w:firstRowLastColumn="0" w:lastRowFirstColumn="0" w:lastRowLastColumn="0"/>
            <w:tcW w:w="6390" w:type="dxa"/>
            <w:vAlign w:val="bottom"/>
            <w:hideMark/>
          </w:tcPr>
          <w:p w14:paraId="069FAD08" w14:textId="23D9FE90" w:rsidR="00A95EE8" w:rsidRPr="003F1A07" w:rsidRDefault="00234138" w:rsidP="00A95EE8">
            <w:pPr>
              <w:rPr>
                <w:rFonts w:ascii="Calibri" w:hAnsi="Calibri"/>
                <w:color w:val="000000"/>
              </w:rPr>
            </w:pPr>
            <w:r w:rsidRPr="003F1A07">
              <w:rPr>
                <w:rFonts w:ascii="Calibri" w:hAnsi="Calibri"/>
                <w:color w:val="000000"/>
              </w:rPr>
              <w:t>Genitourinary Agents - Miscellaneous</w:t>
            </w:r>
          </w:p>
        </w:tc>
        <w:tc>
          <w:tcPr>
            <w:tcW w:w="1254" w:type="dxa"/>
            <w:noWrap/>
            <w:vAlign w:val="bottom"/>
            <w:hideMark/>
          </w:tcPr>
          <w:p w14:paraId="36BDCEAB" w14:textId="09D649BA" w:rsidR="00A95EE8" w:rsidRPr="008672A5" w:rsidRDefault="00A95EE8" w:rsidP="00A95EE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99</w:t>
            </w:r>
          </w:p>
        </w:tc>
        <w:tc>
          <w:tcPr>
            <w:tcW w:w="836" w:type="dxa"/>
            <w:noWrap/>
            <w:vAlign w:val="bottom"/>
            <w:hideMark/>
          </w:tcPr>
          <w:p w14:paraId="2AAE49E4" w14:textId="77B1BB52" w:rsidR="00A95EE8" w:rsidRPr="008672A5" w:rsidRDefault="00A95EE8" w:rsidP="00A95EE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58</w:t>
            </w:r>
          </w:p>
        </w:tc>
      </w:tr>
      <w:tr w:rsidR="00A95EE8" w:rsidRPr="008672A5" w14:paraId="4A4D7853" w14:textId="77777777" w:rsidTr="00FD568E">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6390" w:type="dxa"/>
            <w:vAlign w:val="bottom"/>
            <w:hideMark/>
          </w:tcPr>
          <w:p w14:paraId="1BFC71E2" w14:textId="0312F3AA" w:rsidR="00A95EE8" w:rsidRPr="003F1A07" w:rsidRDefault="00234138" w:rsidP="00A95EE8">
            <w:pPr>
              <w:rPr>
                <w:rFonts w:ascii="Calibri" w:hAnsi="Calibri"/>
                <w:color w:val="000000"/>
              </w:rPr>
            </w:pPr>
            <w:r w:rsidRPr="003F1A07">
              <w:rPr>
                <w:rFonts w:ascii="Calibri" w:hAnsi="Calibri"/>
                <w:color w:val="000000"/>
              </w:rPr>
              <w:t>Gout Agents</w:t>
            </w:r>
          </w:p>
        </w:tc>
        <w:tc>
          <w:tcPr>
            <w:tcW w:w="1254" w:type="dxa"/>
            <w:noWrap/>
            <w:vAlign w:val="bottom"/>
            <w:hideMark/>
          </w:tcPr>
          <w:p w14:paraId="3EA99AFB" w14:textId="00740A06" w:rsidR="00A95EE8" w:rsidRPr="008672A5" w:rsidRDefault="00A95EE8" w:rsidP="00A95EE8">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93</w:t>
            </w:r>
          </w:p>
        </w:tc>
        <w:tc>
          <w:tcPr>
            <w:tcW w:w="836" w:type="dxa"/>
            <w:noWrap/>
            <w:vAlign w:val="bottom"/>
            <w:hideMark/>
          </w:tcPr>
          <w:p w14:paraId="0BAB6BA6" w14:textId="123E6C60" w:rsidR="00A95EE8" w:rsidRPr="008672A5" w:rsidRDefault="00A95EE8" w:rsidP="00A95EE8">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59</w:t>
            </w:r>
          </w:p>
        </w:tc>
      </w:tr>
      <w:tr w:rsidR="00A95EE8" w:rsidRPr="008672A5" w14:paraId="5A3BBD49" w14:textId="77777777" w:rsidTr="00FD568E">
        <w:trPr>
          <w:trHeight w:val="267"/>
        </w:trPr>
        <w:tc>
          <w:tcPr>
            <w:cnfStyle w:val="001000000000" w:firstRow="0" w:lastRow="0" w:firstColumn="1" w:lastColumn="0" w:oddVBand="0" w:evenVBand="0" w:oddHBand="0" w:evenHBand="0" w:firstRowFirstColumn="0" w:firstRowLastColumn="0" w:lastRowFirstColumn="0" w:lastRowLastColumn="0"/>
            <w:tcW w:w="6390" w:type="dxa"/>
            <w:vAlign w:val="bottom"/>
            <w:hideMark/>
          </w:tcPr>
          <w:p w14:paraId="190DEAC3" w14:textId="66454BFA" w:rsidR="00A95EE8" w:rsidRPr="003F1A07" w:rsidRDefault="00234138" w:rsidP="00A95EE8">
            <w:pPr>
              <w:rPr>
                <w:rFonts w:ascii="Calibri" w:hAnsi="Calibri"/>
                <w:color w:val="000000"/>
              </w:rPr>
            </w:pPr>
            <w:r w:rsidRPr="003F1A07">
              <w:rPr>
                <w:rFonts w:ascii="Calibri" w:hAnsi="Calibri"/>
                <w:color w:val="000000"/>
              </w:rPr>
              <w:t>Anti-Infective Agents - Misc.</w:t>
            </w:r>
          </w:p>
        </w:tc>
        <w:tc>
          <w:tcPr>
            <w:tcW w:w="1254" w:type="dxa"/>
            <w:noWrap/>
            <w:vAlign w:val="bottom"/>
            <w:hideMark/>
          </w:tcPr>
          <w:p w14:paraId="45F3EFD0" w14:textId="2E704A36" w:rsidR="00A95EE8" w:rsidRPr="008672A5" w:rsidRDefault="00A95EE8" w:rsidP="00A95EE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73</w:t>
            </w:r>
          </w:p>
        </w:tc>
        <w:tc>
          <w:tcPr>
            <w:tcW w:w="836" w:type="dxa"/>
            <w:noWrap/>
            <w:vAlign w:val="bottom"/>
            <w:hideMark/>
          </w:tcPr>
          <w:p w14:paraId="3A43E883" w14:textId="795D1344" w:rsidR="00A95EE8" w:rsidRPr="008672A5" w:rsidRDefault="00A95EE8" w:rsidP="00A95EE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60</w:t>
            </w:r>
          </w:p>
        </w:tc>
      </w:tr>
      <w:tr w:rsidR="00A95EE8" w:rsidRPr="008672A5" w14:paraId="2BFB2165" w14:textId="77777777" w:rsidTr="00FD568E">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6390" w:type="dxa"/>
            <w:vAlign w:val="bottom"/>
            <w:hideMark/>
          </w:tcPr>
          <w:p w14:paraId="40D96F3D" w14:textId="2BCBC646" w:rsidR="00A95EE8" w:rsidRPr="003F1A07" w:rsidRDefault="00234138" w:rsidP="00A95EE8">
            <w:pPr>
              <w:rPr>
                <w:rFonts w:ascii="Calibri" w:hAnsi="Calibri"/>
                <w:color w:val="000000"/>
              </w:rPr>
            </w:pPr>
            <w:r w:rsidRPr="003F1A07">
              <w:rPr>
                <w:rFonts w:ascii="Calibri" w:hAnsi="Calibri"/>
                <w:color w:val="000000"/>
              </w:rPr>
              <w:t>Antianxiety Agents</w:t>
            </w:r>
          </w:p>
        </w:tc>
        <w:tc>
          <w:tcPr>
            <w:tcW w:w="1254" w:type="dxa"/>
            <w:noWrap/>
            <w:vAlign w:val="bottom"/>
            <w:hideMark/>
          </w:tcPr>
          <w:p w14:paraId="708D4934" w14:textId="2F509F75" w:rsidR="00A95EE8" w:rsidRPr="008672A5" w:rsidRDefault="00A95EE8" w:rsidP="00A95EE8">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70</w:t>
            </w:r>
          </w:p>
        </w:tc>
        <w:tc>
          <w:tcPr>
            <w:tcW w:w="836" w:type="dxa"/>
            <w:noWrap/>
            <w:vAlign w:val="bottom"/>
            <w:hideMark/>
          </w:tcPr>
          <w:p w14:paraId="773E4C1E" w14:textId="6A919F7D" w:rsidR="00A95EE8" w:rsidRPr="008672A5" w:rsidRDefault="00A95EE8" w:rsidP="00A95EE8">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61</w:t>
            </w:r>
          </w:p>
        </w:tc>
      </w:tr>
      <w:tr w:rsidR="00A95EE8" w:rsidRPr="008672A5" w14:paraId="208FE020" w14:textId="77777777" w:rsidTr="00FD568E">
        <w:trPr>
          <w:trHeight w:val="267"/>
        </w:trPr>
        <w:tc>
          <w:tcPr>
            <w:cnfStyle w:val="001000000000" w:firstRow="0" w:lastRow="0" w:firstColumn="1" w:lastColumn="0" w:oddVBand="0" w:evenVBand="0" w:oddHBand="0" w:evenHBand="0" w:firstRowFirstColumn="0" w:firstRowLastColumn="0" w:lastRowFirstColumn="0" w:lastRowLastColumn="0"/>
            <w:tcW w:w="6390" w:type="dxa"/>
            <w:vAlign w:val="bottom"/>
            <w:hideMark/>
          </w:tcPr>
          <w:p w14:paraId="5C3CFB54" w14:textId="0ED17BFD" w:rsidR="00A95EE8" w:rsidRPr="003F1A07" w:rsidRDefault="00234138" w:rsidP="00A95EE8">
            <w:pPr>
              <w:rPr>
                <w:rFonts w:ascii="Calibri" w:hAnsi="Calibri"/>
                <w:color w:val="000000"/>
              </w:rPr>
            </w:pPr>
            <w:r w:rsidRPr="003F1A07">
              <w:rPr>
                <w:rFonts w:ascii="Calibri" w:hAnsi="Calibri"/>
                <w:color w:val="000000"/>
              </w:rPr>
              <w:t>Otic Agents</w:t>
            </w:r>
          </w:p>
        </w:tc>
        <w:tc>
          <w:tcPr>
            <w:tcW w:w="1254" w:type="dxa"/>
            <w:noWrap/>
            <w:vAlign w:val="bottom"/>
            <w:hideMark/>
          </w:tcPr>
          <w:p w14:paraId="2A82A4FA" w14:textId="7927447E" w:rsidR="00A95EE8" w:rsidRPr="008672A5" w:rsidRDefault="00A95EE8" w:rsidP="00A95EE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65</w:t>
            </w:r>
          </w:p>
        </w:tc>
        <w:tc>
          <w:tcPr>
            <w:tcW w:w="836" w:type="dxa"/>
            <w:noWrap/>
            <w:vAlign w:val="bottom"/>
            <w:hideMark/>
          </w:tcPr>
          <w:p w14:paraId="70FFCE07" w14:textId="43B9503E" w:rsidR="00A95EE8" w:rsidRPr="008672A5" w:rsidRDefault="00A95EE8" w:rsidP="00A95EE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62</w:t>
            </w:r>
          </w:p>
        </w:tc>
      </w:tr>
      <w:tr w:rsidR="00A95EE8" w:rsidRPr="008672A5" w14:paraId="5169D3CA" w14:textId="77777777" w:rsidTr="00FD568E">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6390" w:type="dxa"/>
            <w:vAlign w:val="bottom"/>
            <w:hideMark/>
          </w:tcPr>
          <w:p w14:paraId="4A95EF96" w14:textId="1531CDA6" w:rsidR="00A95EE8" w:rsidRPr="003F1A07" w:rsidRDefault="00234138" w:rsidP="00A95EE8">
            <w:pPr>
              <w:rPr>
                <w:rFonts w:ascii="Calibri" w:hAnsi="Calibri"/>
                <w:color w:val="000000"/>
              </w:rPr>
            </w:pPr>
            <w:r w:rsidRPr="003F1A07">
              <w:rPr>
                <w:rFonts w:ascii="Calibri" w:hAnsi="Calibri"/>
                <w:color w:val="000000"/>
              </w:rPr>
              <w:t>Digestive Aids</w:t>
            </w:r>
          </w:p>
        </w:tc>
        <w:tc>
          <w:tcPr>
            <w:tcW w:w="1254" w:type="dxa"/>
            <w:noWrap/>
            <w:vAlign w:val="bottom"/>
            <w:hideMark/>
          </w:tcPr>
          <w:p w14:paraId="75151DAA" w14:textId="5187F8A2" w:rsidR="00A95EE8" w:rsidRPr="008672A5" w:rsidRDefault="00A95EE8" w:rsidP="00A95EE8">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58</w:t>
            </w:r>
          </w:p>
        </w:tc>
        <w:tc>
          <w:tcPr>
            <w:tcW w:w="836" w:type="dxa"/>
            <w:noWrap/>
            <w:vAlign w:val="bottom"/>
            <w:hideMark/>
          </w:tcPr>
          <w:p w14:paraId="461FEA3C" w14:textId="5A296D79" w:rsidR="00A95EE8" w:rsidRPr="008672A5" w:rsidRDefault="00A95EE8" w:rsidP="00A95EE8">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63</w:t>
            </w:r>
          </w:p>
        </w:tc>
      </w:tr>
      <w:tr w:rsidR="00A95EE8" w:rsidRPr="008672A5" w14:paraId="772DF2FD" w14:textId="77777777" w:rsidTr="00FD568E">
        <w:trPr>
          <w:trHeight w:val="267"/>
        </w:trPr>
        <w:tc>
          <w:tcPr>
            <w:cnfStyle w:val="001000000000" w:firstRow="0" w:lastRow="0" w:firstColumn="1" w:lastColumn="0" w:oddVBand="0" w:evenVBand="0" w:oddHBand="0" w:evenHBand="0" w:firstRowFirstColumn="0" w:firstRowLastColumn="0" w:lastRowFirstColumn="0" w:lastRowLastColumn="0"/>
            <w:tcW w:w="6390" w:type="dxa"/>
            <w:vAlign w:val="bottom"/>
            <w:hideMark/>
          </w:tcPr>
          <w:p w14:paraId="63EEDDF9" w14:textId="428C9812" w:rsidR="00A95EE8" w:rsidRPr="003F1A07" w:rsidRDefault="00234138" w:rsidP="00A95EE8">
            <w:pPr>
              <w:rPr>
                <w:rFonts w:ascii="Calibri" w:hAnsi="Calibri"/>
                <w:color w:val="000000"/>
              </w:rPr>
            </w:pPr>
            <w:r w:rsidRPr="003F1A07">
              <w:rPr>
                <w:rFonts w:ascii="Calibri" w:hAnsi="Calibri"/>
                <w:color w:val="000000"/>
              </w:rPr>
              <w:t>Vaginal Products</w:t>
            </w:r>
          </w:p>
        </w:tc>
        <w:tc>
          <w:tcPr>
            <w:tcW w:w="1254" w:type="dxa"/>
            <w:noWrap/>
            <w:vAlign w:val="bottom"/>
            <w:hideMark/>
          </w:tcPr>
          <w:p w14:paraId="5DC68162" w14:textId="2621CF57" w:rsidR="00A95EE8" w:rsidRPr="008672A5" w:rsidRDefault="00A95EE8" w:rsidP="00A95EE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56</w:t>
            </w:r>
          </w:p>
        </w:tc>
        <w:tc>
          <w:tcPr>
            <w:tcW w:w="836" w:type="dxa"/>
            <w:noWrap/>
            <w:vAlign w:val="bottom"/>
            <w:hideMark/>
          </w:tcPr>
          <w:p w14:paraId="235E63F8" w14:textId="24C26CF7" w:rsidR="00A95EE8" w:rsidRPr="008672A5" w:rsidRDefault="00A95EE8" w:rsidP="00A95EE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64</w:t>
            </w:r>
          </w:p>
        </w:tc>
      </w:tr>
      <w:tr w:rsidR="00A95EE8" w:rsidRPr="008672A5" w14:paraId="6B9B27B4" w14:textId="77777777" w:rsidTr="00FD568E">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6390" w:type="dxa"/>
            <w:vAlign w:val="bottom"/>
            <w:hideMark/>
          </w:tcPr>
          <w:p w14:paraId="38CFC235" w14:textId="6928D7A6" w:rsidR="00A95EE8" w:rsidRPr="003F1A07" w:rsidRDefault="00234138" w:rsidP="00A95EE8">
            <w:pPr>
              <w:rPr>
                <w:rFonts w:ascii="Calibri" w:hAnsi="Calibri"/>
                <w:color w:val="000000"/>
              </w:rPr>
            </w:pPr>
            <w:r w:rsidRPr="003F1A07">
              <w:rPr>
                <w:rFonts w:ascii="Calibri" w:hAnsi="Calibri"/>
                <w:color w:val="000000"/>
              </w:rPr>
              <w:t>Toxoids</w:t>
            </w:r>
          </w:p>
        </w:tc>
        <w:tc>
          <w:tcPr>
            <w:tcW w:w="1254" w:type="dxa"/>
            <w:noWrap/>
            <w:vAlign w:val="bottom"/>
            <w:hideMark/>
          </w:tcPr>
          <w:p w14:paraId="155A2D1E" w14:textId="5285F301" w:rsidR="00A95EE8" w:rsidRPr="008672A5" w:rsidRDefault="00A95EE8" w:rsidP="00A95EE8">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54</w:t>
            </w:r>
          </w:p>
        </w:tc>
        <w:tc>
          <w:tcPr>
            <w:tcW w:w="836" w:type="dxa"/>
            <w:noWrap/>
            <w:vAlign w:val="bottom"/>
            <w:hideMark/>
          </w:tcPr>
          <w:p w14:paraId="3F81A4C6" w14:textId="7385EC32" w:rsidR="00A95EE8" w:rsidRPr="008672A5" w:rsidRDefault="00A95EE8" w:rsidP="00A95EE8">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65</w:t>
            </w:r>
          </w:p>
        </w:tc>
      </w:tr>
      <w:tr w:rsidR="00A95EE8" w:rsidRPr="008672A5" w14:paraId="454F162A" w14:textId="77777777" w:rsidTr="00FD568E">
        <w:trPr>
          <w:trHeight w:val="267"/>
        </w:trPr>
        <w:tc>
          <w:tcPr>
            <w:cnfStyle w:val="001000000000" w:firstRow="0" w:lastRow="0" w:firstColumn="1" w:lastColumn="0" w:oddVBand="0" w:evenVBand="0" w:oddHBand="0" w:evenHBand="0" w:firstRowFirstColumn="0" w:firstRowLastColumn="0" w:lastRowFirstColumn="0" w:lastRowLastColumn="0"/>
            <w:tcW w:w="6390" w:type="dxa"/>
            <w:vAlign w:val="bottom"/>
            <w:hideMark/>
          </w:tcPr>
          <w:p w14:paraId="3A4F142F" w14:textId="5C6F108A" w:rsidR="00A95EE8" w:rsidRPr="003F1A07" w:rsidRDefault="00234138" w:rsidP="00A95EE8">
            <w:pPr>
              <w:rPr>
                <w:rFonts w:ascii="Calibri" w:hAnsi="Calibri"/>
                <w:color w:val="000000"/>
              </w:rPr>
            </w:pPr>
            <w:r w:rsidRPr="003F1A07">
              <w:rPr>
                <w:rFonts w:ascii="Calibri" w:hAnsi="Calibri"/>
                <w:color w:val="000000"/>
              </w:rPr>
              <w:t>Corticosteroids</w:t>
            </w:r>
          </w:p>
        </w:tc>
        <w:tc>
          <w:tcPr>
            <w:tcW w:w="1254" w:type="dxa"/>
            <w:noWrap/>
            <w:vAlign w:val="bottom"/>
            <w:hideMark/>
          </w:tcPr>
          <w:p w14:paraId="06C62937" w14:textId="445701B3" w:rsidR="00A95EE8" w:rsidRPr="008672A5" w:rsidRDefault="00A95EE8" w:rsidP="00A95EE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44</w:t>
            </w:r>
          </w:p>
        </w:tc>
        <w:tc>
          <w:tcPr>
            <w:tcW w:w="836" w:type="dxa"/>
            <w:noWrap/>
            <w:vAlign w:val="bottom"/>
            <w:hideMark/>
          </w:tcPr>
          <w:p w14:paraId="7B27EA29" w14:textId="0B4E7B02" w:rsidR="00A95EE8" w:rsidRPr="008672A5" w:rsidRDefault="00A95EE8" w:rsidP="00A95EE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66</w:t>
            </w:r>
          </w:p>
        </w:tc>
      </w:tr>
      <w:tr w:rsidR="00A95EE8" w:rsidRPr="008672A5" w14:paraId="7F9C77FD" w14:textId="77777777" w:rsidTr="00FD568E">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6390" w:type="dxa"/>
            <w:vAlign w:val="bottom"/>
            <w:hideMark/>
          </w:tcPr>
          <w:p w14:paraId="0612190F" w14:textId="6296BBE6" w:rsidR="00A95EE8" w:rsidRPr="003F1A07" w:rsidRDefault="00234138" w:rsidP="00A95EE8">
            <w:pPr>
              <w:rPr>
                <w:rFonts w:ascii="Calibri" w:hAnsi="Calibri"/>
                <w:color w:val="000000"/>
              </w:rPr>
            </w:pPr>
            <w:r w:rsidRPr="003F1A07">
              <w:rPr>
                <w:rFonts w:ascii="Calibri" w:hAnsi="Calibri"/>
                <w:color w:val="000000"/>
              </w:rPr>
              <w:t>Vasopressors</w:t>
            </w:r>
          </w:p>
        </w:tc>
        <w:tc>
          <w:tcPr>
            <w:tcW w:w="1254" w:type="dxa"/>
            <w:noWrap/>
            <w:vAlign w:val="bottom"/>
            <w:hideMark/>
          </w:tcPr>
          <w:p w14:paraId="7F581914" w14:textId="2CCE9583" w:rsidR="00A95EE8" w:rsidRPr="008672A5" w:rsidRDefault="00A95EE8" w:rsidP="00A95EE8">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30</w:t>
            </w:r>
          </w:p>
        </w:tc>
        <w:tc>
          <w:tcPr>
            <w:tcW w:w="836" w:type="dxa"/>
            <w:noWrap/>
            <w:vAlign w:val="bottom"/>
            <w:hideMark/>
          </w:tcPr>
          <w:p w14:paraId="71C72327" w14:textId="42E4FE32" w:rsidR="00A95EE8" w:rsidRPr="008672A5" w:rsidRDefault="00A95EE8" w:rsidP="00A95EE8">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67</w:t>
            </w:r>
          </w:p>
        </w:tc>
      </w:tr>
      <w:tr w:rsidR="00A95EE8" w:rsidRPr="008672A5" w14:paraId="2DC0D33A" w14:textId="77777777" w:rsidTr="00FD568E">
        <w:trPr>
          <w:trHeight w:val="267"/>
        </w:trPr>
        <w:tc>
          <w:tcPr>
            <w:cnfStyle w:val="001000000000" w:firstRow="0" w:lastRow="0" w:firstColumn="1" w:lastColumn="0" w:oddVBand="0" w:evenVBand="0" w:oddHBand="0" w:evenHBand="0" w:firstRowFirstColumn="0" w:firstRowLastColumn="0" w:lastRowFirstColumn="0" w:lastRowLastColumn="0"/>
            <w:tcW w:w="6390" w:type="dxa"/>
            <w:vAlign w:val="bottom"/>
            <w:hideMark/>
          </w:tcPr>
          <w:p w14:paraId="30B4299C" w14:textId="17F2C400" w:rsidR="00A95EE8" w:rsidRPr="003F1A07" w:rsidRDefault="00234138" w:rsidP="00A95EE8">
            <w:pPr>
              <w:rPr>
                <w:rFonts w:ascii="Calibri" w:hAnsi="Calibri"/>
                <w:color w:val="000000"/>
              </w:rPr>
            </w:pPr>
            <w:r w:rsidRPr="003F1A07">
              <w:rPr>
                <w:rFonts w:ascii="Calibri" w:hAnsi="Calibri"/>
                <w:color w:val="000000"/>
              </w:rPr>
              <w:t>Estrogens</w:t>
            </w:r>
          </w:p>
        </w:tc>
        <w:tc>
          <w:tcPr>
            <w:tcW w:w="1254" w:type="dxa"/>
            <w:noWrap/>
            <w:vAlign w:val="bottom"/>
            <w:hideMark/>
          </w:tcPr>
          <w:p w14:paraId="0AAD1387" w14:textId="10C3A484" w:rsidR="00A95EE8" w:rsidRPr="008672A5" w:rsidRDefault="00A95EE8" w:rsidP="00A95EE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29</w:t>
            </w:r>
          </w:p>
        </w:tc>
        <w:tc>
          <w:tcPr>
            <w:tcW w:w="836" w:type="dxa"/>
            <w:noWrap/>
            <w:vAlign w:val="bottom"/>
            <w:hideMark/>
          </w:tcPr>
          <w:p w14:paraId="2CD2CAF5" w14:textId="62BC06E3" w:rsidR="00A95EE8" w:rsidRPr="008672A5" w:rsidRDefault="00A95EE8" w:rsidP="00A95EE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68</w:t>
            </w:r>
          </w:p>
        </w:tc>
      </w:tr>
      <w:tr w:rsidR="00A95EE8" w:rsidRPr="008672A5" w14:paraId="366C7354" w14:textId="77777777" w:rsidTr="00FD568E">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6390" w:type="dxa"/>
            <w:vAlign w:val="bottom"/>
            <w:hideMark/>
          </w:tcPr>
          <w:p w14:paraId="597410B7" w14:textId="6BDF057E" w:rsidR="00A95EE8" w:rsidRPr="003F1A07" w:rsidRDefault="00234138" w:rsidP="00A95EE8">
            <w:pPr>
              <w:rPr>
                <w:rFonts w:ascii="Calibri" w:hAnsi="Calibri"/>
                <w:color w:val="000000"/>
              </w:rPr>
            </w:pPr>
            <w:r w:rsidRPr="003F1A07">
              <w:rPr>
                <w:rFonts w:ascii="Calibri" w:hAnsi="Calibri"/>
                <w:color w:val="000000"/>
              </w:rPr>
              <w:t>Antimycobacterial Agents</w:t>
            </w:r>
          </w:p>
        </w:tc>
        <w:tc>
          <w:tcPr>
            <w:tcW w:w="1254" w:type="dxa"/>
            <w:noWrap/>
            <w:vAlign w:val="bottom"/>
            <w:hideMark/>
          </w:tcPr>
          <w:p w14:paraId="54B2229B" w14:textId="0E36E01E" w:rsidR="00A95EE8" w:rsidRPr="008672A5" w:rsidRDefault="00A95EE8" w:rsidP="00A95EE8">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28</w:t>
            </w:r>
          </w:p>
        </w:tc>
        <w:tc>
          <w:tcPr>
            <w:tcW w:w="836" w:type="dxa"/>
            <w:noWrap/>
            <w:vAlign w:val="bottom"/>
            <w:hideMark/>
          </w:tcPr>
          <w:p w14:paraId="50E68440" w14:textId="52BE7829" w:rsidR="00A95EE8" w:rsidRPr="008672A5" w:rsidRDefault="00A95EE8" w:rsidP="00A95EE8">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69</w:t>
            </w:r>
          </w:p>
        </w:tc>
      </w:tr>
      <w:tr w:rsidR="00A95EE8" w:rsidRPr="008672A5" w14:paraId="6D41CF74" w14:textId="77777777" w:rsidTr="00FD568E">
        <w:trPr>
          <w:trHeight w:val="267"/>
        </w:trPr>
        <w:tc>
          <w:tcPr>
            <w:cnfStyle w:val="001000000000" w:firstRow="0" w:lastRow="0" w:firstColumn="1" w:lastColumn="0" w:oddVBand="0" w:evenVBand="0" w:oddHBand="0" w:evenHBand="0" w:firstRowFirstColumn="0" w:firstRowLastColumn="0" w:lastRowFirstColumn="0" w:lastRowLastColumn="0"/>
            <w:tcW w:w="6390" w:type="dxa"/>
            <w:vAlign w:val="bottom"/>
            <w:hideMark/>
          </w:tcPr>
          <w:p w14:paraId="79911C74" w14:textId="50D83B4F" w:rsidR="00A95EE8" w:rsidRPr="003F1A07" w:rsidRDefault="00234138" w:rsidP="00A95EE8">
            <w:pPr>
              <w:rPr>
                <w:rFonts w:ascii="Calibri" w:hAnsi="Calibri"/>
                <w:color w:val="000000"/>
              </w:rPr>
            </w:pPr>
            <w:r w:rsidRPr="003F1A07">
              <w:rPr>
                <w:rFonts w:ascii="Calibri" w:hAnsi="Calibri"/>
                <w:color w:val="000000"/>
              </w:rPr>
              <w:t>Macrolides</w:t>
            </w:r>
          </w:p>
        </w:tc>
        <w:tc>
          <w:tcPr>
            <w:tcW w:w="1254" w:type="dxa"/>
            <w:noWrap/>
            <w:vAlign w:val="bottom"/>
            <w:hideMark/>
          </w:tcPr>
          <w:p w14:paraId="4EFD7E28" w14:textId="3CF37A25" w:rsidR="00A95EE8" w:rsidRPr="008672A5" w:rsidRDefault="00A95EE8" w:rsidP="00A95EE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27</w:t>
            </w:r>
          </w:p>
        </w:tc>
        <w:tc>
          <w:tcPr>
            <w:tcW w:w="836" w:type="dxa"/>
            <w:noWrap/>
            <w:vAlign w:val="bottom"/>
            <w:hideMark/>
          </w:tcPr>
          <w:p w14:paraId="6DDDB3A6" w14:textId="7C614970" w:rsidR="00A95EE8" w:rsidRPr="008672A5" w:rsidRDefault="00A95EE8" w:rsidP="00A95EE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70</w:t>
            </w:r>
          </w:p>
        </w:tc>
      </w:tr>
      <w:tr w:rsidR="00A95EE8" w:rsidRPr="008672A5" w14:paraId="5DB89AAD" w14:textId="77777777" w:rsidTr="00FD568E">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6390" w:type="dxa"/>
            <w:vAlign w:val="bottom"/>
            <w:hideMark/>
          </w:tcPr>
          <w:p w14:paraId="10C08191" w14:textId="1E5AE756" w:rsidR="00A95EE8" w:rsidRPr="003F1A07" w:rsidRDefault="00234138" w:rsidP="00A95EE8">
            <w:pPr>
              <w:rPr>
                <w:rFonts w:ascii="Calibri" w:hAnsi="Calibri"/>
                <w:color w:val="000000"/>
              </w:rPr>
            </w:pPr>
            <w:r w:rsidRPr="003F1A07">
              <w:rPr>
                <w:rFonts w:ascii="Calibri" w:hAnsi="Calibri"/>
                <w:color w:val="000000"/>
              </w:rPr>
              <w:t>Vitamins</w:t>
            </w:r>
          </w:p>
        </w:tc>
        <w:tc>
          <w:tcPr>
            <w:tcW w:w="1254" w:type="dxa"/>
            <w:noWrap/>
            <w:vAlign w:val="bottom"/>
            <w:hideMark/>
          </w:tcPr>
          <w:p w14:paraId="443744DC" w14:textId="49980B52" w:rsidR="00A95EE8" w:rsidRPr="008672A5" w:rsidRDefault="00A95EE8" w:rsidP="00A95EE8">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27</w:t>
            </w:r>
          </w:p>
        </w:tc>
        <w:tc>
          <w:tcPr>
            <w:tcW w:w="836" w:type="dxa"/>
            <w:noWrap/>
            <w:vAlign w:val="bottom"/>
            <w:hideMark/>
          </w:tcPr>
          <w:p w14:paraId="175973B5" w14:textId="309465E3" w:rsidR="00A95EE8" w:rsidRPr="008672A5" w:rsidRDefault="00A95EE8" w:rsidP="00A95EE8">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70</w:t>
            </w:r>
          </w:p>
        </w:tc>
      </w:tr>
      <w:tr w:rsidR="00A95EE8" w:rsidRPr="008672A5" w14:paraId="7EBD0214" w14:textId="77777777" w:rsidTr="00FD568E">
        <w:trPr>
          <w:trHeight w:val="267"/>
        </w:trPr>
        <w:tc>
          <w:tcPr>
            <w:cnfStyle w:val="001000000000" w:firstRow="0" w:lastRow="0" w:firstColumn="1" w:lastColumn="0" w:oddVBand="0" w:evenVBand="0" w:oddHBand="0" w:evenHBand="0" w:firstRowFirstColumn="0" w:firstRowLastColumn="0" w:lastRowFirstColumn="0" w:lastRowLastColumn="0"/>
            <w:tcW w:w="6390" w:type="dxa"/>
            <w:vAlign w:val="bottom"/>
            <w:hideMark/>
          </w:tcPr>
          <w:p w14:paraId="0E12DA55" w14:textId="79E73A6B" w:rsidR="00A95EE8" w:rsidRPr="003F1A07" w:rsidRDefault="00234138" w:rsidP="00A95EE8">
            <w:pPr>
              <w:rPr>
                <w:rFonts w:ascii="Calibri" w:hAnsi="Calibri"/>
                <w:color w:val="000000"/>
              </w:rPr>
            </w:pPr>
            <w:r w:rsidRPr="003F1A07">
              <w:rPr>
                <w:rFonts w:ascii="Calibri" w:hAnsi="Calibri"/>
                <w:color w:val="000000"/>
              </w:rPr>
              <w:t>Nutrients</w:t>
            </w:r>
          </w:p>
        </w:tc>
        <w:tc>
          <w:tcPr>
            <w:tcW w:w="1254" w:type="dxa"/>
            <w:noWrap/>
            <w:vAlign w:val="bottom"/>
            <w:hideMark/>
          </w:tcPr>
          <w:p w14:paraId="044EAF8C" w14:textId="3360067D" w:rsidR="00A95EE8" w:rsidRPr="008672A5" w:rsidRDefault="00A95EE8" w:rsidP="00A95EE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26</w:t>
            </w:r>
          </w:p>
        </w:tc>
        <w:tc>
          <w:tcPr>
            <w:tcW w:w="836" w:type="dxa"/>
            <w:noWrap/>
            <w:vAlign w:val="bottom"/>
            <w:hideMark/>
          </w:tcPr>
          <w:p w14:paraId="59B137F8" w14:textId="00191BFA" w:rsidR="00A95EE8" w:rsidRPr="008672A5" w:rsidRDefault="00A95EE8" w:rsidP="00A95EE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72</w:t>
            </w:r>
          </w:p>
        </w:tc>
      </w:tr>
      <w:tr w:rsidR="00A95EE8" w:rsidRPr="008672A5" w14:paraId="76F5EE50" w14:textId="77777777" w:rsidTr="00FD568E">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6390" w:type="dxa"/>
            <w:vAlign w:val="bottom"/>
            <w:hideMark/>
          </w:tcPr>
          <w:p w14:paraId="3405A311" w14:textId="5CE2BAE7" w:rsidR="00A95EE8" w:rsidRPr="003F1A07" w:rsidRDefault="00234138" w:rsidP="00A95EE8">
            <w:pPr>
              <w:rPr>
                <w:rFonts w:ascii="Calibri" w:hAnsi="Calibri"/>
                <w:color w:val="000000"/>
              </w:rPr>
            </w:pPr>
            <w:r w:rsidRPr="003F1A07">
              <w:rPr>
                <w:rFonts w:ascii="Calibri" w:hAnsi="Calibri"/>
                <w:color w:val="000000"/>
              </w:rPr>
              <w:t>Cephalosporins</w:t>
            </w:r>
          </w:p>
        </w:tc>
        <w:tc>
          <w:tcPr>
            <w:tcW w:w="1254" w:type="dxa"/>
            <w:noWrap/>
            <w:vAlign w:val="bottom"/>
            <w:hideMark/>
          </w:tcPr>
          <w:p w14:paraId="574D88EF" w14:textId="56EFAF69" w:rsidR="00A95EE8" w:rsidRPr="008672A5" w:rsidRDefault="00A95EE8" w:rsidP="00A95EE8">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17</w:t>
            </w:r>
          </w:p>
        </w:tc>
        <w:tc>
          <w:tcPr>
            <w:tcW w:w="836" w:type="dxa"/>
            <w:noWrap/>
            <w:vAlign w:val="bottom"/>
            <w:hideMark/>
          </w:tcPr>
          <w:p w14:paraId="548B16C9" w14:textId="275C1F1C" w:rsidR="00A95EE8" w:rsidRPr="008672A5" w:rsidRDefault="00A95EE8" w:rsidP="00A95EE8">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73</w:t>
            </w:r>
          </w:p>
        </w:tc>
      </w:tr>
      <w:tr w:rsidR="00A95EE8" w:rsidRPr="008672A5" w14:paraId="2B55743E" w14:textId="77777777" w:rsidTr="00FD568E">
        <w:trPr>
          <w:trHeight w:val="267"/>
        </w:trPr>
        <w:tc>
          <w:tcPr>
            <w:cnfStyle w:val="001000000000" w:firstRow="0" w:lastRow="0" w:firstColumn="1" w:lastColumn="0" w:oddVBand="0" w:evenVBand="0" w:oddHBand="0" w:evenHBand="0" w:firstRowFirstColumn="0" w:firstRowLastColumn="0" w:lastRowFirstColumn="0" w:lastRowLastColumn="0"/>
            <w:tcW w:w="6390" w:type="dxa"/>
            <w:vAlign w:val="bottom"/>
            <w:hideMark/>
          </w:tcPr>
          <w:p w14:paraId="53C47656" w14:textId="189E5683" w:rsidR="00A95EE8" w:rsidRPr="003F1A07" w:rsidRDefault="00234138" w:rsidP="00A95EE8">
            <w:pPr>
              <w:rPr>
                <w:rFonts w:ascii="Calibri" w:hAnsi="Calibri"/>
                <w:color w:val="000000"/>
              </w:rPr>
            </w:pPr>
            <w:r w:rsidRPr="003F1A07">
              <w:rPr>
                <w:rFonts w:ascii="Calibri" w:hAnsi="Calibri"/>
                <w:color w:val="000000"/>
              </w:rPr>
              <w:t>Respiratory Agents - Misc.</w:t>
            </w:r>
          </w:p>
        </w:tc>
        <w:tc>
          <w:tcPr>
            <w:tcW w:w="1254" w:type="dxa"/>
            <w:noWrap/>
            <w:vAlign w:val="bottom"/>
            <w:hideMark/>
          </w:tcPr>
          <w:p w14:paraId="32FCA413" w14:textId="5DD3789A" w:rsidR="00A95EE8" w:rsidRPr="008672A5" w:rsidRDefault="00A95EE8" w:rsidP="00A95EE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16</w:t>
            </w:r>
          </w:p>
        </w:tc>
        <w:tc>
          <w:tcPr>
            <w:tcW w:w="836" w:type="dxa"/>
            <w:noWrap/>
            <w:vAlign w:val="bottom"/>
            <w:hideMark/>
          </w:tcPr>
          <w:p w14:paraId="212F36C9" w14:textId="195F5BA1" w:rsidR="00A95EE8" w:rsidRPr="008672A5" w:rsidRDefault="00A95EE8" w:rsidP="00A95EE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74</w:t>
            </w:r>
          </w:p>
        </w:tc>
      </w:tr>
      <w:tr w:rsidR="00A95EE8" w:rsidRPr="008672A5" w14:paraId="64224FD4" w14:textId="77777777" w:rsidTr="00FD568E">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6390" w:type="dxa"/>
            <w:vAlign w:val="bottom"/>
            <w:hideMark/>
          </w:tcPr>
          <w:p w14:paraId="08594359" w14:textId="26AC174E" w:rsidR="00A95EE8" w:rsidRPr="003F1A07" w:rsidRDefault="00234138" w:rsidP="00A95EE8">
            <w:pPr>
              <w:rPr>
                <w:rFonts w:ascii="Calibri" w:hAnsi="Calibri"/>
                <w:color w:val="000000"/>
              </w:rPr>
            </w:pPr>
            <w:r w:rsidRPr="003F1A07">
              <w:rPr>
                <w:rFonts w:ascii="Calibri" w:hAnsi="Calibri"/>
                <w:color w:val="000000"/>
              </w:rPr>
              <w:t>Diuretics</w:t>
            </w:r>
          </w:p>
        </w:tc>
        <w:tc>
          <w:tcPr>
            <w:tcW w:w="1254" w:type="dxa"/>
            <w:noWrap/>
            <w:vAlign w:val="bottom"/>
            <w:hideMark/>
          </w:tcPr>
          <w:p w14:paraId="6379521F" w14:textId="122908EC" w:rsidR="00A95EE8" w:rsidRPr="008672A5" w:rsidRDefault="00A95EE8" w:rsidP="00A95EE8">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11</w:t>
            </w:r>
          </w:p>
        </w:tc>
        <w:tc>
          <w:tcPr>
            <w:tcW w:w="836" w:type="dxa"/>
            <w:noWrap/>
            <w:vAlign w:val="bottom"/>
            <w:hideMark/>
          </w:tcPr>
          <w:p w14:paraId="40505038" w14:textId="67FAFF88" w:rsidR="00A95EE8" w:rsidRPr="008672A5" w:rsidRDefault="00A95EE8" w:rsidP="00A95EE8">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75</w:t>
            </w:r>
          </w:p>
        </w:tc>
      </w:tr>
      <w:tr w:rsidR="00A95EE8" w:rsidRPr="008672A5" w14:paraId="04FD8E31" w14:textId="77777777" w:rsidTr="00FD568E">
        <w:trPr>
          <w:trHeight w:val="267"/>
        </w:trPr>
        <w:tc>
          <w:tcPr>
            <w:cnfStyle w:val="001000000000" w:firstRow="0" w:lastRow="0" w:firstColumn="1" w:lastColumn="0" w:oddVBand="0" w:evenVBand="0" w:oddHBand="0" w:evenHBand="0" w:firstRowFirstColumn="0" w:firstRowLastColumn="0" w:lastRowFirstColumn="0" w:lastRowLastColumn="0"/>
            <w:tcW w:w="6390" w:type="dxa"/>
            <w:vAlign w:val="bottom"/>
            <w:hideMark/>
          </w:tcPr>
          <w:p w14:paraId="135D6FE7" w14:textId="2E278564" w:rsidR="00A95EE8" w:rsidRPr="003F1A07" w:rsidRDefault="00234138" w:rsidP="00A95EE8">
            <w:pPr>
              <w:rPr>
                <w:rFonts w:ascii="Calibri" w:hAnsi="Calibri"/>
                <w:color w:val="000000"/>
              </w:rPr>
            </w:pPr>
            <w:r w:rsidRPr="003F1A07">
              <w:rPr>
                <w:rFonts w:ascii="Calibri" w:hAnsi="Calibri"/>
                <w:color w:val="000000"/>
              </w:rPr>
              <w:t>Local Anesthetics-Parenteral</w:t>
            </w:r>
          </w:p>
        </w:tc>
        <w:tc>
          <w:tcPr>
            <w:tcW w:w="1254" w:type="dxa"/>
            <w:noWrap/>
            <w:vAlign w:val="bottom"/>
            <w:hideMark/>
          </w:tcPr>
          <w:p w14:paraId="029ABC60" w14:textId="7C51257E" w:rsidR="00A95EE8" w:rsidRPr="008672A5" w:rsidRDefault="00A95EE8" w:rsidP="00A95EE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10</w:t>
            </w:r>
          </w:p>
        </w:tc>
        <w:tc>
          <w:tcPr>
            <w:tcW w:w="836" w:type="dxa"/>
            <w:noWrap/>
            <w:vAlign w:val="bottom"/>
            <w:hideMark/>
          </w:tcPr>
          <w:p w14:paraId="05395EFC" w14:textId="0E18FA2F" w:rsidR="00A95EE8" w:rsidRPr="008672A5" w:rsidRDefault="00A95EE8" w:rsidP="00A95EE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76</w:t>
            </w:r>
          </w:p>
        </w:tc>
      </w:tr>
      <w:tr w:rsidR="00A95EE8" w:rsidRPr="008672A5" w14:paraId="750357BD" w14:textId="77777777" w:rsidTr="00FD568E">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6390" w:type="dxa"/>
            <w:vAlign w:val="bottom"/>
            <w:hideMark/>
          </w:tcPr>
          <w:p w14:paraId="0E44B174" w14:textId="62A98C69" w:rsidR="00A95EE8" w:rsidRPr="003F1A07" w:rsidRDefault="00234138" w:rsidP="00A95EE8">
            <w:pPr>
              <w:rPr>
                <w:rFonts w:ascii="Calibri" w:hAnsi="Calibri"/>
                <w:color w:val="000000"/>
              </w:rPr>
            </w:pPr>
            <w:r w:rsidRPr="003F1A07">
              <w:rPr>
                <w:rFonts w:ascii="Calibri" w:hAnsi="Calibri"/>
                <w:color w:val="000000"/>
              </w:rPr>
              <w:t>Chemicals</w:t>
            </w:r>
          </w:p>
        </w:tc>
        <w:tc>
          <w:tcPr>
            <w:tcW w:w="1254" w:type="dxa"/>
            <w:noWrap/>
            <w:vAlign w:val="bottom"/>
            <w:hideMark/>
          </w:tcPr>
          <w:p w14:paraId="7C587A8B" w14:textId="4DEDC243" w:rsidR="00A95EE8" w:rsidRPr="008672A5" w:rsidRDefault="00A95EE8" w:rsidP="00A95EE8">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9</w:t>
            </w:r>
          </w:p>
        </w:tc>
        <w:tc>
          <w:tcPr>
            <w:tcW w:w="836" w:type="dxa"/>
            <w:noWrap/>
            <w:vAlign w:val="bottom"/>
            <w:hideMark/>
          </w:tcPr>
          <w:p w14:paraId="696223C6" w14:textId="276A9677" w:rsidR="00A95EE8" w:rsidRPr="008672A5" w:rsidRDefault="00A95EE8" w:rsidP="00A95EE8">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77</w:t>
            </w:r>
          </w:p>
        </w:tc>
      </w:tr>
      <w:tr w:rsidR="00A95EE8" w:rsidRPr="008672A5" w14:paraId="1747DF27" w14:textId="77777777" w:rsidTr="00FD568E">
        <w:trPr>
          <w:trHeight w:val="267"/>
        </w:trPr>
        <w:tc>
          <w:tcPr>
            <w:cnfStyle w:val="001000000000" w:firstRow="0" w:lastRow="0" w:firstColumn="1" w:lastColumn="0" w:oddVBand="0" w:evenVBand="0" w:oddHBand="0" w:evenHBand="0" w:firstRowFirstColumn="0" w:firstRowLastColumn="0" w:lastRowFirstColumn="0" w:lastRowLastColumn="0"/>
            <w:tcW w:w="6390" w:type="dxa"/>
            <w:vAlign w:val="bottom"/>
            <w:hideMark/>
          </w:tcPr>
          <w:p w14:paraId="1C49F4AF" w14:textId="2A7BF619" w:rsidR="00A95EE8" w:rsidRPr="003F1A07" w:rsidRDefault="00234138" w:rsidP="00A95EE8">
            <w:pPr>
              <w:rPr>
                <w:rFonts w:ascii="Calibri" w:hAnsi="Calibri"/>
                <w:color w:val="000000"/>
              </w:rPr>
            </w:pPr>
            <w:r w:rsidRPr="003F1A07">
              <w:rPr>
                <w:rFonts w:ascii="Calibri" w:hAnsi="Calibri"/>
                <w:color w:val="000000"/>
              </w:rPr>
              <w:t>Antimyasthenic/Cholinergic Agents</w:t>
            </w:r>
          </w:p>
        </w:tc>
        <w:tc>
          <w:tcPr>
            <w:tcW w:w="1254" w:type="dxa"/>
            <w:noWrap/>
            <w:vAlign w:val="bottom"/>
            <w:hideMark/>
          </w:tcPr>
          <w:p w14:paraId="5C3C9D56" w14:textId="09E2880B" w:rsidR="00A95EE8" w:rsidRPr="008672A5" w:rsidRDefault="00A95EE8" w:rsidP="00A95EE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8</w:t>
            </w:r>
          </w:p>
        </w:tc>
        <w:tc>
          <w:tcPr>
            <w:tcW w:w="836" w:type="dxa"/>
            <w:noWrap/>
            <w:vAlign w:val="bottom"/>
            <w:hideMark/>
          </w:tcPr>
          <w:p w14:paraId="1C6CDC30" w14:textId="6CB51D1B" w:rsidR="00A95EE8" w:rsidRPr="008672A5" w:rsidRDefault="00A95EE8" w:rsidP="00A95EE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78</w:t>
            </w:r>
          </w:p>
        </w:tc>
      </w:tr>
      <w:tr w:rsidR="00A95EE8" w:rsidRPr="008672A5" w14:paraId="74A3DBFE" w14:textId="77777777" w:rsidTr="00FD568E">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6390" w:type="dxa"/>
            <w:vAlign w:val="bottom"/>
            <w:hideMark/>
          </w:tcPr>
          <w:p w14:paraId="3B489A1C" w14:textId="24E964EB" w:rsidR="00A95EE8" w:rsidRPr="003F1A07" w:rsidRDefault="00234138" w:rsidP="00234138">
            <w:pPr>
              <w:rPr>
                <w:rFonts w:ascii="Calibri" w:hAnsi="Calibri"/>
                <w:color w:val="000000"/>
              </w:rPr>
            </w:pPr>
            <w:r w:rsidRPr="003F1A07">
              <w:rPr>
                <w:rFonts w:ascii="Calibri" w:hAnsi="Calibri"/>
                <w:color w:val="000000"/>
              </w:rPr>
              <w:t>Antiparkinson and Related Therapy Agents</w:t>
            </w:r>
          </w:p>
        </w:tc>
        <w:tc>
          <w:tcPr>
            <w:tcW w:w="1254" w:type="dxa"/>
            <w:noWrap/>
            <w:vAlign w:val="bottom"/>
            <w:hideMark/>
          </w:tcPr>
          <w:p w14:paraId="6B4CEDD3" w14:textId="25BEA4F5" w:rsidR="00A95EE8" w:rsidRPr="008672A5" w:rsidRDefault="00A95EE8" w:rsidP="00A95EE8">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5</w:t>
            </w:r>
          </w:p>
        </w:tc>
        <w:tc>
          <w:tcPr>
            <w:tcW w:w="836" w:type="dxa"/>
            <w:noWrap/>
            <w:vAlign w:val="bottom"/>
            <w:hideMark/>
          </w:tcPr>
          <w:p w14:paraId="014CA6B3" w14:textId="607B425D" w:rsidR="00A95EE8" w:rsidRPr="008672A5" w:rsidRDefault="00A95EE8" w:rsidP="00A95EE8">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79</w:t>
            </w:r>
          </w:p>
        </w:tc>
      </w:tr>
      <w:tr w:rsidR="00A95EE8" w:rsidRPr="008672A5" w14:paraId="1A648715" w14:textId="77777777" w:rsidTr="00FD568E">
        <w:trPr>
          <w:trHeight w:val="267"/>
        </w:trPr>
        <w:tc>
          <w:tcPr>
            <w:cnfStyle w:val="001000000000" w:firstRow="0" w:lastRow="0" w:firstColumn="1" w:lastColumn="0" w:oddVBand="0" w:evenVBand="0" w:oddHBand="0" w:evenHBand="0" w:firstRowFirstColumn="0" w:firstRowLastColumn="0" w:lastRowFirstColumn="0" w:lastRowLastColumn="0"/>
            <w:tcW w:w="6390" w:type="dxa"/>
            <w:vAlign w:val="bottom"/>
            <w:hideMark/>
          </w:tcPr>
          <w:p w14:paraId="4D3B9D9A" w14:textId="70376173" w:rsidR="00A95EE8" w:rsidRPr="003F1A07" w:rsidRDefault="00234138" w:rsidP="00A95EE8">
            <w:pPr>
              <w:rPr>
                <w:rFonts w:ascii="Calibri" w:hAnsi="Calibri"/>
                <w:color w:val="000000"/>
              </w:rPr>
            </w:pPr>
            <w:r w:rsidRPr="003F1A07">
              <w:rPr>
                <w:rFonts w:ascii="Calibri" w:hAnsi="Calibri"/>
                <w:color w:val="000000"/>
              </w:rPr>
              <w:t>Anthelmintics</w:t>
            </w:r>
          </w:p>
        </w:tc>
        <w:tc>
          <w:tcPr>
            <w:tcW w:w="1254" w:type="dxa"/>
            <w:noWrap/>
            <w:vAlign w:val="bottom"/>
            <w:hideMark/>
          </w:tcPr>
          <w:p w14:paraId="031A0BC5" w14:textId="12706EC5" w:rsidR="00A95EE8" w:rsidRPr="008672A5" w:rsidRDefault="00A95EE8" w:rsidP="00A95EE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4</w:t>
            </w:r>
          </w:p>
        </w:tc>
        <w:tc>
          <w:tcPr>
            <w:tcW w:w="836" w:type="dxa"/>
            <w:noWrap/>
            <w:vAlign w:val="bottom"/>
            <w:hideMark/>
          </w:tcPr>
          <w:p w14:paraId="19422A7C" w14:textId="472FFAFE" w:rsidR="00A95EE8" w:rsidRPr="008672A5" w:rsidRDefault="00A95EE8" w:rsidP="00A95EE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80</w:t>
            </w:r>
          </w:p>
        </w:tc>
      </w:tr>
      <w:tr w:rsidR="00A95EE8" w:rsidRPr="008672A5" w14:paraId="0782CB73" w14:textId="77777777" w:rsidTr="00FD568E">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6390" w:type="dxa"/>
            <w:vAlign w:val="bottom"/>
            <w:hideMark/>
          </w:tcPr>
          <w:p w14:paraId="1D9EE54E" w14:textId="49FD3DA1" w:rsidR="00A95EE8" w:rsidRPr="003F1A07" w:rsidRDefault="00234138" w:rsidP="00234138">
            <w:pPr>
              <w:rPr>
                <w:rFonts w:ascii="Calibri" w:hAnsi="Calibri"/>
                <w:color w:val="000000"/>
              </w:rPr>
            </w:pPr>
            <w:r w:rsidRPr="003F1A07">
              <w:rPr>
                <w:rFonts w:ascii="Calibri" w:hAnsi="Calibri"/>
                <w:color w:val="000000"/>
              </w:rPr>
              <w:t>Passive Immunizing and Treatment Agents</w:t>
            </w:r>
          </w:p>
        </w:tc>
        <w:tc>
          <w:tcPr>
            <w:tcW w:w="1254" w:type="dxa"/>
            <w:noWrap/>
            <w:vAlign w:val="bottom"/>
            <w:hideMark/>
          </w:tcPr>
          <w:p w14:paraId="73CFAF69" w14:textId="3F6691B2" w:rsidR="00A95EE8" w:rsidRPr="008672A5" w:rsidRDefault="00A95EE8" w:rsidP="00A95EE8">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1</w:t>
            </w:r>
          </w:p>
        </w:tc>
        <w:tc>
          <w:tcPr>
            <w:tcW w:w="836" w:type="dxa"/>
            <w:noWrap/>
            <w:vAlign w:val="bottom"/>
            <w:hideMark/>
          </w:tcPr>
          <w:p w14:paraId="01893354" w14:textId="2E7F695B" w:rsidR="00A95EE8" w:rsidRPr="008672A5" w:rsidRDefault="00A95EE8" w:rsidP="00A95EE8">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81</w:t>
            </w:r>
          </w:p>
        </w:tc>
      </w:tr>
      <w:tr w:rsidR="00A95EE8" w:rsidRPr="008672A5" w14:paraId="07B2CCEA" w14:textId="77777777" w:rsidTr="00FD568E">
        <w:trPr>
          <w:trHeight w:val="267"/>
        </w:trPr>
        <w:tc>
          <w:tcPr>
            <w:cnfStyle w:val="001000000000" w:firstRow="0" w:lastRow="0" w:firstColumn="1" w:lastColumn="0" w:oddVBand="0" w:evenVBand="0" w:oddHBand="0" w:evenHBand="0" w:firstRowFirstColumn="0" w:firstRowLastColumn="0" w:lastRowFirstColumn="0" w:lastRowLastColumn="0"/>
            <w:tcW w:w="6390" w:type="dxa"/>
            <w:vAlign w:val="bottom"/>
            <w:hideMark/>
          </w:tcPr>
          <w:p w14:paraId="3FC3BB84" w14:textId="084EBCBE" w:rsidR="00A95EE8" w:rsidRPr="003F1A07" w:rsidRDefault="00234138" w:rsidP="00A95EE8">
            <w:pPr>
              <w:rPr>
                <w:rFonts w:ascii="Calibri" w:hAnsi="Calibri"/>
                <w:color w:val="000000"/>
              </w:rPr>
            </w:pPr>
            <w:r w:rsidRPr="003F1A07">
              <w:rPr>
                <w:rFonts w:ascii="Calibri" w:hAnsi="Calibri"/>
                <w:color w:val="000000"/>
              </w:rPr>
              <w:t>Tetracyclines</w:t>
            </w:r>
          </w:p>
        </w:tc>
        <w:tc>
          <w:tcPr>
            <w:tcW w:w="1254" w:type="dxa"/>
            <w:noWrap/>
            <w:vAlign w:val="bottom"/>
            <w:hideMark/>
          </w:tcPr>
          <w:p w14:paraId="52FD99E5" w14:textId="582E8213" w:rsidR="00A95EE8" w:rsidRPr="008672A5" w:rsidRDefault="00A95EE8" w:rsidP="00A95EE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1</w:t>
            </w:r>
          </w:p>
        </w:tc>
        <w:tc>
          <w:tcPr>
            <w:tcW w:w="836" w:type="dxa"/>
            <w:noWrap/>
            <w:vAlign w:val="bottom"/>
            <w:hideMark/>
          </w:tcPr>
          <w:p w14:paraId="6605CDBE" w14:textId="531ECC49" w:rsidR="00A95EE8" w:rsidRPr="008672A5" w:rsidRDefault="00A95EE8" w:rsidP="00A95EE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81</w:t>
            </w:r>
          </w:p>
        </w:tc>
      </w:tr>
      <w:tr w:rsidR="00A95EE8" w:rsidRPr="008672A5" w14:paraId="67CB2CD8" w14:textId="77777777" w:rsidTr="00FD568E">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6390" w:type="dxa"/>
            <w:vAlign w:val="bottom"/>
          </w:tcPr>
          <w:p w14:paraId="65FBB298" w14:textId="3FB5C306" w:rsidR="00A95EE8" w:rsidRPr="003F1A07" w:rsidRDefault="00234138" w:rsidP="00A95EE8">
            <w:pPr>
              <w:rPr>
                <w:rFonts w:ascii="Calibri" w:hAnsi="Calibri"/>
                <w:color w:val="000000"/>
              </w:rPr>
            </w:pPr>
            <w:r w:rsidRPr="003F1A07">
              <w:rPr>
                <w:rFonts w:ascii="Calibri" w:hAnsi="Calibri"/>
                <w:color w:val="000000"/>
              </w:rPr>
              <w:t>Fluoroquinolones</w:t>
            </w:r>
          </w:p>
        </w:tc>
        <w:tc>
          <w:tcPr>
            <w:tcW w:w="1254" w:type="dxa"/>
            <w:noWrap/>
            <w:vAlign w:val="bottom"/>
          </w:tcPr>
          <w:p w14:paraId="03FF5CBF" w14:textId="3B0B8BB9" w:rsidR="00A95EE8" w:rsidRPr="008672A5" w:rsidRDefault="00A95EE8" w:rsidP="00A95EE8">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1</w:t>
            </w:r>
          </w:p>
        </w:tc>
        <w:tc>
          <w:tcPr>
            <w:tcW w:w="836" w:type="dxa"/>
            <w:noWrap/>
            <w:vAlign w:val="bottom"/>
          </w:tcPr>
          <w:p w14:paraId="7695B199" w14:textId="4DB6504B" w:rsidR="00A95EE8" w:rsidRPr="008672A5" w:rsidRDefault="00A95EE8" w:rsidP="00A95EE8">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81</w:t>
            </w:r>
          </w:p>
        </w:tc>
      </w:tr>
      <w:tr w:rsidR="00A95EE8" w:rsidRPr="008672A5" w14:paraId="58415029" w14:textId="77777777" w:rsidTr="00FD568E">
        <w:trPr>
          <w:cnfStyle w:val="010000000000" w:firstRow="0" w:lastRow="1" w:firstColumn="0" w:lastColumn="0" w:oddVBand="0" w:evenVBand="0" w:oddHBand="0"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6390" w:type="dxa"/>
            <w:vAlign w:val="bottom"/>
            <w:hideMark/>
          </w:tcPr>
          <w:p w14:paraId="716BED25" w14:textId="43631E85" w:rsidR="00A95EE8" w:rsidRPr="003F1A07" w:rsidRDefault="00A95EE8" w:rsidP="00A95EE8">
            <w:pPr>
              <w:rPr>
                <w:rFonts w:ascii="Calibri" w:hAnsi="Calibri"/>
                <w:color w:val="000000"/>
              </w:rPr>
            </w:pPr>
            <w:r w:rsidRPr="003F1A07">
              <w:rPr>
                <w:rFonts w:ascii="Calibri" w:hAnsi="Calibri"/>
                <w:color w:val="000000"/>
              </w:rPr>
              <w:t>Total</w:t>
            </w:r>
          </w:p>
        </w:tc>
        <w:tc>
          <w:tcPr>
            <w:tcW w:w="1254" w:type="dxa"/>
            <w:noWrap/>
            <w:vAlign w:val="bottom"/>
            <w:hideMark/>
          </w:tcPr>
          <w:p w14:paraId="547590DD" w14:textId="329E90FA" w:rsidR="00A95EE8" w:rsidRPr="008672A5" w:rsidRDefault="00A95EE8" w:rsidP="00A95EE8">
            <w:pPr>
              <w:jc w:val="right"/>
              <w:cnfStyle w:val="010000000000" w:firstRow="0" w:lastRow="1"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172,604</w:t>
            </w:r>
          </w:p>
        </w:tc>
        <w:tc>
          <w:tcPr>
            <w:tcW w:w="836" w:type="dxa"/>
            <w:noWrap/>
            <w:vAlign w:val="bottom"/>
            <w:hideMark/>
          </w:tcPr>
          <w:p w14:paraId="3D4341D5" w14:textId="691D2F3A" w:rsidR="00A95EE8" w:rsidRPr="008672A5" w:rsidRDefault="00A95EE8" w:rsidP="00A95EE8">
            <w:pPr>
              <w:jc w:val="right"/>
              <w:cnfStyle w:val="010000000000" w:firstRow="0" w:lastRow="1"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r>
    </w:tbl>
    <w:p w14:paraId="5DB0DF8A" w14:textId="77777777" w:rsidR="00D44EA0" w:rsidRDefault="00D44EA0" w:rsidP="007E42AC">
      <w:pPr>
        <w:pStyle w:val="Caption"/>
      </w:pPr>
    </w:p>
    <w:p w14:paraId="7AE2CAF7" w14:textId="77777777" w:rsidR="00D44EA0" w:rsidRDefault="00D44EA0" w:rsidP="00D44EA0">
      <w:pPr>
        <w:rPr>
          <w:rFonts w:ascii="Calibri" w:hAnsi="Calibri"/>
          <w:color w:val="3476B1" w:themeColor="accent1" w:themeShade="BF"/>
          <w:szCs w:val="18"/>
        </w:rPr>
      </w:pPr>
      <w:r>
        <w:br w:type="page"/>
      </w:r>
    </w:p>
    <w:p w14:paraId="7BBFAD72" w14:textId="2D41CB3C" w:rsidR="008672A5" w:rsidRDefault="009446B3" w:rsidP="009446B3">
      <w:pPr>
        <w:pStyle w:val="Caption"/>
      </w:pPr>
      <w:bookmarkStart w:id="51" w:name="_Toc96434662"/>
      <w:r>
        <w:lastRenderedPageBreak/>
        <w:t xml:space="preserve">Table </w:t>
      </w:r>
      <w:fldSimple w:instr=" STYLEREF 1 \s ">
        <w:r w:rsidR="00897201">
          <w:rPr>
            <w:noProof/>
          </w:rPr>
          <w:t>4</w:t>
        </w:r>
      </w:fldSimple>
      <w:r w:rsidR="00897201">
        <w:t>:</w:t>
      </w:r>
      <w:fldSimple w:instr=" SEQ Table \* ARABIC \s 1 ">
        <w:r w:rsidR="00897201">
          <w:rPr>
            <w:noProof/>
          </w:rPr>
          <w:t>9</w:t>
        </w:r>
      </w:fldSimple>
      <w:r>
        <w:t xml:space="preserve"> </w:t>
      </w:r>
      <w:r w:rsidRPr="00521D4D">
        <w:t>Distribution of Pharmacy Dispensed Brand Name Drugs by Drug Group 2019</w:t>
      </w:r>
      <w:bookmarkEnd w:id="51"/>
      <w:r w:rsidRPr="00521D4D">
        <w:t xml:space="preserve"> </w:t>
      </w:r>
    </w:p>
    <w:tbl>
      <w:tblPr>
        <w:tblStyle w:val="GridTable5Dark-Accent1"/>
        <w:tblW w:w="8550" w:type="dxa"/>
        <w:tblLook w:val="04E0" w:firstRow="1" w:lastRow="1" w:firstColumn="1" w:lastColumn="0" w:noHBand="0" w:noVBand="1"/>
        <w:tblCaption w:val="Table 4:7"/>
        <w:tblDescription w:val="Distribution of Prescription by Brand Name Code and Dispenser Type - 2019"/>
      </w:tblPr>
      <w:tblGrid>
        <w:gridCol w:w="6296"/>
        <w:gridCol w:w="1411"/>
        <w:gridCol w:w="843"/>
      </w:tblGrid>
      <w:tr w:rsidR="008672A5" w:rsidRPr="008672A5" w14:paraId="7D689723" w14:textId="77777777" w:rsidTr="00FD568E">
        <w:trPr>
          <w:cnfStyle w:val="100000000000" w:firstRow="1" w:lastRow="0" w:firstColumn="0" w:lastColumn="0" w:oddVBand="0" w:evenVBand="0" w:oddHBand="0" w:evenHBand="0" w:firstRowFirstColumn="0" w:firstRowLastColumn="0" w:lastRowFirstColumn="0" w:lastRowLastColumn="0"/>
          <w:trHeight w:val="274"/>
          <w:tblHeader/>
        </w:trPr>
        <w:tc>
          <w:tcPr>
            <w:cnfStyle w:val="001000000000" w:firstRow="0" w:lastRow="0" w:firstColumn="1" w:lastColumn="0" w:oddVBand="0" w:evenVBand="0" w:oddHBand="0" w:evenHBand="0" w:firstRowFirstColumn="0" w:firstRowLastColumn="0" w:lastRowFirstColumn="0" w:lastRowLastColumn="0"/>
            <w:tcW w:w="6296" w:type="dxa"/>
            <w:hideMark/>
          </w:tcPr>
          <w:p w14:paraId="54527763" w14:textId="5244C319" w:rsidR="008672A5" w:rsidRPr="003F1A07" w:rsidRDefault="00A9063C" w:rsidP="00A9063C">
            <w:pPr>
              <w:rPr>
                <w:rFonts w:ascii="Calibri" w:eastAsia="Times New Roman" w:hAnsi="Calibri" w:cs="Times New Roman"/>
              </w:rPr>
            </w:pPr>
            <w:r w:rsidRPr="003F1A07">
              <w:rPr>
                <w:rFonts w:ascii="Calibri" w:eastAsia="Times New Roman" w:hAnsi="Calibri" w:cs="Times New Roman"/>
              </w:rPr>
              <w:t>Drug Group</w:t>
            </w:r>
          </w:p>
        </w:tc>
        <w:tc>
          <w:tcPr>
            <w:tcW w:w="1411" w:type="dxa"/>
            <w:noWrap/>
            <w:hideMark/>
          </w:tcPr>
          <w:p w14:paraId="7ABAE661" w14:textId="75F067B7" w:rsidR="008672A5" w:rsidRPr="008672A5" w:rsidRDefault="00A9063C" w:rsidP="003F5AFF">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rPr>
            </w:pPr>
            <w:r w:rsidRPr="008672A5">
              <w:rPr>
                <w:rFonts w:ascii="Calibri" w:eastAsia="Times New Roman" w:hAnsi="Calibri" w:cs="Times New Roman"/>
              </w:rPr>
              <w:t>Count</w:t>
            </w:r>
          </w:p>
        </w:tc>
        <w:tc>
          <w:tcPr>
            <w:tcW w:w="843" w:type="dxa"/>
            <w:noWrap/>
            <w:hideMark/>
          </w:tcPr>
          <w:p w14:paraId="6F251A23" w14:textId="1BEA70ED" w:rsidR="008672A5" w:rsidRPr="008672A5" w:rsidRDefault="00A9063C" w:rsidP="008672A5">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rPr>
            </w:pPr>
            <w:r w:rsidRPr="008672A5">
              <w:rPr>
                <w:rFonts w:ascii="Calibri" w:eastAsia="Times New Roman" w:hAnsi="Calibri" w:cs="Times New Roman"/>
              </w:rPr>
              <w:t>Rank</w:t>
            </w:r>
          </w:p>
        </w:tc>
      </w:tr>
      <w:tr w:rsidR="00A95EE8" w:rsidRPr="008672A5" w14:paraId="464C9EDD" w14:textId="77777777" w:rsidTr="00FD568E">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6296" w:type="dxa"/>
            <w:vAlign w:val="bottom"/>
            <w:hideMark/>
          </w:tcPr>
          <w:p w14:paraId="307B259B" w14:textId="57B78C42" w:rsidR="00A95EE8" w:rsidRPr="003F1A07" w:rsidRDefault="00234138" w:rsidP="00A95EE8">
            <w:pPr>
              <w:rPr>
                <w:rFonts w:ascii="Calibri" w:hAnsi="Calibri"/>
                <w:color w:val="000000"/>
              </w:rPr>
            </w:pPr>
            <w:r w:rsidRPr="003F1A07">
              <w:rPr>
                <w:rFonts w:ascii="Calibri" w:hAnsi="Calibri"/>
                <w:color w:val="000000"/>
              </w:rPr>
              <w:t>Analgesics - Anti-Inflammatory</w:t>
            </w:r>
          </w:p>
        </w:tc>
        <w:tc>
          <w:tcPr>
            <w:tcW w:w="1411" w:type="dxa"/>
            <w:noWrap/>
            <w:vAlign w:val="bottom"/>
            <w:hideMark/>
          </w:tcPr>
          <w:p w14:paraId="7F5E89F1" w14:textId="2074B76F" w:rsidR="00A95EE8" w:rsidRPr="008672A5" w:rsidRDefault="00A95EE8" w:rsidP="00A95EE8">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21,749</w:t>
            </w:r>
          </w:p>
        </w:tc>
        <w:tc>
          <w:tcPr>
            <w:tcW w:w="843" w:type="dxa"/>
            <w:noWrap/>
            <w:vAlign w:val="bottom"/>
            <w:hideMark/>
          </w:tcPr>
          <w:p w14:paraId="68DECC33" w14:textId="7F49F8FA" w:rsidR="00A95EE8" w:rsidRPr="008672A5" w:rsidRDefault="00A95EE8" w:rsidP="00A95EE8">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1</w:t>
            </w:r>
          </w:p>
        </w:tc>
      </w:tr>
      <w:tr w:rsidR="00A95EE8" w:rsidRPr="008672A5" w14:paraId="2F6CA195" w14:textId="77777777" w:rsidTr="00FD568E">
        <w:trPr>
          <w:trHeight w:val="274"/>
        </w:trPr>
        <w:tc>
          <w:tcPr>
            <w:cnfStyle w:val="001000000000" w:firstRow="0" w:lastRow="0" w:firstColumn="1" w:lastColumn="0" w:oddVBand="0" w:evenVBand="0" w:oddHBand="0" w:evenHBand="0" w:firstRowFirstColumn="0" w:firstRowLastColumn="0" w:lastRowFirstColumn="0" w:lastRowLastColumn="0"/>
            <w:tcW w:w="6296" w:type="dxa"/>
            <w:vAlign w:val="bottom"/>
            <w:hideMark/>
          </w:tcPr>
          <w:p w14:paraId="04775211" w14:textId="0B31FE00" w:rsidR="00A95EE8" w:rsidRPr="003F1A07" w:rsidRDefault="00234138" w:rsidP="00A95EE8">
            <w:pPr>
              <w:rPr>
                <w:rFonts w:ascii="Calibri" w:hAnsi="Calibri"/>
                <w:color w:val="000000"/>
              </w:rPr>
            </w:pPr>
            <w:r w:rsidRPr="003F1A07">
              <w:rPr>
                <w:rFonts w:ascii="Calibri" w:hAnsi="Calibri"/>
                <w:color w:val="000000"/>
              </w:rPr>
              <w:t>Dermatologicals</w:t>
            </w:r>
          </w:p>
        </w:tc>
        <w:tc>
          <w:tcPr>
            <w:tcW w:w="1411" w:type="dxa"/>
            <w:noWrap/>
            <w:vAlign w:val="bottom"/>
            <w:hideMark/>
          </w:tcPr>
          <w:p w14:paraId="7093F81E" w14:textId="5C17FCBA" w:rsidR="00A95EE8" w:rsidRPr="008672A5" w:rsidRDefault="00A95EE8" w:rsidP="00A95EE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17,203</w:t>
            </w:r>
          </w:p>
        </w:tc>
        <w:tc>
          <w:tcPr>
            <w:tcW w:w="843" w:type="dxa"/>
            <w:noWrap/>
            <w:vAlign w:val="bottom"/>
            <w:hideMark/>
          </w:tcPr>
          <w:p w14:paraId="77A27B99" w14:textId="0FF05445" w:rsidR="00A95EE8" w:rsidRPr="008672A5" w:rsidRDefault="00A95EE8" w:rsidP="00A95EE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2</w:t>
            </w:r>
          </w:p>
        </w:tc>
      </w:tr>
      <w:tr w:rsidR="00A95EE8" w:rsidRPr="008672A5" w14:paraId="0C3D155C" w14:textId="77777777" w:rsidTr="00FD568E">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6296" w:type="dxa"/>
            <w:vAlign w:val="bottom"/>
            <w:hideMark/>
          </w:tcPr>
          <w:p w14:paraId="757F947D" w14:textId="3CF46452" w:rsidR="00A95EE8" w:rsidRPr="003F1A07" w:rsidRDefault="00234138" w:rsidP="00A95EE8">
            <w:pPr>
              <w:rPr>
                <w:rFonts w:ascii="Calibri" w:hAnsi="Calibri"/>
                <w:color w:val="000000"/>
              </w:rPr>
            </w:pPr>
            <w:r w:rsidRPr="003F1A07">
              <w:rPr>
                <w:rFonts w:ascii="Calibri" w:hAnsi="Calibri"/>
                <w:color w:val="000000"/>
              </w:rPr>
              <w:t>Anticonvulsants</w:t>
            </w:r>
          </w:p>
        </w:tc>
        <w:tc>
          <w:tcPr>
            <w:tcW w:w="1411" w:type="dxa"/>
            <w:noWrap/>
            <w:vAlign w:val="bottom"/>
            <w:hideMark/>
          </w:tcPr>
          <w:p w14:paraId="3A706490" w14:textId="0B1A4F6F" w:rsidR="00A95EE8" w:rsidRPr="008672A5" w:rsidRDefault="00A95EE8" w:rsidP="00A95EE8">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12,866</w:t>
            </w:r>
          </w:p>
        </w:tc>
        <w:tc>
          <w:tcPr>
            <w:tcW w:w="843" w:type="dxa"/>
            <w:noWrap/>
            <w:vAlign w:val="bottom"/>
            <w:hideMark/>
          </w:tcPr>
          <w:p w14:paraId="04CECA8C" w14:textId="65D981B8" w:rsidR="00A95EE8" w:rsidRPr="008672A5" w:rsidRDefault="00A95EE8" w:rsidP="00A95EE8">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3</w:t>
            </w:r>
          </w:p>
        </w:tc>
      </w:tr>
      <w:tr w:rsidR="00A95EE8" w:rsidRPr="008672A5" w14:paraId="31999CA2" w14:textId="77777777" w:rsidTr="00FD568E">
        <w:trPr>
          <w:trHeight w:val="274"/>
        </w:trPr>
        <w:tc>
          <w:tcPr>
            <w:cnfStyle w:val="001000000000" w:firstRow="0" w:lastRow="0" w:firstColumn="1" w:lastColumn="0" w:oddVBand="0" w:evenVBand="0" w:oddHBand="0" w:evenHBand="0" w:firstRowFirstColumn="0" w:firstRowLastColumn="0" w:lastRowFirstColumn="0" w:lastRowLastColumn="0"/>
            <w:tcW w:w="6296" w:type="dxa"/>
            <w:vAlign w:val="bottom"/>
            <w:hideMark/>
          </w:tcPr>
          <w:p w14:paraId="1E691C40" w14:textId="4508DFBF" w:rsidR="00A95EE8" w:rsidRPr="003F1A07" w:rsidRDefault="00234138" w:rsidP="00A95EE8">
            <w:pPr>
              <w:rPr>
                <w:rFonts w:ascii="Calibri" w:hAnsi="Calibri"/>
                <w:color w:val="000000"/>
              </w:rPr>
            </w:pPr>
            <w:r w:rsidRPr="003F1A07">
              <w:rPr>
                <w:rFonts w:ascii="Calibri" w:hAnsi="Calibri"/>
                <w:color w:val="000000"/>
              </w:rPr>
              <w:t>Analgesics - Opioid</w:t>
            </w:r>
          </w:p>
        </w:tc>
        <w:tc>
          <w:tcPr>
            <w:tcW w:w="1411" w:type="dxa"/>
            <w:noWrap/>
            <w:vAlign w:val="bottom"/>
            <w:hideMark/>
          </w:tcPr>
          <w:p w14:paraId="416D9512" w14:textId="4C59D7E8" w:rsidR="00A95EE8" w:rsidRPr="008672A5" w:rsidRDefault="00A95EE8" w:rsidP="00A95EE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7,628</w:t>
            </w:r>
          </w:p>
        </w:tc>
        <w:tc>
          <w:tcPr>
            <w:tcW w:w="843" w:type="dxa"/>
            <w:noWrap/>
            <w:vAlign w:val="bottom"/>
            <w:hideMark/>
          </w:tcPr>
          <w:p w14:paraId="23FCBADE" w14:textId="3E4FD254" w:rsidR="00A95EE8" w:rsidRPr="008672A5" w:rsidRDefault="00A95EE8" w:rsidP="00A95EE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4</w:t>
            </w:r>
          </w:p>
        </w:tc>
      </w:tr>
      <w:tr w:rsidR="00A95EE8" w:rsidRPr="008672A5" w14:paraId="1E70BEF8" w14:textId="77777777" w:rsidTr="00FD568E">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6296" w:type="dxa"/>
            <w:vAlign w:val="bottom"/>
            <w:hideMark/>
          </w:tcPr>
          <w:p w14:paraId="6D1ABF5A" w14:textId="5AC20555" w:rsidR="00A95EE8" w:rsidRPr="003F1A07" w:rsidRDefault="00234138" w:rsidP="00A95EE8">
            <w:pPr>
              <w:rPr>
                <w:rFonts w:ascii="Calibri" w:hAnsi="Calibri"/>
                <w:color w:val="000000"/>
              </w:rPr>
            </w:pPr>
            <w:r w:rsidRPr="003F1A07">
              <w:rPr>
                <w:rFonts w:ascii="Calibri" w:hAnsi="Calibri"/>
                <w:color w:val="000000"/>
              </w:rPr>
              <w:t>Anticoagulants</w:t>
            </w:r>
          </w:p>
        </w:tc>
        <w:tc>
          <w:tcPr>
            <w:tcW w:w="1411" w:type="dxa"/>
            <w:noWrap/>
            <w:vAlign w:val="bottom"/>
            <w:hideMark/>
          </w:tcPr>
          <w:p w14:paraId="362BCAFE" w14:textId="7E2FDA2D" w:rsidR="00A95EE8" w:rsidRPr="008672A5" w:rsidRDefault="00A95EE8" w:rsidP="00A95EE8">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5,953</w:t>
            </w:r>
          </w:p>
        </w:tc>
        <w:tc>
          <w:tcPr>
            <w:tcW w:w="843" w:type="dxa"/>
            <w:noWrap/>
            <w:vAlign w:val="bottom"/>
            <w:hideMark/>
          </w:tcPr>
          <w:p w14:paraId="4917504F" w14:textId="6C2BACCC" w:rsidR="00A95EE8" w:rsidRPr="008672A5" w:rsidRDefault="00A95EE8" w:rsidP="00A95EE8">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5</w:t>
            </w:r>
          </w:p>
        </w:tc>
      </w:tr>
      <w:tr w:rsidR="00A95EE8" w:rsidRPr="008672A5" w14:paraId="12E75A9E" w14:textId="77777777" w:rsidTr="00FD568E">
        <w:trPr>
          <w:trHeight w:val="274"/>
        </w:trPr>
        <w:tc>
          <w:tcPr>
            <w:cnfStyle w:val="001000000000" w:firstRow="0" w:lastRow="0" w:firstColumn="1" w:lastColumn="0" w:oddVBand="0" w:evenVBand="0" w:oddHBand="0" w:evenHBand="0" w:firstRowFirstColumn="0" w:firstRowLastColumn="0" w:lastRowFirstColumn="0" w:lastRowLastColumn="0"/>
            <w:tcW w:w="6296" w:type="dxa"/>
            <w:vAlign w:val="bottom"/>
            <w:hideMark/>
          </w:tcPr>
          <w:p w14:paraId="665AE285" w14:textId="03D05171" w:rsidR="00A95EE8" w:rsidRPr="003F1A07" w:rsidRDefault="00234138" w:rsidP="00234138">
            <w:pPr>
              <w:rPr>
                <w:rFonts w:ascii="Calibri" w:hAnsi="Calibri"/>
                <w:color w:val="000000"/>
              </w:rPr>
            </w:pPr>
            <w:r w:rsidRPr="003F1A07">
              <w:rPr>
                <w:rFonts w:ascii="Calibri" w:hAnsi="Calibri"/>
                <w:color w:val="000000"/>
              </w:rPr>
              <w:t>Antiasthmatic and Bronchodilator Agents</w:t>
            </w:r>
          </w:p>
        </w:tc>
        <w:tc>
          <w:tcPr>
            <w:tcW w:w="1411" w:type="dxa"/>
            <w:noWrap/>
            <w:vAlign w:val="bottom"/>
            <w:hideMark/>
          </w:tcPr>
          <w:p w14:paraId="47B0EB85" w14:textId="1A0701F4" w:rsidR="00A95EE8" w:rsidRPr="008672A5" w:rsidRDefault="00A95EE8" w:rsidP="00A95EE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5,548</w:t>
            </w:r>
          </w:p>
        </w:tc>
        <w:tc>
          <w:tcPr>
            <w:tcW w:w="843" w:type="dxa"/>
            <w:noWrap/>
            <w:vAlign w:val="bottom"/>
            <w:hideMark/>
          </w:tcPr>
          <w:p w14:paraId="69483A09" w14:textId="2820587E" w:rsidR="00A95EE8" w:rsidRPr="008672A5" w:rsidRDefault="00A95EE8" w:rsidP="00A95EE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6</w:t>
            </w:r>
          </w:p>
        </w:tc>
      </w:tr>
      <w:tr w:rsidR="00A95EE8" w:rsidRPr="008672A5" w14:paraId="5BC37175" w14:textId="77777777" w:rsidTr="00FD568E">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6296" w:type="dxa"/>
            <w:vAlign w:val="bottom"/>
            <w:hideMark/>
          </w:tcPr>
          <w:p w14:paraId="508C0FBA" w14:textId="7940CA6D" w:rsidR="00A95EE8" w:rsidRPr="003F1A07" w:rsidRDefault="00234138" w:rsidP="00A95EE8">
            <w:pPr>
              <w:rPr>
                <w:rFonts w:ascii="Calibri" w:hAnsi="Calibri"/>
                <w:color w:val="000000"/>
              </w:rPr>
            </w:pPr>
            <w:r w:rsidRPr="003F1A07">
              <w:rPr>
                <w:rFonts w:ascii="Calibri" w:hAnsi="Calibri"/>
                <w:color w:val="000000"/>
              </w:rPr>
              <w:t>Antidiabetics</w:t>
            </w:r>
          </w:p>
        </w:tc>
        <w:tc>
          <w:tcPr>
            <w:tcW w:w="1411" w:type="dxa"/>
            <w:noWrap/>
            <w:vAlign w:val="bottom"/>
            <w:hideMark/>
          </w:tcPr>
          <w:p w14:paraId="2844327B" w14:textId="7C009F65" w:rsidR="00A95EE8" w:rsidRPr="008672A5" w:rsidRDefault="00A95EE8" w:rsidP="00A95EE8">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4,265</w:t>
            </w:r>
          </w:p>
        </w:tc>
        <w:tc>
          <w:tcPr>
            <w:tcW w:w="843" w:type="dxa"/>
            <w:noWrap/>
            <w:vAlign w:val="bottom"/>
            <w:hideMark/>
          </w:tcPr>
          <w:p w14:paraId="5B515F57" w14:textId="1487119D" w:rsidR="00A95EE8" w:rsidRPr="008672A5" w:rsidRDefault="00A95EE8" w:rsidP="00A95EE8">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7</w:t>
            </w:r>
          </w:p>
        </w:tc>
      </w:tr>
      <w:tr w:rsidR="00A95EE8" w:rsidRPr="008672A5" w14:paraId="2EAE7B03" w14:textId="77777777" w:rsidTr="00FD568E">
        <w:trPr>
          <w:trHeight w:val="274"/>
        </w:trPr>
        <w:tc>
          <w:tcPr>
            <w:cnfStyle w:val="001000000000" w:firstRow="0" w:lastRow="0" w:firstColumn="1" w:lastColumn="0" w:oddVBand="0" w:evenVBand="0" w:oddHBand="0" w:evenHBand="0" w:firstRowFirstColumn="0" w:firstRowLastColumn="0" w:lastRowFirstColumn="0" w:lastRowLastColumn="0"/>
            <w:tcW w:w="6296" w:type="dxa"/>
            <w:vAlign w:val="bottom"/>
            <w:hideMark/>
          </w:tcPr>
          <w:p w14:paraId="73E48212" w14:textId="58960210" w:rsidR="00A95EE8" w:rsidRPr="003F1A07" w:rsidRDefault="00234138" w:rsidP="00A95EE8">
            <w:pPr>
              <w:rPr>
                <w:rFonts w:ascii="Calibri" w:hAnsi="Calibri"/>
                <w:color w:val="000000"/>
              </w:rPr>
            </w:pPr>
            <w:r w:rsidRPr="003F1A07">
              <w:rPr>
                <w:rFonts w:ascii="Calibri" w:hAnsi="Calibri"/>
                <w:color w:val="000000"/>
              </w:rPr>
              <w:t>Laxatives</w:t>
            </w:r>
          </w:p>
        </w:tc>
        <w:tc>
          <w:tcPr>
            <w:tcW w:w="1411" w:type="dxa"/>
            <w:noWrap/>
            <w:vAlign w:val="bottom"/>
            <w:hideMark/>
          </w:tcPr>
          <w:p w14:paraId="205EF450" w14:textId="52BF81B1" w:rsidR="00A95EE8" w:rsidRPr="008672A5" w:rsidRDefault="00A95EE8" w:rsidP="00A95EE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3,940</w:t>
            </w:r>
          </w:p>
        </w:tc>
        <w:tc>
          <w:tcPr>
            <w:tcW w:w="843" w:type="dxa"/>
            <w:noWrap/>
            <w:vAlign w:val="bottom"/>
            <w:hideMark/>
          </w:tcPr>
          <w:p w14:paraId="75CF59A1" w14:textId="6D3E9CF5" w:rsidR="00A95EE8" w:rsidRPr="008672A5" w:rsidRDefault="00A95EE8" w:rsidP="00A95EE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8</w:t>
            </w:r>
          </w:p>
        </w:tc>
      </w:tr>
      <w:tr w:rsidR="00A95EE8" w:rsidRPr="008672A5" w14:paraId="71F6B68B" w14:textId="77777777" w:rsidTr="00FD568E">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6296" w:type="dxa"/>
            <w:vAlign w:val="bottom"/>
            <w:hideMark/>
          </w:tcPr>
          <w:p w14:paraId="76B1EFF0" w14:textId="5A6DCF1C" w:rsidR="00A95EE8" w:rsidRPr="003F1A07" w:rsidRDefault="00234138" w:rsidP="00A95EE8">
            <w:pPr>
              <w:rPr>
                <w:rFonts w:ascii="Calibri" w:hAnsi="Calibri"/>
                <w:color w:val="000000"/>
              </w:rPr>
            </w:pPr>
            <w:r w:rsidRPr="003F1A07">
              <w:rPr>
                <w:rFonts w:ascii="Calibri" w:hAnsi="Calibri"/>
                <w:color w:val="000000"/>
              </w:rPr>
              <w:t>Pharmaceutical Adjuvants</w:t>
            </w:r>
          </w:p>
        </w:tc>
        <w:tc>
          <w:tcPr>
            <w:tcW w:w="1411" w:type="dxa"/>
            <w:noWrap/>
            <w:vAlign w:val="bottom"/>
            <w:hideMark/>
          </w:tcPr>
          <w:p w14:paraId="234EBFD4" w14:textId="0A6720F3" w:rsidR="00A95EE8" w:rsidRPr="008672A5" w:rsidRDefault="00A95EE8" w:rsidP="00A95EE8">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3,333</w:t>
            </w:r>
          </w:p>
        </w:tc>
        <w:tc>
          <w:tcPr>
            <w:tcW w:w="843" w:type="dxa"/>
            <w:noWrap/>
            <w:vAlign w:val="bottom"/>
            <w:hideMark/>
          </w:tcPr>
          <w:p w14:paraId="1F21E263" w14:textId="75DB9048" w:rsidR="00A95EE8" w:rsidRPr="008672A5" w:rsidRDefault="00A95EE8" w:rsidP="00A95EE8">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9</w:t>
            </w:r>
          </w:p>
        </w:tc>
      </w:tr>
      <w:tr w:rsidR="00A95EE8" w:rsidRPr="008672A5" w14:paraId="2D8F25F0" w14:textId="77777777" w:rsidTr="00FD568E">
        <w:trPr>
          <w:trHeight w:val="274"/>
        </w:trPr>
        <w:tc>
          <w:tcPr>
            <w:cnfStyle w:val="001000000000" w:firstRow="0" w:lastRow="0" w:firstColumn="1" w:lastColumn="0" w:oddVBand="0" w:evenVBand="0" w:oddHBand="0" w:evenHBand="0" w:firstRowFirstColumn="0" w:firstRowLastColumn="0" w:lastRowFirstColumn="0" w:lastRowLastColumn="0"/>
            <w:tcW w:w="6296" w:type="dxa"/>
            <w:vAlign w:val="bottom"/>
            <w:hideMark/>
          </w:tcPr>
          <w:p w14:paraId="20C5F6BF" w14:textId="4794D631" w:rsidR="00A95EE8" w:rsidRPr="003F1A07" w:rsidRDefault="00234138" w:rsidP="00A95EE8">
            <w:pPr>
              <w:rPr>
                <w:rFonts w:ascii="Calibri" w:hAnsi="Calibri"/>
                <w:color w:val="000000"/>
              </w:rPr>
            </w:pPr>
            <w:r w:rsidRPr="003F1A07">
              <w:rPr>
                <w:rFonts w:ascii="Calibri" w:hAnsi="Calibri"/>
                <w:color w:val="000000"/>
              </w:rPr>
              <w:t>Antihypertensives</w:t>
            </w:r>
          </w:p>
        </w:tc>
        <w:tc>
          <w:tcPr>
            <w:tcW w:w="1411" w:type="dxa"/>
            <w:noWrap/>
            <w:vAlign w:val="bottom"/>
            <w:hideMark/>
          </w:tcPr>
          <w:p w14:paraId="6597C7CA" w14:textId="67B65749" w:rsidR="00A95EE8" w:rsidRPr="008672A5" w:rsidRDefault="00A95EE8" w:rsidP="00A95EE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3,219</w:t>
            </w:r>
          </w:p>
        </w:tc>
        <w:tc>
          <w:tcPr>
            <w:tcW w:w="843" w:type="dxa"/>
            <w:noWrap/>
            <w:vAlign w:val="bottom"/>
            <w:hideMark/>
          </w:tcPr>
          <w:p w14:paraId="0AD87863" w14:textId="7070C878" w:rsidR="00A95EE8" w:rsidRPr="008672A5" w:rsidRDefault="00A95EE8" w:rsidP="00A95EE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10</w:t>
            </w:r>
          </w:p>
        </w:tc>
      </w:tr>
      <w:tr w:rsidR="00A95EE8" w:rsidRPr="008672A5" w14:paraId="74F58D17" w14:textId="77777777" w:rsidTr="00FD568E">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6296" w:type="dxa"/>
            <w:vAlign w:val="bottom"/>
            <w:hideMark/>
          </w:tcPr>
          <w:p w14:paraId="67AF35F6" w14:textId="53E04F48" w:rsidR="00A95EE8" w:rsidRPr="003F1A07" w:rsidRDefault="00234138" w:rsidP="00A95EE8">
            <w:pPr>
              <w:rPr>
                <w:rFonts w:ascii="Calibri" w:hAnsi="Calibri"/>
                <w:color w:val="000000"/>
              </w:rPr>
            </w:pPr>
            <w:r w:rsidRPr="003F1A07">
              <w:rPr>
                <w:rFonts w:ascii="Calibri" w:hAnsi="Calibri"/>
                <w:color w:val="000000"/>
              </w:rPr>
              <w:t>Gastrointestinal Agents - Misc.</w:t>
            </w:r>
          </w:p>
        </w:tc>
        <w:tc>
          <w:tcPr>
            <w:tcW w:w="1411" w:type="dxa"/>
            <w:noWrap/>
            <w:vAlign w:val="bottom"/>
            <w:hideMark/>
          </w:tcPr>
          <w:p w14:paraId="47B60D09" w14:textId="257A1673" w:rsidR="00A95EE8" w:rsidRPr="008672A5" w:rsidRDefault="00A95EE8" w:rsidP="00A95EE8">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3,205</w:t>
            </w:r>
          </w:p>
        </w:tc>
        <w:tc>
          <w:tcPr>
            <w:tcW w:w="843" w:type="dxa"/>
            <w:noWrap/>
            <w:vAlign w:val="bottom"/>
            <w:hideMark/>
          </w:tcPr>
          <w:p w14:paraId="2E1EF6F9" w14:textId="62C2A32B" w:rsidR="00A95EE8" w:rsidRPr="008672A5" w:rsidRDefault="00A95EE8" w:rsidP="00A95EE8">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11</w:t>
            </w:r>
          </w:p>
        </w:tc>
      </w:tr>
      <w:tr w:rsidR="00A95EE8" w:rsidRPr="008672A5" w14:paraId="3AE1D424" w14:textId="77777777" w:rsidTr="00FD568E">
        <w:trPr>
          <w:trHeight w:val="274"/>
        </w:trPr>
        <w:tc>
          <w:tcPr>
            <w:cnfStyle w:val="001000000000" w:firstRow="0" w:lastRow="0" w:firstColumn="1" w:lastColumn="0" w:oddVBand="0" w:evenVBand="0" w:oddHBand="0" w:evenHBand="0" w:firstRowFirstColumn="0" w:firstRowLastColumn="0" w:lastRowFirstColumn="0" w:lastRowLastColumn="0"/>
            <w:tcW w:w="6296" w:type="dxa"/>
            <w:vAlign w:val="bottom"/>
            <w:hideMark/>
          </w:tcPr>
          <w:p w14:paraId="0B329502" w14:textId="6EE79295" w:rsidR="00A95EE8" w:rsidRPr="003F1A07" w:rsidRDefault="00234138" w:rsidP="00A95EE8">
            <w:pPr>
              <w:rPr>
                <w:rFonts w:ascii="Calibri" w:hAnsi="Calibri"/>
                <w:color w:val="000000"/>
              </w:rPr>
            </w:pPr>
            <w:r w:rsidRPr="003F1A07">
              <w:rPr>
                <w:rFonts w:ascii="Calibri" w:hAnsi="Calibri"/>
                <w:color w:val="000000"/>
              </w:rPr>
              <w:t>Beta Blockers</w:t>
            </w:r>
          </w:p>
        </w:tc>
        <w:tc>
          <w:tcPr>
            <w:tcW w:w="1411" w:type="dxa"/>
            <w:noWrap/>
            <w:vAlign w:val="bottom"/>
            <w:hideMark/>
          </w:tcPr>
          <w:p w14:paraId="2E8B25B3" w14:textId="06655855" w:rsidR="00A95EE8" w:rsidRPr="008672A5" w:rsidRDefault="00A95EE8" w:rsidP="00A95EE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2,870</w:t>
            </w:r>
          </w:p>
        </w:tc>
        <w:tc>
          <w:tcPr>
            <w:tcW w:w="843" w:type="dxa"/>
            <w:noWrap/>
            <w:vAlign w:val="bottom"/>
            <w:hideMark/>
          </w:tcPr>
          <w:p w14:paraId="2B3211CE" w14:textId="3AA48FAB" w:rsidR="00A95EE8" w:rsidRPr="008672A5" w:rsidRDefault="00A95EE8" w:rsidP="00A95EE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12</w:t>
            </w:r>
          </w:p>
        </w:tc>
      </w:tr>
      <w:tr w:rsidR="00A95EE8" w:rsidRPr="008672A5" w14:paraId="4B448F97" w14:textId="77777777" w:rsidTr="00FD568E">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6296" w:type="dxa"/>
            <w:vAlign w:val="bottom"/>
            <w:hideMark/>
          </w:tcPr>
          <w:p w14:paraId="04944DC9" w14:textId="4CC3F87E" w:rsidR="00A95EE8" w:rsidRPr="003F1A07" w:rsidRDefault="00234138" w:rsidP="00A95EE8">
            <w:pPr>
              <w:rPr>
                <w:rFonts w:ascii="Calibri" w:hAnsi="Calibri"/>
                <w:color w:val="000000"/>
              </w:rPr>
            </w:pPr>
            <w:r w:rsidRPr="003F1A07">
              <w:rPr>
                <w:rFonts w:ascii="Calibri" w:hAnsi="Calibri"/>
                <w:color w:val="000000"/>
              </w:rPr>
              <w:t>Antidepressants</w:t>
            </w:r>
          </w:p>
        </w:tc>
        <w:tc>
          <w:tcPr>
            <w:tcW w:w="1411" w:type="dxa"/>
            <w:noWrap/>
            <w:vAlign w:val="bottom"/>
            <w:hideMark/>
          </w:tcPr>
          <w:p w14:paraId="4878D04A" w14:textId="5E501B01" w:rsidR="00A95EE8" w:rsidRPr="008672A5" w:rsidRDefault="00A95EE8" w:rsidP="00A95EE8">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2,865</w:t>
            </w:r>
          </w:p>
        </w:tc>
        <w:tc>
          <w:tcPr>
            <w:tcW w:w="843" w:type="dxa"/>
            <w:noWrap/>
            <w:vAlign w:val="bottom"/>
            <w:hideMark/>
          </w:tcPr>
          <w:p w14:paraId="5DDB9088" w14:textId="32C44E03" w:rsidR="00A95EE8" w:rsidRPr="008672A5" w:rsidRDefault="00A95EE8" w:rsidP="00A95EE8">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13</w:t>
            </w:r>
          </w:p>
        </w:tc>
      </w:tr>
      <w:tr w:rsidR="00A95EE8" w:rsidRPr="008672A5" w14:paraId="17212189" w14:textId="77777777" w:rsidTr="00FD568E">
        <w:trPr>
          <w:trHeight w:val="274"/>
        </w:trPr>
        <w:tc>
          <w:tcPr>
            <w:cnfStyle w:val="001000000000" w:firstRow="0" w:lastRow="0" w:firstColumn="1" w:lastColumn="0" w:oddVBand="0" w:evenVBand="0" w:oddHBand="0" w:evenHBand="0" w:firstRowFirstColumn="0" w:firstRowLastColumn="0" w:lastRowFirstColumn="0" w:lastRowLastColumn="0"/>
            <w:tcW w:w="6296" w:type="dxa"/>
            <w:vAlign w:val="bottom"/>
            <w:hideMark/>
          </w:tcPr>
          <w:p w14:paraId="20457A0F" w14:textId="7C114073" w:rsidR="00A95EE8" w:rsidRPr="003F1A07" w:rsidRDefault="00234138" w:rsidP="00A95EE8">
            <w:pPr>
              <w:rPr>
                <w:rFonts w:ascii="Calibri" w:hAnsi="Calibri"/>
                <w:color w:val="000000"/>
              </w:rPr>
            </w:pPr>
            <w:r w:rsidRPr="003F1A07">
              <w:rPr>
                <w:rFonts w:ascii="Calibri" w:hAnsi="Calibri"/>
                <w:color w:val="000000"/>
              </w:rPr>
              <w:t>Medical Devices And Supplies</w:t>
            </w:r>
          </w:p>
        </w:tc>
        <w:tc>
          <w:tcPr>
            <w:tcW w:w="1411" w:type="dxa"/>
            <w:noWrap/>
            <w:vAlign w:val="bottom"/>
            <w:hideMark/>
          </w:tcPr>
          <w:p w14:paraId="24686200" w14:textId="03711B07" w:rsidR="00A95EE8" w:rsidRPr="008672A5" w:rsidRDefault="00A95EE8" w:rsidP="00A95EE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2,721</w:t>
            </w:r>
          </w:p>
        </w:tc>
        <w:tc>
          <w:tcPr>
            <w:tcW w:w="843" w:type="dxa"/>
            <w:noWrap/>
            <w:vAlign w:val="bottom"/>
            <w:hideMark/>
          </w:tcPr>
          <w:p w14:paraId="53845797" w14:textId="51F653BF" w:rsidR="00A95EE8" w:rsidRPr="008672A5" w:rsidRDefault="00A95EE8" w:rsidP="00A95EE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14</w:t>
            </w:r>
          </w:p>
        </w:tc>
      </w:tr>
      <w:tr w:rsidR="00A95EE8" w:rsidRPr="008672A5" w14:paraId="28996F31" w14:textId="77777777" w:rsidTr="00FD568E">
        <w:trPr>
          <w:cnfStyle w:val="000000100000" w:firstRow="0" w:lastRow="0" w:firstColumn="0" w:lastColumn="0" w:oddVBand="0" w:evenVBand="0" w:oddHBand="1" w:evenHBand="0" w:firstRowFirstColumn="0" w:firstRowLastColumn="0" w:lastRowFirstColumn="0" w:lastRowLastColumn="0"/>
          <w:trHeight w:val="214"/>
        </w:trPr>
        <w:tc>
          <w:tcPr>
            <w:cnfStyle w:val="001000000000" w:firstRow="0" w:lastRow="0" w:firstColumn="1" w:lastColumn="0" w:oddVBand="0" w:evenVBand="0" w:oddHBand="0" w:evenHBand="0" w:firstRowFirstColumn="0" w:firstRowLastColumn="0" w:lastRowFirstColumn="0" w:lastRowLastColumn="0"/>
            <w:tcW w:w="6296" w:type="dxa"/>
            <w:vAlign w:val="bottom"/>
            <w:hideMark/>
          </w:tcPr>
          <w:p w14:paraId="6D104AE6" w14:textId="59E838BC" w:rsidR="00A95EE8" w:rsidRPr="003F1A07" w:rsidRDefault="00234138" w:rsidP="00A95EE8">
            <w:pPr>
              <w:rPr>
                <w:rFonts w:ascii="Calibri" w:hAnsi="Calibri"/>
                <w:color w:val="000000"/>
              </w:rPr>
            </w:pPr>
            <w:r w:rsidRPr="003F1A07">
              <w:rPr>
                <w:rFonts w:ascii="Calibri" w:hAnsi="Calibri"/>
                <w:color w:val="000000"/>
              </w:rPr>
              <w:t>Antihyperlipidemics</w:t>
            </w:r>
          </w:p>
        </w:tc>
        <w:tc>
          <w:tcPr>
            <w:tcW w:w="1411" w:type="dxa"/>
            <w:noWrap/>
            <w:vAlign w:val="bottom"/>
            <w:hideMark/>
          </w:tcPr>
          <w:p w14:paraId="25165A5C" w14:textId="2E5EF16B" w:rsidR="00A95EE8" w:rsidRPr="008672A5" w:rsidRDefault="00A95EE8" w:rsidP="00A95EE8">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2,540</w:t>
            </w:r>
          </w:p>
        </w:tc>
        <w:tc>
          <w:tcPr>
            <w:tcW w:w="843" w:type="dxa"/>
            <w:noWrap/>
            <w:vAlign w:val="bottom"/>
            <w:hideMark/>
          </w:tcPr>
          <w:p w14:paraId="65953830" w14:textId="091B5F4D" w:rsidR="00A95EE8" w:rsidRPr="008672A5" w:rsidRDefault="00A95EE8" w:rsidP="00A95EE8">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15</w:t>
            </w:r>
          </w:p>
        </w:tc>
      </w:tr>
      <w:tr w:rsidR="00A95EE8" w:rsidRPr="008672A5" w14:paraId="4EC5B055" w14:textId="77777777" w:rsidTr="00FD568E">
        <w:trPr>
          <w:trHeight w:val="274"/>
        </w:trPr>
        <w:tc>
          <w:tcPr>
            <w:cnfStyle w:val="001000000000" w:firstRow="0" w:lastRow="0" w:firstColumn="1" w:lastColumn="0" w:oddVBand="0" w:evenVBand="0" w:oddHBand="0" w:evenHBand="0" w:firstRowFirstColumn="0" w:firstRowLastColumn="0" w:lastRowFirstColumn="0" w:lastRowLastColumn="0"/>
            <w:tcW w:w="6296" w:type="dxa"/>
            <w:vAlign w:val="bottom"/>
            <w:hideMark/>
          </w:tcPr>
          <w:p w14:paraId="214B77E7" w14:textId="5AEC87A8" w:rsidR="00A95EE8" w:rsidRPr="003F1A07" w:rsidRDefault="00234138" w:rsidP="00A95EE8">
            <w:pPr>
              <w:rPr>
                <w:rFonts w:ascii="Calibri" w:hAnsi="Calibri"/>
                <w:color w:val="000000"/>
              </w:rPr>
            </w:pPr>
            <w:r w:rsidRPr="003F1A07">
              <w:rPr>
                <w:rFonts w:ascii="Calibri" w:hAnsi="Calibri"/>
                <w:color w:val="000000"/>
              </w:rPr>
              <w:t>Antidotes And Specific Antagonists</w:t>
            </w:r>
          </w:p>
        </w:tc>
        <w:tc>
          <w:tcPr>
            <w:tcW w:w="1411" w:type="dxa"/>
            <w:noWrap/>
            <w:vAlign w:val="bottom"/>
            <w:hideMark/>
          </w:tcPr>
          <w:p w14:paraId="6743AF3C" w14:textId="0938AC3A" w:rsidR="00A95EE8" w:rsidRPr="008672A5" w:rsidRDefault="00A95EE8" w:rsidP="00A95EE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2,521</w:t>
            </w:r>
          </w:p>
        </w:tc>
        <w:tc>
          <w:tcPr>
            <w:tcW w:w="843" w:type="dxa"/>
            <w:noWrap/>
            <w:vAlign w:val="bottom"/>
            <w:hideMark/>
          </w:tcPr>
          <w:p w14:paraId="2AA6743A" w14:textId="080EE2F7" w:rsidR="00A95EE8" w:rsidRPr="008672A5" w:rsidRDefault="00A95EE8" w:rsidP="00A95EE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16</w:t>
            </w:r>
          </w:p>
        </w:tc>
      </w:tr>
      <w:tr w:rsidR="00A95EE8" w:rsidRPr="008672A5" w14:paraId="20A7D5EF" w14:textId="77777777" w:rsidTr="00FD568E">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6296" w:type="dxa"/>
            <w:vAlign w:val="bottom"/>
            <w:hideMark/>
          </w:tcPr>
          <w:p w14:paraId="110A8FDD" w14:textId="71E77550" w:rsidR="00A95EE8" w:rsidRPr="003F1A07" w:rsidRDefault="00234138" w:rsidP="00234138">
            <w:pPr>
              <w:rPr>
                <w:rFonts w:ascii="Calibri" w:hAnsi="Calibri"/>
                <w:color w:val="000000"/>
              </w:rPr>
            </w:pPr>
            <w:r w:rsidRPr="003F1A07">
              <w:rPr>
                <w:rFonts w:ascii="Calibri" w:hAnsi="Calibri"/>
                <w:color w:val="000000"/>
              </w:rPr>
              <w:t>Psychotherapeutic and Neurological Agents - Misc.</w:t>
            </w:r>
          </w:p>
        </w:tc>
        <w:tc>
          <w:tcPr>
            <w:tcW w:w="1411" w:type="dxa"/>
            <w:noWrap/>
            <w:vAlign w:val="bottom"/>
            <w:hideMark/>
          </w:tcPr>
          <w:p w14:paraId="5D3DC2BD" w14:textId="4500FDB1" w:rsidR="00A95EE8" w:rsidRPr="008672A5" w:rsidRDefault="00A95EE8" w:rsidP="00A95EE8">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2,380</w:t>
            </w:r>
          </w:p>
        </w:tc>
        <w:tc>
          <w:tcPr>
            <w:tcW w:w="843" w:type="dxa"/>
            <w:noWrap/>
            <w:vAlign w:val="bottom"/>
            <w:hideMark/>
          </w:tcPr>
          <w:p w14:paraId="2564A201" w14:textId="7B04C932" w:rsidR="00A95EE8" w:rsidRPr="008672A5" w:rsidRDefault="00A95EE8" w:rsidP="00A95EE8">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17</w:t>
            </w:r>
          </w:p>
        </w:tc>
      </w:tr>
      <w:tr w:rsidR="00A95EE8" w:rsidRPr="008672A5" w14:paraId="18D86B1F" w14:textId="77777777" w:rsidTr="00FD568E">
        <w:trPr>
          <w:trHeight w:val="274"/>
        </w:trPr>
        <w:tc>
          <w:tcPr>
            <w:cnfStyle w:val="001000000000" w:firstRow="0" w:lastRow="0" w:firstColumn="1" w:lastColumn="0" w:oddVBand="0" w:evenVBand="0" w:oddHBand="0" w:evenHBand="0" w:firstRowFirstColumn="0" w:firstRowLastColumn="0" w:lastRowFirstColumn="0" w:lastRowLastColumn="0"/>
            <w:tcW w:w="6296" w:type="dxa"/>
            <w:vAlign w:val="bottom"/>
            <w:hideMark/>
          </w:tcPr>
          <w:p w14:paraId="61C6F5EF" w14:textId="58763515" w:rsidR="00A95EE8" w:rsidRPr="003F1A07" w:rsidRDefault="00234138" w:rsidP="00A95EE8">
            <w:pPr>
              <w:rPr>
                <w:rFonts w:ascii="Calibri" w:hAnsi="Calibri"/>
                <w:color w:val="000000"/>
              </w:rPr>
            </w:pPr>
            <w:r w:rsidRPr="003F1A07">
              <w:rPr>
                <w:rFonts w:ascii="Calibri" w:hAnsi="Calibri"/>
                <w:color w:val="000000"/>
              </w:rPr>
              <w:t>Antivirals</w:t>
            </w:r>
          </w:p>
        </w:tc>
        <w:tc>
          <w:tcPr>
            <w:tcW w:w="1411" w:type="dxa"/>
            <w:noWrap/>
            <w:vAlign w:val="bottom"/>
            <w:hideMark/>
          </w:tcPr>
          <w:p w14:paraId="28D5AFF0" w14:textId="68466274" w:rsidR="00A95EE8" w:rsidRPr="008672A5" w:rsidRDefault="00A95EE8" w:rsidP="00A95EE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2,225</w:t>
            </w:r>
          </w:p>
        </w:tc>
        <w:tc>
          <w:tcPr>
            <w:tcW w:w="843" w:type="dxa"/>
            <w:noWrap/>
            <w:vAlign w:val="bottom"/>
            <w:hideMark/>
          </w:tcPr>
          <w:p w14:paraId="28CB430F" w14:textId="686CAEBF" w:rsidR="00A95EE8" w:rsidRPr="008672A5" w:rsidRDefault="00A95EE8" w:rsidP="00A95EE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18</w:t>
            </w:r>
          </w:p>
        </w:tc>
      </w:tr>
      <w:tr w:rsidR="00A95EE8" w:rsidRPr="008672A5" w14:paraId="531BB4A6" w14:textId="77777777" w:rsidTr="00FD568E">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6296" w:type="dxa"/>
            <w:vAlign w:val="bottom"/>
            <w:hideMark/>
          </w:tcPr>
          <w:p w14:paraId="4192417A" w14:textId="05D84AEA" w:rsidR="00A95EE8" w:rsidRPr="003F1A07" w:rsidRDefault="00234138" w:rsidP="00A95EE8">
            <w:pPr>
              <w:rPr>
                <w:rFonts w:ascii="Calibri" w:hAnsi="Calibri"/>
                <w:color w:val="000000"/>
              </w:rPr>
            </w:pPr>
            <w:r w:rsidRPr="003F1A07">
              <w:rPr>
                <w:rFonts w:ascii="Calibri" w:hAnsi="Calibri"/>
                <w:color w:val="000000"/>
              </w:rPr>
              <w:t>Ulcer Drugs/Antispasmodics/Anticholinergics</w:t>
            </w:r>
          </w:p>
        </w:tc>
        <w:tc>
          <w:tcPr>
            <w:tcW w:w="1411" w:type="dxa"/>
            <w:noWrap/>
            <w:vAlign w:val="bottom"/>
            <w:hideMark/>
          </w:tcPr>
          <w:p w14:paraId="22E6CE86" w14:textId="615AEAD4" w:rsidR="00A95EE8" w:rsidRPr="008672A5" w:rsidRDefault="00A95EE8" w:rsidP="00A95EE8">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2,176</w:t>
            </w:r>
          </w:p>
        </w:tc>
        <w:tc>
          <w:tcPr>
            <w:tcW w:w="843" w:type="dxa"/>
            <w:noWrap/>
            <w:vAlign w:val="bottom"/>
            <w:hideMark/>
          </w:tcPr>
          <w:p w14:paraId="0B8D9F0F" w14:textId="41DAA220" w:rsidR="00A95EE8" w:rsidRPr="008672A5" w:rsidRDefault="00A95EE8" w:rsidP="00A95EE8">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19</w:t>
            </w:r>
          </w:p>
        </w:tc>
      </w:tr>
      <w:tr w:rsidR="00A95EE8" w:rsidRPr="008672A5" w14:paraId="1B97E2EA" w14:textId="77777777" w:rsidTr="00FD568E">
        <w:trPr>
          <w:trHeight w:val="274"/>
        </w:trPr>
        <w:tc>
          <w:tcPr>
            <w:cnfStyle w:val="001000000000" w:firstRow="0" w:lastRow="0" w:firstColumn="1" w:lastColumn="0" w:oddVBand="0" w:evenVBand="0" w:oddHBand="0" w:evenHBand="0" w:firstRowFirstColumn="0" w:firstRowLastColumn="0" w:lastRowFirstColumn="0" w:lastRowLastColumn="0"/>
            <w:tcW w:w="6296" w:type="dxa"/>
            <w:vAlign w:val="bottom"/>
            <w:hideMark/>
          </w:tcPr>
          <w:p w14:paraId="68EE38F7" w14:textId="7BD44EC9" w:rsidR="00A95EE8" w:rsidRPr="003F1A07" w:rsidRDefault="00234138" w:rsidP="00A95EE8">
            <w:pPr>
              <w:rPr>
                <w:rFonts w:ascii="Calibri" w:hAnsi="Calibri"/>
                <w:color w:val="000000"/>
              </w:rPr>
            </w:pPr>
            <w:r w:rsidRPr="003F1A07">
              <w:rPr>
                <w:rFonts w:ascii="Calibri" w:hAnsi="Calibri"/>
                <w:color w:val="000000"/>
              </w:rPr>
              <w:t>Ophthalmic Agents</w:t>
            </w:r>
          </w:p>
        </w:tc>
        <w:tc>
          <w:tcPr>
            <w:tcW w:w="1411" w:type="dxa"/>
            <w:noWrap/>
            <w:vAlign w:val="bottom"/>
            <w:hideMark/>
          </w:tcPr>
          <w:p w14:paraId="160C54D1" w14:textId="3D0FFBF2" w:rsidR="00A95EE8" w:rsidRPr="008672A5" w:rsidRDefault="00A95EE8" w:rsidP="00A95EE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2,170</w:t>
            </w:r>
          </w:p>
        </w:tc>
        <w:tc>
          <w:tcPr>
            <w:tcW w:w="843" w:type="dxa"/>
            <w:noWrap/>
            <w:vAlign w:val="bottom"/>
            <w:hideMark/>
          </w:tcPr>
          <w:p w14:paraId="721E9DC7" w14:textId="4ACE1DE8" w:rsidR="00A95EE8" w:rsidRPr="008672A5" w:rsidRDefault="00A95EE8" w:rsidP="00A95EE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20</w:t>
            </w:r>
          </w:p>
        </w:tc>
      </w:tr>
      <w:tr w:rsidR="00A95EE8" w:rsidRPr="008672A5" w14:paraId="6ECA8451" w14:textId="77777777" w:rsidTr="00FD568E">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6296" w:type="dxa"/>
            <w:vAlign w:val="bottom"/>
            <w:hideMark/>
          </w:tcPr>
          <w:p w14:paraId="2CE8FC28" w14:textId="46DBC29A" w:rsidR="00A95EE8" w:rsidRPr="003F1A07" w:rsidRDefault="00234138" w:rsidP="00A95EE8">
            <w:pPr>
              <w:rPr>
                <w:rFonts w:ascii="Calibri" w:hAnsi="Calibri"/>
                <w:color w:val="000000"/>
              </w:rPr>
            </w:pPr>
            <w:r w:rsidRPr="003F1A07">
              <w:rPr>
                <w:rFonts w:ascii="Calibri" w:hAnsi="Calibri"/>
                <w:color w:val="000000"/>
              </w:rPr>
              <w:t>Musculoskeletal Therapy Agents</w:t>
            </w:r>
          </w:p>
        </w:tc>
        <w:tc>
          <w:tcPr>
            <w:tcW w:w="1411" w:type="dxa"/>
            <w:noWrap/>
            <w:vAlign w:val="bottom"/>
            <w:hideMark/>
          </w:tcPr>
          <w:p w14:paraId="011E5983" w14:textId="6C902E4D" w:rsidR="00A95EE8" w:rsidRPr="008672A5" w:rsidRDefault="00A95EE8" w:rsidP="00A95EE8">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1,858</w:t>
            </w:r>
          </w:p>
        </w:tc>
        <w:tc>
          <w:tcPr>
            <w:tcW w:w="843" w:type="dxa"/>
            <w:noWrap/>
            <w:vAlign w:val="bottom"/>
            <w:hideMark/>
          </w:tcPr>
          <w:p w14:paraId="045C94F1" w14:textId="154E1695" w:rsidR="00A95EE8" w:rsidRPr="008672A5" w:rsidRDefault="00A95EE8" w:rsidP="00A95EE8">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21</w:t>
            </w:r>
          </w:p>
        </w:tc>
      </w:tr>
      <w:tr w:rsidR="00A95EE8" w:rsidRPr="008672A5" w14:paraId="7EBBEC37" w14:textId="77777777" w:rsidTr="00FD568E">
        <w:trPr>
          <w:trHeight w:val="274"/>
        </w:trPr>
        <w:tc>
          <w:tcPr>
            <w:cnfStyle w:val="001000000000" w:firstRow="0" w:lastRow="0" w:firstColumn="1" w:lastColumn="0" w:oddVBand="0" w:evenVBand="0" w:oddHBand="0" w:evenHBand="0" w:firstRowFirstColumn="0" w:firstRowLastColumn="0" w:lastRowFirstColumn="0" w:lastRowLastColumn="0"/>
            <w:tcW w:w="6296" w:type="dxa"/>
            <w:vAlign w:val="bottom"/>
            <w:hideMark/>
          </w:tcPr>
          <w:p w14:paraId="6A43078D" w14:textId="0CFFA82B" w:rsidR="00A95EE8" w:rsidRPr="003F1A07" w:rsidRDefault="00234138" w:rsidP="00A95EE8">
            <w:pPr>
              <w:rPr>
                <w:rFonts w:ascii="Calibri" w:hAnsi="Calibri"/>
                <w:color w:val="000000"/>
              </w:rPr>
            </w:pPr>
            <w:r w:rsidRPr="003F1A07">
              <w:rPr>
                <w:rFonts w:ascii="Calibri" w:hAnsi="Calibri"/>
                <w:color w:val="000000"/>
              </w:rPr>
              <w:t>Cardiovascular Agents - Misc.</w:t>
            </w:r>
          </w:p>
        </w:tc>
        <w:tc>
          <w:tcPr>
            <w:tcW w:w="1411" w:type="dxa"/>
            <w:noWrap/>
            <w:vAlign w:val="bottom"/>
            <w:hideMark/>
          </w:tcPr>
          <w:p w14:paraId="28858B02" w14:textId="07878A36" w:rsidR="00A95EE8" w:rsidRPr="008672A5" w:rsidRDefault="00A95EE8" w:rsidP="00A95EE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1,386</w:t>
            </w:r>
          </w:p>
        </w:tc>
        <w:tc>
          <w:tcPr>
            <w:tcW w:w="843" w:type="dxa"/>
            <w:noWrap/>
            <w:vAlign w:val="bottom"/>
            <w:hideMark/>
          </w:tcPr>
          <w:p w14:paraId="26329CF3" w14:textId="7AD38372" w:rsidR="00A95EE8" w:rsidRPr="008672A5" w:rsidRDefault="00A95EE8" w:rsidP="00A95EE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22</w:t>
            </w:r>
          </w:p>
        </w:tc>
      </w:tr>
      <w:tr w:rsidR="00A95EE8" w:rsidRPr="008672A5" w14:paraId="1C007DF0" w14:textId="77777777" w:rsidTr="00FD568E">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6296" w:type="dxa"/>
            <w:vAlign w:val="bottom"/>
            <w:hideMark/>
          </w:tcPr>
          <w:p w14:paraId="0A62074D" w14:textId="7F5455BE" w:rsidR="00A95EE8" w:rsidRPr="003F1A07" w:rsidRDefault="00234138" w:rsidP="00A95EE8">
            <w:pPr>
              <w:rPr>
                <w:rFonts w:ascii="Calibri" w:hAnsi="Calibri"/>
                <w:color w:val="000000"/>
              </w:rPr>
            </w:pPr>
            <w:r w:rsidRPr="003F1A07">
              <w:rPr>
                <w:rFonts w:ascii="Calibri" w:hAnsi="Calibri"/>
                <w:color w:val="000000"/>
              </w:rPr>
              <w:t>Antipsychotics/Antimanic Agents</w:t>
            </w:r>
          </w:p>
        </w:tc>
        <w:tc>
          <w:tcPr>
            <w:tcW w:w="1411" w:type="dxa"/>
            <w:noWrap/>
            <w:vAlign w:val="bottom"/>
            <w:hideMark/>
          </w:tcPr>
          <w:p w14:paraId="6DBEB843" w14:textId="31AB5C35" w:rsidR="00A95EE8" w:rsidRPr="008672A5" w:rsidRDefault="00A95EE8" w:rsidP="00A95EE8">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1,264</w:t>
            </w:r>
          </w:p>
        </w:tc>
        <w:tc>
          <w:tcPr>
            <w:tcW w:w="843" w:type="dxa"/>
            <w:noWrap/>
            <w:vAlign w:val="bottom"/>
            <w:hideMark/>
          </w:tcPr>
          <w:p w14:paraId="48AFD162" w14:textId="2F25FAA8" w:rsidR="00A95EE8" w:rsidRPr="008672A5" w:rsidRDefault="00A95EE8" w:rsidP="00A95EE8">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23</w:t>
            </w:r>
          </w:p>
        </w:tc>
      </w:tr>
      <w:tr w:rsidR="00A95EE8" w:rsidRPr="008672A5" w14:paraId="61D098D9" w14:textId="77777777" w:rsidTr="00FD568E">
        <w:trPr>
          <w:trHeight w:val="274"/>
        </w:trPr>
        <w:tc>
          <w:tcPr>
            <w:cnfStyle w:val="001000000000" w:firstRow="0" w:lastRow="0" w:firstColumn="1" w:lastColumn="0" w:oddVBand="0" w:evenVBand="0" w:oddHBand="0" w:evenHBand="0" w:firstRowFirstColumn="0" w:firstRowLastColumn="0" w:lastRowFirstColumn="0" w:lastRowLastColumn="0"/>
            <w:tcW w:w="6296" w:type="dxa"/>
            <w:vAlign w:val="bottom"/>
            <w:hideMark/>
          </w:tcPr>
          <w:p w14:paraId="59EC11CA" w14:textId="063FECCC" w:rsidR="00A95EE8" w:rsidRPr="003F1A07" w:rsidRDefault="00234138" w:rsidP="00A95EE8">
            <w:pPr>
              <w:rPr>
                <w:rFonts w:ascii="Calibri" w:hAnsi="Calibri"/>
                <w:color w:val="000000"/>
              </w:rPr>
            </w:pPr>
            <w:r w:rsidRPr="003F1A07">
              <w:rPr>
                <w:rFonts w:ascii="Calibri" w:hAnsi="Calibri"/>
                <w:color w:val="000000"/>
              </w:rPr>
              <w:t>Diagnostic Products</w:t>
            </w:r>
          </w:p>
        </w:tc>
        <w:tc>
          <w:tcPr>
            <w:tcW w:w="1411" w:type="dxa"/>
            <w:noWrap/>
            <w:vAlign w:val="bottom"/>
            <w:hideMark/>
          </w:tcPr>
          <w:p w14:paraId="507355AA" w14:textId="30B54776" w:rsidR="00A95EE8" w:rsidRPr="008672A5" w:rsidRDefault="00A95EE8" w:rsidP="00A95EE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1,110</w:t>
            </w:r>
          </w:p>
        </w:tc>
        <w:tc>
          <w:tcPr>
            <w:tcW w:w="843" w:type="dxa"/>
            <w:noWrap/>
            <w:vAlign w:val="bottom"/>
            <w:hideMark/>
          </w:tcPr>
          <w:p w14:paraId="73AA2815" w14:textId="05CB2AFF" w:rsidR="00A95EE8" w:rsidRPr="008672A5" w:rsidRDefault="00A95EE8" w:rsidP="00A95EE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24</w:t>
            </w:r>
          </w:p>
        </w:tc>
      </w:tr>
      <w:tr w:rsidR="00A95EE8" w:rsidRPr="008672A5" w14:paraId="5223AD8D" w14:textId="77777777" w:rsidTr="00FD568E">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6296" w:type="dxa"/>
            <w:vAlign w:val="bottom"/>
            <w:hideMark/>
          </w:tcPr>
          <w:p w14:paraId="1A84BA57" w14:textId="34883289" w:rsidR="00A95EE8" w:rsidRPr="003F1A07" w:rsidRDefault="00234138" w:rsidP="00A95EE8">
            <w:pPr>
              <w:rPr>
                <w:rFonts w:ascii="Calibri" w:hAnsi="Calibri"/>
                <w:color w:val="000000"/>
              </w:rPr>
            </w:pPr>
            <w:r w:rsidRPr="003F1A07">
              <w:rPr>
                <w:rFonts w:ascii="Calibri" w:hAnsi="Calibri"/>
                <w:color w:val="000000"/>
              </w:rPr>
              <w:t>Hypnotics/Sedatives/Sleep Disorder Agents</w:t>
            </w:r>
          </w:p>
        </w:tc>
        <w:tc>
          <w:tcPr>
            <w:tcW w:w="1411" w:type="dxa"/>
            <w:noWrap/>
            <w:vAlign w:val="bottom"/>
            <w:hideMark/>
          </w:tcPr>
          <w:p w14:paraId="70ED5898" w14:textId="1F3F2F28" w:rsidR="00A95EE8" w:rsidRPr="008672A5" w:rsidRDefault="00A95EE8" w:rsidP="00A95EE8">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917</w:t>
            </w:r>
          </w:p>
        </w:tc>
        <w:tc>
          <w:tcPr>
            <w:tcW w:w="843" w:type="dxa"/>
            <w:noWrap/>
            <w:vAlign w:val="bottom"/>
            <w:hideMark/>
          </w:tcPr>
          <w:p w14:paraId="5C6CB9E0" w14:textId="7719C951" w:rsidR="00A95EE8" w:rsidRPr="008672A5" w:rsidRDefault="00A95EE8" w:rsidP="00A95EE8">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25</w:t>
            </w:r>
          </w:p>
        </w:tc>
      </w:tr>
      <w:tr w:rsidR="00A95EE8" w:rsidRPr="008672A5" w14:paraId="6B15FC47" w14:textId="77777777" w:rsidTr="00FD568E">
        <w:trPr>
          <w:trHeight w:val="274"/>
        </w:trPr>
        <w:tc>
          <w:tcPr>
            <w:cnfStyle w:val="001000000000" w:firstRow="0" w:lastRow="0" w:firstColumn="1" w:lastColumn="0" w:oddVBand="0" w:evenVBand="0" w:oddHBand="0" w:evenHBand="0" w:firstRowFirstColumn="0" w:firstRowLastColumn="0" w:lastRowFirstColumn="0" w:lastRowLastColumn="0"/>
            <w:tcW w:w="6296" w:type="dxa"/>
            <w:vAlign w:val="bottom"/>
            <w:hideMark/>
          </w:tcPr>
          <w:p w14:paraId="3DC5D8A2" w14:textId="6D79682E" w:rsidR="00A95EE8" w:rsidRPr="003F1A07" w:rsidRDefault="00234138" w:rsidP="00A95EE8">
            <w:pPr>
              <w:rPr>
                <w:rFonts w:ascii="Calibri" w:hAnsi="Calibri"/>
                <w:color w:val="000000"/>
              </w:rPr>
            </w:pPr>
            <w:r w:rsidRPr="003F1A07">
              <w:rPr>
                <w:rFonts w:ascii="Calibri" w:hAnsi="Calibri"/>
                <w:color w:val="000000"/>
              </w:rPr>
              <w:t>Urinary Antispasmodics</w:t>
            </w:r>
          </w:p>
        </w:tc>
        <w:tc>
          <w:tcPr>
            <w:tcW w:w="1411" w:type="dxa"/>
            <w:noWrap/>
            <w:vAlign w:val="bottom"/>
            <w:hideMark/>
          </w:tcPr>
          <w:p w14:paraId="6A149398" w14:textId="40E21876" w:rsidR="00A95EE8" w:rsidRPr="008672A5" w:rsidRDefault="00A95EE8" w:rsidP="00A95EE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901</w:t>
            </w:r>
          </w:p>
        </w:tc>
        <w:tc>
          <w:tcPr>
            <w:tcW w:w="843" w:type="dxa"/>
            <w:noWrap/>
            <w:vAlign w:val="bottom"/>
            <w:hideMark/>
          </w:tcPr>
          <w:p w14:paraId="326F18C5" w14:textId="3FACB3F5" w:rsidR="00A95EE8" w:rsidRPr="008672A5" w:rsidRDefault="00A95EE8" w:rsidP="00A95EE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26</w:t>
            </w:r>
          </w:p>
        </w:tc>
      </w:tr>
      <w:tr w:rsidR="00A95EE8" w:rsidRPr="008672A5" w14:paraId="7257B706" w14:textId="77777777" w:rsidTr="00FD568E">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6296" w:type="dxa"/>
            <w:vAlign w:val="bottom"/>
            <w:hideMark/>
          </w:tcPr>
          <w:p w14:paraId="457C3145" w14:textId="5A971535" w:rsidR="00A95EE8" w:rsidRPr="003F1A07" w:rsidRDefault="00234138" w:rsidP="00A95EE8">
            <w:pPr>
              <w:rPr>
                <w:rFonts w:ascii="Calibri" w:hAnsi="Calibri"/>
                <w:color w:val="000000"/>
              </w:rPr>
            </w:pPr>
            <w:r w:rsidRPr="003F1A07">
              <w:rPr>
                <w:rFonts w:ascii="Calibri" w:hAnsi="Calibri"/>
                <w:color w:val="000000"/>
              </w:rPr>
              <w:t>Hematological Agents - Misc.</w:t>
            </w:r>
          </w:p>
        </w:tc>
        <w:tc>
          <w:tcPr>
            <w:tcW w:w="1411" w:type="dxa"/>
            <w:noWrap/>
            <w:vAlign w:val="bottom"/>
            <w:hideMark/>
          </w:tcPr>
          <w:p w14:paraId="487AF91C" w14:textId="43F8008D" w:rsidR="00A95EE8" w:rsidRPr="008672A5" w:rsidRDefault="00A95EE8" w:rsidP="00A95EE8">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818</w:t>
            </w:r>
          </w:p>
        </w:tc>
        <w:tc>
          <w:tcPr>
            <w:tcW w:w="843" w:type="dxa"/>
            <w:noWrap/>
            <w:vAlign w:val="bottom"/>
            <w:hideMark/>
          </w:tcPr>
          <w:p w14:paraId="30B3873B" w14:textId="783BDCA7" w:rsidR="00A95EE8" w:rsidRPr="008672A5" w:rsidRDefault="00A95EE8" w:rsidP="00A95EE8">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27</w:t>
            </w:r>
          </w:p>
        </w:tc>
      </w:tr>
      <w:tr w:rsidR="00A95EE8" w:rsidRPr="008672A5" w14:paraId="327A4A05" w14:textId="77777777" w:rsidTr="00FD568E">
        <w:trPr>
          <w:trHeight w:val="274"/>
        </w:trPr>
        <w:tc>
          <w:tcPr>
            <w:cnfStyle w:val="001000000000" w:firstRow="0" w:lastRow="0" w:firstColumn="1" w:lastColumn="0" w:oddVBand="0" w:evenVBand="0" w:oddHBand="0" w:evenHBand="0" w:firstRowFirstColumn="0" w:firstRowLastColumn="0" w:lastRowFirstColumn="0" w:lastRowLastColumn="0"/>
            <w:tcW w:w="6296" w:type="dxa"/>
            <w:vAlign w:val="bottom"/>
            <w:hideMark/>
          </w:tcPr>
          <w:p w14:paraId="2A156428" w14:textId="233480BC" w:rsidR="00A95EE8" w:rsidRPr="003F1A07" w:rsidRDefault="00234138" w:rsidP="00A95EE8">
            <w:pPr>
              <w:rPr>
                <w:rFonts w:ascii="Calibri" w:hAnsi="Calibri"/>
                <w:color w:val="000000"/>
              </w:rPr>
            </w:pPr>
            <w:r w:rsidRPr="003F1A07">
              <w:rPr>
                <w:rFonts w:ascii="Calibri" w:hAnsi="Calibri"/>
                <w:color w:val="000000"/>
              </w:rPr>
              <w:t>Migraine Products</w:t>
            </w:r>
          </w:p>
        </w:tc>
        <w:tc>
          <w:tcPr>
            <w:tcW w:w="1411" w:type="dxa"/>
            <w:noWrap/>
            <w:vAlign w:val="bottom"/>
            <w:hideMark/>
          </w:tcPr>
          <w:p w14:paraId="11B0197E" w14:textId="34EB6999" w:rsidR="00A95EE8" w:rsidRPr="008672A5" w:rsidRDefault="00A95EE8" w:rsidP="00A95EE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764</w:t>
            </w:r>
          </w:p>
        </w:tc>
        <w:tc>
          <w:tcPr>
            <w:tcW w:w="843" w:type="dxa"/>
            <w:noWrap/>
            <w:vAlign w:val="bottom"/>
            <w:hideMark/>
          </w:tcPr>
          <w:p w14:paraId="2BCEAAC6" w14:textId="7673E33D" w:rsidR="00A95EE8" w:rsidRPr="008672A5" w:rsidRDefault="00A95EE8" w:rsidP="00A95EE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28</w:t>
            </w:r>
          </w:p>
        </w:tc>
      </w:tr>
      <w:tr w:rsidR="00A95EE8" w:rsidRPr="008672A5" w14:paraId="2302669A" w14:textId="77777777" w:rsidTr="00FD568E">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6296" w:type="dxa"/>
            <w:vAlign w:val="bottom"/>
            <w:hideMark/>
          </w:tcPr>
          <w:p w14:paraId="18765E5C" w14:textId="35232418" w:rsidR="00A95EE8" w:rsidRPr="003F1A07" w:rsidRDefault="00234138" w:rsidP="00A95EE8">
            <w:pPr>
              <w:rPr>
                <w:rFonts w:ascii="Calibri" w:hAnsi="Calibri"/>
                <w:color w:val="000000"/>
              </w:rPr>
            </w:pPr>
            <w:r w:rsidRPr="003F1A07">
              <w:rPr>
                <w:rFonts w:ascii="Calibri" w:hAnsi="Calibri"/>
                <w:color w:val="000000"/>
              </w:rPr>
              <w:t>Minerals &amp; Electrolytes</w:t>
            </w:r>
          </w:p>
        </w:tc>
        <w:tc>
          <w:tcPr>
            <w:tcW w:w="1411" w:type="dxa"/>
            <w:noWrap/>
            <w:vAlign w:val="bottom"/>
            <w:hideMark/>
          </w:tcPr>
          <w:p w14:paraId="100EC046" w14:textId="5D115692" w:rsidR="00A95EE8" w:rsidRPr="008672A5" w:rsidRDefault="00A95EE8" w:rsidP="00A95EE8">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564</w:t>
            </w:r>
          </w:p>
        </w:tc>
        <w:tc>
          <w:tcPr>
            <w:tcW w:w="843" w:type="dxa"/>
            <w:noWrap/>
            <w:vAlign w:val="bottom"/>
            <w:hideMark/>
          </w:tcPr>
          <w:p w14:paraId="20F2F088" w14:textId="2C0ECD09" w:rsidR="00A95EE8" w:rsidRPr="008672A5" w:rsidRDefault="00A95EE8" w:rsidP="00A95EE8">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29</w:t>
            </w:r>
          </w:p>
        </w:tc>
      </w:tr>
      <w:tr w:rsidR="00A95EE8" w:rsidRPr="008672A5" w14:paraId="02E00D42" w14:textId="77777777" w:rsidTr="00FD568E">
        <w:trPr>
          <w:trHeight w:val="274"/>
        </w:trPr>
        <w:tc>
          <w:tcPr>
            <w:cnfStyle w:val="001000000000" w:firstRow="0" w:lastRow="0" w:firstColumn="1" w:lastColumn="0" w:oddVBand="0" w:evenVBand="0" w:oddHBand="0" w:evenHBand="0" w:firstRowFirstColumn="0" w:firstRowLastColumn="0" w:lastRowFirstColumn="0" w:lastRowLastColumn="0"/>
            <w:tcW w:w="6296" w:type="dxa"/>
            <w:vAlign w:val="bottom"/>
            <w:hideMark/>
          </w:tcPr>
          <w:p w14:paraId="2E26E994" w14:textId="6F1B817E" w:rsidR="00A95EE8" w:rsidRPr="003F1A07" w:rsidRDefault="00234138" w:rsidP="00A95EE8">
            <w:pPr>
              <w:rPr>
                <w:rFonts w:ascii="Calibri" w:hAnsi="Calibri"/>
                <w:color w:val="000000"/>
              </w:rPr>
            </w:pPr>
            <w:r w:rsidRPr="003F1A07">
              <w:rPr>
                <w:rFonts w:ascii="Calibri" w:hAnsi="Calibri"/>
                <w:color w:val="000000"/>
              </w:rPr>
              <w:t>Antihistamines</w:t>
            </w:r>
          </w:p>
        </w:tc>
        <w:tc>
          <w:tcPr>
            <w:tcW w:w="1411" w:type="dxa"/>
            <w:noWrap/>
            <w:vAlign w:val="bottom"/>
            <w:hideMark/>
          </w:tcPr>
          <w:p w14:paraId="25DB9F1F" w14:textId="0B53C2B2" w:rsidR="00A95EE8" w:rsidRPr="008672A5" w:rsidRDefault="00A95EE8" w:rsidP="00A95EE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515</w:t>
            </w:r>
          </w:p>
        </w:tc>
        <w:tc>
          <w:tcPr>
            <w:tcW w:w="843" w:type="dxa"/>
            <w:noWrap/>
            <w:vAlign w:val="bottom"/>
            <w:hideMark/>
          </w:tcPr>
          <w:p w14:paraId="75741F42" w14:textId="49E54584" w:rsidR="00A95EE8" w:rsidRPr="008672A5" w:rsidRDefault="00A95EE8" w:rsidP="00A95EE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30</w:t>
            </w:r>
          </w:p>
        </w:tc>
      </w:tr>
      <w:tr w:rsidR="00A95EE8" w:rsidRPr="008672A5" w14:paraId="07338015" w14:textId="77777777" w:rsidTr="00FD568E">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6296" w:type="dxa"/>
            <w:vAlign w:val="bottom"/>
            <w:hideMark/>
          </w:tcPr>
          <w:p w14:paraId="68694E34" w14:textId="58072C02" w:rsidR="00A95EE8" w:rsidRPr="003F1A07" w:rsidRDefault="00234138" w:rsidP="00A95EE8">
            <w:pPr>
              <w:rPr>
                <w:rFonts w:ascii="Calibri" w:hAnsi="Calibri"/>
                <w:color w:val="000000"/>
              </w:rPr>
            </w:pPr>
            <w:r w:rsidRPr="003F1A07">
              <w:rPr>
                <w:rFonts w:ascii="Calibri" w:hAnsi="Calibri"/>
                <w:color w:val="000000"/>
              </w:rPr>
              <w:t>Anorectal Agents</w:t>
            </w:r>
          </w:p>
        </w:tc>
        <w:tc>
          <w:tcPr>
            <w:tcW w:w="1411" w:type="dxa"/>
            <w:noWrap/>
            <w:vAlign w:val="bottom"/>
            <w:hideMark/>
          </w:tcPr>
          <w:p w14:paraId="2AEA07B2" w14:textId="6CAFC0DD" w:rsidR="00A95EE8" w:rsidRPr="008672A5" w:rsidRDefault="00A95EE8" w:rsidP="00A95EE8">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451</w:t>
            </w:r>
          </w:p>
        </w:tc>
        <w:tc>
          <w:tcPr>
            <w:tcW w:w="843" w:type="dxa"/>
            <w:noWrap/>
            <w:vAlign w:val="bottom"/>
            <w:hideMark/>
          </w:tcPr>
          <w:p w14:paraId="6F360A3C" w14:textId="260761B7" w:rsidR="00A95EE8" w:rsidRPr="008672A5" w:rsidRDefault="00A95EE8" w:rsidP="00A95EE8">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31</w:t>
            </w:r>
          </w:p>
        </w:tc>
      </w:tr>
      <w:tr w:rsidR="00A95EE8" w:rsidRPr="008672A5" w14:paraId="427FDBC9" w14:textId="77777777" w:rsidTr="00FD568E">
        <w:trPr>
          <w:trHeight w:val="274"/>
        </w:trPr>
        <w:tc>
          <w:tcPr>
            <w:cnfStyle w:val="001000000000" w:firstRow="0" w:lastRow="0" w:firstColumn="1" w:lastColumn="0" w:oddVBand="0" w:evenVBand="0" w:oddHBand="0" w:evenHBand="0" w:firstRowFirstColumn="0" w:firstRowLastColumn="0" w:lastRowFirstColumn="0" w:lastRowLastColumn="0"/>
            <w:tcW w:w="6296" w:type="dxa"/>
            <w:vAlign w:val="bottom"/>
            <w:hideMark/>
          </w:tcPr>
          <w:p w14:paraId="5DC568D7" w14:textId="4726C30D" w:rsidR="00A95EE8" w:rsidRPr="003F1A07" w:rsidRDefault="00234138" w:rsidP="00A95EE8">
            <w:pPr>
              <w:rPr>
                <w:rFonts w:ascii="Calibri" w:hAnsi="Calibri"/>
                <w:color w:val="000000"/>
              </w:rPr>
            </w:pPr>
            <w:r w:rsidRPr="003F1A07">
              <w:rPr>
                <w:rFonts w:ascii="Calibri" w:hAnsi="Calibri"/>
                <w:color w:val="000000"/>
              </w:rPr>
              <w:t>Analgesics - Nonnarcotic</w:t>
            </w:r>
          </w:p>
        </w:tc>
        <w:tc>
          <w:tcPr>
            <w:tcW w:w="1411" w:type="dxa"/>
            <w:noWrap/>
            <w:vAlign w:val="bottom"/>
            <w:hideMark/>
          </w:tcPr>
          <w:p w14:paraId="7953D752" w14:textId="3B647BC7" w:rsidR="00A95EE8" w:rsidRPr="008672A5" w:rsidRDefault="00A95EE8" w:rsidP="00A95EE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402</w:t>
            </w:r>
          </w:p>
        </w:tc>
        <w:tc>
          <w:tcPr>
            <w:tcW w:w="843" w:type="dxa"/>
            <w:noWrap/>
            <w:vAlign w:val="bottom"/>
            <w:hideMark/>
          </w:tcPr>
          <w:p w14:paraId="20784F1D" w14:textId="6532947F" w:rsidR="00A95EE8" w:rsidRPr="008672A5" w:rsidRDefault="00A95EE8" w:rsidP="00A95EE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32</w:t>
            </w:r>
          </w:p>
        </w:tc>
      </w:tr>
      <w:tr w:rsidR="00A95EE8" w:rsidRPr="008672A5" w14:paraId="6B9C82D7" w14:textId="77777777" w:rsidTr="00FD568E">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6296" w:type="dxa"/>
            <w:vAlign w:val="bottom"/>
            <w:hideMark/>
          </w:tcPr>
          <w:p w14:paraId="3E1F761A" w14:textId="4E1F2472" w:rsidR="00A95EE8" w:rsidRPr="003F1A07" w:rsidRDefault="00234138" w:rsidP="00A95EE8">
            <w:pPr>
              <w:rPr>
                <w:rFonts w:ascii="Calibri" w:hAnsi="Calibri"/>
                <w:color w:val="000000"/>
              </w:rPr>
            </w:pPr>
            <w:r w:rsidRPr="003F1A07">
              <w:rPr>
                <w:rFonts w:ascii="Calibri" w:hAnsi="Calibri"/>
                <w:color w:val="000000"/>
              </w:rPr>
              <w:t>Calcium Channel Blockers</w:t>
            </w:r>
          </w:p>
        </w:tc>
        <w:tc>
          <w:tcPr>
            <w:tcW w:w="1411" w:type="dxa"/>
            <w:noWrap/>
            <w:vAlign w:val="bottom"/>
            <w:hideMark/>
          </w:tcPr>
          <w:p w14:paraId="5802933E" w14:textId="391D7135" w:rsidR="00A95EE8" w:rsidRPr="008672A5" w:rsidRDefault="00A95EE8" w:rsidP="00A95EE8">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377</w:t>
            </w:r>
          </w:p>
        </w:tc>
        <w:tc>
          <w:tcPr>
            <w:tcW w:w="843" w:type="dxa"/>
            <w:noWrap/>
            <w:vAlign w:val="bottom"/>
            <w:hideMark/>
          </w:tcPr>
          <w:p w14:paraId="75D79C85" w14:textId="6AACC980" w:rsidR="00A95EE8" w:rsidRPr="008672A5" w:rsidRDefault="00A95EE8" w:rsidP="00A95EE8">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33</w:t>
            </w:r>
          </w:p>
        </w:tc>
      </w:tr>
      <w:tr w:rsidR="00A95EE8" w:rsidRPr="008672A5" w14:paraId="4B85B9A4" w14:textId="77777777" w:rsidTr="00FD568E">
        <w:trPr>
          <w:trHeight w:val="274"/>
        </w:trPr>
        <w:tc>
          <w:tcPr>
            <w:cnfStyle w:val="001000000000" w:firstRow="0" w:lastRow="0" w:firstColumn="1" w:lastColumn="0" w:oddVBand="0" w:evenVBand="0" w:oddHBand="0" w:evenHBand="0" w:firstRowFirstColumn="0" w:firstRowLastColumn="0" w:lastRowFirstColumn="0" w:lastRowLastColumn="0"/>
            <w:tcW w:w="6296" w:type="dxa"/>
            <w:vAlign w:val="bottom"/>
            <w:hideMark/>
          </w:tcPr>
          <w:p w14:paraId="6E545AED" w14:textId="7FD5737C" w:rsidR="00A95EE8" w:rsidRPr="003F1A07" w:rsidRDefault="00234138" w:rsidP="00A95EE8">
            <w:pPr>
              <w:rPr>
                <w:rFonts w:ascii="Calibri" w:hAnsi="Calibri"/>
                <w:color w:val="000000"/>
              </w:rPr>
            </w:pPr>
            <w:r w:rsidRPr="003F1A07">
              <w:rPr>
                <w:rFonts w:ascii="Calibri" w:hAnsi="Calibri"/>
                <w:color w:val="000000"/>
              </w:rPr>
              <w:t>Endocrine And Metabolic Agents - Misc.</w:t>
            </w:r>
          </w:p>
        </w:tc>
        <w:tc>
          <w:tcPr>
            <w:tcW w:w="1411" w:type="dxa"/>
            <w:noWrap/>
            <w:vAlign w:val="bottom"/>
            <w:hideMark/>
          </w:tcPr>
          <w:p w14:paraId="35313ACC" w14:textId="7DC95A5C" w:rsidR="00A95EE8" w:rsidRPr="008672A5" w:rsidRDefault="00A95EE8" w:rsidP="00A95EE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358</w:t>
            </w:r>
          </w:p>
        </w:tc>
        <w:tc>
          <w:tcPr>
            <w:tcW w:w="843" w:type="dxa"/>
            <w:noWrap/>
            <w:vAlign w:val="bottom"/>
            <w:hideMark/>
          </w:tcPr>
          <w:p w14:paraId="3CA971F6" w14:textId="7D77B3D2" w:rsidR="00A95EE8" w:rsidRPr="008672A5" w:rsidRDefault="00A95EE8" w:rsidP="00A95EE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34</w:t>
            </w:r>
          </w:p>
        </w:tc>
      </w:tr>
      <w:tr w:rsidR="00A95EE8" w:rsidRPr="008672A5" w14:paraId="0D0431F1" w14:textId="77777777" w:rsidTr="00FD568E">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6296" w:type="dxa"/>
            <w:vAlign w:val="bottom"/>
            <w:hideMark/>
          </w:tcPr>
          <w:p w14:paraId="642FA929" w14:textId="4A1CCD98" w:rsidR="00A95EE8" w:rsidRPr="003F1A07" w:rsidRDefault="00234138" w:rsidP="00A95EE8">
            <w:pPr>
              <w:rPr>
                <w:rFonts w:ascii="Calibri" w:hAnsi="Calibri"/>
                <w:color w:val="000000"/>
              </w:rPr>
            </w:pPr>
            <w:r w:rsidRPr="003F1A07">
              <w:rPr>
                <w:rFonts w:ascii="Calibri" w:hAnsi="Calibri"/>
                <w:color w:val="000000"/>
              </w:rPr>
              <w:t>Thyroid Agents</w:t>
            </w:r>
          </w:p>
        </w:tc>
        <w:tc>
          <w:tcPr>
            <w:tcW w:w="1411" w:type="dxa"/>
            <w:noWrap/>
            <w:vAlign w:val="bottom"/>
            <w:hideMark/>
          </w:tcPr>
          <w:p w14:paraId="137968E8" w14:textId="27E0DD79" w:rsidR="00A95EE8" w:rsidRPr="008672A5" w:rsidRDefault="00A95EE8" w:rsidP="00A95EE8">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352</w:t>
            </w:r>
          </w:p>
        </w:tc>
        <w:tc>
          <w:tcPr>
            <w:tcW w:w="843" w:type="dxa"/>
            <w:noWrap/>
            <w:vAlign w:val="bottom"/>
            <w:hideMark/>
          </w:tcPr>
          <w:p w14:paraId="33BA4C0C" w14:textId="3FFE4A7A" w:rsidR="00A95EE8" w:rsidRPr="008672A5" w:rsidRDefault="00A95EE8" w:rsidP="00A95EE8">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35</w:t>
            </w:r>
          </w:p>
        </w:tc>
      </w:tr>
      <w:tr w:rsidR="00A95EE8" w:rsidRPr="008672A5" w14:paraId="00FA5044" w14:textId="77777777" w:rsidTr="00FD568E">
        <w:trPr>
          <w:trHeight w:val="274"/>
        </w:trPr>
        <w:tc>
          <w:tcPr>
            <w:cnfStyle w:val="001000000000" w:firstRow="0" w:lastRow="0" w:firstColumn="1" w:lastColumn="0" w:oddVBand="0" w:evenVBand="0" w:oddHBand="0" w:evenHBand="0" w:firstRowFirstColumn="0" w:firstRowLastColumn="0" w:lastRowFirstColumn="0" w:lastRowLastColumn="0"/>
            <w:tcW w:w="6296" w:type="dxa"/>
            <w:vAlign w:val="bottom"/>
            <w:hideMark/>
          </w:tcPr>
          <w:p w14:paraId="74FCAC43" w14:textId="46B6F0E7" w:rsidR="00A95EE8" w:rsidRPr="003F1A07" w:rsidRDefault="00234138" w:rsidP="00234138">
            <w:pPr>
              <w:rPr>
                <w:rFonts w:ascii="Calibri" w:hAnsi="Calibri"/>
                <w:color w:val="000000"/>
              </w:rPr>
            </w:pPr>
            <w:r w:rsidRPr="003F1A07">
              <w:rPr>
                <w:rFonts w:ascii="Calibri" w:hAnsi="Calibri"/>
                <w:color w:val="000000"/>
              </w:rPr>
              <w:t>Antineoplastics and Adjunctive Therapies</w:t>
            </w:r>
          </w:p>
        </w:tc>
        <w:tc>
          <w:tcPr>
            <w:tcW w:w="1411" w:type="dxa"/>
            <w:noWrap/>
            <w:vAlign w:val="bottom"/>
            <w:hideMark/>
          </w:tcPr>
          <w:p w14:paraId="1C696BA5" w14:textId="3E24A2F2" w:rsidR="00A95EE8" w:rsidRPr="008672A5" w:rsidRDefault="00A95EE8" w:rsidP="00A95EE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317</w:t>
            </w:r>
          </w:p>
        </w:tc>
        <w:tc>
          <w:tcPr>
            <w:tcW w:w="843" w:type="dxa"/>
            <w:noWrap/>
            <w:vAlign w:val="bottom"/>
            <w:hideMark/>
          </w:tcPr>
          <w:p w14:paraId="13536299" w14:textId="79DD8218" w:rsidR="00A95EE8" w:rsidRPr="008672A5" w:rsidRDefault="00A95EE8" w:rsidP="00A95EE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36</w:t>
            </w:r>
          </w:p>
        </w:tc>
      </w:tr>
      <w:tr w:rsidR="00A95EE8" w:rsidRPr="008672A5" w14:paraId="4148E085" w14:textId="77777777" w:rsidTr="00FD568E">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6296" w:type="dxa"/>
            <w:vAlign w:val="bottom"/>
            <w:hideMark/>
          </w:tcPr>
          <w:p w14:paraId="1DE5FB86" w14:textId="2394F229" w:rsidR="00A95EE8" w:rsidRPr="003F1A07" w:rsidRDefault="00234138" w:rsidP="00A95EE8">
            <w:pPr>
              <w:rPr>
                <w:rFonts w:ascii="Calibri" w:hAnsi="Calibri"/>
                <w:color w:val="000000"/>
              </w:rPr>
            </w:pPr>
            <w:r w:rsidRPr="003F1A07">
              <w:rPr>
                <w:rFonts w:ascii="Calibri" w:hAnsi="Calibri"/>
                <w:color w:val="000000"/>
              </w:rPr>
              <w:t>Vaccines</w:t>
            </w:r>
          </w:p>
        </w:tc>
        <w:tc>
          <w:tcPr>
            <w:tcW w:w="1411" w:type="dxa"/>
            <w:noWrap/>
            <w:vAlign w:val="bottom"/>
            <w:hideMark/>
          </w:tcPr>
          <w:p w14:paraId="1AEF0DB6" w14:textId="6693A74E" w:rsidR="00A95EE8" w:rsidRPr="008672A5" w:rsidRDefault="00A95EE8" w:rsidP="00A95EE8">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293</w:t>
            </w:r>
          </w:p>
        </w:tc>
        <w:tc>
          <w:tcPr>
            <w:tcW w:w="843" w:type="dxa"/>
            <w:noWrap/>
            <w:vAlign w:val="bottom"/>
            <w:hideMark/>
          </w:tcPr>
          <w:p w14:paraId="5FEDCFC7" w14:textId="409B2404" w:rsidR="00A95EE8" w:rsidRPr="008672A5" w:rsidRDefault="00A95EE8" w:rsidP="00A95EE8">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37</w:t>
            </w:r>
          </w:p>
        </w:tc>
      </w:tr>
      <w:tr w:rsidR="00A95EE8" w:rsidRPr="008672A5" w14:paraId="1CD28FAF" w14:textId="77777777" w:rsidTr="00FD568E">
        <w:trPr>
          <w:trHeight w:val="274"/>
        </w:trPr>
        <w:tc>
          <w:tcPr>
            <w:cnfStyle w:val="001000000000" w:firstRow="0" w:lastRow="0" w:firstColumn="1" w:lastColumn="0" w:oddVBand="0" w:evenVBand="0" w:oddHBand="0" w:evenHBand="0" w:firstRowFirstColumn="0" w:firstRowLastColumn="0" w:lastRowFirstColumn="0" w:lastRowLastColumn="0"/>
            <w:tcW w:w="6296" w:type="dxa"/>
            <w:vAlign w:val="bottom"/>
            <w:hideMark/>
          </w:tcPr>
          <w:p w14:paraId="23DA1A98" w14:textId="0445BCE9" w:rsidR="00A95EE8" w:rsidRPr="003F1A07" w:rsidRDefault="00234138" w:rsidP="00A95EE8">
            <w:pPr>
              <w:rPr>
                <w:rFonts w:ascii="Calibri" w:hAnsi="Calibri"/>
                <w:color w:val="000000"/>
              </w:rPr>
            </w:pPr>
            <w:r w:rsidRPr="003F1A07">
              <w:rPr>
                <w:rFonts w:ascii="Calibri" w:hAnsi="Calibri"/>
                <w:color w:val="000000"/>
              </w:rPr>
              <w:t>Neuromuscular Agents</w:t>
            </w:r>
          </w:p>
        </w:tc>
        <w:tc>
          <w:tcPr>
            <w:tcW w:w="1411" w:type="dxa"/>
            <w:noWrap/>
            <w:vAlign w:val="bottom"/>
            <w:hideMark/>
          </w:tcPr>
          <w:p w14:paraId="013B0F9D" w14:textId="7A412F1A" w:rsidR="00A95EE8" w:rsidRPr="008672A5" w:rsidRDefault="00A95EE8" w:rsidP="00A95EE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269</w:t>
            </w:r>
          </w:p>
        </w:tc>
        <w:tc>
          <w:tcPr>
            <w:tcW w:w="843" w:type="dxa"/>
            <w:noWrap/>
            <w:vAlign w:val="bottom"/>
            <w:hideMark/>
          </w:tcPr>
          <w:p w14:paraId="51D2BE12" w14:textId="212A7E6A" w:rsidR="00A95EE8" w:rsidRPr="008672A5" w:rsidRDefault="00A95EE8" w:rsidP="00A95EE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38</w:t>
            </w:r>
          </w:p>
        </w:tc>
      </w:tr>
      <w:tr w:rsidR="00A95EE8" w:rsidRPr="008672A5" w14:paraId="7FC07CA0" w14:textId="77777777" w:rsidTr="00FD568E">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6296" w:type="dxa"/>
            <w:vAlign w:val="bottom"/>
            <w:hideMark/>
          </w:tcPr>
          <w:p w14:paraId="54DEF507" w14:textId="6BF12651" w:rsidR="00A95EE8" w:rsidRPr="003F1A07" w:rsidRDefault="00234138" w:rsidP="00A95EE8">
            <w:pPr>
              <w:rPr>
                <w:rFonts w:ascii="Calibri" w:hAnsi="Calibri"/>
                <w:color w:val="000000"/>
              </w:rPr>
            </w:pPr>
            <w:r w:rsidRPr="003F1A07">
              <w:rPr>
                <w:rFonts w:ascii="Calibri" w:hAnsi="Calibri"/>
                <w:color w:val="000000"/>
              </w:rPr>
              <w:t>Mouth/Throat/Dental Agents</w:t>
            </w:r>
          </w:p>
        </w:tc>
        <w:tc>
          <w:tcPr>
            <w:tcW w:w="1411" w:type="dxa"/>
            <w:noWrap/>
            <w:vAlign w:val="bottom"/>
            <w:hideMark/>
          </w:tcPr>
          <w:p w14:paraId="086B0030" w14:textId="5D9F4B81" w:rsidR="00A95EE8" w:rsidRPr="008672A5" w:rsidRDefault="00A95EE8" w:rsidP="00A95EE8">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224</w:t>
            </w:r>
          </w:p>
        </w:tc>
        <w:tc>
          <w:tcPr>
            <w:tcW w:w="843" w:type="dxa"/>
            <w:noWrap/>
            <w:vAlign w:val="bottom"/>
            <w:hideMark/>
          </w:tcPr>
          <w:p w14:paraId="0BF2E178" w14:textId="4DC16833" w:rsidR="00A95EE8" w:rsidRPr="008672A5" w:rsidRDefault="00A95EE8" w:rsidP="00A95EE8">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39</w:t>
            </w:r>
          </w:p>
        </w:tc>
      </w:tr>
      <w:tr w:rsidR="00A95EE8" w:rsidRPr="008672A5" w14:paraId="3A481DD5" w14:textId="77777777" w:rsidTr="00FD568E">
        <w:trPr>
          <w:trHeight w:val="274"/>
        </w:trPr>
        <w:tc>
          <w:tcPr>
            <w:cnfStyle w:val="001000000000" w:firstRow="0" w:lastRow="0" w:firstColumn="1" w:lastColumn="0" w:oddVBand="0" w:evenVBand="0" w:oddHBand="0" w:evenHBand="0" w:firstRowFirstColumn="0" w:firstRowLastColumn="0" w:lastRowFirstColumn="0" w:lastRowLastColumn="0"/>
            <w:tcW w:w="6296" w:type="dxa"/>
            <w:vAlign w:val="bottom"/>
            <w:hideMark/>
          </w:tcPr>
          <w:p w14:paraId="167A03A2" w14:textId="241ED59E" w:rsidR="00A95EE8" w:rsidRPr="003F1A07" w:rsidRDefault="00234138" w:rsidP="00A95EE8">
            <w:pPr>
              <w:rPr>
                <w:rFonts w:ascii="Calibri" w:hAnsi="Calibri"/>
                <w:color w:val="000000"/>
              </w:rPr>
            </w:pPr>
            <w:r w:rsidRPr="003F1A07">
              <w:rPr>
                <w:rFonts w:ascii="Calibri" w:hAnsi="Calibri"/>
                <w:color w:val="000000"/>
              </w:rPr>
              <w:t>Antidiarrheal/Probiotic Agents</w:t>
            </w:r>
          </w:p>
        </w:tc>
        <w:tc>
          <w:tcPr>
            <w:tcW w:w="1411" w:type="dxa"/>
            <w:noWrap/>
            <w:vAlign w:val="bottom"/>
            <w:hideMark/>
          </w:tcPr>
          <w:p w14:paraId="61EA1AEB" w14:textId="0A8157B8" w:rsidR="00A95EE8" w:rsidRPr="008672A5" w:rsidRDefault="00A95EE8" w:rsidP="00A95EE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224</w:t>
            </w:r>
          </w:p>
        </w:tc>
        <w:tc>
          <w:tcPr>
            <w:tcW w:w="843" w:type="dxa"/>
            <w:noWrap/>
            <w:vAlign w:val="bottom"/>
            <w:hideMark/>
          </w:tcPr>
          <w:p w14:paraId="6D1784A2" w14:textId="17C48587" w:rsidR="00A95EE8" w:rsidRPr="008672A5" w:rsidRDefault="00A95EE8" w:rsidP="00A95EE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39</w:t>
            </w:r>
          </w:p>
        </w:tc>
      </w:tr>
      <w:tr w:rsidR="00A95EE8" w:rsidRPr="008672A5" w14:paraId="68135D6B" w14:textId="77777777" w:rsidTr="00FD568E">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6296" w:type="dxa"/>
            <w:vAlign w:val="bottom"/>
            <w:hideMark/>
          </w:tcPr>
          <w:p w14:paraId="7BAD4C44" w14:textId="3A65339F" w:rsidR="00A95EE8" w:rsidRPr="003F1A07" w:rsidRDefault="00234138" w:rsidP="00A95EE8">
            <w:pPr>
              <w:rPr>
                <w:rFonts w:ascii="Calibri" w:hAnsi="Calibri"/>
                <w:color w:val="000000"/>
              </w:rPr>
            </w:pPr>
            <w:r w:rsidRPr="003F1A07">
              <w:rPr>
                <w:rFonts w:ascii="Calibri" w:hAnsi="Calibri"/>
                <w:color w:val="000000"/>
              </w:rPr>
              <w:t>Antiarrhythmics</w:t>
            </w:r>
          </w:p>
        </w:tc>
        <w:tc>
          <w:tcPr>
            <w:tcW w:w="1411" w:type="dxa"/>
            <w:noWrap/>
            <w:vAlign w:val="bottom"/>
            <w:hideMark/>
          </w:tcPr>
          <w:p w14:paraId="4253CF61" w14:textId="72FE605E" w:rsidR="00A95EE8" w:rsidRPr="008672A5" w:rsidRDefault="00A95EE8" w:rsidP="00A95EE8">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218</w:t>
            </w:r>
          </w:p>
        </w:tc>
        <w:tc>
          <w:tcPr>
            <w:tcW w:w="843" w:type="dxa"/>
            <w:noWrap/>
            <w:vAlign w:val="bottom"/>
            <w:hideMark/>
          </w:tcPr>
          <w:p w14:paraId="24478DB0" w14:textId="2B81BDE7" w:rsidR="00A95EE8" w:rsidRPr="008672A5" w:rsidRDefault="00A95EE8" w:rsidP="00A95EE8">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41</w:t>
            </w:r>
          </w:p>
        </w:tc>
      </w:tr>
      <w:tr w:rsidR="00A95EE8" w:rsidRPr="008672A5" w14:paraId="6EB34FFF" w14:textId="77777777" w:rsidTr="00FD568E">
        <w:trPr>
          <w:trHeight w:val="322"/>
        </w:trPr>
        <w:tc>
          <w:tcPr>
            <w:cnfStyle w:val="001000000000" w:firstRow="0" w:lastRow="0" w:firstColumn="1" w:lastColumn="0" w:oddVBand="0" w:evenVBand="0" w:oddHBand="0" w:evenHBand="0" w:firstRowFirstColumn="0" w:firstRowLastColumn="0" w:lastRowFirstColumn="0" w:lastRowLastColumn="0"/>
            <w:tcW w:w="6296" w:type="dxa"/>
            <w:vAlign w:val="bottom"/>
            <w:hideMark/>
          </w:tcPr>
          <w:p w14:paraId="49F3D2D3" w14:textId="2912CC5E" w:rsidR="00A95EE8" w:rsidRPr="003F1A07" w:rsidRDefault="00234138" w:rsidP="00A95EE8">
            <w:pPr>
              <w:rPr>
                <w:rFonts w:ascii="Calibri" w:hAnsi="Calibri"/>
                <w:color w:val="000000"/>
              </w:rPr>
            </w:pPr>
            <w:r w:rsidRPr="003F1A07">
              <w:rPr>
                <w:rFonts w:ascii="Calibri" w:hAnsi="Calibri"/>
                <w:color w:val="000000"/>
              </w:rPr>
              <w:t>Hematopoietic Agents</w:t>
            </w:r>
          </w:p>
        </w:tc>
        <w:tc>
          <w:tcPr>
            <w:tcW w:w="1411" w:type="dxa"/>
            <w:noWrap/>
            <w:vAlign w:val="bottom"/>
            <w:hideMark/>
          </w:tcPr>
          <w:p w14:paraId="29EBB348" w14:textId="5CDF0528" w:rsidR="00A95EE8" w:rsidRPr="008672A5" w:rsidRDefault="00A95EE8" w:rsidP="00A95EE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199</w:t>
            </w:r>
          </w:p>
        </w:tc>
        <w:tc>
          <w:tcPr>
            <w:tcW w:w="843" w:type="dxa"/>
            <w:noWrap/>
            <w:vAlign w:val="bottom"/>
            <w:hideMark/>
          </w:tcPr>
          <w:p w14:paraId="5249A7B3" w14:textId="0C95733E" w:rsidR="00A95EE8" w:rsidRPr="008672A5" w:rsidRDefault="00A95EE8" w:rsidP="00A95EE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42</w:t>
            </w:r>
          </w:p>
        </w:tc>
      </w:tr>
      <w:tr w:rsidR="00A95EE8" w:rsidRPr="008672A5" w14:paraId="1A2A50F6" w14:textId="77777777" w:rsidTr="00FD568E">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6296" w:type="dxa"/>
            <w:vAlign w:val="bottom"/>
            <w:hideMark/>
          </w:tcPr>
          <w:p w14:paraId="7010DEE6" w14:textId="020EEF79" w:rsidR="00A95EE8" w:rsidRPr="003F1A07" w:rsidRDefault="00234138" w:rsidP="00A95EE8">
            <w:pPr>
              <w:rPr>
                <w:rFonts w:ascii="Calibri" w:hAnsi="Calibri"/>
                <w:color w:val="000000"/>
              </w:rPr>
            </w:pPr>
            <w:r w:rsidRPr="003F1A07">
              <w:rPr>
                <w:rFonts w:ascii="Calibri" w:hAnsi="Calibri"/>
                <w:color w:val="000000"/>
              </w:rPr>
              <w:lastRenderedPageBreak/>
              <w:t>Dietary Products/Dietary Management Products</w:t>
            </w:r>
          </w:p>
        </w:tc>
        <w:tc>
          <w:tcPr>
            <w:tcW w:w="1411" w:type="dxa"/>
            <w:noWrap/>
            <w:vAlign w:val="bottom"/>
            <w:hideMark/>
          </w:tcPr>
          <w:p w14:paraId="524401BC" w14:textId="3114640C" w:rsidR="00A95EE8" w:rsidRPr="008672A5" w:rsidRDefault="00A95EE8" w:rsidP="00A95EE8">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193</w:t>
            </w:r>
          </w:p>
        </w:tc>
        <w:tc>
          <w:tcPr>
            <w:tcW w:w="843" w:type="dxa"/>
            <w:noWrap/>
            <w:vAlign w:val="bottom"/>
            <w:hideMark/>
          </w:tcPr>
          <w:p w14:paraId="16035D98" w14:textId="4FC73DDA" w:rsidR="00A95EE8" w:rsidRPr="008672A5" w:rsidRDefault="00A95EE8" w:rsidP="00A95EE8">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43</w:t>
            </w:r>
          </w:p>
        </w:tc>
      </w:tr>
      <w:tr w:rsidR="00A95EE8" w:rsidRPr="008672A5" w14:paraId="12871955" w14:textId="77777777" w:rsidTr="00FD568E">
        <w:trPr>
          <w:trHeight w:val="274"/>
        </w:trPr>
        <w:tc>
          <w:tcPr>
            <w:cnfStyle w:val="001000000000" w:firstRow="0" w:lastRow="0" w:firstColumn="1" w:lastColumn="0" w:oddVBand="0" w:evenVBand="0" w:oddHBand="0" w:evenHBand="0" w:firstRowFirstColumn="0" w:firstRowLastColumn="0" w:lastRowFirstColumn="0" w:lastRowLastColumn="0"/>
            <w:tcW w:w="6296" w:type="dxa"/>
            <w:vAlign w:val="bottom"/>
            <w:hideMark/>
          </w:tcPr>
          <w:p w14:paraId="64709E71" w14:textId="521822CD" w:rsidR="00A95EE8" w:rsidRPr="003F1A07" w:rsidRDefault="00234138" w:rsidP="00B87EC9">
            <w:pPr>
              <w:rPr>
                <w:rFonts w:ascii="Calibri" w:hAnsi="Calibri"/>
                <w:color w:val="000000"/>
              </w:rPr>
            </w:pPr>
            <w:r w:rsidRPr="003F1A07">
              <w:rPr>
                <w:rFonts w:ascii="Calibri" w:hAnsi="Calibri"/>
                <w:color w:val="000000"/>
              </w:rPr>
              <w:t>A</w:t>
            </w:r>
            <w:r w:rsidR="00B87EC9" w:rsidRPr="003F1A07">
              <w:rPr>
                <w:rFonts w:ascii="Calibri" w:hAnsi="Calibri"/>
                <w:color w:val="000000"/>
              </w:rPr>
              <w:t>DHD</w:t>
            </w:r>
            <w:r w:rsidRPr="003F1A07">
              <w:rPr>
                <w:rFonts w:ascii="Calibri" w:hAnsi="Calibri"/>
                <w:color w:val="000000"/>
              </w:rPr>
              <w:t>/Anti-Narcolepsy/Anti-Obesity/Anorexiants</w:t>
            </w:r>
          </w:p>
        </w:tc>
        <w:tc>
          <w:tcPr>
            <w:tcW w:w="1411" w:type="dxa"/>
            <w:noWrap/>
            <w:vAlign w:val="bottom"/>
            <w:hideMark/>
          </w:tcPr>
          <w:p w14:paraId="4F7B5447" w14:textId="0C6E9338" w:rsidR="00A95EE8" w:rsidRPr="008672A5" w:rsidRDefault="00A95EE8" w:rsidP="00A95EE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181</w:t>
            </w:r>
          </w:p>
        </w:tc>
        <w:tc>
          <w:tcPr>
            <w:tcW w:w="843" w:type="dxa"/>
            <w:noWrap/>
            <w:vAlign w:val="bottom"/>
            <w:hideMark/>
          </w:tcPr>
          <w:p w14:paraId="495D11F7" w14:textId="26196A25" w:rsidR="00A95EE8" w:rsidRPr="008672A5" w:rsidRDefault="00A95EE8" w:rsidP="00A95EE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44</w:t>
            </w:r>
          </w:p>
        </w:tc>
      </w:tr>
      <w:tr w:rsidR="00A95EE8" w:rsidRPr="008672A5" w14:paraId="7ADA6995" w14:textId="77777777" w:rsidTr="00FD568E">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6296" w:type="dxa"/>
            <w:vAlign w:val="bottom"/>
            <w:hideMark/>
          </w:tcPr>
          <w:p w14:paraId="63E39B3B" w14:textId="5D55B118" w:rsidR="00A95EE8" w:rsidRPr="003F1A07" w:rsidRDefault="00234138" w:rsidP="00A95EE8">
            <w:pPr>
              <w:rPr>
                <w:rFonts w:ascii="Calibri" w:hAnsi="Calibri"/>
                <w:color w:val="000000"/>
              </w:rPr>
            </w:pPr>
            <w:r w:rsidRPr="003F1A07">
              <w:rPr>
                <w:rFonts w:ascii="Calibri" w:hAnsi="Calibri"/>
                <w:color w:val="000000"/>
              </w:rPr>
              <w:t>Alternative Medicines</w:t>
            </w:r>
          </w:p>
        </w:tc>
        <w:tc>
          <w:tcPr>
            <w:tcW w:w="1411" w:type="dxa"/>
            <w:noWrap/>
            <w:vAlign w:val="bottom"/>
            <w:hideMark/>
          </w:tcPr>
          <w:p w14:paraId="2DC71FF8" w14:textId="17535836" w:rsidR="00A95EE8" w:rsidRPr="008672A5" w:rsidRDefault="00A95EE8" w:rsidP="00A95EE8">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177</w:t>
            </w:r>
          </w:p>
        </w:tc>
        <w:tc>
          <w:tcPr>
            <w:tcW w:w="843" w:type="dxa"/>
            <w:noWrap/>
            <w:vAlign w:val="bottom"/>
            <w:hideMark/>
          </w:tcPr>
          <w:p w14:paraId="4B223865" w14:textId="0A58C82D" w:rsidR="00A95EE8" w:rsidRPr="008672A5" w:rsidRDefault="00A95EE8" w:rsidP="00A95EE8">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45</w:t>
            </w:r>
          </w:p>
        </w:tc>
      </w:tr>
      <w:tr w:rsidR="00A95EE8" w:rsidRPr="008672A5" w14:paraId="0E68DA50" w14:textId="77777777" w:rsidTr="00FD568E">
        <w:trPr>
          <w:trHeight w:val="274"/>
        </w:trPr>
        <w:tc>
          <w:tcPr>
            <w:cnfStyle w:val="001000000000" w:firstRow="0" w:lastRow="0" w:firstColumn="1" w:lastColumn="0" w:oddVBand="0" w:evenVBand="0" w:oddHBand="0" w:evenHBand="0" w:firstRowFirstColumn="0" w:firstRowLastColumn="0" w:lastRowFirstColumn="0" w:lastRowLastColumn="0"/>
            <w:tcW w:w="6296" w:type="dxa"/>
            <w:vAlign w:val="bottom"/>
            <w:hideMark/>
          </w:tcPr>
          <w:p w14:paraId="281172BD" w14:textId="59F2B039" w:rsidR="00A95EE8" w:rsidRPr="003F1A07" w:rsidRDefault="00234138" w:rsidP="00A95EE8">
            <w:pPr>
              <w:rPr>
                <w:rFonts w:ascii="Calibri" w:hAnsi="Calibri"/>
                <w:color w:val="000000"/>
              </w:rPr>
            </w:pPr>
            <w:r w:rsidRPr="003F1A07">
              <w:rPr>
                <w:rFonts w:ascii="Calibri" w:hAnsi="Calibri"/>
                <w:color w:val="000000"/>
              </w:rPr>
              <w:t>Antacids</w:t>
            </w:r>
          </w:p>
        </w:tc>
        <w:tc>
          <w:tcPr>
            <w:tcW w:w="1411" w:type="dxa"/>
            <w:noWrap/>
            <w:vAlign w:val="bottom"/>
            <w:hideMark/>
          </w:tcPr>
          <w:p w14:paraId="406B8F02" w14:textId="36E6792F" w:rsidR="00A95EE8" w:rsidRPr="008672A5" w:rsidRDefault="00A95EE8" w:rsidP="00A95EE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176</w:t>
            </w:r>
          </w:p>
        </w:tc>
        <w:tc>
          <w:tcPr>
            <w:tcW w:w="843" w:type="dxa"/>
            <w:noWrap/>
            <w:vAlign w:val="bottom"/>
            <w:hideMark/>
          </w:tcPr>
          <w:p w14:paraId="795A0B1A" w14:textId="6C529149" w:rsidR="00A95EE8" w:rsidRPr="008672A5" w:rsidRDefault="00A95EE8" w:rsidP="00A95EE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46</w:t>
            </w:r>
          </w:p>
        </w:tc>
      </w:tr>
      <w:tr w:rsidR="00A95EE8" w:rsidRPr="008672A5" w14:paraId="004DFB95" w14:textId="77777777" w:rsidTr="00FD568E">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6296" w:type="dxa"/>
            <w:vAlign w:val="bottom"/>
            <w:hideMark/>
          </w:tcPr>
          <w:p w14:paraId="678BD7E5" w14:textId="6237C1E3" w:rsidR="00A95EE8" w:rsidRPr="003F1A07" w:rsidRDefault="00234138" w:rsidP="00234138">
            <w:pPr>
              <w:rPr>
                <w:rFonts w:ascii="Calibri" w:hAnsi="Calibri"/>
                <w:color w:val="000000"/>
              </w:rPr>
            </w:pPr>
            <w:r w:rsidRPr="003F1A07">
              <w:rPr>
                <w:rFonts w:ascii="Calibri" w:hAnsi="Calibri"/>
                <w:color w:val="000000"/>
              </w:rPr>
              <w:t>Nasal Agents - Systemic and Topical</w:t>
            </w:r>
          </w:p>
        </w:tc>
        <w:tc>
          <w:tcPr>
            <w:tcW w:w="1411" w:type="dxa"/>
            <w:noWrap/>
            <w:vAlign w:val="bottom"/>
            <w:hideMark/>
          </w:tcPr>
          <w:p w14:paraId="7AE66C2A" w14:textId="76EF350D" w:rsidR="00A95EE8" w:rsidRPr="008672A5" w:rsidRDefault="00A95EE8" w:rsidP="00A95EE8">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171</w:t>
            </w:r>
          </w:p>
        </w:tc>
        <w:tc>
          <w:tcPr>
            <w:tcW w:w="843" w:type="dxa"/>
            <w:noWrap/>
            <w:vAlign w:val="bottom"/>
            <w:hideMark/>
          </w:tcPr>
          <w:p w14:paraId="74D090C0" w14:textId="2BC43C25" w:rsidR="00A95EE8" w:rsidRPr="008672A5" w:rsidRDefault="00A95EE8" w:rsidP="00A95EE8">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47</w:t>
            </w:r>
          </w:p>
        </w:tc>
      </w:tr>
      <w:tr w:rsidR="00A95EE8" w:rsidRPr="008672A5" w14:paraId="4BB57C63" w14:textId="77777777" w:rsidTr="00FD568E">
        <w:trPr>
          <w:trHeight w:val="274"/>
        </w:trPr>
        <w:tc>
          <w:tcPr>
            <w:cnfStyle w:val="001000000000" w:firstRow="0" w:lastRow="0" w:firstColumn="1" w:lastColumn="0" w:oddVBand="0" w:evenVBand="0" w:oddHBand="0" w:evenHBand="0" w:firstRowFirstColumn="0" w:firstRowLastColumn="0" w:lastRowFirstColumn="0" w:lastRowLastColumn="0"/>
            <w:tcW w:w="6296" w:type="dxa"/>
            <w:vAlign w:val="bottom"/>
            <w:hideMark/>
          </w:tcPr>
          <w:p w14:paraId="4AB930E9" w14:textId="5E6321D3" w:rsidR="00A95EE8" w:rsidRPr="003F1A07" w:rsidRDefault="00234138" w:rsidP="00A95EE8">
            <w:pPr>
              <w:rPr>
                <w:rFonts w:ascii="Calibri" w:hAnsi="Calibri"/>
                <w:color w:val="000000"/>
              </w:rPr>
            </w:pPr>
            <w:r w:rsidRPr="003F1A07">
              <w:rPr>
                <w:rFonts w:ascii="Calibri" w:hAnsi="Calibri"/>
                <w:color w:val="000000"/>
              </w:rPr>
              <w:t>Cardiotonics</w:t>
            </w:r>
          </w:p>
        </w:tc>
        <w:tc>
          <w:tcPr>
            <w:tcW w:w="1411" w:type="dxa"/>
            <w:noWrap/>
            <w:vAlign w:val="bottom"/>
            <w:hideMark/>
          </w:tcPr>
          <w:p w14:paraId="3D9633D0" w14:textId="4610AB6D" w:rsidR="00A95EE8" w:rsidRPr="008672A5" w:rsidRDefault="00A95EE8" w:rsidP="00A95EE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156</w:t>
            </w:r>
          </w:p>
        </w:tc>
        <w:tc>
          <w:tcPr>
            <w:tcW w:w="843" w:type="dxa"/>
            <w:noWrap/>
            <w:vAlign w:val="bottom"/>
            <w:hideMark/>
          </w:tcPr>
          <w:p w14:paraId="464E7A45" w14:textId="2F0CDB9D" w:rsidR="00A95EE8" w:rsidRPr="008672A5" w:rsidRDefault="00A95EE8" w:rsidP="00A95EE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48</w:t>
            </w:r>
          </w:p>
        </w:tc>
      </w:tr>
      <w:tr w:rsidR="00A95EE8" w:rsidRPr="008672A5" w14:paraId="47865501" w14:textId="77777777" w:rsidTr="00FD568E">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6296" w:type="dxa"/>
            <w:vAlign w:val="bottom"/>
            <w:hideMark/>
          </w:tcPr>
          <w:p w14:paraId="0C71BB35" w14:textId="79B9EF38" w:rsidR="00A95EE8" w:rsidRPr="003F1A07" w:rsidRDefault="00234138" w:rsidP="00A95EE8">
            <w:pPr>
              <w:rPr>
                <w:rFonts w:ascii="Calibri" w:hAnsi="Calibri"/>
                <w:color w:val="000000"/>
              </w:rPr>
            </w:pPr>
            <w:r w:rsidRPr="003F1A07">
              <w:rPr>
                <w:rFonts w:ascii="Calibri" w:hAnsi="Calibri"/>
                <w:color w:val="000000"/>
              </w:rPr>
              <w:t>Multivitamins</w:t>
            </w:r>
          </w:p>
        </w:tc>
        <w:tc>
          <w:tcPr>
            <w:tcW w:w="1411" w:type="dxa"/>
            <w:noWrap/>
            <w:vAlign w:val="bottom"/>
            <w:hideMark/>
          </w:tcPr>
          <w:p w14:paraId="0227A08C" w14:textId="332715D5" w:rsidR="00A95EE8" w:rsidRPr="008672A5" w:rsidRDefault="00A95EE8" w:rsidP="00A95EE8">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151</w:t>
            </w:r>
          </w:p>
        </w:tc>
        <w:tc>
          <w:tcPr>
            <w:tcW w:w="843" w:type="dxa"/>
            <w:noWrap/>
            <w:vAlign w:val="bottom"/>
            <w:hideMark/>
          </w:tcPr>
          <w:p w14:paraId="4546C87E" w14:textId="4E686848" w:rsidR="00A95EE8" w:rsidRPr="008672A5" w:rsidRDefault="00A95EE8" w:rsidP="00A95EE8">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49</w:t>
            </w:r>
          </w:p>
        </w:tc>
      </w:tr>
      <w:tr w:rsidR="00A95EE8" w:rsidRPr="008672A5" w14:paraId="793FEE2A" w14:textId="77777777" w:rsidTr="00FD568E">
        <w:trPr>
          <w:trHeight w:val="274"/>
        </w:trPr>
        <w:tc>
          <w:tcPr>
            <w:cnfStyle w:val="001000000000" w:firstRow="0" w:lastRow="0" w:firstColumn="1" w:lastColumn="0" w:oddVBand="0" w:evenVBand="0" w:oddHBand="0" w:evenHBand="0" w:firstRowFirstColumn="0" w:firstRowLastColumn="0" w:lastRowFirstColumn="0" w:lastRowLastColumn="0"/>
            <w:tcW w:w="6296" w:type="dxa"/>
            <w:vAlign w:val="bottom"/>
            <w:hideMark/>
          </w:tcPr>
          <w:p w14:paraId="0777DFEF" w14:textId="6FFDE6FF" w:rsidR="00A95EE8" w:rsidRPr="003F1A07" w:rsidRDefault="00234138" w:rsidP="00A95EE8">
            <w:pPr>
              <w:rPr>
                <w:rFonts w:ascii="Calibri" w:hAnsi="Calibri"/>
                <w:color w:val="000000"/>
              </w:rPr>
            </w:pPr>
            <w:r w:rsidRPr="003F1A07">
              <w:rPr>
                <w:rFonts w:ascii="Calibri" w:hAnsi="Calibri"/>
                <w:color w:val="000000"/>
              </w:rPr>
              <w:t>Antianginal Agents</w:t>
            </w:r>
          </w:p>
        </w:tc>
        <w:tc>
          <w:tcPr>
            <w:tcW w:w="1411" w:type="dxa"/>
            <w:noWrap/>
            <w:vAlign w:val="bottom"/>
            <w:hideMark/>
          </w:tcPr>
          <w:p w14:paraId="1CD67BC3" w14:textId="01B26725" w:rsidR="00A95EE8" w:rsidRPr="008672A5" w:rsidRDefault="00A95EE8" w:rsidP="00A95EE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148</w:t>
            </w:r>
          </w:p>
        </w:tc>
        <w:tc>
          <w:tcPr>
            <w:tcW w:w="843" w:type="dxa"/>
            <w:noWrap/>
            <w:vAlign w:val="bottom"/>
            <w:hideMark/>
          </w:tcPr>
          <w:p w14:paraId="6B56BA8F" w14:textId="0725D073" w:rsidR="00A95EE8" w:rsidRPr="008672A5" w:rsidRDefault="00A95EE8" w:rsidP="00A95EE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50</w:t>
            </w:r>
          </w:p>
        </w:tc>
      </w:tr>
      <w:tr w:rsidR="00A95EE8" w:rsidRPr="008672A5" w14:paraId="58CCF112" w14:textId="77777777" w:rsidTr="00FD568E">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6296" w:type="dxa"/>
            <w:vAlign w:val="bottom"/>
            <w:hideMark/>
          </w:tcPr>
          <w:p w14:paraId="24A0C8F4" w14:textId="5668187C" w:rsidR="00A95EE8" w:rsidRPr="003F1A07" w:rsidRDefault="00234138" w:rsidP="00A95EE8">
            <w:pPr>
              <w:rPr>
                <w:rFonts w:ascii="Calibri" w:hAnsi="Calibri"/>
                <w:color w:val="000000"/>
              </w:rPr>
            </w:pPr>
            <w:r w:rsidRPr="003F1A07">
              <w:rPr>
                <w:rFonts w:ascii="Calibri" w:hAnsi="Calibri"/>
                <w:color w:val="000000"/>
              </w:rPr>
              <w:t>Cough/Cold/Allergy</w:t>
            </w:r>
          </w:p>
        </w:tc>
        <w:tc>
          <w:tcPr>
            <w:tcW w:w="1411" w:type="dxa"/>
            <w:noWrap/>
            <w:vAlign w:val="bottom"/>
            <w:hideMark/>
          </w:tcPr>
          <w:p w14:paraId="474A10AE" w14:textId="1D8D80B4" w:rsidR="00A95EE8" w:rsidRPr="008672A5" w:rsidRDefault="00A95EE8" w:rsidP="00A95EE8">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148</w:t>
            </w:r>
          </w:p>
        </w:tc>
        <w:tc>
          <w:tcPr>
            <w:tcW w:w="843" w:type="dxa"/>
            <w:noWrap/>
            <w:vAlign w:val="bottom"/>
            <w:hideMark/>
          </w:tcPr>
          <w:p w14:paraId="7F6ECD75" w14:textId="07CD316B" w:rsidR="00A95EE8" w:rsidRPr="008672A5" w:rsidRDefault="00A95EE8" w:rsidP="00A95EE8">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50</w:t>
            </w:r>
          </w:p>
        </w:tc>
      </w:tr>
      <w:tr w:rsidR="00A95EE8" w:rsidRPr="008672A5" w14:paraId="685412C0" w14:textId="77777777" w:rsidTr="00FD568E">
        <w:trPr>
          <w:trHeight w:val="274"/>
        </w:trPr>
        <w:tc>
          <w:tcPr>
            <w:cnfStyle w:val="001000000000" w:firstRow="0" w:lastRow="0" w:firstColumn="1" w:lastColumn="0" w:oddVBand="0" w:evenVBand="0" w:oddHBand="0" w:evenHBand="0" w:firstRowFirstColumn="0" w:firstRowLastColumn="0" w:lastRowFirstColumn="0" w:lastRowLastColumn="0"/>
            <w:tcW w:w="6296" w:type="dxa"/>
            <w:vAlign w:val="bottom"/>
            <w:hideMark/>
          </w:tcPr>
          <w:p w14:paraId="49492B36" w14:textId="5BE68823" w:rsidR="00A95EE8" w:rsidRPr="003F1A07" w:rsidRDefault="00234138" w:rsidP="00A95EE8">
            <w:pPr>
              <w:rPr>
                <w:rFonts w:ascii="Calibri" w:hAnsi="Calibri"/>
                <w:color w:val="000000"/>
              </w:rPr>
            </w:pPr>
            <w:r w:rsidRPr="003F1A07">
              <w:rPr>
                <w:rFonts w:ascii="Calibri" w:hAnsi="Calibri"/>
                <w:color w:val="000000"/>
              </w:rPr>
              <w:t>Antifungals</w:t>
            </w:r>
          </w:p>
        </w:tc>
        <w:tc>
          <w:tcPr>
            <w:tcW w:w="1411" w:type="dxa"/>
            <w:noWrap/>
            <w:vAlign w:val="bottom"/>
            <w:hideMark/>
          </w:tcPr>
          <w:p w14:paraId="170B9122" w14:textId="568B5ADF" w:rsidR="00A95EE8" w:rsidRPr="008672A5" w:rsidRDefault="00A95EE8" w:rsidP="00A95EE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139</w:t>
            </w:r>
          </w:p>
        </w:tc>
        <w:tc>
          <w:tcPr>
            <w:tcW w:w="843" w:type="dxa"/>
            <w:noWrap/>
            <w:vAlign w:val="bottom"/>
            <w:hideMark/>
          </w:tcPr>
          <w:p w14:paraId="31CB8903" w14:textId="56F51814" w:rsidR="00A95EE8" w:rsidRPr="008672A5" w:rsidRDefault="00A95EE8" w:rsidP="00A95EE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52</w:t>
            </w:r>
          </w:p>
        </w:tc>
      </w:tr>
      <w:tr w:rsidR="00A95EE8" w:rsidRPr="008672A5" w14:paraId="6DD6F50F" w14:textId="77777777" w:rsidTr="00FD568E">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6296" w:type="dxa"/>
            <w:vAlign w:val="bottom"/>
            <w:hideMark/>
          </w:tcPr>
          <w:p w14:paraId="7C6047B5" w14:textId="74436378" w:rsidR="00A95EE8" w:rsidRPr="003F1A07" w:rsidRDefault="00234138" w:rsidP="00A95EE8">
            <w:pPr>
              <w:rPr>
                <w:rFonts w:ascii="Calibri" w:hAnsi="Calibri"/>
                <w:color w:val="000000"/>
              </w:rPr>
            </w:pPr>
            <w:r w:rsidRPr="003F1A07">
              <w:rPr>
                <w:rFonts w:ascii="Calibri" w:hAnsi="Calibri"/>
                <w:color w:val="000000"/>
              </w:rPr>
              <w:t>Antiemetics</w:t>
            </w:r>
          </w:p>
        </w:tc>
        <w:tc>
          <w:tcPr>
            <w:tcW w:w="1411" w:type="dxa"/>
            <w:noWrap/>
            <w:vAlign w:val="bottom"/>
            <w:hideMark/>
          </w:tcPr>
          <w:p w14:paraId="14ABE38B" w14:textId="2A1DE2A9" w:rsidR="00A95EE8" w:rsidRPr="008672A5" w:rsidRDefault="00A95EE8" w:rsidP="00A95EE8">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105</w:t>
            </w:r>
          </w:p>
        </w:tc>
        <w:tc>
          <w:tcPr>
            <w:tcW w:w="843" w:type="dxa"/>
            <w:noWrap/>
            <w:vAlign w:val="bottom"/>
            <w:hideMark/>
          </w:tcPr>
          <w:p w14:paraId="2144F77B" w14:textId="5E0A4779" w:rsidR="00A95EE8" w:rsidRPr="008672A5" w:rsidRDefault="00A95EE8" w:rsidP="00A95EE8">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53</w:t>
            </w:r>
          </w:p>
        </w:tc>
      </w:tr>
      <w:tr w:rsidR="00A95EE8" w:rsidRPr="008672A5" w14:paraId="020D24C6" w14:textId="77777777" w:rsidTr="00FD568E">
        <w:trPr>
          <w:trHeight w:val="274"/>
        </w:trPr>
        <w:tc>
          <w:tcPr>
            <w:cnfStyle w:val="001000000000" w:firstRow="0" w:lastRow="0" w:firstColumn="1" w:lastColumn="0" w:oddVBand="0" w:evenVBand="0" w:oddHBand="0" w:evenHBand="0" w:firstRowFirstColumn="0" w:firstRowLastColumn="0" w:lastRowFirstColumn="0" w:lastRowLastColumn="0"/>
            <w:tcW w:w="6296" w:type="dxa"/>
            <w:vAlign w:val="bottom"/>
            <w:hideMark/>
          </w:tcPr>
          <w:p w14:paraId="6A84364F" w14:textId="79D4192A" w:rsidR="00A95EE8" w:rsidRPr="003F1A07" w:rsidRDefault="00234138" w:rsidP="00A95EE8">
            <w:pPr>
              <w:rPr>
                <w:rFonts w:ascii="Calibri" w:hAnsi="Calibri"/>
                <w:color w:val="000000"/>
              </w:rPr>
            </w:pPr>
            <w:r w:rsidRPr="003F1A07">
              <w:rPr>
                <w:rFonts w:ascii="Calibri" w:hAnsi="Calibri"/>
                <w:color w:val="000000"/>
              </w:rPr>
              <w:t>Digestive Aids</w:t>
            </w:r>
          </w:p>
        </w:tc>
        <w:tc>
          <w:tcPr>
            <w:tcW w:w="1411" w:type="dxa"/>
            <w:noWrap/>
            <w:vAlign w:val="bottom"/>
            <w:hideMark/>
          </w:tcPr>
          <w:p w14:paraId="6D246A42" w14:textId="673C042F" w:rsidR="00A95EE8" w:rsidRPr="008672A5" w:rsidRDefault="00A95EE8" w:rsidP="00A95EE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92</w:t>
            </w:r>
          </w:p>
        </w:tc>
        <w:tc>
          <w:tcPr>
            <w:tcW w:w="843" w:type="dxa"/>
            <w:noWrap/>
            <w:vAlign w:val="bottom"/>
            <w:hideMark/>
          </w:tcPr>
          <w:p w14:paraId="290D65F5" w14:textId="4079E1FB" w:rsidR="00A95EE8" w:rsidRPr="008672A5" w:rsidRDefault="00A95EE8" w:rsidP="00A95EE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54</w:t>
            </w:r>
          </w:p>
        </w:tc>
      </w:tr>
      <w:tr w:rsidR="00A95EE8" w:rsidRPr="008672A5" w14:paraId="0151053F" w14:textId="77777777" w:rsidTr="00FD568E">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6296" w:type="dxa"/>
            <w:vAlign w:val="bottom"/>
            <w:hideMark/>
          </w:tcPr>
          <w:p w14:paraId="4D487F52" w14:textId="1C6B9449" w:rsidR="00A95EE8" w:rsidRPr="003F1A07" w:rsidRDefault="00234138" w:rsidP="00A95EE8">
            <w:pPr>
              <w:rPr>
                <w:rFonts w:ascii="Calibri" w:hAnsi="Calibri"/>
                <w:color w:val="000000"/>
              </w:rPr>
            </w:pPr>
            <w:r w:rsidRPr="003F1A07">
              <w:rPr>
                <w:rFonts w:ascii="Calibri" w:hAnsi="Calibri"/>
                <w:color w:val="000000"/>
              </w:rPr>
              <w:t>Miscellaneous Therapeutic Classes</w:t>
            </w:r>
          </w:p>
        </w:tc>
        <w:tc>
          <w:tcPr>
            <w:tcW w:w="1411" w:type="dxa"/>
            <w:noWrap/>
            <w:vAlign w:val="bottom"/>
            <w:hideMark/>
          </w:tcPr>
          <w:p w14:paraId="714939E4" w14:textId="7C5708EA" w:rsidR="00A95EE8" w:rsidRPr="008672A5" w:rsidRDefault="00A95EE8" w:rsidP="00A95EE8">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88</w:t>
            </w:r>
          </w:p>
        </w:tc>
        <w:tc>
          <w:tcPr>
            <w:tcW w:w="843" w:type="dxa"/>
            <w:noWrap/>
            <w:vAlign w:val="bottom"/>
            <w:hideMark/>
          </w:tcPr>
          <w:p w14:paraId="213ECD27" w14:textId="769386D8" w:rsidR="00A95EE8" w:rsidRPr="008672A5" w:rsidRDefault="00A95EE8" w:rsidP="00A95EE8">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55</w:t>
            </w:r>
          </w:p>
        </w:tc>
      </w:tr>
      <w:tr w:rsidR="00A95EE8" w:rsidRPr="008672A5" w14:paraId="62377377" w14:textId="77777777" w:rsidTr="00FD568E">
        <w:trPr>
          <w:trHeight w:val="274"/>
        </w:trPr>
        <w:tc>
          <w:tcPr>
            <w:cnfStyle w:val="001000000000" w:firstRow="0" w:lastRow="0" w:firstColumn="1" w:lastColumn="0" w:oddVBand="0" w:evenVBand="0" w:oddHBand="0" w:evenHBand="0" w:firstRowFirstColumn="0" w:firstRowLastColumn="0" w:lastRowFirstColumn="0" w:lastRowLastColumn="0"/>
            <w:tcW w:w="6296" w:type="dxa"/>
            <w:vAlign w:val="bottom"/>
            <w:hideMark/>
          </w:tcPr>
          <w:p w14:paraId="1C42FE95" w14:textId="00D8A28F" w:rsidR="00A95EE8" w:rsidRPr="003F1A07" w:rsidRDefault="00234138" w:rsidP="00A95EE8">
            <w:pPr>
              <w:rPr>
                <w:rFonts w:ascii="Calibri" w:hAnsi="Calibri"/>
                <w:color w:val="000000"/>
              </w:rPr>
            </w:pPr>
            <w:r w:rsidRPr="003F1A07">
              <w:rPr>
                <w:rFonts w:ascii="Calibri" w:hAnsi="Calibri"/>
                <w:color w:val="000000"/>
              </w:rPr>
              <w:t>Otic Agents</w:t>
            </w:r>
          </w:p>
        </w:tc>
        <w:tc>
          <w:tcPr>
            <w:tcW w:w="1411" w:type="dxa"/>
            <w:noWrap/>
            <w:vAlign w:val="bottom"/>
            <w:hideMark/>
          </w:tcPr>
          <w:p w14:paraId="512D528D" w14:textId="490AD999" w:rsidR="00A95EE8" w:rsidRPr="008672A5" w:rsidRDefault="00A95EE8" w:rsidP="00A95EE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74</w:t>
            </w:r>
          </w:p>
        </w:tc>
        <w:tc>
          <w:tcPr>
            <w:tcW w:w="843" w:type="dxa"/>
            <w:noWrap/>
            <w:vAlign w:val="bottom"/>
            <w:hideMark/>
          </w:tcPr>
          <w:p w14:paraId="52C4C7F2" w14:textId="091D8FE2" w:rsidR="00A95EE8" w:rsidRPr="008672A5" w:rsidRDefault="00A95EE8" w:rsidP="00A95EE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56</w:t>
            </w:r>
          </w:p>
        </w:tc>
      </w:tr>
      <w:tr w:rsidR="00A95EE8" w:rsidRPr="008672A5" w14:paraId="5F2EC907" w14:textId="77777777" w:rsidTr="00FD568E">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6296" w:type="dxa"/>
            <w:vAlign w:val="bottom"/>
            <w:hideMark/>
          </w:tcPr>
          <w:p w14:paraId="0455934C" w14:textId="037A9DF2" w:rsidR="00A95EE8" w:rsidRPr="003F1A07" w:rsidRDefault="00234138" w:rsidP="00A95EE8">
            <w:pPr>
              <w:rPr>
                <w:rFonts w:ascii="Calibri" w:hAnsi="Calibri"/>
                <w:color w:val="000000"/>
              </w:rPr>
            </w:pPr>
            <w:r w:rsidRPr="003F1A07">
              <w:rPr>
                <w:rFonts w:ascii="Calibri" w:hAnsi="Calibri"/>
                <w:color w:val="000000"/>
              </w:rPr>
              <w:t>Antiseptics &amp; Disinfectants</w:t>
            </w:r>
          </w:p>
        </w:tc>
        <w:tc>
          <w:tcPr>
            <w:tcW w:w="1411" w:type="dxa"/>
            <w:noWrap/>
            <w:vAlign w:val="bottom"/>
            <w:hideMark/>
          </w:tcPr>
          <w:p w14:paraId="62006FC6" w14:textId="69861223" w:rsidR="00A95EE8" w:rsidRPr="008672A5" w:rsidRDefault="00A95EE8" w:rsidP="00A95EE8">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71</w:t>
            </w:r>
          </w:p>
        </w:tc>
        <w:tc>
          <w:tcPr>
            <w:tcW w:w="843" w:type="dxa"/>
            <w:noWrap/>
            <w:vAlign w:val="bottom"/>
            <w:hideMark/>
          </w:tcPr>
          <w:p w14:paraId="45CCDC5E" w14:textId="69EEACE7" w:rsidR="00A95EE8" w:rsidRPr="008672A5" w:rsidRDefault="00A95EE8" w:rsidP="00A95EE8">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57</w:t>
            </w:r>
          </w:p>
        </w:tc>
      </w:tr>
      <w:tr w:rsidR="00A95EE8" w:rsidRPr="008672A5" w14:paraId="5943DAE4" w14:textId="77777777" w:rsidTr="00FD568E">
        <w:trPr>
          <w:trHeight w:val="274"/>
        </w:trPr>
        <w:tc>
          <w:tcPr>
            <w:cnfStyle w:val="001000000000" w:firstRow="0" w:lastRow="0" w:firstColumn="1" w:lastColumn="0" w:oddVBand="0" w:evenVBand="0" w:oddHBand="0" w:evenHBand="0" w:firstRowFirstColumn="0" w:firstRowLastColumn="0" w:lastRowFirstColumn="0" w:lastRowLastColumn="0"/>
            <w:tcW w:w="6296" w:type="dxa"/>
            <w:vAlign w:val="bottom"/>
            <w:hideMark/>
          </w:tcPr>
          <w:p w14:paraId="20E30B4E" w14:textId="72170CE7" w:rsidR="00A95EE8" w:rsidRPr="003F1A07" w:rsidRDefault="00234138" w:rsidP="00A95EE8">
            <w:pPr>
              <w:rPr>
                <w:rFonts w:ascii="Calibri" w:hAnsi="Calibri"/>
                <w:color w:val="000000"/>
              </w:rPr>
            </w:pPr>
            <w:r w:rsidRPr="003F1A07">
              <w:rPr>
                <w:rFonts w:ascii="Calibri" w:hAnsi="Calibri"/>
                <w:color w:val="000000"/>
              </w:rPr>
              <w:t>Toxoids</w:t>
            </w:r>
          </w:p>
        </w:tc>
        <w:tc>
          <w:tcPr>
            <w:tcW w:w="1411" w:type="dxa"/>
            <w:noWrap/>
            <w:vAlign w:val="bottom"/>
            <w:hideMark/>
          </w:tcPr>
          <w:p w14:paraId="4135692E" w14:textId="65AEE791" w:rsidR="00A95EE8" w:rsidRPr="008672A5" w:rsidRDefault="00A95EE8" w:rsidP="00A95EE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70</w:t>
            </w:r>
          </w:p>
        </w:tc>
        <w:tc>
          <w:tcPr>
            <w:tcW w:w="843" w:type="dxa"/>
            <w:noWrap/>
            <w:vAlign w:val="bottom"/>
            <w:hideMark/>
          </w:tcPr>
          <w:p w14:paraId="3910EC3E" w14:textId="6CD0CB38" w:rsidR="00A95EE8" w:rsidRPr="008672A5" w:rsidRDefault="00A95EE8" w:rsidP="00A95EE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58</w:t>
            </w:r>
          </w:p>
        </w:tc>
      </w:tr>
      <w:tr w:rsidR="00A95EE8" w:rsidRPr="008672A5" w14:paraId="5E467BAF" w14:textId="77777777" w:rsidTr="00FD568E">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6296" w:type="dxa"/>
            <w:vAlign w:val="bottom"/>
            <w:hideMark/>
          </w:tcPr>
          <w:p w14:paraId="1B314AE6" w14:textId="5F75D08A" w:rsidR="00A95EE8" w:rsidRPr="003F1A07" w:rsidRDefault="00234138" w:rsidP="00A95EE8">
            <w:pPr>
              <w:rPr>
                <w:rFonts w:ascii="Calibri" w:hAnsi="Calibri"/>
                <w:color w:val="000000"/>
              </w:rPr>
            </w:pPr>
            <w:r w:rsidRPr="003F1A07">
              <w:rPr>
                <w:rFonts w:ascii="Calibri" w:hAnsi="Calibri"/>
                <w:color w:val="000000"/>
              </w:rPr>
              <w:t>Anti-Infective Agents - Misc.</w:t>
            </w:r>
          </w:p>
        </w:tc>
        <w:tc>
          <w:tcPr>
            <w:tcW w:w="1411" w:type="dxa"/>
            <w:noWrap/>
            <w:vAlign w:val="bottom"/>
            <w:hideMark/>
          </w:tcPr>
          <w:p w14:paraId="4D132CE0" w14:textId="2AF5C4E7" w:rsidR="00A95EE8" w:rsidRPr="008672A5" w:rsidRDefault="00A95EE8" w:rsidP="00A95EE8">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67</w:t>
            </w:r>
          </w:p>
        </w:tc>
        <w:tc>
          <w:tcPr>
            <w:tcW w:w="843" w:type="dxa"/>
            <w:noWrap/>
            <w:vAlign w:val="bottom"/>
            <w:hideMark/>
          </w:tcPr>
          <w:p w14:paraId="73AD669D" w14:textId="6EC8AE23" w:rsidR="00A95EE8" w:rsidRPr="008672A5" w:rsidRDefault="00A95EE8" w:rsidP="00A95EE8">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59</w:t>
            </w:r>
          </w:p>
        </w:tc>
      </w:tr>
      <w:tr w:rsidR="00A95EE8" w:rsidRPr="008672A5" w14:paraId="2E797014" w14:textId="77777777" w:rsidTr="00FD568E">
        <w:trPr>
          <w:trHeight w:val="274"/>
        </w:trPr>
        <w:tc>
          <w:tcPr>
            <w:cnfStyle w:val="001000000000" w:firstRow="0" w:lastRow="0" w:firstColumn="1" w:lastColumn="0" w:oddVBand="0" w:evenVBand="0" w:oddHBand="0" w:evenHBand="0" w:firstRowFirstColumn="0" w:firstRowLastColumn="0" w:lastRowFirstColumn="0" w:lastRowLastColumn="0"/>
            <w:tcW w:w="6296" w:type="dxa"/>
            <w:vAlign w:val="bottom"/>
            <w:hideMark/>
          </w:tcPr>
          <w:p w14:paraId="5103E315" w14:textId="639A99EB" w:rsidR="00A95EE8" w:rsidRPr="003F1A07" w:rsidRDefault="00234138" w:rsidP="00A95EE8">
            <w:pPr>
              <w:rPr>
                <w:rFonts w:ascii="Calibri" w:hAnsi="Calibri"/>
                <w:color w:val="000000"/>
              </w:rPr>
            </w:pPr>
            <w:r w:rsidRPr="003F1A07">
              <w:rPr>
                <w:rFonts w:ascii="Calibri" w:hAnsi="Calibri"/>
                <w:color w:val="000000"/>
              </w:rPr>
              <w:t>Androgens-Anabolic</w:t>
            </w:r>
          </w:p>
        </w:tc>
        <w:tc>
          <w:tcPr>
            <w:tcW w:w="1411" w:type="dxa"/>
            <w:noWrap/>
            <w:vAlign w:val="bottom"/>
            <w:hideMark/>
          </w:tcPr>
          <w:p w14:paraId="1D2B75CC" w14:textId="3768388F" w:rsidR="00A95EE8" w:rsidRPr="008672A5" w:rsidRDefault="00A95EE8" w:rsidP="00A95EE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53</w:t>
            </w:r>
          </w:p>
        </w:tc>
        <w:tc>
          <w:tcPr>
            <w:tcW w:w="843" w:type="dxa"/>
            <w:noWrap/>
            <w:vAlign w:val="bottom"/>
            <w:hideMark/>
          </w:tcPr>
          <w:p w14:paraId="2752CC6E" w14:textId="4785B7DB" w:rsidR="00A95EE8" w:rsidRPr="008672A5" w:rsidRDefault="00A95EE8" w:rsidP="00A95EE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60</w:t>
            </w:r>
          </w:p>
        </w:tc>
      </w:tr>
      <w:tr w:rsidR="00A95EE8" w:rsidRPr="008672A5" w14:paraId="2DF058A7" w14:textId="77777777" w:rsidTr="00FD568E">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6296" w:type="dxa"/>
            <w:vAlign w:val="bottom"/>
            <w:hideMark/>
          </w:tcPr>
          <w:p w14:paraId="03CD7A1F" w14:textId="3EB1EBD0" w:rsidR="00A95EE8" w:rsidRPr="003F1A07" w:rsidRDefault="00234138" w:rsidP="00A95EE8">
            <w:pPr>
              <w:rPr>
                <w:rFonts w:ascii="Calibri" w:hAnsi="Calibri"/>
                <w:color w:val="000000"/>
              </w:rPr>
            </w:pPr>
            <w:r w:rsidRPr="003F1A07">
              <w:rPr>
                <w:rFonts w:ascii="Calibri" w:hAnsi="Calibri"/>
                <w:color w:val="000000"/>
              </w:rPr>
              <w:t>Gout Agents</w:t>
            </w:r>
          </w:p>
        </w:tc>
        <w:tc>
          <w:tcPr>
            <w:tcW w:w="1411" w:type="dxa"/>
            <w:noWrap/>
            <w:vAlign w:val="bottom"/>
            <w:hideMark/>
          </w:tcPr>
          <w:p w14:paraId="7CD2BC58" w14:textId="3B978C4B" w:rsidR="00A95EE8" w:rsidRPr="008672A5" w:rsidRDefault="00A95EE8" w:rsidP="00A95EE8">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52</w:t>
            </w:r>
          </w:p>
        </w:tc>
        <w:tc>
          <w:tcPr>
            <w:tcW w:w="843" w:type="dxa"/>
            <w:noWrap/>
            <w:vAlign w:val="bottom"/>
            <w:hideMark/>
          </w:tcPr>
          <w:p w14:paraId="3B9067F1" w14:textId="26096AE0" w:rsidR="00A95EE8" w:rsidRPr="008672A5" w:rsidRDefault="00A95EE8" w:rsidP="00A95EE8">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61</w:t>
            </w:r>
          </w:p>
        </w:tc>
      </w:tr>
      <w:tr w:rsidR="00A95EE8" w:rsidRPr="008672A5" w14:paraId="5A00603D" w14:textId="77777777" w:rsidTr="00FD568E">
        <w:trPr>
          <w:trHeight w:val="274"/>
        </w:trPr>
        <w:tc>
          <w:tcPr>
            <w:cnfStyle w:val="001000000000" w:firstRow="0" w:lastRow="0" w:firstColumn="1" w:lastColumn="0" w:oddVBand="0" w:evenVBand="0" w:oddHBand="0" w:evenHBand="0" w:firstRowFirstColumn="0" w:firstRowLastColumn="0" w:lastRowFirstColumn="0" w:lastRowLastColumn="0"/>
            <w:tcW w:w="6296" w:type="dxa"/>
            <w:vAlign w:val="bottom"/>
            <w:hideMark/>
          </w:tcPr>
          <w:p w14:paraId="7885B8CF" w14:textId="3CFA4CD9" w:rsidR="00A95EE8" w:rsidRPr="003F1A07" w:rsidRDefault="00234138" w:rsidP="00A95EE8">
            <w:pPr>
              <w:rPr>
                <w:rFonts w:ascii="Calibri" w:hAnsi="Calibri"/>
                <w:color w:val="000000"/>
              </w:rPr>
            </w:pPr>
            <w:r w:rsidRPr="003F1A07">
              <w:rPr>
                <w:rFonts w:ascii="Calibri" w:hAnsi="Calibri"/>
                <w:color w:val="000000"/>
              </w:rPr>
              <w:t>Contraceptives</w:t>
            </w:r>
          </w:p>
        </w:tc>
        <w:tc>
          <w:tcPr>
            <w:tcW w:w="1411" w:type="dxa"/>
            <w:noWrap/>
            <w:vAlign w:val="bottom"/>
            <w:hideMark/>
          </w:tcPr>
          <w:p w14:paraId="3D0FDB9B" w14:textId="06F19CDE" w:rsidR="00A95EE8" w:rsidRPr="008672A5" w:rsidRDefault="00A95EE8" w:rsidP="00A95EE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49</w:t>
            </w:r>
          </w:p>
        </w:tc>
        <w:tc>
          <w:tcPr>
            <w:tcW w:w="843" w:type="dxa"/>
            <w:noWrap/>
            <w:vAlign w:val="bottom"/>
            <w:hideMark/>
          </w:tcPr>
          <w:p w14:paraId="24688D45" w14:textId="04887BE8" w:rsidR="00A95EE8" w:rsidRPr="008672A5" w:rsidRDefault="00A95EE8" w:rsidP="00A95EE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62</w:t>
            </w:r>
          </w:p>
        </w:tc>
      </w:tr>
      <w:tr w:rsidR="00A95EE8" w:rsidRPr="008672A5" w14:paraId="5F3A9681" w14:textId="77777777" w:rsidTr="00FD568E">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6296" w:type="dxa"/>
            <w:vAlign w:val="bottom"/>
            <w:hideMark/>
          </w:tcPr>
          <w:p w14:paraId="5B78EBA3" w14:textId="504DFEFC" w:rsidR="00A95EE8" w:rsidRPr="003F1A07" w:rsidRDefault="00234138" w:rsidP="00A95EE8">
            <w:pPr>
              <w:rPr>
                <w:rFonts w:ascii="Calibri" w:hAnsi="Calibri"/>
                <w:color w:val="000000"/>
              </w:rPr>
            </w:pPr>
            <w:r w:rsidRPr="003F1A07">
              <w:rPr>
                <w:rFonts w:ascii="Calibri" w:hAnsi="Calibri"/>
                <w:color w:val="000000"/>
              </w:rPr>
              <w:t>Antianxiety Agents</w:t>
            </w:r>
          </w:p>
        </w:tc>
        <w:tc>
          <w:tcPr>
            <w:tcW w:w="1411" w:type="dxa"/>
            <w:noWrap/>
            <w:vAlign w:val="bottom"/>
            <w:hideMark/>
          </w:tcPr>
          <w:p w14:paraId="48F4A022" w14:textId="66790F4D" w:rsidR="00A95EE8" w:rsidRPr="008672A5" w:rsidRDefault="00A95EE8" w:rsidP="00A95EE8">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48</w:t>
            </w:r>
          </w:p>
        </w:tc>
        <w:tc>
          <w:tcPr>
            <w:tcW w:w="843" w:type="dxa"/>
            <w:noWrap/>
            <w:vAlign w:val="bottom"/>
            <w:hideMark/>
          </w:tcPr>
          <w:p w14:paraId="6BB022F9" w14:textId="1D461CC6" w:rsidR="00A95EE8" w:rsidRPr="008672A5" w:rsidRDefault="00A95EE8" w:rsidP="00A95EE8">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63</w:t>
            </w:r>
          </w:p>
        </w:tc>
      </w:tr>
      <w:tr w:rsidR="00A95EE8" w:rsidRPr="008672A5" w14:paraId="0B19F3D2" w14:textId="77777777" w:rsidTr="00FD568E">
        <w:trPr>
          <w:trHeight w:val="274"/>
        </w:trPr>
        <w:tc>
          <w:tcPr>
            <w:cnfStyle w:val="001000000000" w:firstRow="0" w:lastRow="0" w:firstColumn="1" w:lastColumn="0" w:oddVBand="0" w:evenVBand="0" w:oddHBand="0" w:evenHBand="0" w:firstRowFirstColumn="0" w:firstRowLastColumn="0" w:lastRowFirstColumn="0" w:lastRowLastColumn="0"/>
            <w:tcW w:w="6296" w:type="dxa"/>
            <w:vAlign w:val="bottom"/>
            <w:hideMark/>
          </w:tcPr>
          <w:p w14:paraId="65ACAA01" w14:textId="68FF5D2D" w:rsidR="00A95EE8" w:rsidRPr="003F1A07" w:rsidRDefault="00234138" w:rsidP="00A95EE8">
            <w:pPr>
              <w:rPr>
                <w:rFonts w:ascii="Calibri" w:hAnsi="Calibri"/>
                <w:color w:val="000000"/>
              </w:rPr>
            </w:pPr>
            <w:r w:rsidRPr="003F1A07">
              <w:rPr>
                <w:rFonts w:ascii="Calibri" w:hAnsi="Calibri"/>
                <w:color w:val="000000"/>
              </w:rPr>
              <w:t>Corticosteroids</w:t>
            </w:r>
          </w:p>
        </w:tc>
        <w:tc>
          <w:tcPr>
            <w:tcW w:w="1411" w:type="dxa"/>
            <w:noWrap/>
            <w:vAlign w:val="bottom"/>
            <w:hideMark/>
          </w:tcPr>
          <w:p w14:paraId="2C02CBB8" w14:textId="458FCF61" w:rsidR="00A95EE8" w:rsidRPr="008672A5" w:rsidRDefault="00A95EE8" w:rsidP="00A95EE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41</w:t>
            </w:r>
          </w:p>
        </w:tc>
        <w:tc>
          <w:tcPr>
            <w:tcW w:w="843" w:type="dxa"/>
            <w:noWrap/>
            <w:vAlign w:val="bottom"/>
            <w:hideMark/>
          </w:tcPr>
          <w:p w14:paraId="024E2624" w14:textId="3E1B3E54" w:rsidR="00A95EE8" w:rsidRPr="008672A5" w:rsidRDefault="00A95EE8" w:rsidP="00A95EE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64</w:t>
            </w:r>
          </w:p>
        </w:tc>
      </w:tr>
      <w:tr w:rsidR="00A95EE8" w:rsidRPr="008672A5" w14:paraId="4ADB8E0E" w14:textId="77777777" w:rsidTr="00FD568E">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6296" w:type="dxa"/>
            <w:vAlign w:val="bottom"/>
            <w:hideMark/>
          </w:tcPr>
          <w:p w14:paraId="7DAB705E" w14:textId="1DA484D9" w:rsidR="00A95EE8" w:rsidRPr="003F1A07" w:rsidRDefault="00234138" w:rsidP="00A95EE8">
            <w:pPr>
              <w:rPr>
                <w:rFonts w:ascii="Calibri" w:hAnsi="Calibri"/>
                <w:color w:val="000000"/>
              </w:rPr>
            </w:pPr>
            <w:r w:rsidRPr="003F1A07">
              <w:rPr>
                <w:rFonts w:ascii="Calibri" w:hAnsi="Calibri"/>
                <w:color w:val="000000"/>
              </w:rPr>
              <w:t>Vitamins</w:t>
            </w:r>
          </w:p>
        </w:tc>
        <w:tc>
          <w:tcPr>
            <w:tcW w:w="1411" w:type="dxa"/>
            <w:noWrap/>
            <w:vAlign w:val="bottom"/>
            <w:hideMark/>
          </w:tcPr>
          <w:p w14:paraId="3502B602" w14:textId="04C37BA8" w:rsidR="00A95EE8" w:rsidRPr="008672A5" w:rsidRDefault="00A95EE8" w:rsidP="00A95EE8">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38</w:t>
            </w:r>
          </w:p>
        </w:tc>
        <w:tc>
          <w:tcPr>
            <w:tcW w:w="843" w:type="dxa"/>
            <w:noWrap/>
            <w:vAlign w:val="bottom"/>
            <w:hideMark/>
          </w:tcPr>
          <w:p w14:paraId="440D3CA0" w14:textId="6D924732" w:rsidR="00A95EE8" w:rsidRPr="008672A5" w:rsidRDefault="00A95EE8" w:rsidP="00A95EE8">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65</w:t>
            </w:r>
          </w:p>
        </w:tc>
      </w:tr>
      <w:tr w:rsidR="00A95EE8" w:rsidRPr="008672A5" w14:paraId="0D35373D" w14:textId="77777777" w:rsidTr="00FD568E">
        <w:trPr>
          <w:trHeight w:val="274"/>
        </w:trPr>
        <w:tc>
          <w:tcPr>
            <w:cnfStyle w:val="001000000000" w:firstRow="0" w:lastRow="0" w:firstColumn="1" w:lastColumn="0" w:oddVBand="0" w:evenVBand="0" w:oddHBand="0" w:evenHBand="0" w:firstRowFirstColumn="0" w:firstRowLastColumn="0" w:lastRowFirstColumn="0" w:lastRowLastColumn="0"/>
            <w:tcW w:w="6296" w:type="dxa"/>
            <w:vAlign w:val="bottom"/>
            <w:hideMark/>
          </w:tcPr>
          <w:p w14:paraId="63E5974F" w14:textId="6E68C141" w:rsidR="00A95EE8" w:rsidRPr="003F1A07" w:rsidRDefault="00234138" w:rsidP="00A95EE8">
            <w:pPr>
              <w:rPr>
                <w:rFonts w:ascii="Calibri" w:hAnsi="Calibri"/>
                <w:color w:val="000000"/>
              </w:rPr>
            </w:pPr>
            <w:r w:rsidRPr="003F1A07">
              <w:rPr>
                <w:rFonts w:ascii="Calibri" w:hAnsi="Calibri"/>
                <w:color w:val="000000"/>
              </w:rPr>
              <w:t>Vaginal Products</w:t>
            </w:r>
          </w:p>
        </w:tc>
        <w:tc>
          <w:tcPr>
            <w:tcW w:w="1411" w:type="dxa"/>
            <w:noWrap/>
            <w:vAlign w:val="bottom"/>
            <w:hideMark/>
          </w:tcPr>
          <w:p w14:paraId="79EAA4F0" w14:textId="20FB33A3" w:rsidR="00A95EE8" w:rsidRPr="008672A5" w:rsidRDefault="00A95EE8" w:rsidP="00A95EE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34</w:t>
            </w:r>
          </w:p>
        </w:tc>
        <w:tc>
          <w:tcPr>
            <w:tcW w:w="843" w:type="dxa"/>
            <w:noWrap/>
            <w:vAlign w:val="bottom"/>
            <w:hideMark/>
          </w:tcPr>
          <w:p w14:paraId="39C672F7" w14:textId="664AE929" w:rsidR="00A95EE8" w:rsidRPr="008672A5" w:rsidRDefault="00A95EE8" w:rsidP="00A95EE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66</w:t>
            </w:r>
          </w:p>
        </w:tc>
      </w:tr>
      <w:tr w:rsidR="00A95EE8" w:rsidRPr="008672A5" w14:paraId="1EE81474" w14:textId="77777777" w:rsidTr="00FD568E">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6296" w:type="dxa"/>
            <w:vAlign w:val="bottom"/>
            <w:hideMark/>
          </w:tcPr>
          <w:p w14:paraId="4D94D9E7" w14:textId="7E76D24E" w:rsidR="00A95EE8" w:rsidRPr="003F1A07" w:rsidRDefault="00234138" w:rsidP="00A95EE8">
            <w:pPr>
              <w:rPr>
                <w:rFonts w:ascii="Calibri" w:hAnsi="Calibri"/>
                <w:color w:val="000000"/>
              </w:rPr>
            </w:pPr>
            <w:r w:rsidRPr="003F1A07">
              <w:rPr>
                <w:rFonts w:ascii="Calibri" w:hAnsi="Calibri"/>
                <w:color w:val="000000"/>
              </w:rPr>
              <w:t>Genitourinary Agents - Miscellaneous</w:t>
            </w:r>
          </w:p>
        </w:tc>
        <w:tc>
          <w:tcPr>
            <w:tcW w:w="1411" w:type="dxa"/>
            <w:noWrap/>
            <w:vAlign w:val="bottom"/>
            <w:hideMark/>
          </w:tcPr>
          <w:p w14:paraId="62785C57" w14:textId="2792030C" w:rsidR="00A95EE8" w:rsidRPr="008672A5" w:rsidRDefault="00A95EE8" w:rsidP="00A95EE8">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31</w:t>
            </w:r>
          </w:p>
        </w:tc>
        <w:tc>
          <w:tcPr>
            <w:tcW w:w="843" w:type="dxa"/>
            <w:noWrap/>
            <w:vAlign w:val="bottom"/>
            <w:hideMark/>
          </w:tcPr>
          <w:p w14:paraId="3E7B6540" w14:textId="36F75E6D" w:rsidR="00A95EE8" w:rsidRPr="008672A5" w:rsidRDefault="00A95EE8" w:rsidP="00A95EE8">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67</w:t>
            </w:r>
          </w:p>
        </w:tc>
      </w:tr>
      <w:tr w:rsidR="00A95EE8" w:rsidRPr="008672A5" w14:paraId="01964779" w14:textId="77777777" w:rsidTr="00FD568E">
        <w:trPr>
          <w:trHeight w:val="274"/>
        </w:trPr>
        <w:tc>
          <w:tcPr>
            <w:cnfStyle w:val="001000000000" w:firstRow="0" w:lastRow="0" w:firstColumn="1" w:lastColumn="0" w:oddVBand="0" w:evenVBand="0" w:oddHBand="0" w:evenHBand="0" w:firstRowFirstColumn="0" w:firstRowLastColumn="0" w:lastRowFirstColumn="0" w:lastRowLastColumn="0"/>
            <w:tcW w:w="6296" w:type="dxa"/>
            <w:vAlign w:val="bottom"/>
            <w:hideMark/>
          </w:tcPr>
          <w:p w14:paraId="48657590" w14:textId="71F79908" w:rsidR="00A95EE8" w:rsidRPr="003F1A07" w:rsidRDefault="00234138" w:rsidP="00A95EE8">
            <w:pPr>
              <w:rPr>
                <w:rFonts w:ascii="Calibri" w:hAnsi="Calibri"/>
                <w:color w:val="000000"/>
              </w:rPr>
            </w:pPr>
            <w:r w:rsidRPr="003F1A07">
              <w:rPr>
                <w:rFonts w:ascii="Calibri" w:hAnsi="Calibri"/>
                <w:color w:val="000000"/>
              </w:rPr>
              <w:t>Respiratory Agents - Misc.</w:t>
            </w:r>
          </w:p>
        </w:tc>
        <w:tc>
          <w:tcPr>
            <w:tcW w:w="1411" w:type="dxa"/>
            <w:noWrap/>
            <w:vAlign w:val="bottom"/>
            <w:hideMark/>
          </w:tcPr>
          <w:p w14:paraId="775C03D4" w14:textId="56BB22A8" w:rsidR="00A95EE8" w:rsidRPr="008672A5" w:rsidRDefault="00A95EE8" w:rsidP="00A95EE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28</w:t>
            </w:r>
          </w:p>
        </w:tc>
        <w:tc>
          <w:tcPr>
            <w:tcW w:w="843" w:type="dxa"/>
            <w:noWrap/>
            <w:vAlign w:val="bottom"/>
            <w:hideMark/>
          </w:tcPr>
          <w:p w14:paraId="200BD926" w14:textId="3EA77D21" w:rsidR="00A95EE8" w:rsidRPr="008672A5" w:rsidRDefault="00A95EE8" w:rsidP="00A95EE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68</w:t>
            </w:r>
          </w:p>
        </w:tc>
      </w:tr>
      <w:tr w:rsidR="00A95EE8" w:rsidRPr="008672A5" w14:paraId="1ABE7861" w14:textId="77777777" w:rsidTr="00FD568E">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6296" w:type="dxa"/>
            <w:vAlign w:val="bottom"/>
            <w:hideMark/>
          </w:tcPr>
          <w:p w14:paraId="7D409710" w14:textId="03E89D82" w:rsidR="00A95EE8" w:rsidRPr="003F1A07" w:rsidRDefault="00234138" w:rsidP="00A95EE8">
            <w:pPr>
              <w:rPr>
                <w:rFonts w:ascii="Calibri" w:hAnsi="Calibri"/>
                <w:color w:val="000000"/>
              </w:rPr>
            </w:pPr>
            <w:r w:rsidRPr="003F1A07">
              <w:rPr>
                <w:rFonts w:ascii="Calibri" w:hAnsi="Calibri"/>
                <w:color w:val="000000"/>
              </w:rPr>
              <w:t>Antimycobacterial Agents</w:t>
            </w:r>
          </w:p>
        </w:tc>
        <w:tc>
          <w:tcPr>
            <w:tcW w:w="1411" w:type="dxa"/>
            <w:noWrap/>
            <w:vAlign w:val="bottom"/>
            <w:hideMark/>
          </w:tcPr>
          <w:p w14:paraId="31F0442A" w14:textId="668C2CA0" w:rsidR="00A95EE8" w:rsidRPr="008672A5" w:rsidRDefault="00A95EE8" w:rsidP="00A95EE8">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26</w:t>
            </w:r>
          </w:p>
        </w:tc>
        <w:tc>
          <w:tcPr>
            <w:tcW w:w="843" w:type="dxa"/>
            <w:noWrap/>
            <w:vAlign w:val="bottom"/>
            <w:hideMark/>
          </w:tcPr>
          <w:p w14:paraId="6973CE4E" w14:textId="440481AD" w:rsidR="00A95EE8" w:rsidRPr="008672A5" w:rsidRDefault="00A95EE8" w:rsidP="00A95EE8">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69</w:t>
            </w:r>
          </w:p>
        </w:tc>
      </w:tr>
      <w:tr w:rsidR="00A95EE8" w:rsidRPr="008672A5" w14:paraId="3F82AA9F" w14:textId="77777777" w:rsidTr="00FD568E">
        <w:trPr>
          <w:trHeight w:val="274"/>
        </w:trPr>
        <w:tc>
          <w:tcPr>
            <w:cnfStyle w:val="001000000000" w:firstRow="0" w:lastRow="0" w:firstColumn="1" w:lastColumn="0" w:oddVBand="0" w:evenVBand="0" w:oddHBand="0" w:evenHBand="0" w:firstRowFirstColumn="0" w:firstRowLastColumn="0" w:lastRowFirstColumn="0" w:lastRowLastColumn="0"/>
            <w:tcW w:w="6296" w:type="dxa"/>
            <w:vAlign w:val="bottom"/>
            <w:hideMark/>
          </w:tcPr>
          <w:p w14:paraId="181CE640" w14:textId="6CB11328" w:rsidR="00A95EE8" w:rsidRPr="003F1A07" w:rsidRDefault="00234138" w:rsidP="00A95EE8">
            <w:pPr>
              <w:rPr>
                <w:rFonts w:ascii="Calibri" w:hAnsi="Calibri"/>
                <w:color w:val="000000"/>
              </w:rPr>
            </w:pPr>
            <w:r w:rsidRPr="003F1A07">
              <w:rPr>
                <w:rFonts w:ascii="Calibri" w:hAnsi="Calibri"/>
                <w:color w:val="000000"/>
              </w:rPr>
              <w:t>Estrogens</w:t>
            </w:r>
          </w:p>
        </w:tc>
        <w:tc>
          <w:tcPr>
            <w:tcW w:w="1411" w:type="dxa"/>
            <w:noWrap/>
            <w:vAlign w:val="bottom"/>
            <w:hideMark/>
          </w:tcPr>
          <w:p w14:paraId="27B9E3E4" w14:textId="4B3577CF" w:rsidR="00A95EE8" w:rsidRPr="008672A5" w:rsidRDefault="00A95EE8" w:rsidP="00A95EE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24</w:t>
            </w:r>
          </w:p>
        </w:tc>
        <w:tc>
          <w:tcPr>
            <w:tcW w:w="843" w:type="dxa"/>
            <w:noWrap/>
            <w:vAlign w:val="bottom"/>
            <w:hideMark/>
          </w:tcPr>
          <w:p w14:paraId="216875FA" w14:textId="4A5595AB" w:rsidR="00A95EE8" w:rsidRPr="008672A5" w:rsidRDefault="00A95EE8" w:rsidP="00A95EE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70</w:t>
            </w:r>
          </w:p>
        </w:tc>
      </w:tr>
      <w:tr w:rsidR="00A95EE8" w:rsidRPr="008672A5" w14:paraId="00C6296E" w14:textId="77777777" w:rsidTr="00FD568E">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6296" w:type="dxa"/>
            <w:vAlign w:val="bottom"/>
            <w:hideMark/>
          </w:tcPr>
          <w:p w14:paraId="12D87573" w14:textId="7CC99E77" w:rsidR="00A95EE8" w:rsidRPr="003F1A07" w:rsidRDefault="00234138" w:rsidP="00234138">
            <w:pPr>
              <w:rPr>
                <w:rFonts w:ascii="Calibri" w:hAnsi="Calibri"/>
                <w:color w:val="000000"/>
              </w:rPr>
            </w:pPr>
            <w:r w:rsidRPr="003F1A07">
              <w:rPr>
                <w:rFonts w:ascii="Calibri" w:hAnsi="Calibri"/>
                <w:color w:val="000000"/>
              </w:rPr>
              <w:t>Passive Immunizing and Treatment Agents</w:t>
            </w:r>
          </w:p>
        </w:tc>
        <w:tc>
          <w:tcPr>
            <w:tcW w:w="1411" w:type="dxa"/>
            <w:noWrap/>
            <w:vAlign w:val="bottom"/>
            <w:hideMark/>
          </w:tcPr>
          <w:p w14:paraId="151E6E88" w14:textId="52C04B8C" w:rsidR="00A95EE8" w:rsidRPr="008672A5" w:rsidRDefault="00A95EE8" w:rsidP="00A95EE8">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16</w:t>
            </w:r>
          </w:p>
        </w:tc>
        <w:tc>
          <w:tcPr>
            <w:tcW w:w="843" w:type="dxa"/>
            <w:noWrap/>
            <w:vAlign w:val="bottom"/>
            <w:hideMark/>
          </w:tcPr>
          <w:p w14:paraId="4B832242" w14:textId="62B37B25" w:rsidR="00A95EE8" w:rsidRPr="008672A5" w:rsidRDefault="00A95EE8" w:rsidP="00A95EE8">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71</w:t>
            </w:r>
          </w:p>
        </w:tc>
      </w:tr>
      <w:tr w:rsidR="00A95EE8" w:rsidRPr="008672A5" w14:paraId="07A05742" w14:textId="77777777" w:rsidTr="00FD568E">
        <w:trPr>
          <w:trHeight w:val="274"/>
        </w:trPr>
        <w:tc>
          <w:tcPr>
            <w:cnfStyle w:val="001000000000" w:firstRow="0" w:lastRow="0" w:firstColumn="1" w:lastColumn="0" w:oddVBand="0" w:evenVBand="0" w:oddHBand="0" w:evenHBand="0" w:firstRowFirstColumn="0" w:firstRowLastColumn="0" w:lastRowFirstColumn="0" w:lastRowLastColumn="0"/>
            <w:tcW w:w="6296" w:type="dxa"/>
            <w:vAlign w:val="bottom"/>
            <w:hideMark/>
          </w:tcPr>
          <w:p w14:paraId="4D300035" w14:textId="63A51AD2" w:rsidR="00A95EE8" w:rsidRPr="003F1A07" w:rsidRDefault="00234138" w:rsidP="00A95EE8">
            <w:pPr>
              <w:rPr>
                <w:rFonts w:ascii="Calibri" w:hAnsi="Calibri"/>
                <w:color w:val="000000"/>
              </w:rPr>
            </w:pPr>
            <w:r w:rsidRPr="003F1A07">
              <w:rPr>
                <w:rFonts w:ascii="Calibri" w:hAnsi="Calibri"/>
                <w:color w:val="000000"/>
              </w:rPr>
              <w:t>Macrolides</w:t>
            </w:r>
          </w:p>
        </w:tc>
        <w:tc>
          <w:tcPr>
            <w:tcW w:w="1411" w:type="dxa"/>
            <w:noWrap/>
            <w:vAlign w:val="bottom"/>
            <w:hideMark/>
          </w:tcPr>
          <w:p w14:paraId="4584C147" w14:textId="546419D1" w:rsidR="00A95EE8" w:rsidRPr="008672A5" w:rsidRDefault="00A95EE8" w:rsidP="00A95EE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14</w:t>
            </w:r>
          </w:p>
        </w:tc>
        <w:tc>
          <w:tcPr>
            <w:tcW w:w="843" w:type="dxa"/>
            <w:noWrap/>
            <w:vAlign w:val="bottom"/>
            <w:hideMark/>
          </w:tcPr>
          <w:p w14:paraId="10F7A5CD" w14:textId="5C2DE823" w:rsidR="00A95EE8" w:rsidRPr="008672A5" w:rsidRDefault="00A95EE8" w:rsidP="00A95EE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72</w:t>
            </w:r>
          </w:p>
        </w:tc>
      </w:tr>
      <w:tr w:rsidR="00A95EE8" w:rsidRPr="008672A5" w14:paraId="47C6060A" w14:textId="77777777" w:rsidTr="00FD568E">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6296" w:type="dxa"/>
            <w:vAlign w:val="bottom"/>
            <w:hideMark/>
          </w:tcPr>
          <w:p w14:paraId="2D4031C8" w14:textId="08AC7017" w:rsidR="00A95EE8" w:rsidRPr="003F1A07" w:rsidRDefault="00234138" w:rsidP="00A95EE8">
            <w:pPr>
              <w:rPr>
                <w:rFonts w:ascii="Calibri" w:hAnsi="Calibri"/>
                <w:color w:val="000000"/>
              </w:rPr>
            </w:pPr>
            <w:r w:rsidRPr="003F1A07">
              <w:rPr>
                <w:rFonts w:ascii="Calibri" w:hAnsi="Calibri"/>
                <w:color w:val="000000"/>
              </w:rPr>
              <w:t>Antimyasthenic/Cholinergic Agents</w:t>
            </w:r>
          </w:p>
        </w:tc>
        <w:tc>
          <w:tcPr>
            <w:tcW w:w="1411" w:type="dxa"/>
            <w:noWrap/>
            <w:vAlign w:val="bottom"/>
            <w:hideMark/>
          </w:tcPr>
          <w:p w14:paraId="12C27EFB" w14:textId="1D872E24" w:rsidR="00A95EE8" w:rsidRPr="008672A5" w:rsidRDefault="00A95EE8" w:rsidP="00A95EE8">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12</w:t>
            </w:r>
          </w:p>
        </w:tc>
        <w:tc>
          <w:tcPr>
            <w:tcW w:w="843" w:type="dxa"/>
            <w:noWrap/>
            <w:vAlign w:val="bottom"/>
            <w:hideMark/>
          </w:tcPr>
          <w:p w14:paraId="4A8E14F0" w14:textId="6DF3940A" w:rsidR="00A95EE8" w:rsidRPr="008672A5" w:rsidRDefault="00A95EE8" w:rsidP="00A95EE8">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73</w:t>
            </w:r>
          </w:p>
        </w:tc>
      </w:tr>
      <w:tr w:rsidR="00A95EE8" w:rsidRPr="008672A5" w14:paraId="0A39089E" w14:textId="77777777" w:rsidTr="00FD568E">
        <w:trPr>
          <w:trHeight w:val="274"/>
        </w:trPr>
        <w:tc>
          <w:tcPr>
            <w:cnfStyle w:val="001000000000" w:firstRow="0" w:lastRow="0" w:firstColumn="1" w:lastColumn="0" w:oddVBand="0" w:evenVBand="0" w:oddHBand="0" w:evenHBand="0" w:firstRowFirstColumn="0" w:firstRowLastColumn="0" w:lastRowFirstColumn="0" w:lastRowLastColumn="0"/>
            <w:tcW w:w="6296" w:type="dxa"/>
            <w:vAlign w:val="bottom"/>
            <w:hideMark/>
          </w:tcPr>
          <w:p w14:paraId="12E29915" w14:textId="61F0C1A1" w:rsidR="00A95EE8" w:rsidRPr="003F1A07" w:rsidRDefault="00234138" w:rsidP="00A95EE8">
            <w:pPr>
              <w:rPr>
                <w:rFonts w:ascii="Calibri" w:hAnsi="Calibri"/>
                <w:color w:val="000000"/>
              </w:rPr>
            </w:pPr>
            <w:r w:rsidRPr="003F1A07">
              <w:rPr>
                <w:rFonts w:ascii="Calibri" w:hAnsi="Calibri"/>
                <w:color w:val="000000"/>
              </w:rPr>
              <w:t>Vasopressors</w:t>
            </w:r>
          </w:p>
        </w:tc>
        <w:tc>
          <w:tcPr>
            <w:tcW w:w="1411" w:type="dxa"/>
            <w:noWrap/>
            <w:vAlign w:val="bottom"/>
            <w:hideMark/>
          </w:tcPr>
          <w:p w14:paraId="1A17803D" w14:textId="1C74CAEE" w:rsidR="00A95EE8" w:rsidRPr="008672A5" w:rsidRDefault="00A95EE8" w:rsidP="00A95EE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12</w:t>
            </w:r>
          </w:p>
        </w:tc>
        <w:tc>
          <w:tcPr>
            <w:tcW w:w="843" w:type="dxa"/>
            <w:noWrap/>
            <w:vAlign w:val="bottom"/>
            <w:hideMark/>
          </w:tcPr>
          <w:p w14:paraId="129F7430" w14:textId="728FF2E6" w:rsidR="00A95EE8" w:rsidRPr="008672A5" w:rsidRDefault="00A95EE8" w:rsidP="00A95EE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73</w:t>
            </w:r>
          </w:p>
        </w:tc>
      </w:tr>
      <w:tr w:rsidR="00A95EE8" w:rsidRPr="008672A5" w14:paraId="53375E43" w14:textId="77777777" w:rsidTr="00FD568E">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6296" w:type="dxa"/>
            <w:vAlign w:val="bottom"/>
            <w:hideMark/>
          </w:tcPr>
          <w:p w14:paraId="490C4B32" w14:textId="571DD1BC" w:rsidR="00A95EE8" w:rsidRPr="003F1A07" w:rsidRDefault="00234138" w:rsidP="00A95EE8">
            <w:pPr>
              <w:rPr>
                <w:rFonts w:ascii="Calibri" w:hAnsi="Calibri"/>
                <w:color w:val="000000"/>
              </w:rPr>
            </w:pPr>
            <w:r w:rsidRPr="003F1A07">
              <w:rPr>
                <w:rFonts w:ascii="Calibri" w:hAnsi="Calibri"/>
                <w:color w:val="000000"/>
              </w:rPr>
              <w:t>Nutrients</w:t>
            </w:r>
          </w:p>
        </w:tc>
        <w:tc>
          <w:tcPr>
            <w:tcW w:w="1411" w:type="dxa"/>
            <w:noWrap/>
            <w:vAlign w:val="bottom"/>
            <w:hideMark/>
          </w:tcPr>
          <w:p w14:paraId="77ADA709" w14:textId="666C2AEA" w:rsidR="00A95EE8" w:rsidRPr="008672A5" w:rsidRDefault="00A95EE8" w:rsidP="00A95EE8">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12</w:t>
            </w:r>
          </w:p>
        </w:tc>
        <w:tc>
          <w:tcPr>
            <w:tcW w:w="843" w:type="dxa"/>
            <w:noWrap/>
            <w:vAlign w:val="bottom"/>
            <w:hideMark/>
          </w:tcPr>
          <w:p w14:paraId="5BEDF75C" w14:textId="37DB08FE" w:rsidR="00A95EE8" w:rsidRPr="008672A5" w:rsidRDefault="00A95EE8" w:rsidP="00A95EE8">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73</w:t>
            </w:r>
          </w:p>
        </w:tc>
      </w:tr>
      <w:tr w:rsidR="00A95EE8" w:rsidRPr="008672A5" w14:paraId="09553867" w14:textId="77777777" w:rsidTr="00FD568E">
        <w:trPr>
          <w:trHeight w:val="274"/>
        </w:trPr>
        <w:tc>
          <w:tcPr>
            <w:cnfStyle w:val="001000000000" w:firstRow="0" w:lastRow="0" w:firstColumn="1" w:lastColumn="0" w:oddVBand="0" w:evenVBand="0" w:oddHBand="0" w:evenHBand="0" w:firstRowFirstColumn="0" w:firstRowLastColumn="0" w:lastRowFirstColumn="0" w:lastRowLastColumn="0"/>
            <w:tcW w:w="6296" w:type="dxa"/>
            <w:vAlign w:val="bottom"/>
            <w:hideMark/>
          </w:tcPr>
          <w:p w14:paraId="0E280204" w14:textId="49E8B668" w:rsidR="00A95EE8" w:rsidRPr="003F1A07" w:rsidRDefault="00234138" w:rsidP="00A95EE8">
            <w:pPr>
              <w:rPr>
                <w:rFonts w:ascii="Calibri" w:hAnsi="Calibri"/>
                <w:color w:val="000000"/>
              </w:rPr>
            </w:pPr>
            <w:r w:rsidRPr="003F1A07">
              <w:rPr>
                <w:rFonts w:ascii="Calibri" w:hAnsi="Calibri"/>
                <w:color w:val="000000"/>
              </w:rPr>
              <w:t>Local Anesthetics-Parenteral</w:t>
            </w:r>
          </w:p>
        </w:tc>
        <w:tc>
          <w:tcPr>
            <w:tcW w:w="1411" w:type="dxa"/>
            <w:noWrap/>
            <w:vAlign w:val="bottom"/>
            <w:hideMark/>
          </w:tcPr>
          <w:p w14:paraId="2FE2067B" w14:textId="6E97BADD" w:rsidR="00A95EE8" w:rsidRPr="008672A5" w:rsidRDefault="00A95EE8" w:rsidP="00A95EE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8</w:t>
            </w:r>
          </w:p>
        </w:tc>
        <w:tc>
          <w:tcPr>
            <w:tcW w:w="843" w:type="dxa"/>
            <w:noWrap/>
            <w:vAlign w:val="bottom"/>
            <w:hideMark/>
          </w:tcPr>
          <w:p w14:paraId="0D1F6AEA" w14:textId="71F5A6AB" w:rsidR="00A95EE8" w:rsidRPr="008672A5" w:rsidRDefault="00A95EE8" w:rsidP="00A95EE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76</w:t>
            </w:r>
          </w:p>
        </w:tc>
      </w:tr>
      <w:tr w:rsidR="00A95EE8" w:rsidRPr="008672A5" w14:paraId="5DB0948F" w14:textId="77777777" w:rsidTr="00FD568E">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6296" w:type="dxa"/>
            <w:vAlign w:val="bottom"/>
            <w:hideMark/>
          </w:tcPr>
          <w:p w14:paraId="25616D09" w14:textId="47BC7674" w:rsidR="00A95EE8" w:rsidRPr="003F1A07" w:rsidRDefault="00234138" w:rsidP="00A95EE8">
            <w:pPr>
              <w:rPr>
                <w:rFonts w:ascii="Calibri" w:hAnsi="Calibri"/>
                <w:color w:val="000000"/>
              </w:rPr>
            </w:pPr>
            <w:r w:rsidRPr="003F1A07">
              <w:rPr>
                <w:rFonts w:ascii="Calibri" w:hAnsi="Calibri"/>
                <w:color w:val="000000"/>
              </w:rPr>
              <w:t>Chemicals</w:t>
            </w:r>
          </w:p>
        </w:tc>
        <w:tc>
          <w:tcPr>
            <w:tcW w:w="1411" w:type="dxa"/>
            <w:noWrap/>
            <w:vAlign w:val="bottom"/>
            <w:hideMark/>
          </w:tcPr>
          <w:p w14:paraId="25A0ACCA" w14:textId="560172F2" w:rsidR="00A95EE8" w:rsidRPr="008672A5" w:rsidRDefault="00A95EE8" w:rsidP="00A95EE8">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7</w:t>
            </w:r>
          </w:p>
        </w:tc>
        <w:tc>
          <w:tcPr>
            <w:tcW w:w="843" w:type="dxa"/>
            <w:noWrap/>
            <w:vAlign w:val="bottom"/>
            <w:hideMark/>
          </w:tcPr>
          <w:p w14:paraId="201195E7" w14:textId="6F3C8186" w:rsidR="00A95EE8" w:rsidRPr="008672A5" w:rsidRDefault="00A95EE8" w:rsidP="00A95EE8">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77</w:t>
            </w:r>
          </w:p>
        </w:tc>
      </w:tr>
      <w:tr w:rsidR="00A95EE8" w:rsidRPr="008672A5" w14:paraId="6107F66A" w14:textId="77777777" w:rsidTr="00FD568E">
        <w:trPr>
          <w:trHeight w:val="274"/>
        </w:trPr>
        <w:tc>
          <w:tcPr>
            <w:cnfStyle w:val="001000000000" w:firstRow="0" w:lastRow="0" w:firstColumn="1" w:lastColumn="0" w:oddVBand="0" w:evenVBand="0" w:oddHBand="0" w:evenHBand="0" w:firstRowFirstColumn="0" w:firstRowLastColumn="0" w:lastRowFirstColumn="0" w:lastRowLastColumn="0"/>
            <w:tcW w:w="6296" w:type="dxa"/>
            <w:vAlign w:val="bottom"/>
            <w:hideMark/>
          </w:tcPr>
          <w:p w14:paraId="5A402364" w14:textId="01554B54" w:rsidR="00A95EE8" w:rsidRPr="003F1A07" w:rsidRDefault="00234138" w:rsidP="00A95EE8">
            <w:pPr>
              <w:rPr>
                <w:rFonts w:ascii="Calibri" w:hAnsi="Calibri"/>
                <w:color w:val="000000"/>
              </w:rPr>
            </w:pPr>
            <w:r w:rsidRPr="003F1A07">
              <w:rPr>
                <w:rFonts w:ascii="Calibri" w:hAnsi="Calibri"/>
                <w:color w:val="000000"/>
              </w:rPr>
              <w:t>Cephalosporins</w:t>
            </w:r>
          </w:p>
        </w:tc>
        <w:tc>
          <w:tcPr>
            <w:tcW w:w="1411" w:type="dxa"/>
            <w:noWrap/>
            <w:vAlign w:val="bottom"/>
            <w:hideMark/>
          </w:tcPr>
          <w:p w14:paraId="699A8D51" w14:textId="1F8B80B9" w:rsidR="00A95EE8" w:rsidRPr="008672A5" w:rsidRDefault="00A95EE8" w:rsidP="00A95EE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7</w:t>
            </w:r>
          </w:p>
        </w:tc>
        <w:tc>
          <w:tcPr>
            <w:tcW w:w="843" w:type="dxa"/>
            <w:noWrap/>
            <w:vAlign w:val="bottom"/>
            <w:hideMark/>
          </w:tcPr>
          <w:p w14:paraId="692C3C08" w14:textId="3E891D58" w:rsidR="00A95EE8" w:rsidRPr="008672A5" w:rsidRDefault="00A95EE8" w:rsidP="00A95EE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77</w:t>
            </w:r>
          </w:p>
        </w:tc>
      </w:tr>
      <w:tr w:rsidR="00A95EE8" w:rsidRPr="008672A5" w14:paraId="201E41C2" w14:textId="77777777" w:rsidTr="00FD568E">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6296" w:type="dxa"/>
            <w:vAlign w:val="bottom"/>
            <w:hideMark/>
          </w:tcPr>
          <w:p w14:paraId="098535D9" w14:textId="06A06EA7" w:rsidR="00A95EE8" w:rsidRPr="003F1A07" w:rsidRDefault="00234138" w:rsidP="00A95EE8">
            <w:pPr>
              <w:rPr>
                <w:rFonts w:ascii="Calibri" w:hAnsi="Calibri"/>
                <w:color w:val="000000"/>
              </w:rPr>
            </w:pPr>
            <w:r w:rsidRPr="003F1A07">
              <w:rPr>
                <w:rFonts w:ascii="Calibri" w:hAnsi="Calibri"/>
                <w:color w:val="000000"/>
              </w:rPr>
              <w:t>Diuretics</w:t>
            </w:r>
          </w:p>
        </w:tc>
        <w:tc>
          <w:tcPr>
            <w:tcW w:w="1411" w:type="dxa"/>
            <w:noWrap/>
            <w:vAlign w:val="bottom"/>
            <w:hideMark/>
          </w:tcPr>
          <w:p w14:paraId="566F8A8A" w14:textId="0D9744B5" w:rsidR="00A95EE8" w:rsidRPr="008672A5" w:rsidRDefault="00A95EE8" w:rsidP="00A95EE8">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3</w:t>
            </w:r>
          </w:p>
        </w:tc>
        <w:tc>
          <w:tcPr>
            <w:tcW w:w="843" w:type="dxa"/>
            <w:noWrap/>
            <w:vAlign w:val="bottom"/>
            <w:hideMark/>
          </w:tcPr>
          <w:p w14:paraId="1022BFA1" w14:textId="76E33396" w:rsidR="00A95EE8" w:rsidRPr="008672A5" w:rsidRDefault="00A95EE8" w:rsidP="00A95EE8">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79</w:t>
            </w:r>
          </w:p>
        </w:tc>
      </w:tr>
      <w:tr w:rsidR="00A95EE8" w:rsidRPr="008672A5" w14:paraId="3DF5B47C" w14:textId="77777777" w:rsidTr="00FD568E">
        <w:trPr>
          <w:trHeight w:val="274"/>
        </w:trPr>
        <w:tc>
          <w:tcPr>
            <w:cnfStyle w:val="001000000000" w:firstRow="0" w:lastRow="0" w:firstColumn="1" w:lastColumn="0" w:oddVBand="0" w:evenVBand="0" w:oddHBand="0" w:evenHBand="0" w:firstRowFirstColumn="0" w:firstRowLastColumn="0" w:lastRowFirstColumn="0" w:lastRowLastColumn="0"/>
            <w:tcW w:w="6296" w:type="dxa"/>
            <w:vAlign w:val="bottom"/>
            <w:hideMark/>
          </w:tcPr>
          <w:p w14:paraId="43CD60C8" w14:textId="62334B2A" w:rsidR="00A95EE8" w:rsidRPr="003F1A07" w:rsidRDefault="00234138" w:rsidP="00A95EE8">
            <w:pPr>
              <w:rPr>
                <w:rFonts w:ascii="Calibri" w:hAnsi="Calibri"/>
                <w:color w:val="000000"/>
              </w:rPr>
            </w:pPr>
            <w:r w:rsidRPr="003F1A07">
              <w:rPr>
                <w:rFonts w:ascii="Calibri" w:hAnsi="Calibri"/>
                <w:color w:val="000000"/>
              </w:rPr>
              <w:t>Penicillins</w:t>
            </w:r>
          </w:p>
        </w:tc>
        <w:tc>
          <w:tcPr>
            <w:tcW w:w="1411" w:type="dxa"/>
            <w:noWrap/>
            <w:vAlign w:val="bottom"/>
            <w:hideMark/>
          </w:tcPr>
          <w:p w14:paraId="3906A010" w14:textId="72F1908B" w:rsidR="00A95EE8" w:rsidRPr="008672A5" w:rsidRDefault="00A95EE8" w:rsidP="00A95EE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2</w:t>
            </w:r>
          </w:p>
        </w:tc>
        <w:tc>
          <w:tcPr>
            <w:tcW w:w="843" w:type="dxa"/>
            <w:noWrap/>
            <w:vAlign w:val="bottom"/>
            <w:hideMark/>
          </w:tcPr>
          <w:p w14:paraId="4E37639F" w14:textId="04118B20" w:rsidR="00A95EE8" w:rsidRPr="008672A5" w:rsidRDefault="00A95EE8" w:rsidP="00A95EE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80</w:t>
            </w:r>
          </w:p>
        </w:tc>
      </w:tr>
      <w:tr w:rsidR="00A95EE8" w:rsidRPr="008672A5" w14:paraId="588C00A6" w14:textId="77777777" w:rsidTr="00FD568E">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6296" w:type="dxa"/>
            <w:vAlign w:val="bottom"/>
            <w:hideMark/>
          </w:tcPr>
          <w:p w14:paraId="1619DE34" w14:textId="1C6A0E64" w:rsidR="00A95EE8" w:rsidRPr="003F1A07" w:rsidRDefault="00234138" w:rsidP="00A95EE8">
            <w:pPr>
              <w:rPr>
                <w:rFonts w:ascii="Calibri" w:hAnsi="Calibri"/>
                <w:color w:val="000000"/>
              </w:rPr>
            </w:pPr>
            <w:r w:rsidRPr="003F1A07">
              <w:rPr>
                <w:rFonts w:ascii="Calibri" w:hAnsi="Calibri"/>
                <w:color w:val="000000"/>
              </w:rPr>
              <w:t>Fluoroquinolones</w:t>
            </w:r>
          </w:p>
        </w:tc>
        <w:tc>
          <w:tcPr>
            <w:tcW w:w="1411" w:type="dxa"/>
            <w:noWrap/>
            <w:vAlign w:val="bottom"/>
            <w:hideMark/>
          </w:tcPr>
          <w:p w14:paraId="796E2C9B" w14:textId="5913D3E5" w:rsidR="00A95EE8" w:rsidRPr="008672A5" w:rsidRDefault="00A95EE8" w:rsidP="00A95EE8">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1</w:t>
            </w:r>
          </w:p>
        </w:tc>
        <w:tc>
          <w:tcPr>
            <w:tcW w:w="843" w:type="dxa"/>
            <w:noWrap/>
            <w:vAlign w:val="bottom"/>
            <w:hideMark/>
          </w:tcPr>
          <w:p w14:paraId="12B22D99" w14:textId="7DB37104" w:rsidR="00A95EE8" w:rsidRPr="008672A5" w:rsidRDefault="00A95EE8" w:rsidP="00A95EE8">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81</w:t>
            </w:r>
          </w:p>
        </w:tc>
      </w:tr>
      <w:tr w:rsidR="00A95EE8" w:rsidRPr="008672A5" w14:paraId="34E1866B" w14:textId="77777777" w:rsidTr="00FD568E">
        <w:trPr>
          <w:trHeight w:val="274"/>
        </w:trPr>
        <w:tc>
          <w:tcPr>
            <w:cnfStyle w:val="001000000000" w:firstRow="0" w:lastRow="0" w:firstColumn="1" w:lastColumn="0" w:oddVBand="0" w:evenVBand="0" w:oddHBand="0" w:evenHBand="0" w:firstRowFirstColumn="0" w:firstRowLastColumn="0" w:lastRowFirstColumn="0" w:lastRowLastColumn="0"/>
            <w:tcW w:w="6296" w:type="dxa"/>
            <w:vAlign w:val="bottom"/>
            <w:hideMark/>
          </w:tcPr>
          <w:p w14:paraId="0E01D7BE" w14:textId="03346F9A" w:rsidR="00A95EE8" w:rsidRPr="003F1A07" w:rsidRDefault="00234138" w:rsidP="00A95EE8">
            <w:pPr>
              <w:rPr>
                <w:rFonts w:ascii="Calibri" w:hAnsi="Calibri"/>
                <w:color w:val="000000"/>
              </w:rPr>
            </w:pPr>
            <w:r w:rsidRPr="003F1A07">
              <w:rPr>
                <w:rFonts w:ascii="Calibri" w:hAnsi="Calibri"/>
                <w:color w:val="000000"/>
              </w:rPr>
              <w:t>Hemostatics</w:t>
            </w:r>
          </w:p>
        </w:tc>
        <w:tc>
          <w:tcPr>
            <w:tcW w:w="1411" w:type="dxa"/>
            <w:noWrap/>
            <w:vAlign w:val="bottom"/>
            <w:hideMark/>
          </w:tcPr>
          <w:p w14:paraId="77BE5C07" w14:textId="391C84DC" w:rsidR="00A95EE8" w:rsidRPr="008672A5" w:rsidRDefault="00A95EE8" w:rsidP="00A95EE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1</w:t>
            </w:r>
          </w:p>
        </w:tc>
        <w:tc>
          <w:tcPr>
            <w:tcW w:w="843" w:type="dxa"/>
            <w:noWrap/>
            <w:vAlign w:val="bottom"/>
            <w:hideMark/>
          </w:tcPr>
          <w:p w14:paraId="5CDD67BC" w14:textId="25654147" w:rsidR="00A95EE8" w:rsidRPr="008672A5" w:rsidRDefault="00A95EE8" w:rsidP="00A95EE8">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81</w:t>
            </w:r>
          </w:p>
        </w:tc>
      </w:tr>
      <w:tr w:rsidR="00A95EE8" w:rsidRPr="008672A5" w14:paraId="5935AE11" w14:textId="77777777" w:rsidTr="00FD568E">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6296" w:type="dxa"/>
            <w:vAlign w:val="bottom"/>
            <w:hideMark/>
          </w:tcPr>
          <w:p w14:paraId="4AEE78A8" w14:textId="0446AEC8" w:rsidR="00A95EE8" w:rsidRPr="003F1A07" w:rsidRDefault="00234138" w:rsidP="00234138">
            <w:pPr>
              <w:rPr>
                <w:rFonts w:ascii="Calibri" w:hAnsi="Calibri"/>
                <w:color w:val="000000"/>
              </w:rPr>
            </w:pPr>
            <w:r w:rsidRPr="003F1A07">
              <w:rPr>
                <w:rFonts w:ascii="Calibri" w:hAnsi="Calibri"/>
                <w:color w:val="000000"/>
              </w:rPr>
              <w:t>Antiparkinson and Related Therapy Agents</w:t>
            </w:r>
          </w:p>
        </w:tc>
        <w:tc>
          <w:tcPr>
            <w:tcW w:w="1411" w:type="dxa"/>
            <w:noWrap/>
            <w:vAlign w:val="bottom"/>
            <w:hideMark/>
          </w:tcPr>
          <w:p w14:paraId="3997B14E" w14:textId="00C0EDDB" w:rsidR="00A95EE8" w:rsidRPr="008672A5" w:rsidRDefault="00A95EE8" w:rsidP="00A95EE8">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1</w:t>
            </w:r>
          </w:p>
        </w:tc>
        <w:tc>
          <w:tcPr>
            <w:tcW w:w="843" w:type="dxa"/>
            <w:noWrap/>
            <w:vAlign w:val="bottom"/>
            <w:hideMark/>
          </w:tcPr>
          <w:p w14:paraId="0B79C2DF" w14:textId="155B55DC" w:rsidR="00A95EE8" w:rsidRPr="008672A5" w:rsidRDefault="00A95EE8" w:rsidP="00A95EE8">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81</w:t>
            </w:r>
          </w:p>
        </w:tc>
      </w:tr>
      <w:tr w:rsidR="00A95EE8" w:rsidRPr="008672A5" w14:paraId="008541E5" w14:textId="77777777" w:rsidTr="00FD568E">
        <w:trPr>
          <w:cnfStyle w:val="010000000000" w:firstRow="0" w:lastRow="1"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6296" w:type="dxa"/>
            <w:vAlign w:val="bottom"/>
            <w:hideMark/>
          </w:tcPr>
          <w:p w14:paraId="7B639FD5" w14:textId="32E928C6" w:rsidR="00A95EE8" w:rsidRPr="003F1A07" w:rsidRDefault="00234138" w:rsidP="00A95EE8">
            <w:pPr>
              <w:rPr>
                <w:rFonts w:ascii="Calibri" w:hAnsi="Calibri"/>
                <w:color w:val="000000"/>
              </w:rPr>
            </w:pPr>
            <w:r w:rsidRPr="003F1A07">
              <w:rPr>
                <w:rFonts w:ascii="Calibri" w:hAnsi="Calibri"/>
                <w:color w:val="000000"/>
              </w:rPr>
              <w:t>Total</w:t>
            </w:r>
          </w:p>
        </w:tc>
        <w:tc>
          <w:tcPr>
            <w:tcW w:w="1411" w:type="dxa"/>
            <w:noWrap/>
            <w:vAlign w:val="bottom"/>
            <w:hideMark/>
          </w:tcPr>
          <w:p w14:paraId="37F7B088" w14:textId="31C040B6" w:rsidR="00A95EE8" w:rsidRPr="008672A5" w:rsidRDefault="00A95EE8" w:rsidP="00A95EE8">
            <w:pPr>
              <w:jc w:val="right"/>
              <w:cnfStyle w:val="010000000000" w:firstRow="0" w:lastRow="1"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127,885</w:t>
            </w:r>
          </w:p>
        </w:tc>
        <w:tc>
          <w:tcPr>
            <w:tcW w:w="843" w:type="dxa"/>
            <w:noWrap/>
            <w:vAlign w:val="bottom"/>
            <w:hideMark/>
          </w:tcPr>
          <w:p w14:paraId="343C1884" w14:textId="377F4176" w:rsidR="00A95EE8" w:rsidRPr="008672A5" w:rsidRDefault="00A95EE8" w:rsidP="00A95EE8">
            <w:pPr>
              <w:jc w:val="right"/>
              <w:cnfStyle w:val="010000000000" w:firstRow="0" w:lastRow="1"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r>
    </w:tbl>
    <w:p w14:paraId="382D52F7" w14:textId="2F929371" w:rsidR="008672A5" w:rsidRDefault="008672A5" w:rsidP="00DF1B60"/>
    <w:p w14:paraId="6FEE7AF9" w14:textId="0F71B990" w:rsidR="009446B3" w:rsidRDefault="009446B3" w:rsidP="009446B3">
      <w:pPr>
        <w:pStyle w:val="Caption"/>
        <w:keepNext/>
      </w:pPr>
      <w:bookmarkStart w:id="52" w:name="_Toc96434663"/>
      <w:r>
        <w:lastRenderedPageBreak/>
        <w:t xml:space="preserve">Table </w:t>
      </w:r>
      <w:fldSimple w:instr=" STYLEREF 1 \s ">
        <w:r w:rsidR="00897201">
          <w:rPr>
            <w:noProof/>
          </w:rPr>
          <w:t>4</w:t>
        </w:r>
      </w:fldSimple>
      <w:r w:rsidR="00897201">
        <w:t>:</w:t>
      </w:r>
      <w:fldSimple w:instr=" SEQ Table \* ARABIC \s 1 ">
        <w:r w:rsidR="00897201">
          <w:rPr>
            <w:noProof/>
          </w:rPr>
          <w:t>10</w:t>
        </w:r>
      </w:fldSimple>
      <w:r>
        <w:t xml:space="preserve"> </w:t>
      </w:r>
      <w:r w:rsidRPr="00575350">
        <w:t>Distribution of Physician Dispensed Brand Name Drugs by Drug Group 2017</w:t>
      </w:r>
      <w:bookmarkEnd w:id="52"/>
      <w:r w:rsidRPr="00575350">
        <w:t xml:space="preserve"> </w:t>
      </w:r>
    </w:p>
    <w:tbl>
      <w:tblPr>
        <w:tblStyle w:val="GridTable5Dark-Accent1"/>
        <w:tblW w:w="8786" w:type="dxa"/>
        <w:tblLook w:val="04E0" w:firstRow="1" w:lastRow="1" w:firstColumn="1" w:lastColumn="0" w:noHBand="0" w:noVBand="1"/>
        <w:tblCaption w:val="Table 4:8"/>
        <w:tblDescription w:val="Distribution of Physician Dispensed Brand Name Drugs by Drug Group 2017"/>
      </w:tblPr>
      <w:tblGrid>
        <w:gridCol w:w="6686"/>
        <w:gridCol w:w="1294"/>
        <w:gridCol w:w="806"/>
      </w:tblGrid>
      <w:tr w:rsidR="00AA3418" w:rsidRPr="00AA3418" w14:paraId="2CCC5E74" w14:textId="77777777" w:rsidTr="003F1A07">
        <w:trPr>
          <w:cnfStyle w:val="100000000000" w:firstRow="1" w:lastRow="0" w:firstColumn="0" w:lastColumn="0" w:oddVBand="0" w:evenVBand="0" w:oddHBand="0" w:evenHBand="0" w:firstRowFirstColumn="0" w:firstRowLastColumn="0" w:lastRowFirstColumn="0" w:lastRowLastColumn="0"/>
          <w:trHeight w:val="289"/>
          <w:tblHeader/>
        </w:trPr>
        <w:tc>
          <w:tcPr>
            <w:cnfStyle w:val="001000000000" w:firstRow="0" w:lastRow="0" w:firstColumn="1" w:lastColumn="0" w:oddVBand="0" w:evenVBand="0" w:oddHBand="0" w:evenHBand="0" w:firstRowFirstColumn="0" w:firstRowLastColumn="0" w:lastRowFirstColumn="0" w:lastRowLastColumn="0"/>
            <w:tcW w:w="6686" w:type="dxa"/>
            <w:noWrap/>
            <w:hideMark/>
          </w:tcPr>
          <w:p w14:paraId="227A326E" w14:textId="74FCAB5D" w:rsidR="00AA3418" w:rsidRPr="003F1A07" w:rsidRDefault="00CB320E" w:rsidP="00B262DE">
            <w:pPr>
              <w:rPr>
                <w:rFonts w:ascii="Calibri" w:eastAsia="Times New Roman" w:hAnsi="Calibri" w:cs="Times New Roman"/>
              </w:rPr>
            </w:pPr>
            <w:r w:rsidRPr="003F1A07">
              <w:rPr>
                <w:rFonts w:ascii="Calibri" w:eastAsia="Times New Roman" w:hAnsi="Calibri" w:cs="Times New Roman"/>
              </w:rPr>
              <w:t>D</w:t>
            </w:r>
            <w:r w:rsidR="000133F9" w:rsidRPr="003F1A07">
              <w:rPr>
                <w:rFonts w:ascii="Calibri" w:eastAsia="Times New Roman" w:hAnsi="Calibri" w:cs="Times New Roman"/>
              </w:rPr>
              <w:t>ru</w:t>
            </w:r>
            <w:r w:rsidR="00AA3418" w:rsidRPr="003F1A07">
              <w:rPr>
                <w:rFonts w:ascii="Calibri" w:eastAsia="Times New Roman" w:hAnsi="Calibri" w:cs="Times New Roman"/>
              </w:rPr>
              <w:t>g Group</w:t>
            </w:r>
          </w:p>
        </w:tc>
        <w:tc>
          <w:tcPr>
            <w:tcW w:w="1294" w:type="dxa"/>
            <w:noWrap/>
            <w:hideMark/>
          </w:tcPr>
          <w:p w14:paraId="44ED7469" w14:textId="1579573D" w:rsidR="00AA3418" w:rsidRPr="00AA3418" w:rsidRDefault="00AA3418" w:rsidP="00AA3418">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rPr>
            </w:pPr>
            <w:r w:rsidRPr="00AA3418">
              <w:rPr>
                <w:rFonts w:ascii="Calibri" w:eastAsia="Times New Roman" w:hAnsi="Calibri" w:cs="Times New Roman"/>
              </w:rPr>
              <w:t>Count</w:t>
            </w:r>
          </w:p>
        </w:tc>
        <w:tc>
          <w:tcPr>
            <w:tcW w:w="806" w:type="dxa"/>
            <w:noWrap/>
            <w:hideMark/>
          </w:tcPr>
          <w:p w14:paraId="6497C0CD" w14:textId="09CBC45E" w:rsidR="00AA3418" w:rsidRPr="00AA3418" w:rsidRDefault="00AA3418" w:rsidP="00AA3418">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rPr>
            </w:pPr>
            <w:r w:rsidRPr="00AA3418">
              <w:rPr>
                <w:rFonts w:ascii="Calibri" w:eastAsia="Times New Roman" w:hAnsi="Calibri" w:cs="Times New Roman"/>
              </w:rPr>
              <w:t>Rank</w:t>
            </w:r>
          </w:p>
        </w:tc>
      </w:tr>
      <w:tr w:rsidR="00D60C01" w:rsidRPr="00AA3418" w14:paraId="0C09FBCB" w14:textId="77777777" w:rsidTr="003F1A07">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6686" w:type="dxa"/>
            <w:noWrap/>
            <w:vAlign w:val="bottom"/>
            <w:hideMark/>
          </w:tcPr>
          <w:p w14:paraId="375043C9" w14:textId="76824231" w:rsidR="00D60C01" w:rsidRPr="003F1A07" w:rsidRDefault="00CB320E" w:rsidP="00D60C01">
            <w:pPr>
              <w:rPr>
                <w:rFonts w:ascii="Calibri" w:eastAsia="Times New Roman" w:hAnsi="Calibri" w:cs="Times New Roman"/>
                <w:color w:val="000000"/>
              </w:rPr>
            </w:pPr>
            <w:r w:rsidRPr="003F1A07">
              <w:rPr>
                <w:rFonts w:ascii="Calibri" w:hAnsi="Calibri"/>
                <w:color w:val="000000"/>
              </w:rPr>
              <w:t>Analgesics - Anti-Inflammatory</w:t>
            </w:r>
          </w:p>
        </w:tc>
        <w:tc>
          <w:tcPr>
            <w:tcW w:w="1294" w:type="dxa"/>
            <w:noWrap/>
            <w:vAlign w:val="bottom"/>
            <w:hideMark/>
          </w:tcPr>
          <w:p w14:paraId="1D453FFA" w14:textId="3CD1124D" w:rsidR="00D60C01" w:rsidRPr="00AA3418" w:rsidRDefault="00D60C01" w:rsidP="00D60C0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31,448</w:t>
            </w:r>
          </w:p>
        </w:tc>
        <w:tc>
          <w:tcPr>
            <w:tcW w:w="806" w:type="dxa"/>
            <w:noWrap/>
            <w:vAlign w:val="bottom"/>
            <w:hideMark/>
          </w:tcPr>
          <w:p w14:paraId="04B41804" w14:textId="172E78A3" w:rsidR="00D60C01" w:rsidRPr="00AA3418" w:rsidRDefault="00D60C01" w:rsidP="00D60C0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1</w:t>
            </w:r>
          </w:p>
        </w:tc>
      </w:tr>
      <w:tr w:rsidR="00D60C01" w:rsidRPr="00AA3418" w14:paraId="389A53EE" w14:textId="77777777" w:rsidTr="003F1A07">
        <w:trPr>
          <w:trHeight w:val="289"/>
        </w:trPr>
        <w:tc>
          <w:tcPr>
            <w:cnfStyle w:val="001000000000" w:firstRow="0" w:lastRow="0" w:firstColumn="1" w:lastColumn="0" w:oddVBand="0" w:evenVBand="0" w:oddHBand="0" w:evenHBand="0" w:firstRowFirstColumn="0" w:firstRowLastColumn="0" w:lastRowFirstColumn="0" w:lastRowLastColumn="0"/>
            <w:tcW w:w="6686" w:type="dxa"/>
            <w:noWrap/>
            <w:vAlign w:val="bottom"/>
            <w:hideMark/>
          </w:tcPr>
          <w:p w14:paraId="760D3FE8" w14:textId="217F8457" w:rsidR="00D60C01" w:rsidRPr="003F1A07" w:rsidRDefault="00CB320E" w:rsidP="00D60C01">
            <w:pPr>
              <w:rPr>
                <w:rFonts w:ascii="Calibri" w:eastAsia="Times New Roman" w:hAnsi="Calibri" w:cs="Times New Roman"/>
                <w:color w:val="000000"/>
              </w:rPr>
            </w:pPr>
            <w:r w:rsidRPr="003F1A07">
              <w:rPr>
                <w:rFonts w:ascii="Calibri" w:hAnsi="Calibri"/>
                <w:color w:val="000000"/>
              </w:rPr>
              <w:t>Musculoskeletal Therapy Agents</w:t>
            </w:r>
          </w:p>
        </w:tc>
        <w:tc>
          <w:tcPr>
            <w:tcW w:w="1294" w:type="dxa"/>
            <w:noWrap/>
            <w:vAlign w:val="bottom"/>
            <w:hideMark/>
          </w:tcPr>
          <w:p w14:paraId="7559AB14" w14:textId="726C1931" w:rsidR="00D60C01" w:rsidRPr="00AA3418" w:rsidRDefault="00D60C01" w:rsidP="00D60C0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20,578</w:t>
            </w:r>
          </w:p>
        </w:tc>
        <w:tc>
          <w:tcPr>
            <w:tcW w:w="806" w:type="dxa"/>
            <w:noWrap/>
            <w:vAlign w:val="bottom"/>
            <w:hideMark/>
          </w:tcPr>
          <w:p w14:paraId="0C050B97" w14:textId="42B8D267" w:rsidR="00D60C01" w:rsidRPr="00AA3418" w:rsidRDefault="00D60C01" w:rsidP="00D60C0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2</w:t>
            </w:r>
          </w:p>
        </w:tc>
      </w:tr>
      <w:tr w:rsidR="00D60C01" w:rsidRPr="00AA3418" w14:paraId="3000450C" w14:textId="77777777" w:rsidTr="003F1A07">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6686" w:type="dxa"/>
            <w:noWrap/>
            <w:vAlign w:val="bottom"/>
            <w:hideMark/>
          </w:tcPr>
          <w:p w14:paraId="1392B485" w14:textId="108200B6" w:rsidR="00D60C01" w:rsidRPr="003F1A07" w:rsidRDefault="00CB320E" w:rsidP="00D60C01">
            <w:pPr>
              <w:rPr>
                <w:rFonts w:ascii="Calibri" w:eastAsia="Times New Roman" w:hAnsi="Calibri" w:cs="Times New Roman"/>
                <w:color w:val="000000"/>
              </w:rPr>
            </w:pPr>
            <w:r w:rsidRPr="003F1A07">
              <w:rPr>
                <w:rFonts w:ascii="Calibri" w:hAnsi="Calibri"/>
                <w:color w:val="000000"/>
              </w:rPr>
              <w:t>Anticonvulsants</w:t>
            </w:r>
          </w:p>
        </w:tc>
        <w:tc>
          <w:tcPr>
            <w:tcW w:w="1294" w:type="dxa"/>
            <w:noWrap/>
            <w:vAlign w:val="bottom"/>
            <w:hideMark/>
          </w:tcPr>
          <w:p w14:paraId="7E240ABC" w14:textId="2200D53D" w:rsidR="00D60C01" w:rsidRPr="00AA3418" w:rsidRDefault="00D60C01" w:rsidP="00D60C0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19,365</w:t>
            </w:r>
          </w:p>
        </w:tc>
        <w:tc>
          <w:tcPr>
            <w:tcW w:w="806" w:type="dxa"/>
            <w:noWrap/>
            <w:vAlign w:val="bottom"/>
            <w:hideMark/>
          </w:tcPr>
          <w:p w14:paraId="47BCC5E2" w14:textId="6BCF6C69" w:rsidR="00D60C01" w:rsidRPr="00AA3418" w:rsidRDefault="00D60C01" w:rsidP="00D60C0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3</w:t>
            </w:r>
          </w:p>
        </w:tc>
      </w:tr>
      <w:tr w:rsidR="00D60C01" w:rsidRPr="00AA3418" w14:paraId="43DD1344" w14:textId="77777777" w:rsidTr="003F1A07">
        <w:trPr>
          <w:trHeight w:val="289"/>
        </w:trPr>
        <w:tc>
          <w:tcPr>
            <w:cnfStyle w:val="001000000000" w:firstRow="0" w:lastRow="0" w:firstColumn="1" w:lastColumn="0" w:oddVBand="0" w:evenVBand="0" w:oddHBand="0" w:evenHBand="0" w:firstRowFirstColumn="0" w:firstRowLastColumn="0" w:lastRowFirstColumn="0" w:lastRowLastColumn="0"/>
            <w:tcW w:w="6686" w:type="dxa"/>
            <w:noWrap/>
            <w:vAlign w:val="bottom"/>
            <w:hideMark/>
          </w:tcPr>
          <w:p w14:paraId="15659DF3" w14:textId="3ABAE704" w:rsidR="00D60C01" w:rsidRPr="003F1A07" w:rsidRDefault="00CB320E" w:rsidP="00D60C01">
            <w:pPr>
              <w:rPr>
                <w:rFonts w:ascii="Calibri" w:eastAsia="Times New Roman" w:hAnsi="Calibri" w:cs="Times New Roman"/>
                <w:color w:val="000000"/>
              </w:rPr>
            </w:pPr>
            <w:r w:rsidRPr="003F1A07">
              <w:rPr>
                <w:rFonts w:ascii="Calibri" w:hAnsi="Calibri"/>
                <w:color w:val="000000"/>
              </w:rPr>
              <w:t>Antihistamines</w:t>
            </w:r>
          </w:p>
        </w:tc>
        <w:tc>
          <w:tcPr>
            <w:tcW w:w="1294" w:type="dxa"/>
            <w:noWrap/>
            <w:vAlign w:val="bottom"/>
            <w:hideMark/>
          </w:tcPr>
          <w:p w14:paraId="76693CC7" w14:textId="5BC7171C" w:rsidR="00D60C01" w:rsidRPr="00AA3418" w:rsidRDefault="00D60C01" w:rsidP="00D60C0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19,087</w:t>
            </w:r>
          </w:p>
        </w:tc>
        <w:tc>
          <w:tcPr>
            <w:tcW w:w="806" w:type="dxa"/>
            <w:noWrap/>
            <w:vAlign w:val="bottom"/>
            <w:hideMark/>
          </w:tcPr>
          <w:p w14:paraId="3E4DA5C4" w14:textId="2D3B854A" w:rsidR="00D60C01" w:rsidRPr="00AA3418" w:rsidRDefault="00D60C01" w:rsidP="00D60C0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4</w:t>
            </w:r>
          </w:p>
        </w:tc>
      </w:tr>
      <w:tr w:rsidR="00D60C01" w:rsidRPr="00AA3418" w14:paraId="73AE4E80" w14:textId="77777777" w:rsidTr="003F1A07">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6686" w:type="dxa"/>
            <w:noWrap/>
            <w:vAlign w:val="bottom"/>
            <w:hideMark/>
          </w:tcPr>
          <w:p w14:paraId="1338E0FC" w14:textId="2CB135F1" w:rsidR="00D60C01" w:rsidRPr="003F1A07" w:rsidRDefault="00CB320E" w:rsidP="00D60C01">
            <w:pPr>
              <w:rPr>
                <w:rFonts w:ascii="Calibri" w:eastAsia="Times New Roman" w:hAnsi="Calibri" w:cs="Times New Roman"/>
                <w:color w:val="000000"/>
              </w:rPr>
            </w:pPr>
            <w:r w:rsidRPr="003F1A07">
              <w:rPr>
                <w:rFonts w:ascii="Calibri" w:hAnsi="Calibri"/>
                <w:color w:val="000000"/>
              </w:rPr>
              <w:t>Dermatologicals</w:t>
            </w:r>
          </w:p>
        </w:tc>
        <w:tc>
          <w:tcPr>
            <w:tcW w:w="1294" w:type="dxa"/>
            <w:noWrap/>
            <w:vAlign w:val="bottom"/>
            <w:hideMark/>
          </w:tcPr>
          <w:p w14:paraId="081BEFC1" w14:textId="75C90267" w:rsidR="00D60C01" w:rsidRPr="00AA3418" w:rsidRDefault="00D60C01" w:rsidP="00D60C0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14,187</w:t>
            </w:r>
          </w:p>
        </w:tc>
        <w:tc>
          <w:tcPr>
            <w:tcW w:w="806" w:type="dxa"/>
            <w:noWrap/>
            <w:vAlign w:val="bottom"/>
            <w:hideMark/>
          </w:tcPr>
          <w:p w14:paraId="32C9682D" w14:textId="0C848768" w:rsidR="00D60C01" w:rsidRPr="00AA3418" w:rsidRDefault="00D60C01" w:rsidP="00D60C0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5</w:t>
            </w:r>
          </w:p>
        </w:tc>
      </w:tr>
      <w:tr w:rsidR="00D60C01" w:rsidRPr="00AA3418" w14:paraId="18AA7A20" w14:textId="77777777" w:rsidTr="003F1A07">
        <w:trPr>
          <w:trHeight w:val="289"/>
        </w:trPr>
        <w:tc>
          <w:tcPr>
            <w:cnfStyle w:val="001000000000" w:firstRow="0" w:lastRow="0" w:firstColumn="1" w:lastColumn="0" w:oddVBand="0" w:evenVBand="0" w:oddHBand="0" w:evenHBand="0" w:firstRowFirstColumn="0" w:firstRowLastColumn="0" w:lastRowFirstColumn="0" w:lastRowLastColumn="0"/>
            <w:tcW w:w="6686" w:type="dxa"/>
            <w:noWrap/>
            <w:vAlign w:val="bottom"/>
            <w:hideMark/>
          </w:tcPr>
          <w:p w14:paraId="010681A2" w14:textId="6CF34B48" w:rsidR="00D60C01" w:rsidRPr="003F1A07" w:rsidRDefault="00CB320E" w:rsidP="00D60C01">
            <w:pPr>
              <w:rPr>
                <w:rFonts w:ascii="Calibri" w:eastAsia="Times New Roman" w:hAnsi="Calibri" w:cs="Times New Roman"/>
                <w:color w:val="000000"/>
              </w:rPr>
            </w:pPr>
            <w:r w:rsidRPr="003F1A07">
              <w:rPr>
                <w:rFonts w:ascii="Calibri" w:hAnsi="Calibri"/>
                <w:color w:val="000000"/>
              </w:rPr>
              <w:t>Pharmaceutical Adjuvants</w:t>
            </w:r>
          </w:p>
        </w:tc>
        <w:tc>
          <w:tcPr>
            <w:tcW w:w="1294" w:type="dxa"/>
            <w:noWrap/>
            <w:vAlign w:val="bottom"/>
            <w:hideMark/>
          </w:tcPr>
          <w:p w14:paraId="71A7E483" w14:textId="42325E54" w:rsidR="00D60C01" w:rsidRPr="00AA3418" w:rsidRDefault="00D60C01" w:rsidP="00D60C0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9,065</w:t>
            </w:r>
          </w:p>
        </w:tc>
        <w:tc>
          <w:tcPr>
            <w:tcW w:w="806" w:type="dxa"/>
            <w:noWrap/>
            <w:vAlign w:val="bottom"/>
            <w:hideMark/>
          </w:tcPr>
          <w:p w14:paraId="50F66C6D" w14:textId="03DE9EC3" w:rsidR="00D60C01" w:rsidRPr="00AA3418" w:rsidRDefault="00D60C01" w:rsidP="00D60C0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6</w:t>
            </w:r>
          </w:p>
        </w:tc>
      </w:tr>
      <w:tr w:rsidR="00D60C01" w:rsidRPr="00AA3418" w14:paraId="0DD4F976" w14:textId="77777777" w:rsidTr="003F1A07">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6686" w:type="dxa"/>
            <w:noWrap/>
            <w:vAlign w:val="bottom"/>
            <w:hideMark/>
          </w:tcPr>
          <w:p w14:paraId="5F1BE003" w14:textId="26D1B4F3" w:rsidR="00D60C01" w:rsidRPr="003F1A07" w:rsidRDefault="00CB320E" w:rsidP="00D60C01">
            <w:pPr>
              <w:rPr>
                <w:rFonts w:ascii="Calibri" w:eastAsia="Times New Roman" w:hAnsi="Calibri" w:cs="Times New Roman"/>
                <w:color w:val="000000"/>
              </w:rPr>
            </w:pPr>
            <w:r w:rsidRPr="003F1A07">
              <w:rPr>
                <w:rFonts w:ascii="Calibri" w:hAnsi="Calibri"/>
                <w:color w:val="000000"/>
              </w:rPr>
              <w:t>Corticosteroids</w:t>
            </w:r>
          </w:p>
        </w:tc>
        <w:tc>
          <w:tcPr>
            <w:tcW w:w="1294" w:type="dxa"/>
            <w:noWrap/>
            <w:vAlign w:val="bottom"/>
            <w:hideMark/>
          </w:tcPr>
          <w:p w14:paraId="4B6DAA62" w14:textId="076AAD1B" w:rsidR="00D60C01" w:rsidRPr="00AA3418" w:rsidRDefault="00D60C01" w:rsidP="00D60C0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8,575</w:t>
            </w:r>
          </w:p>
        </w:tc>
        <w:tc>
          <w:tcPr>
            <w:tcW w:w="806" w:type="dxa"/>
            <w:noWrap/>
            <w:vAlign w:val="bottom"/>
            <w:hideMark/>
          </w:tcPr>
          <w:p w14:paraId="492E3C88" w14:textId="140D79AD" w:rsidR="00D60C01" w:rsidRPr="00AA3418" w:rsidRDefault="00D60C01" w:rsidP="00D60C0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7</w:t>
            </w:r>
          </w:p>
        </w:tc>
      </w:tr>
      <w:tr w:rsidR="00D60C01" w:rsidRPr="00AA3418" w14:paraId="4CEEC63C" w14:textId="77777777" w:rsidTr="003F1A07">
        <w:trPr>
          <w:trHeight w:val="289"/>
        </w:trPr>
        <w:tc>
          <w:tcPr>
            <w:cnfStyle w:val="001000000000" w:firstRow="0" w:lastRow="0" w:firstColumn="1" w:lastColumn="0" w:oddVBand="0" w:evenVBand="0" w:oddHBand="0" w:evenHBand="0" w:firstRowFirstColumn="0" w:firstRowLastColumn="0" w:lastRowFirstColumn="0" w:lastRowLastColumn="0"/>
            <w:tcW w:w="6686" w:type="dxa"/>
            <w:noWrap/>
            <w:vAlign w:val="bottom"/>
            <w:hideMark/>
          </w:tcPr>
          <w:p w14:paraId="3E72E55B" w14:textId="23FF55A3" w:rsidR="00D60C01" w:rsidRPr="003F1A07" w:rsidRDefault="00CB320E" w:rsidP="00D60C01">
            <w:pPr>
              <w:rPr>
                <w:rFonts w:ascii="Calibri" w:eastAsia="Times New Roman" w:hAnsi="Calibri" w:cs="Times New Roman"/>
                <w:color w:val="000000"/>
              </w:rPr>
            </w:pPr>
            <w:r w:rsidRPr="003F1A07">
              <w:rPr>
                <w:rFonts w:ascii="Calibri" w:hAnsi="Calibri"/>
                <w:color w:val="000000"/>
              </w:rPr>
              <w:t>Toxoids</w:t>
            </w:r>
          </w:p>
        </w:tc>
        <w:tc>
          <w:tcPr>
            <w:tcW w:w="1294" w:type="dxa"/>
            <w:noWrap/>
            <w:vAlign w:val="bottom"/>
            <w:hideMark/>
          </w:tcPr>
          <w:p w14:paraId="58D5A475" w14:textId="2D889837" w:rsidR="00D60C01" w:rsidRPr="00AA3418" w:rsidRDefault="00D60C01" w:rsidP="00D60C0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8,569</w:t>
            </w:r>
          </w:p>
        </w:tc>
        <w:tc>
          <w:tcPr>
            <w:tcW w:w="806" w:type="dxa"/>
            <w:noWrap/>
            <w:vAlign w:val="bottom"/>
            <w:hideMark/>
          </w:tcPr>
          <w:p w14:paraId="1712F286" w14:textId="1024E617" w:rsidR="00D60C01" w:rsidRPr="00AA3418" w:rsidRDefault="00D60C01" w:rsidP="00D60C0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8</w:t>
            </w:r>
          </w:p>
        </w:tc>
      </w:tr>
      <w:tr w:rsidR="00D60C01" w:rsidRPr="00AA3418" w14:paraId="0246301F" w14:textId="77777777" w:rsidTr="003F1A07">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6686" w:type="dxa"/>
            <w:noWrap/>
            <w:vAlign w:val="bottom"/>
            <w:hideMark/>
          </w:tcPr>
          <w:p w14:paraId="7F37D78A" w14:textId="3FFA4D00" w:rsidR="00D60C01" w:rsidRPr="003F1A07" w:rsidRDefault="00CB320E" w:rsidP="00D60C01">
            <w:pPr>
              <w:rPr>
                <w:rFonts w:ascii="Calibri" w:eastAsia="Times New Roman" w:hAnsi="Calibri" w:cs="Times New Roman"/>
                <w:color w:val="000000"/>
              </w:rPr>
            </w:pPr>
            <w:r w:rsidRPr="003F1A07">
              <w:rPr>
                <w:rFonts w:ascii="Calibri" w:hAnsi="Calibri"/>
                <w:color w:val="000000"/>
              </w:rPr>
              <w:t>Local Anesthetics-Parenteral</w:t>
            </w:r>
          </w:p>
        </w:tc>
        <w:tc>
          <w:tcPr>
            <w:tcW w:w="1294" w:type="dxa"/>
            <w:noWrap/>
            <w:vAlign w:val="bottom"/>
            <w:hideMark/>
          </w:tcPr>
          <w:p w14:paraId="1C54D0FB" w14:textId="66F2B5E9" w:rsidR="00D60C01" w:rsidRPr="00AA3418" w:rsidRDefault="00D60C01" w:rsidP="00D60C0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3,895</w:t>
            </w:r>
          </w:p>
        </w:tc>
        <w:tc>
          <w:tcPr>
            <w:tcW w:w="806" w:type="dxa"/>
            <w:noWrap/>
            <w:vAlign w:val="bottom"/>
            <w:hideMark/>
          </w:tcPr>
          <w:p w14:paraId="7CE1ECCB" w14:textId="244C5A7E" w:rsidR="00D60C01" w:rsidRPr="00AA3418" w:rsidRDefault="00D60C01" w:rsidP="00D60C0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9</w:t>
            </w:r>
          </w:p>
        </w:tc>
      </w:tr>
      <w:tr w:rsidR="00D60C01" w:rsidRPr="00AA3418" w14:paraId="4B7BDC9A" w14:textId="77777777" w:rsidTr="003F1A07">
        <w:trPr>
          <w:trHeight w:val="289"/>
        </w:trPr>
        <w:tc>
          <w:tcPr>
            <w:cnfStyle w:val="001000000000" w:firstRow="0" w:lastRow="0" w:firstColumn="1" w:lastColumn="0" w:oddVBand="0" w:evenVBand="0" w:oddHBand="0" w:evenHBand="0" w:firstRowFirstColumn="0" w:firstRowLastColumn="0" w:lastRowFirstColumn="0" w:lastRowLastColumn="0"/>
            <w:tcW w:w="6686" w:type="dxa"/>
            <w:noWrap/>
            <w:vAlign w:val="bottom"/>
            <w:hideMark/>
          </w:tcPr>
          <w:p w14:paraId="59B0B8DA" w14:textId="5C66C984" w:rsidR="00D60C01" w:rsidRPr="003F1A07" w:rsidRDefault="00CB320E" w:rsidP="00D60C01">
            <w:pPr>
              <w:rPr>
                <w:rFonts w:ascii="Calibri" w:eastAsia="Times New Roman" w:hAnsi="Calibri" w:cs="Times New Roman"/>
                <w:color w:val="000000"/>
              </w:rPr>
            </w:pPr>
            <w:r w:rsidRPr="003F1A07">
              <w:rPr>
                <w:rFonts w:ascii="Calibri" w:hAnsi="Calibri"/>
                <w:color w:val="000000"/>
              </w:rPr>
              <w:t>Analgesics - Nonnarcotic</w:t>
            </w:r>
          </w:p>
        </w:tc>
        <w:tc>
          <w:tcPr>
            <w:tcW w:w="1294" w:type="dxa"/>
            <w:noWrap/>
            <w:vAlign w:val="bottom"/>
            <w:hideMark/>
          </w:tcPr>
          <w:p w14:paraId="6BB067C0" w14:textId="5932A9A8" w:rsidR="00D60C01" w:rsidRPr="00AA3418" w:rsidRDefault="00D60C01" w:rsidP="00D60C0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3,493</w:t>
            </w:r>
          </w:p>
        </w:tc>
        <w:tc>
          <w:tcPr>
            <w:tcW w:w="806" w:type="dxa"/>
            <w:noWrap/>
            <w:vAlign w:val="bottom"/>
            <w:hideMark/>
          </w:tcPr>
          <w:p w14:paraId="69891873" w14:textId="24B00D33" w:rsidR="00D60C01" w:rsidRPr="00AA3418" w:rsidRDefault="00D60C01" w:rsidP="00D60C0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10</w:t>
            </w:r>
          </w:p>
        </w:tc>
      </w:tr>
      <w:tr w:rsidR="00D60C01" w:rsidRPr="00AA3418" w14:paraId="108A007E" w14:textId="77777777" w:rsidTr="003F1A07">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6686" w:type="dxa"/>
            <w:noWrap/>
            <w:vAlign w:val="bottom"/>
            <w:hideMark/>
          </w:tcPr>
          <w:p w14:paraId="69CADE34" w14:textId="57EDC8B1" w:rsidR="00D60C01" w:rsidRPr="003F1A07" w:rsidRDefault="00CB320E" w:rsidP="00D60C01">
            <w:pPr>
              <w:rPr>
                <w:rFonts w:ascii="Calibri" w:eastAsia="Times New Roman" w:hAnsi="Calibri" w:cs="Times New Roman"/>
                <w:color w:val="000000"/>
              </w:rPr>
            </w:pPr>
            <w:r w:rsidRPr="003F1A07">
              <w:rPr>
                <w:rFonts w:ascii="Calibri" w:hAnsi="Calibri"/>
                <w:color w:val="000000"/>
              </w:rPr>
              <w:t>Vaccines</w:t>
            </w:r>
          </w:p>
        </w:tc>
        <w:tc>
          <w:tcPr>
            <w:tcW w:w="1294" w:type="dxa"/>
            <w:noWrap/>
            <w:vAlign w:val="bottom"/>
            <w:hideMark/>
          </w:tcPr>
          <w:p w14:paraId="26BB5E10" w14:textId="102DDC0E" w:rsidR="00D60C01" w:rsidRPr="00AA3418" w:rsidRDefault="00D60C01" w:rsidP="00D60C0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1,241</w:t>
            </w:r>
          </w:p>
        </w:tc>
        <w:tc>
          <w:tcPr>
            <w:tcW w:w="806" w:type="dxa"/>
            <w:noWrap/>
            <w:vAlign w:val="bottom"/>
            <w:hideMark/>
          </w:tcPr>
          <w:p w14:paraId="7D14583C" w14:textId="5443E8FA" w:rsidR="00D60C01" w:rsidRPr="00AA3418" w:rsidRDefault="00D60C01" w:rsidP="00D60C0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11</w:t>
            </w:r>
          </w:p>
        </w:tc>
      </w:tr>
      <w:tr w:rsidR="00D60C01" w:rsidRPr="00AA3418" w14:paraId="06323C90" w14:textId="77777777" w:rsidTr="003F1A07">
        <w:trPr>
          <w:trHeight w:val="289"/>
        </w:trPr>
        <w:tc>
          <w:tcPr>
            <w:cnfStyle w:val="001000000000" w:firstRow="0" w:lastRow="0" w:firstColumn="1" w:lastColumn="0" w:oddVBand="0" w:evenVBand="0" w:oddHBand="0" w:evenHBand="0" w:firstRowFirstColumn="0" w:firstRowLastColumn="0" w:lastRowFirstColumn="0" w:lastRowLastColumn="0"/>
            <w:tcW w:w="6686" w:type="dxa"/>
            <w:noWrap/>
            <w:vAlign w:val="bottom"/>
            <w:hideMark/>
          </w:tcPr>
          <w:p w14:paraId="19419DA5" w14:textId="698A7A12" w:rsidR="00D60C01" w:rsidRPr="003F1A07" w:rsidRDefault="00CB320E" w:rsidP="00D60C01">
            <w:pPr>
              <w:rPr>
                <w:rFonts w:ascii="Calibri" w:eastAsia="Times New Roman" w:hAnsi="Calibri" w:cs="Times New Roman"/>
                <w:color w:val="000000"/>
              </w:rPr>
            </w:pPr>
            <w:r w:rsidRPr="003F1A07">
              <w:rPr>
                <w:rFonts w:ascii="Calibri" w:hAnsi="Calibri"/>
                <w:color w:val="000000"/>
              </w:rPr>
              <w:t>Ulcer Drugs/Antispasmodics/Anticholinergics</w:t>
            </w:r>
          </w:p>
        </w:tc>
        <w:tc>
          <w:tcPr>
            <w:tcW w:w="1294" w:type="dxa"/>
            <w:noWrap/>
            <w:vAlign w:val="bottom"/>
            <w:hideMark/>
          </w:tcPr>
          <w:p w14:paraId="05497B71" w14:textId="7B6F5B44" w:rsidR="00D60C01" w:rsidRPr="00AA3418" w:rsidRDefault="00D60C01" w:rsidP="00D60C0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934</w:t>
            </w:r>
          </w:p>
        </w:tc>
        <w:tc>
          <w:tcPr>
            <w:tcW w:w="806" w:type="dxa"/>
            <w:noWrap/>
            <w:vAlign w:val="bottom"/>
            <w:hideMark/>
          </w:tcPr>
          <w:p w14:paraId="6F114FE0" w14:textId="698A6DD5" w:rsidR="00D60C01" w:rsidRPr="00AA3418" w:rsidRDefault="00D60C01" w:rsidP="00D60C0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12</w:t>
            </w:r>
          </w:p>
        </w:tc>
      </w:tr>
      <w:tr w:rsidR="00D60C01" w:rsidRPr="00AA3418" w14:paraId="603BD30B" w14:textId="77777777" w:rsidTr="003F1A07">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6686" w:type="dxa"/>
            <w:noWrap/>
            <w:vAlign w:val="bottom"/>
            <w:hideMark/>
          </w:tcPr>
          <w:p w14:paraId="504A2146" w14:textId="0C659F5E" w:rsidR="00D60C01" w:rsidRPr="003F1A07" w:rsidRDefault="00CB320E" w:rsidP="00D60C01">
            <w:pPr>
              <w:rPr>
                <w:rFonts w:ascii="Calibri" w:eastAsia="Times New Roman" w:hAnsi="Calibri" w:cs="Times New Roman"/>
                <w:color w:val="000000"/>
              </w:rPr>
            </w:pPr>
            <w:r w:rsidRPr="003F1A07">
              <w:rPr>
                <w:rFonts w:ascii="Calibri" w:hAnsi="Calibri"/>
                <w:color w:val="000000"/>
              </w:rPr>
              <w:t>Diagnostic Products</w:t>
            </w:r>
          </w:p>
        </w:tc>
        <w:tc>
          <w:tcPr>
            <w:tcW w:w="1294" w:type="dxa"/>
            <w:noWrap/>
            <w:vAlign w:val="bottom"/>
            <w:hideMark/>
          </w:tcPr>
          <w:p w14:paraId="46EB66C7" w14:textId="39DE1DCA" w:rsidR="00D60C01" w:rsidRPr="00AA3418" w:rsidRDefault="00D60C01" w:rsidP="00D60C0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577</w:t>
            </w:r>
          </w:p>
        </w:tc>
        <w:tc>
          <w:tcPr>
            <w:tcW w:w="806" w:type="dxa"/>
            <w:noWrap/>
            <w:vAlign w:val="bottom"/>
            <w:hideMark/>
          </w:tcPr>
          <w:p w14:paraId="4FD2ACCB" w14:textId="6FBF9203" w:rsidR="00D60C01" w:rsidRPr="00AA3418" w:rsidRDefault="00D60C01" w:rsidP="00D60C0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13</w:t>
            </w:r>
          </w:p>
        </w:tc>
      </w:tr>
      <w:tr w:rsidR="00D60C01" w:rsidRPr="00AA3418" w14:paraId="522A78E0" w14:textId="77777777" w:rsidTr="003F1A07">
        <w:trPr>
          <w:trHeight w:val="289"/>
        </w:trPr>
        <w:tc>
          <w:tcPr>
            <w:cnfStyle w:val="001000000000" w:firstRow="0" w:lastRow="0" w:firstColumn="1" w:lastColumn="0" w:oddVBand="0" w:evenVBand="0" w:oddHBand="0" w:evenHBand="0" w:firstRowFirstColumn="0" w:firstRowLastColumn="0" w:lastRowFirstColumn="0" w:lastRowLastColumn="0"/>
            <w:tcW w:w="6686" w:type="dxa"/>
            <w:noWrap/>
            <w:vAlign w:val="bottom"/>
            <w:hideMark/>
          </w:tcPr>
          <w:p w14:paraId="721C2B07" w14:textId="4531F7D4" w:rsidR="00D60C01" w:rsidRPr="003F1A07" w:rsidRDefault="00CB320E" w:rsidP="00D60C01">
            <w:pPr>
              <w:rPr>
                <w:rFonts w:ascii="Calibri" w:eastAsia="Times New Roman" w:hAnsi="Calibri" w:cs="Times New Roman"/>
                <w:color w:val="000000"/>
              </w:rPr>
            </w:pPr>
            <w:r w:rsidRPr="003F1A07">
              <w:rPr>
                <w:rFonts w:ascii="Calibri" w:hAnsi="Calibri"/>
                <w:color w:val="000000"/>
              </w:rPr>
              <w:t>Laxatives</w:t>
            </w:r>
          </w:p>
        </w:tc>
        <w:tc>
          <w:tcPr>
            <w:tcW w:w="1294" w:type="dxa"/>
            <w:noWrap/>
            <w:vAlign w:val="bottom"/>
            <w:hideMark/>
          </w:tcPr>
          <w:p w14:paraId="3DABAA2C" w14:textId="27341462" w:rsidR="00D60C01" w:rsidRPr="00AA3418" w:rsidRDefault="00D60C01" w:rsidP="00D60C0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453</w:t>
            </w:r>
          </w:p>
        </w:tc>
        <w:tc>
          <w:tcPr>
            <w:tcW w:w="806" w:type="dxa"/>
            <w:noWrap/>
            <w:vAlign w:val="bottom"/>
            <w:hideMark/>
          </w:tcPr>
          <w:p w14:paraId="7DAC32EC" w14:textId="2C175388" w:rsidR="00D60C01" w:rsidRPr="00AA3418" w:rsidRDefault="00D60C01" w:rsidP="00D60C0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14</w:t>
            </w:r>
          </w:p>
        </w:tc>
      </w:tr>
      <w:tr w:rsidR="00D60C01" w:rsidRPr="00AA3418" w14:paraId="1A0E60E0" w14:textId="77777777" w:rsidTr="003F1A07">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6686" w:type="dxa"/>
            <w:noWrap/>
            <w:vAlign w:val="bottom"/>
            <w:hideMark/>
          </w:tcPr>
          <w:p w14:paraId="426C0E01" w14:textId="27526C14" w:rsidR="00D60C01" w:rsidRPr="003F1A07" w:rsidRDefault="00CB320E" w:rsidP="00D60C01">
            <w:pPr>
              <w:rPr>
                <w:rFonts w:ascii="Calibri" w:eastAsia="Times New Roman" w:hAnsi="Calibri" w:cs="Times New Roman"/>
                <w:color w:val="000000"/>
              </w:rPr>
            </w:pPr>
            <w:r w:rsidRPr="003F1A07">
              <w:rPr>
                <w:rFonts w:ascii="Calibri" w:hAnsi="Calibri"/>
                <w:color w:val="000000"/>
              </w:rPr>
              <w:t>Ophthalmic Agents</w:t>
            </w:r>
          </w:p>
        </w:tc>
        <w:tc>
          <w:tcPr>
            <w:tcW w:w="1294" w:type="dxa"/>
            <w:noWrap/>
            <w:vAlign w:val="bottom"/>
            <w:hideMark/>
          </w:tcPr>
          <w:p w14:paraId="46621408" w14:textId="685E4F70" w:rsidR="00D60C01" w:rsidRPr="00AA3418" w:rsidRDefault="00D60C01" w:rsidP="00D60C0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379</w:t>
            </w:r>
          </w:p>
        </w:tc>
        <w:tc>
          <w:tcPr>
            <w:tcW w:w="806" w:type="dxa"/>
            <w:noWrap/>
            <w:vAlign w:val="bottom"/>
            <w:hideMark/>
          </w:tcPr>
          <w:p w14:paraId="3BA73E50" w14:textId="605DF60C" w:rsidR="00D60C01" w:rsidRPr="00AA3418" w:rsidRDefault="00D60C01" w:rsidP="00D60C0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15</w:t>
            </w:r>
          </w:p>
        </w:tc>
      </w:tr>
      <w:tr w:rsidR="00D60C01" w:rsidRPr="00AA3418" w14:paraId="451BAED8" w14:textId="77777777" w:rsidTr="003F1A07">
        <w:trPr>
          <w:trHeight w:val="289"/>
        </w:trPr>
        <w:tc>
          <w:tcPr>
            <w:cnfStyle w:val="001000000000" w:firstRow="0" w:lastRow="0" w:firstColumn="1" w:lastColumn="0" w:oddVBand="0" w:evenVBand="0" w:oddHBand="0" w:evenHBand="0" w:firstRowFirstColumn="0" w:firstRowLastColumn="0" w:lastRowFirstColumn="0" w:lastRowLastColumn="0"/>
            <w:tcW w:w="6686" w:type="dxa"/>
            <w:noWrap/>
            <w:vAlign w:val="bottom"/>
            <w:hideMark/>
          </w:tcPr>
          <w:p w14:paraId="34A734BD" w14:textId="1561CEF6" w:rsidR="00D60C01" w:rsidRPr="003F1A07" w:rsidRDefault="00CB320E" w:rsidP="00D60C01">
            <w:pPr>
              <w:rPr>
                <w:rFonts w:ascii="Calibri" w:eastAsia="Times New Roman" w:hAnsi="Calibri" w:cs="Times New Roman"/>
                <w:color w:val="000000"/>
              </w:rPr>
            </w:pPr>
            <w:r w:rsidRPr="003F1A07">
              <w:rPr>
                <w:rFonts w:ascii="Calibri" w:hAnsi="Calibri"/>
                <w:color w:val="000000"/>
              </w:rPr>
              <w:t>Antivirals</w:t>
            </w:r>
          </w:p>
        </w:tc>
        <w:tc>
          <w:tcPr>
            <w:tcW w:w="1294" w:type="dxa"/>
            <w:noWrap/>
            <w:vAlign w:val="bottom"/>
            <w:hideMark/>
          </w:tcPr>
          <w:p w14:paraId="0D9EF574" w14:textId="17681ADE" w:rsidR="00D60C01" w:rsidRPr="00AA3418" w:rsidRDefault="00D60C01" w:rsidP="00D60C0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221</w:t>
            </w:r>
          </w:p>
        </w:tc>
        <w:tc>
          <w:tcPr>
            <w:tcW w:w="806" w:type="dxa"/>
            <w:noWrap/>
            <w:vAlign w:val="bottom"/>
            <w:hideMark/>
          </w:tcPr>
          <w:p w14:paraId="263B1EDC" w14:textId="70327768" w:rsidR="00D60C01" w:rsidRPr="00AA3418" w:rsidRDefault="00D60C01" w:rsidP="00D60C0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16</w:t>
            </w:r>
          </w:p>
        </w:tc>
      </w:tr>
      <w:tr w:rsidR="00D60C01" w:rsidRPr="00AA3418" w14:paraId="4000ACFD" w14:textId="77777777" w:rsidTr="003F1A07">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6686" w:type="dxa"/>
            <w:noWrap/>
            <w:vAlign w:val="bottom"/>
            <w:hideMark/>
          </w:tcPr>
          <w:p w14:paraId="520F74E7" w14:textId="679ED6E5" w:rsidR="00D60C01" w:rsidRPr="003F1A07" w:rsidRDefault="00CB320E" w:rsidP="00D60C01">
            <w:pPr>
              <w:rPr>
                <w:rFonts w:ascii="Calibri" w:eastAsia="Times New Roman" w:hAnsi="Calibri" w:cs="Times New Roman"/>
                <w:color w:val="000000"/>
              </w:rPr>
            </w:pPr>
            <w:r w:rsidRPr="003F1A07">
              <w:rPr>
                <w:rFonts w:ascii="Calibri" w:hAnsi="Calibri"/>
                <w:color w:val="000000"/>
              </w:rPr>
              <w:t>Analgesics - Opioid</w:t>
            </w:r>
          </w:p>
        </w:tc>
        <w:tc>
          <w:tcPr>
            <w:tcW w:w="1294" w:type="dxa"/>
            <w:noWrap/>
            <w:vAlign w:val="bottom"/>
            <w:hideMark/>
          </w:tcPr>
          <w:p w14:paraId="360492FE" w14:textId="0C1779B5" w:rsidR="00D60C01" w:rsidRPr="00AA3418" w:rsidRDefault="00D60C01" w:rsidP="00D60C0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195</w:t>
            </w:r>
          </w:p>
        </w:tc>
        <w:tc>
          <w:tcPr>
            <w:tcW w:w="806" w:type="dxa"/>
            <w:noWrap/>
            <w:vAlign w:val="bottom"/>
            <w:hideMark/>
          </w:tcPr>
          <w:p w14:paraId="6887E247" w14:textId="7CADA513" w:rsidR="00D60C01" w:rsidRPr="00AA3418" w:rsidRDefault="00D60C01" w:rsidP="00D60C0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17</w:t>
            </w:r>
          </w:p>
        </w:tc>
      </w:tr>
      <w:tr w:rsidR="00D60C01" w:rsidRPr="00AA3418" w14:paraId="7427CBDC" w14:textId="77777777" w:rsidTr="003F1A07">
        <w:trPr>
          <w:trHeight w:val="289"/>
        </w:trPr>
        <w:tc>
          <w:tcPr>
            <w:cnfStyle w:val="001000000000" w:firstRow="0" w:lastRow="0" w:firstColumn="1" w:lastColumn="0" w:oddVBand="0" w:evenVBand="0" w:oddHBand="0" w:evenHBand="0" w:firstRowFirstColumn="0" w:firstRowLastColumn="0" w:lastRowFirstColumn="0" w:lastRowLastColumn="0"/>
            <w:tcW w:w="6686" w:type="dxa"/>
            <w:noWrap/>
            <w:vAlign w:val="bottom"/>
            <w:hideMark/>
          </w:tcPr>
          <w:p w14:paraId="74F92EAA" w14:textId="2461B8D2" w:rsidR="00D60C01" w:rsidRPr="003F1A07" w:rsidRDefault="00CB320E" w:rsidP="00D60C01">
            <w:pPr>
              <w:rPr>
                <w:rFonts w:ascii="Calibri" w:eastAsia="Times New Roman" w:hAnsi="Calibri" w:cs="Times New Roman"/>
                <w:color w:val="000000"/>
              </w:rPr>
            </w:pPr>
            <w:r w:rsidRPr="003F1A07">
              <w:rPr>
                <w:rFonts w:ascii="Calibri" w:hAnsi="Calibri"/>
                <w:color w:val="000000"/>
              </w:rPr>
              <w:t>Dietary Products/Dietary Management Products</w:t>
            </w:r>
          </w:p>
        </w:tc>
        <w:tc>
          <w:tcPr>
            <w:tcW w:w="1294" w:type="dxa"/>
            <w:noWrap/>
            <w:vAlign w:val="bottom"/>
            <w:hideMark/>
          </w:tcPr>
          <w:p w14:paraId="168017E9" w14:textId="29C7B02B" w:rsidR="00D60C01" w:rsidRPr="00AA3418" w:rsidRDefault="00D60C01" w:rsidP="00D60C0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165</w:t>
            </w:r>
          </w:p>
        </w:tc>
        <w:tc>
          <w:tcPr>
            <w:tcW w:w="806" w:type="dxa"/>
            <w:noWrap/>
            <w:vAlign w:val="bottom"/>
            <w:hideMark/>
          </w:tcPr>
          <w:p w14:paraId="4B220BB4" w14:textId="59048F26" w:rsidR="00D60C01" w:rsidRPr="00AA3418" w:rsidRDefault="00D60C01" w:rsidP="00D60C0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18</w:t>
            </w:r>
          </w:p>
        </w:tc>
      </w:tr>
      <w:tr w:rsidR="00D60C01" w:rsidRPr="00AA3418" w14:paraId="222B9565" w14:textId="77777777" w:rsidTr="003F1A07">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6686" w:type="dxa"/>
            <w:noWrap/>
            <w:vAlign w:val="bottom"/>
            <w:hideMark/>
          </w:tcPr>
          <w:p w14:paraId="35C49E19" w14:textId="69EA4994" w:rsidR="00D60C01" w:rsidRPr="003F1A07" w:rsidRDefault="00CB320E" w:rsidP="00D60C01">
            <w:pPr>
              <w:rPr>
                <w:rFonts w:ascii="Calibri" w:eastAsia="Times New Roman" w:hAnsi="Calibri" w:cs="Times New Roman"/>
                <w:color w:val="000000"/>
              </w:rPr>
            </w:pPr>
            <w:r w:rsidRPr="003F1A07">
              <w:rPr>
                <w:rFonts w:ascii="Calibri" w:hAnsi="Calibri"/>
                <w:color w:val="000000"/>
              </w:rPr>
              <w:t>Antiasthmatic And Bronchodilator Agents</w:t>
            </w:r>
          </w:p>
        </w:tc>
        <w:tc>
          <w:tcPr>
            <w:tcW w:w="1294" w:type="dxa"/>
            <w:noWrap/>
            <w:vAlign w:val="bottom"/>
            <w:hideMark/>
          </w:tcPr>
          <w:p w14:paraId="52F20391" w14:textId="79D6C22A" w:rsidR="00D60C01" w:rsidRPr="00AA3418" w:rsidRDefault="00D60C01" w:rsidP="00D60C0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159</w:t>
            </w:r>
          </w:p>
        </w:tc>
        <w:tc>
          <w:tcPr>
            <w:tcW w:w="806" w:type="dxa"/>
            <w:noWrap/>
            <w:vAlign w:val="bottom"/>
            <w:hideMark/>
          </w:tcPr>
          <w:p w14:paraId="297FAD64" w14:textId="4479C1D6" w:rsidR="00D60C01" w:rsidRPr="00AA3418" w:rsidRDefault="00D60C01" w:rsidP="00D60C0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19</w:t>
            </w:r>
          </w:p>
        </w:tc>
      </w:tr>
      <w:tr w:rsidR="00D60C01" w:rsidRPr="00AA3418" w14:paraId="343A16BE" w14:textId="77777777" w:rsidTr="003F1A07">
        <w:trPr>
          <w:trHeight w:val="289"/>
        </w:trPr>
        <w:tc>
          <w:tcPr>
            <w:cnfStyle w:val="001000000000" w:firstRow="0" w:lastRow="0" w:firstColumn="1" w:lastColumn="0" w:oddVBand="0" w:evenVBand="0" w:oddHBand="0" w:evenHBand="0" w:firstRowFirstColumn="0" w:firstRowLastColumn="0" w:lastRowFirstColumn="0" w:lastRowLastColumn="0"/>
            <w:tcW w:w="6686" w:type="dxa"/>
            <w:noWrap/>
            <w:vAlign w:val="bottom"/>
            <w:hideMark/>
          </w:tcPr>
          <w:p w14:paraId="7D0F02C7" w14:textId="6E46FEF5" w:rsidR="00D60C01" w:rsidRPr="003F1A07" w:rsidRDefault="00CB320E" w:rsidP="00D60C01">
            <w:pPr>
              <w:rPr>
                <w:rFonts w:ascii="Calibri" w:eastAsia="Times New Roman" w:hAnsi="Calibri" w:cs="Times New Roman"/>
                <w:color w:val="000000"/>
              </w:rPr>
            </w:pPr>
            <w:r w:rsidRPr="003F1A07">
              <w:rPr>
                <w:rFonts w:ascii="Calibri" w:hAnsi="Calibri"/>
                <w:color w:val="000000"/>
              </w:rPr>
              <w:t>Medical Devices And Supplies</w:t>
            </w:r>
          </w:p>
        </w:tc>
        <w:tc>
          <w:tcPr>
            <w:tcW w:w="1294" w:type="dxa"/>
            <w:noWrap/>
            <w:vAlign w:val="bottom"/>
            <w:hideMark/>
          </w:tcPr>
          <w:p w14:paraId="43EA8A3F" w14:textId="0ECD2534" w:rsidR="00D60C01" w:rsidRPr="00AA3418" w:rsidRDefault="00D60C01" w:rsidP="00D60C0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149</w:t>
            </w:r>
          </w:p>
        </w:tc>
        <w:tc>
          <w:tcPr>
            <w:tcW w:w="806" w:type="dxa"/>
            <w:noWrap/>
            <w:vAlign w:val="bottom"/>
            <w:hideMark/>
          </w:tcPr>
          <w:p w14:paraId="17C679C4" w14:textId="2E1BF2DC" w:rsidR="00D60C01" w:rsidRPr="00AA3418" w:rsidRDefault="00D60C01" w:rsidP="00D60C0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20</w:t>
            </w:r>
          </w:p>
        </w:tc>
      </w:tr>
      <w:tr w:rsidR="00D60C01" w:rsidRPr="00AA3418" w14:paraId="6DD4AEEB" w14:textId="77777777" w:rsidTr="003F1A07">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6686" w:type="dxa"/>
            <w:noWrap/>
            <w:vAlign w:val="bottom"/>
            <w:hideMark/>
          </w:tcPr>
          <w:p w14:paraId="338735E4" w14:textId="2BEFB6DD" w:rsidR="00D60C01" w:rsidRPr="003F1A07" w:rsidRDefault="00CB320E" w:rsidP="00D60C01">
            <w:pPr>
              <w:rPr>
                <w:rFonts w:ascii="Calibri" w:eastAsia="Times New Roman" w:hAnsi="Calibri" w:cs="Times New Roman"/>
                <w:color w:val="000000"/>
              </w:rPr>
            </w:pPr>
            <w:r w:rsidRPr="003F1A07">
              <w:rPr>
                <w:rFonts w:ascii="Calibri" w:hAnsi="Calibri"/>
                <w:color w:val="000000"/>
              </w:rPr>
              <w:t>Cardiovascular Agents - Misc.</w:t>
            </w:r>
          </w:p>
        </w:tc>
        <w:tc>
          <w:tcPr>
            <w:tcW w:w="1294" w:type="dxa"/>
            <w:noWrap/>
            <w:vAlign w:val="bottom"/>
            <w:hideMark/>
          </w:tcPr>
          <w:p w14:paraId="652B2E83" w14:textId="7DD9B4D2" w:rsidR="00D60C01" w:rsidRPr="00AA3418" w:rsidRDefault="00D60C01" w:rsidP="00D60C0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140</w:t>
            </w:r>
          </w:p>
        </w:tc>
        <w:tc>
          <w:tcPr>
            <w:tcW w:w="806" w:type="dxa"/>
            <w:noWrap/>
            <w:vAlign w:val="bottom"/>
            <w:hideMark/>
          </w:tcPr>
          <w:p w14:paraId="44A44AC1" w14:textId="67644C97" w:rsidR="00D60C01" w:rsidRPr="00AA3418" w:rsidRDefault="00D60C01" w:rsidP="00D60C0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21</w:t>
            </w:r>
          </w:p>
        </w:tc>
      </w:tr>
      <w:tr w:rsidR="00D60C01" w:rsidRPr="00AA3418" w14:paraId="09B9401D" w14:textId="77777777" w:rsidTr="003F1A07">
        <w:trPr>
          <w:trHeight w:val="289"/>
        </w:trPr>
        <w:tc>
          <w:tcPr>
            <w:cnfStyle w:val="001000000000" w:firstRow="0" w:lastRow="0" w:firstColumn="1" w:lastColumn="0" w:oddVBand="0" w:evenVBand="0" w:oddHBand="0" w:evenHBand="0" w:firstRowFirstColumn="0" w:firstRowLastColumn="0" w:lastRowFirstColumn="0" w:lastRowLastColumn="0"/>
            <w:tcW w:w="6686" w:type="dxa"/>
            <w:noWrap/>
            <w:vAlign w:val="bottom"/>
            <w:hideMark/>
          </w:tcPr>
          <w:p w14:paraId="1347614A" w14:textId="676954BB" w:rsidR="00D60C01" w:rsidRPr="003F1A07" w:rsidRDefault="00CB320E" w:rsidP="00D60C01">
            <w:pPr>
              <w:rPr>
                <w:rFonts w:ascii="Calibri" w:eastAsia="Times New Roman" w:hAnsi="Calibri" w:cs="Times New Roman"/>
                <w:color w:val="000000"/>
              </w:rPr>
            </w:pPr>
            <w:r w:rsidRPr="003F1A07">
              <w:rPr>
                <w:rFonts w:ascii="Calibri" w:hAnsi="Calibri"/>
                <w:color w:val="000000"/>
              </w:rPr>
              <w:t>Neuromuscular Agents</w:t>
            </w:r>
          </w:p>
        </w:tc>
        <w:tc>
          <w:tcPr>
            <w:tcW w:w="1294" w:type="dxa"/>
            <w:noWrap/>
            <w:vAlign w:val="bottom"/>
            <w:hideMark/>
          </w:tcPr>
          <w:p w14:paraId="346C075C" w14:textId="4E6E3436" w:rsidR="00D60C01" w:rsidRPr="00AA3418" w:rsidRDefault="00D60C01" w:rsidP="00D60C0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102</w:t>
            </w:r>
          </w:p>
        </w:tc>
        <w:tc>
          <w:tcPr>
            <w:tcW w:w="806" w:type="dxa"/>
            <w:noWrap/>
            <w:vAlign w:val="bottom"/>
            <w:hideMark/>
          </w:tcPr>
          <w:p w14:paraId="2F632618" w14:textId="49EF37BD" w:rsidR="00D60C01" w:rsidRPr="00AA3418" w:rsidRDefault="00D60C01" w:rsidP="00D60C0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22</w:t>
            </w:r>
          </w:p>
        </w:tc>
      </w:tr>
      <w:tr w:rsidR="00D60C01" w:rsidRPr="00AA3418" w14:paraId="3326803B" w14:textId="77777777" w:rsidTr="003F1A07">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6686" w:type="dxa"/>
            <w:noWrap/>
            <w:vAlign w:val="bottom"/>
            <w:hideMark/>
          </w:tcPr>
          <w:p w14:paraId="22DD4066" w14:textId="5E5DE5F5" w:rsidR="00D60C01" w:rsidRPr="003F1A07" w:rsidRDefault="00CB320E" w:rsidP="00D60C01">
            <w:pPr>
              <w:rPr>
                <w:rFonts w:ascii="Calibri" w:eastAsia="Times New Roman" w:hAnsi="Calibri" w:cs="Times New Roman"/>
                <w:color w:val="000000"/>
              </w:rPr>
            </w:pPr>
            <w:r w:rsidRPr="003F1A07">
              <w:rPr>
                <w:rFonts w:ascii="Calibri" w:hAnsi="Calibri"/>
                <w:color w:val="000000"/>
              </w:rPr>
              <w:t>Antidiabetics</w:t>
            </w:r>
          </w:p>
        </w:tc>
        <w:tc>
          <w:tcPr>
            <w:tcW w:w="1294" w:type="dxa"/>
            <w:noWrap/>
            <w:vAlign w:val="bottom"/>
            <w:hideMark/>
          </w:tcPr>
          <w:p w14:paraId="1CFC54CF" w14:textId="2AEDE7C6" w:rsidR="00D60C01" w:rsidRPr="00AA3418" w:rsidRDefault="00D60C01" w:rsidP="00D60C0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80</w:t>
            </w:r>
          </w:p>
        </w:tc>
        <w:tc>
          <w:tcPr>
            <w:tcW w:w="806" w:type="dxa"/>
            <w:noWrap/>
            <w:vAlign w:val="bottom"/>
            <w:hideMark/>
          </w:tcPr>
          <w:p w14:paraId="174E552E" w14:textId="797F54F2" w:rsidR="00D60C01" w:rsidRPr="00AA3418" w:rsidRDefault="00D60C01" w:rsidP="00D60C0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23</w:t>
            </w:r>
          </w:p>
        </w:tc>
      </w:tr>
      <w:tr w:rsidR="00D60C01" w:rsidRPr="00AA3418" w14:paraId="0A8EA393" w14:textId="77777777" w:rsidTr="003F1A07">
        <w:trPr>
          <w:trHeight w:val="289"/>
        </w:trPr>
        <w:tc>
          <w:tcPr>
            <w:cnfStyle w:val="001000000000" w:firstRow="0" w:lastRow="0" w:firstColumn="1" w:lastColumn="0" w:oddVBand="0" w:evenVBand="0" w:oddHBand="0" w:evenHBand="0" w:firstRowFirstColumn="0" w:firstRowLastColumn="0" w:lastRowFirstColumn="0" w:lastRowLastColumn="0"/>
            <w:tcW w:w="6686" w:type="dxa"/>
            <w:noWrap/>
            <w:vAlign w:val="bottom"/>
            <w:hideMark/>
          </w:tcPr>
          <w:p w14:paraId="67122BF3" w14:textId="4F0D661F" w:rsidR="00D60C01" w:rsidRPr="003F1A07" w:rsidRDefault="00CB320E" w:rsidP="00D60C01">
            <w:pPr>
              <w:rPr>
                <w:rFonts w:ascii="Calibri" w:eastAsia="Times New Roman" w:hAnsi="Calibri" w:cs="Times New Roman"/>
                <w:color w:val="000000"/>
              </w:rPr>
            </w:pPr>
            <w:r w:rsidRPr="003F1A07">
              <w:rPr>
                <w:rFonts w:ascii="Calibri" w:hAnsi="Calibri"/>
                <w:color w:val="000000"/>
              </w:rPr>
              <w:t>Anticoagulants</w:t>
            </w:r>
          </w:p>
        </w:tc>
        <w:tc>
          <w:tcPr>
            <w:tcW w:w="1294" w:type="dxa"/>
            <w:noWrap/>
            <w:vAlign w:val="bottom"/>
            <w:hideMark/>
          </w:tcPr>
          <w:p w14:paraId="3F2D0549" w14:textId="22B6BD32" w:rsidR="00D60C01" w:rsidRPr="00AA3418" w:rsidRDefault="00D60C01" w:rsidP="00D60C0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73</w:t>
            </w:r>
          </w:p>
        </w:tc>
        <w:tc>
          <w:tcPr>
            <w:tcW w:w="806" w:type="dxa"/>
            <w:noWrap/>
            <w:vAlign w:val="bottom"/>
            <w:hideMark/>
          </w:tcPr>
          <w:p w14:paraId="3D308C99" w14:textId="1EDE7617" w:rsidR="00D60C01" w:rsidRPr="00AA3418" w:rsidRDefault="00D60C01" w:rsidP="00D60C0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24</w:t>
            </w:r>
          </w:p>
        </w:tc>
      </w:tr>
      <w:tr w:rsidR="00D60C01" w:rsidRPr="00AA3418" w14:paraId="7349DC9B" w14:textId="77777777" w:rsidTr="003F1A07">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6686" w:type="dxa"/>
            <w:noWrap/>
            <w:vAlign w:val="bottom"/>
            <w:hideMark/>
          </w:tcPr>
          <w:p w14:paraId="1D25F7A6" w14:textId="11136A59" w:rsidR="00D60C01" w:rsidRPr="003F1A07" w:rsidRDefault="00CB320E" w:rsidP="00D60C01">
            <w:pPr>
              <w:rPr>
                <w:rFonts w:ascii="Calibri" w:eastAsia="Times New Roman" w:hAnsi="Calibri" w:cs="Times New Roman"/>
                <w:color w:val="000000"/>
              </w:rPr>
            </w:pPr>
            <w:r w:rsidRPr="003F1A07">
              <w:rPr>
                <w:rFonts w:ascii="Calibri" w:hAnsi="Calibri"/>
                <w:color w:val="000000"/>
              </w:rPr>
              <w:t>Antineoplastics And Adjunctive Therapies</w:t>
            </w:r>
          </w:p>
        </w:tc>
        <w:tc>
          <w:tcPr>
            <w:tcW w:w="1294" w:type="dxa"/>
            <w:noWrap/>
            <w:vAlign w:val="bottom"/>
            <w:hideMark/>
          </w:tcPr>
          <w:p w14:paraId="549A6C73" w14:textId="3EFB28FE" w:rsidR="00D60C01" w:rsidRPr="00AA3418" w:rsidRDefault="00D60C01" w:rsidP="00D60C0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70</w:t>
            </w:r>
          </w:p>
        </w:tc>
        <w:tc>
          <w:tcPr>
            <w:tcW w:w="806" w:type="dxa"/>
            <w:noWrap/>
            <w:vAlign w:val="bottom"/>
            <w:hideMark/>
          </w:tcPr>
          <w:p w14:paraId="433F6D1D" w14:textId="40DBCD2B" w:rsidR="00D60C01" w:rsidRPr="00AA3418" w:rsidRDefault="00D60C01" w:rsidP="00D60C0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25</w:t>
            </w:r>
          </w:p>
        </w:tc>
      </w:tr>
      <w:tr w:rsidR="00D60C01" w:rsidRPr="00AA3418" w14:paraId="00EB56D1" w14:textId="77777777" w:rsidTr="003F1A07">
        <w:trPr>
          <w:trHeight w:val="289"/>
        </w:trPr>
        <w:tc>
          <w:tcPr>
            <w:cnfStyle w:val="001000000000" w:firstRow="0" w:lastRow="0" w:firstColumn="1" w:lastColumn="0" w:oddVBand="0" w:evenVBand="0" w:oddHBand="0" w:evenHBand="0" w:firstRowFirstColumn="0" w:firstRowLastColumn="0" w:lastRowFirstColumn="0" w:lastRowLastColumn="0"/>
            <w:tcW w:w="6686" w:type="dxa"/>
            <w:noWrap/>
            <w:vAlign w:val="bottom"/>
            <w:hideMark/>
          </w:tcPr>
          <w:p w14:paraId="73A115CD" w14:textId="52068AC0" w:rsidR="00D60C01" w:rsidRPr="003F1A07" w:rsidRDefault="00CB320E" w:rsidP="00D60C01">
            <w:pPr>
              <w:rPr>
                <w:rFonts w:ascii="Calibri" w:eastAsia="Times New Roman" w:hAnsi="Calibri" w:cs="Times New Roman"/>
                <w:color w:val="000000"/>
              </w:rPr>
            </w:pPr>
            <w:r w:rsidRPr="003F1A07">
              <w:rPr>
                <w:rFonts w:ascii="Calibri" w:hAnsi="Calibri"/>
                <w:color w:val="000000"/>
              </w:rPr>
              <w:t>Psychotherapeutic And Neurological Agents - Misc.</w:t>
            </w:r>
          </w:p>
        </w:tc>
        <w:tc>
          <w:tcPr>
            <w:tcW w:w="1294" w:type="dxa"/>
            <w:noWrap/>
            <w:vAlign w:val="bottom"/>
            <w:hideMark/>
          </w:tcPr>
          <w:p w14:paraId="05CE3E1B" w14:textId="5610750F" w:rsidR="00D60C01" w:rsidRPr="00AA3418" w:rsidRDefault="00D60C01" w:rsidP="00D60C0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64</w:t>
            </w:r>
          </w:p>
        </w:tc>
        <w:tc>
          <w:tcPr>
            <w:tcW w:w="806" w:type="dxa"/>
            <w:noWrap/>
            <w:vAlign w:val="bottom"/>
            <w:hideMark/>
          </w:tcPr>
          <w:p w14:paraId="5431432F" w14:textId="324BF269" w:rsidR="00D60C01" w:rsidRPr="00AA3418" w:rsidRDefault="00D60C01" w:rsidP="00D60C0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26</w:t>
            </w:r>
          </w:p>
        </w:tc>
      </w:tr>
      <w:tr w:rsidR="00D60C01" w:rsidRPr="00AA3418" w14:paraId="3501306C" w14:textId="77777777" w:rsidTr="003F1A07">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6686" w:type="dxa"/>
            <w:noWrap/>
            <w:vAlign w:val="bottom"/>
            <w:hideMark/>
          </w:tcPr>
          <w:p w14:paraId="5F6E4340" w14:textId="5928513B" w:rsidR="00D60C01" w:rsidRPr="003F1A07" w:rsidRDefault="00CB320E" w:rsidP="00D60C01">
            <w:pPr>
              <w:rPr>
                <w:rFonts w:ascii="Calibri" w:eastAsia="Times New Roman" w:hAnsi="Calibri" w:cs="Times New Roman"/>
                <w:color w:val="000000"/>
              </w:rPr>
            </w:pPr>
            <w:r w:rsidRPr="003F1A07">
              <w:rPr>
                <w:rFonts w:ascii="Calibri" w:hAnsi="Calibri"/>
                <w:color w:val="000000"/>
              </w:rPr>
              <w:t>Gastrointestinal Agents - Misc.</w:t>
            </w:r>
          </w:p>
        </w:tc>
        <w:tc>
          <w:tcPr>
            <w:tcW w:w="1294" w:type="dxa"/>
            <w:noWrap/>
            <w:vAlign w:val="bottom"/>
            <w:hideMark/>
          </w:tcPr>
          <w:p w14:paraId="2416D85A" w14:textId="5C0A9A9E" w:rsidR="00D60C01" w:rsidRPr="00AA3418" w:rsidRDefault="00D60C01" w:rsidP="00D60C0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57</w:t>
            </w:r>
          </w:p>
        </w:tc>
        <w:tc>
          <w:tcPr>
            <w:tcW w:w="806" w:type="dxa"/>
            <w:noWrap/>
            <w:vAlign w:val="bottom"/>
            <w:hideMark/>
          </w:tcPr>
          <w:p w14:paraId="1B76BB6E" w14:textId="62EB1980" w:rsidR="00D60C01" w:rsidRPr="00AA3418" w:rsidRDefault="00D60C01" w:rsidP="00D60C0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27</w:t>
            </w:r>
          </w:p>
        </w:tc>
      </w:tr>
      <w:tr w:rsidR="00D60C01" w:rsidRPr="00AA3418" w14:paraId="164720B2" w14:textId="77777777" w:rsidTr="003F1A07">
        <w:trPr>
          <w:trHeight w:val="289"/>
        </w:trPr>
        <w:tc>
          <w:tcPr>
            <w:cnfStyle w:val="001000000000" w:firstRow="0" w:lastRow="0" w:firstColumn="1" w:lastColumn="0" w:oddVBand="0" w:evenVBand="0" w:oddHBand="0" w:evenHBand="0" w:firstRowFirstColumn="0" w:firstRowLastColumn="0" w:lastRowFirstColumn="0" w:lastRowLastColumn="0"/>
            <w:tcW w:w="6686" w:type="dxa"/>
            <w:noWrap/>
            <w:vAlign w:val="bottom"/>
            <w:hideMark/>
          </w:tcPr>
          <w:p w14:paraId="09AB6153" w14:textId="57BEC298" w:rsidR="00D60C01" w:rsidRPr="003F1A07" w:rsidRDefault="00CB320E" w:rsidP="00D60C01">
            <w:pPr>
              <w:rPr>
                <w:rFonts w:ascii="Calibri" w:eastAsia="Times New Roman" w:hAnsi="Calibri" w:cs="Times New Roman"/>
                <w:color w:val="000000"/>
              </w:rPr>
            </w:pPr>
            <w:r w:rsidRPr="003F1A07">
              <w:rPr>
                <w:rFonts w:ascii="Calibri" w:hAnsi="Calibri"/>
                <w:color w:val="000000"/>
              </w:rPr>
              <w:t>Antihyperlipidemics</w:t>
            </w:r>
          </w:p>
        </w:tc>
        <w:tc>
          <w:tcPr>
            <w:tcW w:w="1294" w:type="dxa"/>
            <w:noWrap/>
            <w:vAlign w:val="bottom"/>
            <w:hideMark/>
          </w:tcPr>
          <w:p w14:paraId="0EC16893" w14:textId="3BA9C3AF" w:rsidR="00D60C01" w:rsidRPr="00AA3418" w:rsidRDefault="00D60C01" w:rsidP="00D60C0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55</w:t>
            </w:r>
          </w:p>
        </w:tc>
        <w:tc>
          <w:tcPr>
            <w:tcW w:w="806" w:type="dxa"/>
            <w:noWrap/>
            <w:vAlign w:val="bottom"/>
            <w:hideMark/>
          </w:tcPr>
          <w:p w14:paraId="2CD58474" w14:textId="6C931682" w:rsidR="00D60C01" w:rsidRPr="00AA3418" w:rsidRDefault="00D60C01" w:rsidP="00D60C0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28</w:t>
            </w:r>
          </w:p>
        </w:tc>
      </w:tr>
      <w:tr w:rsidR="00D60C01" w:rsidRPr="00AA3418" w14:paraId="3174D858" w14:textId="77777777" w:rsidTr="003F1A07">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6686" w:type="dxa"/>
            <w:noWrap/>
            <w:vAlign w:val="bottom"/>
            <w:hideMark/>
          </w:tcPr>
          <w:p w14:paraId="41BE1C3D" w14:textId="7E67024F" w:rsidR="00D60C01" w:rsidRPr="003F1A07" w:rsidRDefault="00CB320E" w:rsidP="00D60C01">
            <w:pPr>
              <w:rPr>
                <w:rFonts w:ascii="Calibri" w:eastAsia="Times New Roman" w:hAnsi="Calibri" w:cs="Times New Roman"/>
                <w:color w:val="000000"/>
              </w:rPr>
            </w:pPr>
            <w:r w:rsidRPr="003F1A07">
              <w:rPr>
                <w:rFonts w:ascii="Calibri" w:hAnsi="Calibri"/>
                <w:color w:val="000000"/>
              </w:rPr>
              <w:t>Beta Blockers</w:t>
            </w:r>
          </w:p>
        </w:tc>
        <w:tc>
          <w:tcPr>
            <w:tcW w:w="1294" w:type="dxa"/>
            <w:noWrap/>
            <w:vAlign w:val="bottom"/>
            <w:hideMark/>
          </w:tcPr>
          <w:p w14:paraId="354E2641" w14:textId="1A43E46C" w:rsidR="00D60C01" w:rsidRPr="00AA3418" w:rsidRDefault="00D60C01" w:rsidP="00D60C0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54</w:t>
            </w:r>
          </w:p>
        </w:tc>
        <w:tc>
          <w:tcPr>
            <w:tcW w:w="806" w:type="dxa"/>
            <w:noWrap/>
            <w:vAlign w:val="bottom"/>
            <w:hideMark/>
          </w:tcPr>
          <w:p w14:paraId="121E5A24" w14:textId="18C016B2" w:rsidR="00D60C01" w:rsidRPr="00AA3418" w:rsidRDefault="00D60C01" w:rsidP="00D60C0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29</w:t>
            </w:r>
          </w:p>
        </w:tc>
      </w:tr>
      <w:tr w:rsidR="00D60C01" w:rsidRPr="00AA3418" w14:paraId="2A879A86" w14:textId="77777777" w:rsidTr="003F1A07">
        <w:trPr>
          <w:trHeight w:val="289"/>
        </w:trPr>
        <w:tc>
          <w:tcPr>
            <w:cnfStyle w:val="001000000000" w:firstRow="0" w:lastRow="0" w:firstColumn="1" w:lastColumn="0" w:oddVBand="0" w:evenVBand="0" w:oddHBand="0" w:evenHBand="0" w:firstRowFirstColumn="0" w:firstRowLastColumn="0" w:lastRowFirstColumn="0" w:lastRowLastColumn="0"/>
            <w:tcW w:w="6686" w:type="dxa"/>
            <w:noWrap/>
            <w:vAlign w:val="bottom"/>
            <w:hideMark/>
          </w:tcPr>
          <w:p w14:paraId="6A9C6376" w14:textId="586573D1" w:rsidR="00D60C01" w:rsidRPr="003F1A07" w:rsidRDefault="00CB320E" w:rsidP="00D60C01">
            <w:pPr>
              <w:rPr>
                <w:rFonts w:ascii="Calibri" w:eastAsia="Times New Roman" w:hAnsi="Calibri" w:cs="Times New Roman"/>
                <w:color w:val="000000"/>
              </w:rPr>
            </w:pPr>
            <w:r w:rsidRPr="003F1A07">
              <w:rPr>
                <w:rFonts w:ascii="Calibri" w:hAnsi="Calibri"/>
                <w:color w:val="000000"/>
              </w:rPr>
              <w:t>Miscellaneous Therapeutic Classes</w:t>
            </w:r>
          </w:p>
        </w:tc>
        <w:tc>
          <w:tcPr>
            <w:tcW w:w="1294" w:type="dxa"/>
            <w:noWrap/>
            <w:vAlign w:val="bottom"/>
            <w:hideMark/>
          </w:tcPr>
          <w:p w14:paraId="0CA08840" w14:textId="2E60EF27" w:rsidR="00D60C01" w:rsidRPr="00AA3418" w:rsidRDefault="00D60C01" w:rsidP="00D60C0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43</w:t>
            </w:r>
          </w:p>
        </w:tc>
        <w:tc>
          <w:tcPr>
            <w:tcW w:w="806" w:type="dxa"/>
            <w:noWrap/>
            <w:vAlign w:val="bottom"/>
            <w:hideMark/>
          </w:tcPr>
          <w:p w14:paraId="0597C5B0" w14:textId="01E999E1" w:rsidR="00D60C01" w:rsidRPr="00AA3418" w:rsidRDefault="00D60C01" w:rsidP="00D60C0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30</w:t>
            </w:r>
          </w:p>
        </w:tc>
      </w:tr>
      <w:tr w:rsidR="00D60C01" w:rsidRPr="00AA3418" w14:paraId="33892288" w14:textId="77777777" w:rsidTr="003F1A07">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6686" w:type="dxa"/>
            <w:noWrap/>
            <w:vAlign w:val="bottom"/>
            <w:hideMark/>
          </w:tcPr>
          <w:p w14:paraId="2F3FD941" w14:textId="74ECB909" w:rsidR="00D60C01" w:rsidRPr="003F1A07" w:rsidRDefault="00CB320E" w:rsidP="00D60C01">
            <w:pPr>
              <w:rPr>
                <w:rFonts w:ascii="Calibri" w:eastAsia="Times New Roman" w:hAnsi="Calibri" w:cs="Times New Roman"/>
                <w:color w:val="000000"/>
              </w:rPr>
            </w:pPr>
            <w:r w:rsidRPr="003F1A07">
              <w:rPr>
                <w:rFonts w:ascii="Calibri" w:hAnsi="Calibri"/>
                <w:color w:val="000000"/>
              </w:rPr>
              <w:t>Antidepressants</w:t>
            </w:r>
          </w:p>
        </w:tc>
        <w:tc>
          <w:tcPr>
            <w:tcW w:w="1294" w:type="dxa"/>
            <w:noWrap/>
            <w:vAlign w:val="bottom"/>
            <w:hideMark/>
          </w:tcPr>
          <w:p w14:paraId="3F7E4C89" w14:textId="377EDCCF" w:rsidR="00D60C01" w:rsidRPr="00AA3418" w:rsidRDefault="00D60C01" w:rsidP="00D60C0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43</w:t>
            </w:r>
          </w:p>
        </w:tc>
        <w:tc>
          <w:tcPr>
            <w:tcW w:w="806" w:type="dxa"/>
            <w:noWrap/>
            <w:vAlign w:val="bottom"/>
            <w:hideMark/>
          </w:tcPr>
          <w:p w14:paraId="6B4AE6E7" w14:textId="58DA95F0" w:rsidR="00D60C01" w:rsidRPr="00AA3418" w:rsidRDefault="00D60C01" w:rsidP="00D60C0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30</w:t>
            </w:r>
          </w:p>
        </w:tc>
      </w:tr>
      <w:tr w:rsidR="00D60C01" w:rsidRPr="00AA3418" w14:paraId="12526E0E" w14:textId="77777777" w:rsidTr="003F1A07">
        <w:trPr>
          <w:trHeight w:val="289"/>
        </w:trPr>
        <w:tc>
          <w:tcPr>
            <w:cnfStyle w:val="001000000000" w:firstRow="0" w:lastRow="0" w:firstColumn="1" w:lastColumn="0" w:oddVBand="0" w:evenVBand="0" w:oddHBand="0" w:evenHBand="0" w:firstRowFirstColumn="0" w:firstRowLastColumn="0" w:lastRowFirstColumn="0" w:lastRowLastColumn="0"/>
            <w:tcW w:w="6686" w:type="dxa"/>
            <w:noWrap/>
            <w:vAlign w:val="bottom"/>
            <w:hideMark/>
          </w:tcPr>
          <w:p w14:paraId="2EFE8390" w14:textId="5E6FFAF7" w:rsidR="00D60C01" w:rsidRPr="003F1A07" w:rsidRDefault="00CB320E" w:rsidP="00D60C01">
            <w:pPr>
              <w:rPr>
                <w:rFonts w:ascii="Calibri" w:eastAsia="Times New Roman" w:hAnsi="Calibri" w:cs="Times New Roman"/>
                <w:color w:val="000000"/>
              </w:rPr>
            </w:pPr>
            <w:r w:rsidRPr="003F1A07">
              <w:rPr>
                <w:rFonts w:ascii="Calibri" w:hAnsi="Calibri"/>
                <w:color w:val="000000"/>
              </w:rPr>
              <w:t>Urinary Antispasmodics</w:t>
            </w:r>
          </w:p>
        </w:tc>
        <w:tc>
          <w:tcPr>
            <w:tcW w:w="1294" w:type="dxa"/>
            <w:noWrap/>
            <w:vAlign w:val="bottom"/>
            <w:hideMark/>
          </w:tcPr>
          <w:p w14:paraId="750A0214" w14:textId="5D76377D" w:rsidR="00D60C01" w:rsidRPr="00AA3418" w:rsidRDefault="00D60C01" w:rsidP="00D60C0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42</w:t>
            </w:r>
          </w:p>
        </w:tc>
        <w:tc>
          <w:tcPr>
            <w:tcW w:w="806" w:type="dxa"/>
            <w:noWrap/>
            <w:vAlign w:val="bottom"/>
            <w:hideMark/>
          </w:tcPr>
          <w:p w14:paraId="1BFEA025" w14:textId="56F45A9A" w:rsidR="00D60C01" w:rsidRPr="00AA3418" w:rsidRDefault="00D60C01" w:rsidP="00D60C0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32</w:t>
            </w:r>
          </w:p>
        </w:tc>
      </w:tr>
      <w:tr w:rsidR="00D60C01" w:rsidRPr="00AA3418" w14:paraId="4F912A09" w14:textId="77777777" w:rsidTr="003F1A07">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6686" w:type="dxa"/>
            <w:noWrap/>
            <w:vAlign w:val="bottom"/>
            <w:hideMark/>
          </w:tcPr>
          <w:p w14:paraId="7F54D4EA" w14:textId="5744CE75" w:rsidR="00D60C01" w:rsidRPr="003F1A07" w:rsidRDefault="00CB320E" w:rsidP="00D60C01">
            <w:pPr>
              <w:rPr>
                <w:rFonts w:ascii="Calibri" w:eastAsia="Times New Roman" w:hAnsi="Calibri" w:cs="Times New Roman"/>
                <w:color w:val="000000"/>
              </w:rPr>
            </w:pPr>
            <w:r w:rsidRPr="003F1A07">
              <w:rPr>
                <w:rFonts w:ascii="Calibri" w:hAnsi="Calibri"/>
                <w:color w:val="000000"/>
              </w:rPr>
              <w:t>Antihypertensives</w:t>
            </w:r>
          </w:p>
        </w:tc>
        <w:tc>
          <w:tcPr>
            <w:tcW w:w="1294" w:type="dxa"/>
            <w:noWrap/>
            <w:vAlign w:val="bottom"/>
            <w:hideMark/>
          </w:tcPr>
          <w:p w14:paraId="7479204C" w14:textId="6FC0FA57" w:rsidR="00D60C01" w:rsidRPr="00AA3418" w:rsidRDefault="00D60C01" w:rsidP="00D60C0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41</w:t>
            </w:r>
          </w:p>
        </w:tc>
        <w:tc>
          <w:tcPr>
            <w:tcW w:w="806" w:type="dxa"/>
            <w:noWrap/>
            <w:vAlign w:val="bottom"/>
            <w:hideMark/>
          </w:tcPr>
          <w:p w14:paraId="65D8F739" w14:textId="0AD74AF0" w:rsidR="00D60C01" w:rsidRPr="00AA3418" w:rsidRDefault="00D60C01" w:rsidP="00D60C0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33</w:t>
            </w:r>
          </w:p>
        </w:tc>
      </w:tr>
      <w:tr w:rsidR="00D60C01" w:rsidRPr="00AA3418" w14:paraId="70F62BA7" w14:textId="77777777" w:rsidTr="003F1A07">
        <w:trPr>
          <w:trHeight w:val="289"/>
        </w:trPr>
        <w:tc>
          <w:tcPr>
            <w:cnfStyle w:val="001000000000" w:firstRow="0" w:lastRow="0" w:firstColumn="1" w:lastColumn="0" w:oddVBand="0" w:evenVBand="0" w:oddHBand="0" w:evenHBand="0" w:firstRowFirstColumn="0" w:firstRowLastColumn="0" w:lastRowFirstColumn="0" w:lastRowLastColumn="0"/>
            <w:tcW w:w="6686" w:type="dxa"/>
            <w:noWrap/>
            <w:vAlign w:val="bottom"/>
            <w:hideMark/>
          </w:tcPr>
          <w:p w14:paraId="0F067D6E" w14:textId="2979AA97" w:rsidR="00D60C01" w:rsidRPr="003F1A07" w:rsidRDefault="00CB320E" w:rsidP="00D60C01">
            <w:pPr>
              <w:rPr>
                <w:rFonts w:ascii="Calibri" w:eastAsia="Times New Roman" w:hAnsi="Calibri" w:cs="Times New Roman"/>
                <w:color w:val="000000"/>
              </w:rPr>
            </w:pPr>
            <w:r w:rsidRPr="003F1A07">
              <w:rPr>
                <w:rFonts w:ascii="Calibri" w:hAnsi="Calibri"/>
                <w:color w:val="000000"/>
              </w:rPr>
              <w:t>Anti-Infective Agents - Misc.</w:t>
            </w:r>
          </w:p>
        </w:tc>
        <w:tc>
          <w:tcPr>
            <w:tcW w:w="1294" w:type="dxa"/>
            <w:noWrap/>
            <w:vAlign w:val="bottom"/>
            <w:hideMark/>
          </w:tcPr>
          <w:p w14:paraId="0706967E" w14:textId="08B79E29" w:rsidR="00D60C01" w:rsidRPr="00AA3418" w:rsidRDefault="00D60C01" w:rsidP="00D60C0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41</w:t>
            </w:r>
          </w:p>
        </w:tc>
        <w:tc>
          <w:tcPr>
            <w:tcW w:w="806" w:type="dxa"/>
            <w:noWrap/>
            <w:vAlign w:val="bottom"/>
            <w:hideMark/>
          </w:tcPr>
          <w:p w14:paraId="22C815B9" w14:textId="044AF16A" w:rsidR="00D60C01" w:rsidRPr="00AA3418" w:rsidRDefault="00D60C01" w:rsidP="00D60C0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33</w:t>
            </w:r>
          </w:p>
        </w:tc>
      </w:tr>
      <w:tr w:rsidR="00D60C01" w:rsidRPr="00AA3418" w14:paraId="05F43AF4" w14:textId="77777777" w:rsidTr="003F1A07">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6686" w:type="dxa"/>
            <w:noWrap/>
            <w:vAlign w:val="bottom"/>
            <w:hideMark/>
          </w:tcPr>
          <w:p w14:paraId="2EF59084" w14:textId="5DD471A8" w:rsidR="00D60C01" w:rsidRPr="003F1A07" w:rsidRDefault="00CB320E" w:rsidP="00D60C01">
            <w:pPr>
              <w:rPr>
                <w:rFonts w:ascii="Calibri" w:eastAsia="Times New Roman" w:hAnsi="Calibri" w:cs="Times New Roman"/>
                <w:color w:val="000000"/>
              </w:rPr>
            </w:pPr>
            <w:r w:rsidRPr="003F1A07">
              <w:rPr>
                <w:rFonts w:ascii="Calibri" w:hAnsi="Calibri"/>
                <w:color w:val="000000"/>
              </w:rPr>
              <w:t>Androgens-Anabolic</w:t>
            </w:r>
          </w:p>
        </w:tc>
        <w:tc>
          <w:tcPr>
            <w:tcW w:w="1294" w:type="dxa"/>
            <w:noWrap/>
            <w:vAlign w:val="bottom"/>
            <w:hideMark/>
          </w:tcPr>
          <w:p w14:paraId="1DB5F2B2" w14:textId="2A4D661A" w:rsidR="00D60C01" w:rsidRPr="00AA3418" w:rsidRDefault="00D60C01" w:rsidP="00D60C0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38</w:t>
            </w:r>
          </w:p>
        </w:tc>
        <w:tc>
          <w:tcPr>
            <w:tcW w:w="806" w:type="dxa"/>
            <w:noWrap/>
            <w:vAlign w:val="bottom"/>
            <w:hideMark/>
          </w:tcPr>
          <w:p w14:paraId="682C48DD" w14:textId="5CB4F393" w:rsidR="00D60C01" w:rsidRPr="00AA3418" w:rsidRDefault="00D60C01" w:rsidP="00D60C0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35</w:t>
            </w:r>
          </w:p>
        </w:tc>
      </w:tr>
      <w:tr w:rsidR="00D60C01" w:rsidRPr="00AA3418" w14:paraId="0E7C96ED" w14:textId="77777777" w:rsidTr="003F1A07">
        <w:trPr>
          <w:trHeight w:val="289"/>
        </w:trPr>
        <w:tc>
          <w:tcPr>
            <w:cnfStyle w:val="001000000000" w:firstRow="0" w:lastRow="0" w:firstColumn="1" w:lastColumn="0" w:oddVBand="0" w:evenVBand="0" w:oddHBand="0" w:evenHBand="0" w:firstRowFirstColumn="0" w:firstRowLastColumn="0" w:lastRowFirstColumn="0" w:lastRowLastColumn="0"/>
            <w:tcW w:w="6686" w:type="dxa"/>
            <w:noWrap/>
            <w:vAlign w:val="bottom"/>
            <w:hideMark/>
          </w:tcPr>
          <w:p w14:paraId="05864F01" w14:textId="3A8DDA3E" w:rsidR="00D60C01" w:rsidRPr="003F1A07" w:rsidRDefault="00CB320E" w:rsidP="00D60C01">
            <w:pPr>
              <w:rPr>
                <w:rFonts w:ascii="Calibri" w:eastAsia="Times New Roman" w:hAnsi="Calibri" w:cs="Times New Roman"/>
                <w:color w:val="000000"/>
              </w:rPr>
            </w:pPr>
            <w:r w:rsidRPr="003F1A07">
              <w:rPr>
                <w:rFonts w:ascii="Calibri" w:hAnsi="Calibri"/>
                <w:color w:val="000000"/>
              </w:rPr>
              <w:t>Passive Immunizing And Treatment Agents</w:t>
            </w:r>
          </w:p>
        </w:tc>
        <w:tc>
          <w:tcPr>
            <w:tcW w:w="1294" w:type="dxa"/>
            <w:noWrap/>
            <w:vAlign w:val="bottom"/>
            <w:hideMark/>
          </w:tcPr>
          <w:p w14:paraId="0C917ADC" w14:textId="7FD24AC8" w:rsidR="00D60C01" w:rsidRPr="00AA3418" w:rsidRDefault="00D60C01" w:rsidP="00D60C0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37</w:t>
            </w:r>
          </w:p>
        </w:tc>
        <w:tc>
          <w:tcPr>
            <w:tcW w:w="806" w:type="dxa"/>
            <w:noWrap/>
            <w:vAlign w:val="bottom"/>
            <w:hideMark/>
          </w:tcPr>
          <w:p w14:paraId="442304D1" w14:textId="2BAE8ECF" w:rsidR="00D60C01" w:rsidRPr="00AA3418" w:rsidRDefault="00D60C01" w:rsidP="00D60C0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36</w:t>
            </w:r>
          </w:p>
        </w:tc>
      </w:tr>
      <w:tr w:rsidR="00D60C01" w:rsidRPr="00AA3418" w14:paraId="44B7542C" w14:textId="77777777" w:rsidTr="003F1A07">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6686" w:type="dxa"/>
            <w:noWrap/>
            <w:vAlign w:val="bottom"/>
            <w:hideMark/>
          </w:tcPr>
          <w:p w14:paraId="5CB6C322" w14:textId="3B5C6BBF" w:rsidR="00D60C01" w:rsidRPr="003F1A07" w:rsidRDefault="00CB320E" w:rsidP="00D60C01">
            <w:pPr>
              <w:rPr>
                <w:rFonts w:ascii="Calibri" w:eastAsia="Times New Roman" w:hAnsi="Calibri" w:cs="Times New Roman"/>
                <w:color w:val="000000"/>
              </w:rPr>
            </w:pPr>
            <w:r w:rsidRPr="003F1A07">
              <w:rPr>
                <w:rFonts w:ascii="Calibri" w:hAnsi="Calibri"/>
                <w:color w:val="000000"/>
              </w:rPr>
              <w:t>Minerals &amp; Electrolytes</w:t>
            </w:r>
          </w:p>
        </w:tc>
        <w:tc>
          <w:tcPr>
            <w:tcW w:w="1294" w:type="dxa"/>
            <w:noWrap/>
            <w:vAlign w:val="bottom"/>
            <w:hideMark/>
          </w:tcPr>
          <w:p w14:paraId="6A68E2AA" w14:textId="09994BE5" w:rsidR="00D60C01" w:rsidRPr="00AA3418" w:rsidRDefault="00D60C01" w:rsidP="00D60C0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31</w:t>
            </w:r>
          </w:p>
        </w:tc>
        <w:tc>
          <w:tcPr>
            <w:tcW w:w="806" w:type="dxa"/>
            <w:noWrap/>
            <w:vAlign w:val="bottom"/>
            <w:hideMark/>
          </w:tcPr>
          <w:p w14:paraId="54CC8280" w14:textId="22F7DB5E" w:rsidR="00D60C01" w:rsidRPr="00AA3418" w:rsidRDefault="00D60C01" w:rsidP="00D60C0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37</w:t>
            </w:r>
          </w:p>
        </w:tc>
      </w:tr>
      <w:tr w:rsidR="00D60C01" w:rsidRPr="00AA3418" w14:paraId="3D8AB28C" w14:textId="77777777" w:rsidTr="003F1A07">
        <w:trPr>
          <w:trHeight w:val="289"/>
        </w:trPr>
        <w:tc>
          <w:tcPr>
            <w:cnfStyle w:val="001000000000" w:firstRow="0" w:lastRow="0" w:firstColumn="1" w:lastColumn="0" w:oddVBand="0" w:evenVBand="0" w:oddHBand="0" w:evenHBand="0" w:firstRowFirstColumn="0" w:firstRowLastColumn="0" w:lastRowFirstColumn="0" w:lastRowLastColumn="0"/>
            <w:tcW w:w="6686" w:type="dxa"/>
            <w:noWrap/>
            <w:vAlign w:val="bottom"/>
            <w:hideMark/>
          </w:tcPr>
          <w:p w14:paraId="4824F67F" w14:textId="07A71379" w:rsidR="00D60C01" w:rsidRPr="003F1A07" w:rsidRDefault="00CB320E" w:rsidP="00D60C01">
            <w:pPr>
              <w:rPr>
                <w:rFonts w:ascii="Calibri" w:eastAsia="Times New Roman" w:hAnsi="Calibri" w:cs="Times New Roman"/>
                <w:color w:val="000000"/>
              </w:rPr>
            </w:pPr>
            <w:r w:rsidRPr="003F1A07">
              <w:rPr>
                <w:rFonts w:ascii="Calibri" w:hAnsi="Calibri"/>
                <w:color w:val="000000"/>
              </w:rPr>
              <w:t>Antifungals</w:t>
            </w:r>
          </w:p>
        </w:tc>
        <w:tc>
          <w:tcPr>
            <w:tcW w:w="1294" w:type="dxa"/>
            <w:noWrap/>
            <w:vAlign w:val="bottom"/>
            <w:hideMark/>
          </w:tcPr>
          <w:p w14:paraId="4D115029" w14:textId="0EE62D0D" w:rsidR="00D60C01" w:rsidRPr="00AA3418" w:rsidRDefault="00D60C01" w:rsidP="00D60C0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28</w:t>
            </w:r>
          </w:p>
        </w:tc>
        <w:tc>
          <w:tcPr>
            <w:tcW w:w="806" w:type="dxa"/>
            <w:noWrap/>
            <w:vAlign w:val="bottom"/>
            <w:hideMark/>
          </w:tcPr>
          <w:p w14:paraId="2C3D0F8F" w14:textId="529DE672" w:rsidR="00D60C01" w:rsidRPr="00AA3418" w:rsidRDefault="00D60C01" w:rsidP="00D60C0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38</w:t>
            </w:r>
          </w:p>
        </w:tc>
      </w:tr>
      <w:tr w:rsidR="00D60C01" w:rsidRPr="00AA3418" w14:paraId="04E18907" w14:textId="77777777" w:rsidTr="003F1A07">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6686" w:type="dxa"/>
            <w:noWrap/>
            <w:vAlign w:val="bottom"/>
            <w:hideMark/>
          </w:tcPr>
          <w:p w14:paraId="0CF07749" w14:textId="1B1E71C0" w:rsidR="00D60C01" w:rsidRPr="003F1A07" w:rsidRDefault="00CB320E" w:rsidP="00D60C01">
            <w:pPr>
              <w:rPr>
                <w:rFonts w:ascii="Calibri" w:eastAsia="Times New Roman" w:hAnsi="Calibri" w:cs="Times New Roman"/>
                <w:color w:val="000000"/>
              </w:rPr>
            </w:pPr>
            <w:r w:rsidRPr="003F1A07">
              <w:rPr>
                <w:rFonts w:ascii="Calibri" w:hAnsi="Calibri"/>
                <w:color w:val="000000"/>
              </w:rPr>
              <w:t>Antidiarrheal/Probiotic Agents</w:t>
            </w:r>
          </w:p>
        </w:tc>
        <w:tc>
          <w:tcPr>
            <w:tcW w:w="1294" w:type="dxa"/>
            <w:noWrap/>
            <w:vAlign w:val="bottom"/>
            <w:hideMark/>
          </w:tcPr>
          <w:p w14:paraId="001CD782" w14:textId="719990A7" w:rsidR="00D60C01" w:rsidRPr="00AA3418" w:rsidRDefault="00D60C01" w:rsidP="00D60C0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27</w:t>
            </w:r>
          </w:p>
        </w:tc>
        <w:tc>
          <w:tcPr>
            <w:tcW w:w="806" w:type="dxa"/>
            <w:noWrap/>
            <w:vAlign w:val="bottom"/>
            <w:hideMark/>
          </w:tcPr>
          <w:p w14:paraId="6D843B3D" w14:textId="198BAB63" w:rsidR="00D60C01" w:rsidRPr="00AA3418" w:rsidRDefault="00D60C01" w:rsidP="00D60C0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39</w:t>
            </w:r>
          </w:p>
        </w:tc>
      </w:tr>
      <w:tr w:rsidR="00D60C01" w:rsidRPr="00AA3418" w14:paraId="1ABC66D7" w14:textId="77777777" w:rsidTr="003F1A07">
        <w:trPr>
          <w:trHeight w:val="289"/>
        </w:trPr>
        <w:tc>
          <w:tcPr>
            <w:cnfStyle w:val="001000000000" w:firstRow="0" w:lastRow="0" w:firstColumn="1" w:lastColumn="0" w:oddVBand="0" w:evenVBand="0" w:oddHBand="0" w:evenHBand="0" w:firstRowFirstColumn="0" w:firstRowLastColumn="0" w:lastRowFirstColumn="0" w:lastRowLastColumn="0"/>
            <w:tcW w:w="6686" w:type="dxa"/>
            <w:noWrap/>
            <w:vAlign w:val="bottom"/>
            <w:hideMark/>
          </w:tcPr>
          <w:p w14:paraId="5B5288C4" w14:textId="3B8A4765" w:rsidR="00D60C01" w:rsidRPr="003F1A07" w:rsidRDefault="00CB320E" w:rsidP="00D60C01">
            <w:pPr>
              <w:rPr>
                <w:rFonts w:ascii="Calibri" w:eastAsia="Times New Roman" w:hAnsi="Calibri" w:cs="Times New Roman"/>
                <w:color w:val="000000"/>
              </w:rPr>
            </w:pPr>
            <w:r w:rsidRPr="003F1A07">
              <w:rPr>
                <w:rFonts w:ascii="Calibri" w:hAnsi="Calibri"/>
                <w:color w:val="000000"/>
              </w:rPr>
              <w:t>Hemostatics</w:t>
            </w:r>
          </w:p>
        </w:tc>
        <w:tc>
          <w:tcPr>
            <w:tcW w:w="1294" w:type="dxa"/>
            <w:noWrap/>
            <w:vAlign w:val="bottom"/>
            <w:hideMark/>
          </w:tcPr>
          <w:p w14:paraId="08559C07" w14:textId="149BB801" w:rsidR="00D60C01" w:rsidRPr="00AA3418" w:rsidRDefault="00D60C01" w:rsidP="00D60C0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25</w:t>
            </w:r>
          </w:p>
        </w:tc>
        <w:tc>
          <w:tcPr>
            <w:tcW w:w="806" w:type="dxa"/>
            <w:noWrap/>
            <w:vAlign w:val="bottom"/>
            <w:hideMark/>
          </w:tcPr>
          <w:p w14:paraId="574F5D55" w14:textId="45CFE3C4" w:rsidR="00D60C01" w:rsidRPr="00AA3418" w:rsidRDefault="00D60C01" w:rsidP="00D60C0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40</w:t>
            </w:r>
          </w:p>
        </w:tc>
      </w:tr>
      <w:tr w:rsidR="00D60C01" w:rsidRPr="00AA3418" w14:paraId="475167F9" w14:textId="77777777" w:rsidTr="003F1A07">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6686" w:type="dxa"/>
            <w:noWrap/>
            <w:vAlign w:val="bottom"/>
            <w:hideMark/>
          </w:tcPr>
          <w:p w14:paraId="48C1FB3B" w14:textId="594A6503" w:rsidR="00D60C01" w:rsidRPr="003F1A07" w:rsidRDefault="00CB320E" w:rsidP="00D60C01">
            <w:pPr>
              <w:rPr>
                <w:rFonts w:ascii="Calibri" w:eastAsia="Times New Roman" w:hAnsi="Calibri" w:cs="Times New Roman"/>
                <w:color w:val="000000"/>
              </w:rPr>
            </w:pPr>
            <w:r w:rsidRPr="003F1A07">
              <w:rPr>
                <w:rFonts w:ascii="Calibri" w:hAnsi="Calibri"/>
                <w:color w:val="000000"/>
              </w:rPr>
              <w:lastRenderedPageBreak/>
              <w:t>Hypnotics/Sedatives/Sleep Disorder Agents</w:t>
            </w:r>
          </w:p>
        </w:tc>
        <w:tc>
          <w:tcPr>
            <w:tcW w:w="1294" w:type="dxa"/>
            <w:noWrap/>
            <w:vAlign w:val="bottom"/>
            <w:hideMark/>
          </w:tcPr>
          <w:p w14:paraId="54CFD7F4" w14:textId="32CAE84C" w:rsidR="00D60C01" w:rsidRPr="00AA3418" w:rsidRDefault="00D60C01" w:rsidP="00D60C0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25</w:t>
            </w:r>
          </w:p>
        </w:tc>
        <w:tc>
          <w:tcPr>
            <w:tcW w:w="806" w:type="dxa"/>
            <w:noWrap/>
            <w:vAlign w:val="bottom"/>
            <w:hideMark/>
          </w:tcPr>
          <w:p w14:paraId="449C9D75" w14:textId="4EE9489C" w:rsidR="00D60C01" w:rsidRPr="00AA3418" w:rsidRDefault="00D60C01" w:rsidP="00D60C0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40</w:t>
            </w:r>
          </w:p>
        </w:tc>
      </w:tr>
      <w:tr w:rsidR="00D60C01" w:rsidRPr="00AA3418" w14:paraId="48B77DF0" w14:textId="77777777" w:rsidTr="003F1A07">
        <w:trPr>
          <w:trHeight w:val="289"/>
        </w:trPr>
        <w:tc>
          <w:tcPr>
            <w:cnfStyle w:val="001000000000" w:firstRow="0" w:lastRow="0" w:firstColumn="1" w:lastColumn="0" w:oddVBand="0" w:evenVBand="0" w:oddHBand="0" w:evenHBand="0" w:firstRowFirstColumn="0" w:firstRowLastColumn="0" w:lastRowFirstColumn="0" w:lastRowLastColumn="0"/>
            <w:tcW w:w="6686" w:type="dxa"/>
            <w:noWrap/>
            <w:vAlign w:val="bottom"/>
            <w:hideMark/>
          </w:tcPr>
          <w:p w14:paraId="190E8677" w14:textId="39C02341" w:rsidR="00D60C01" w:rsidRPr="003F1A07" w:rsidRDefault="00CB320E" w:rsidP="00D60C01">
            <w:pPr>
              <w:rPr>
                <w:rFonts w:ascii="Calibri" w:eastAsia="Times New Roman" w:hAnsi="Calibri" w:cs="Times New Roman"/>
                <w:color w:val="000000"/>
              </w:rPr>
            </w:pPr>
            <w:r w:rsidRPr="003F1A07">
              <w:rPr>
                <w:rFonts w:ascii="Calibri" w:hAnsi="Calibri"/>
                <w:color w:val="000000"/>
              </w:rPr>
              <w:t>Nasal Agents - Systemic And Topical</w:t>
            </w:r>
          </w:p>
        </w:tc>
        <w:tc>
          <w:tcPr>
            <w:tcW w:w="1294" w:type="dxa"/>
            <w:noWrap/>
            <w:vAlign w:val="bottom"/>
            <w:hideMark/>
          </w:tcPr>
          <w:p w14:paraId="5D492FE3" w14:textId="5F2EC0F8" w:rsidR="00D60C01" w:rsidRPr="00AA3418" w:rsidRDefault="00D60C01" w:rsidP="00D60C0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21</w:t>
            </w:r>
          </w:p>
        </w:tc>
        <w:tc>
          <w:tcPr>
            <w:tcW w:w="806" w:type="dxa"/>
            <w:noWrap/>
            <w:vAlign w:val="bottom"/>
            <w:hideMark/>
          </w:tcPr>
          <w:p w14:paraId="5BBEFB31" w14:textId="69C967E8" w:rsidR="00D60C01" w:rsidRPr="00AA3418" w:rsidRDefault="00D60C01" w:rsidP="00D60C0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42</w:t>
            </w:r>
          </w:p>
        </w:tc>
      </w:tr>
      <w:tr w:rsidR="00D60C01" w:rsidRPr="00AA3418" w14:paraId="2C1521DE" w14:textId="77777777" w:rsidTr="003F1A07">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6686" w:type="dxa"/>
            <w:noWrap/>
            <w:vAlign w:val="bottom"/>
            <w:hideMark/>
          </w:tcPr>
          <w:p w14:paraId="426732AF" w14:textId="033EBA76" w:rsidR="00D60C01" w:rsidRPr="003F1A07" w:rsidRDefault="00CB320E" w:rsidP="00D60C01">
            <w:pPr>
              <w:rPr>
                <w:rFonts w:ascii="Calibri" w:eastAsia="Times New Roman" w:hAnsi="Calibri" w:cs="Times New Roman"/>
                <w:color w:val="000000"/>
              </w:rPr>
            </w:pPr>
            <w:r w:rsidRPr="003F1A07">
              <w:rPr>
                <w:rFonts w:ascii="Calibri" w:hAnsi="Calibri"/>
                <w:color w:val="000000"/>
              </w:rPr>
              <w:t>Cephalosporins</w:t>
            </w:r>
          </w:p>
        </w:tc>
        <w:tc>
          <w:tcPr>
            <w:tcW w:w="1294" w:type="dxa"/>
            <w:noWrap/>
            <w:vAlign w:val="bottom"/>
            <w:hideMark/>
          </w:tcPr>
          <w:p w14:paraId="0C103CE4" w14:textId="1EE3688B" w:rsidR="00D60C01" w:rsidRPr="00AA3418" w:rsidRDefault="00D60C01" w:rsidP="00D60C0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21</w:t>
            </w:r>
          </w:p>
        </w:tc>
        <w:tc>
          <w:tcPr>
            <w:tcW w:w="806" w:type="dxa"/>
            <w:noWrap/>
            <w:vAlign w:val="bottom"/>
            <w:hideMark/>
          </w:tcPr>
          <w:p w14:paraId="65FCBE15" w14:textId="317BDE8E" w:rsidR="00D60C01" w:rsidRPr="00AA3418" w:rsidRDefault="00D60C01" w:rsidP="00D60C0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42</w:t>
            </w:r>
          </w:p>
        </w:tc>
      </w:tr>
      <w:tr w:rsidR="00D60C01" w:rsidRPr="00AA3418" w14:paraId="0DCFE685" w14:textId="77777777" w:rsidTr="003F1A07">
        <w:trPr>
          <w:trHeight w:val="289"/>
        </w:trPr>
        <w:tc>
          <w:tcPr>
            <w:cnfStyle w:val="001000000000" w:firstRow="0" w:lastRow="0" w:firstColumn="1" w:lastColumn="0" w:oddVBand="0" w:evenVBand="0" w:oddHBand="0" w:evenHBand="0" w:firstRowFirstColumn="0" w:firstRowLastColumn="0" w:lastRowFirstColumn="0" w:lastRowLastColumn="0"/>
            <w:tcW w:w="6686" w:type="dxa"/>
            <w:noWrap/>
            <w:vAlign w:val="bottom"/>
            <w:hideMark/>
          </w:tcPr>
          <w:p w14:paraId="41C10D40" w14:textId="4A1A28F9" w:rsidR="00D60C01" w:rsidRPr="003F1A07" w:rsidRDefault="00CB320E" w:rsidP="00D60C01">
            <w:pPr>
              <w:rPr>
                <w:rFonts w:ascii="Calibri" w:eastAsia="Times New Roman" w:hAnsi="Calibri" w:cs="Times New Roman"/>
                <w:color w:val="000000"/>
              </w:rPr>
            </w:pPr>
            <w:r w:rsidRPr="003F1A07">
              <w:rPr>
                <w:rFonts w:ascii="Calibri" w:hAnsi="Calibri"/>
                <w:color w:val="000000"/>
              </w:rPr>
              <w:t>Endocrine And Metabolic Agents - Misc.</w:t>
            </w:r>
          </w:p>
        </w:tc>
        <w:tc>
          <w:tcPr>
            <w:tcW w:w="1294" w:type="dxa"/>
            <w:noWrap/>
            <w:vAlign w:val="bottom"/>
            <w:hideMark/>
          </w:tcPr>
          <w:p w14:paraId="262634A8" w14:textId="68CCE4DB" w:rsidR="00D60C01" w:rsidRPr="00AA3418" w:rsidRDefault="00D60C01" w:rsidP="00D60C0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20</w:t>
            </w:r>
          </w:p>
        </w:tc>
        <w:tc>
          <w:tcPr>
            <w:tcW w:w="806" w:type="dxa"/>
            <w:noWrap/>
            <w:vAlign w:val="bottom"/>
            <w:hideMark/>
          </w:tcPr>
          <w:p w14:paraId="22BED3CB" w14:textId="6FA0ABAD" w:rsidR="00D60C01" w:rsidRPr="00AA3418" w:rsidRDefault="00D60C01" w:rsidP="00D60C0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44</w:t>
            </w:r>
          </w:p>
        </w:tc>
      </w:tr>
      <w:tr w:rsidR="00D60C01" w:rsidRPr="00AA3418" w14:paraId="6420AA45" w14:textId="77777777" w:rsidTr="003F1A07">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6686" w:type="dxa"/>
            <w:noWrap/>
            <w:vAlign w:val="bottom"/>
            <w:hideMark/>
          </w:tcPr>
          <w:p w14:paraId="7BCB32A3" w14:textId="47F2F02E" w:rsidR="00D60C01" w:rsidRPr="003F1A07" w:rsidRDefault="00CB320E" w:rsidP="00D60C01">
            <w:pPr>
              <w:rPr>
                <w:rFonts w:ascii="Calibri" w:eastAsia="Times New Roman" w:hAnsi="Calibri" w:cs="Times New Roman"/>
                <w:color w:val="000000"/>
              </w:rPr>
            </w:pPr>
            <w:r w:rsidRPr="003F1A07">
              <w:rPr>
                <w:rFonts w:ascii="Calibri" w:hAnsi="Calibri"/>
                <w:color w:val="000000"/>
              </w:rPr>
              <w:t>Hematological Agents - Misc.</w:t>
            </w:r>
          </w:p>
        </w:tc>
        <w:tc>
          <w:tcPr>
            <w:tcW w:w="1294" w:type="dxa"/>
            <w:noWrap/>
            <w:vAlign w:val="bottom"/>
            <w:hideMark/>
          </w:tcPr>
          <w:p w14:paraId="3D628B81" w14:textId="11B00A3C" w:rsidR="00D60C01" w:rsidRPr="00AA3418" w:rsidRDefault="00D60C01" w:rsidP="00D60C0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18</w:t>
            </w:r>
          </w:p>
        </w:tc>
        <w:tc>
          <w:tcPr>
            <w:tcW w:w="806" w:type="dxa"/>
            <w:noWrap/>
            <w:vAlign w:val="bottom"/>
            <w:hideMark/>
          </w:tcPr>
          <w:p w14:paraId="088EAA1C" w14:textId="79F28072" w:rsidR="00D60C01" w:rsidRPr="00AA3418" w:rsidRDefault="00D60C01" w:rsidP="00D60C0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45</w:t>
            </w:r>
          </w:p>
        </w:tc>
      </w:tr>
      <w:tr w:rsidR="00D60C01" w:rsidRPr="00AA3418" w14:paraId="422E6936" w14:textId="77777777" w:rsidTr="003F1A07">
        <w:trPr>
          <w:trHeight w:val="289"/>
        </w:trPr>
        <w:tc>
          <w:tcPr>
            <w:cnfStyle w:val="001000000000" w:firstRow="0" w:lastRow="0" w:firstColumn="1" w:lastColumn="0" w:oddVBand="0" w:evenVBand="0" w:oddHBand="0" w:evenHBand="0" w:firstRowFirstColumn="0" w:firstRowLastColumn="0" w:lastRowFirstColumn="0" w:lastRowLastColumn="0"/>
            <w:tcW w:w="6686" w:type="dxa"/>
            <w:noWrap/>
            <w:vAlign w:val="bottom"/>
            <w:hideMark/>
          </w:tcPr>
          <w:p w14:paraId="5430F873" w14:textId="3DAE31A1" w:rsidR="00D60C01" w:rsidRPr="003F1A07" w:rsidRDefault="00CB320E" w:rsidP="00D60C01">
            <w:pPr>
              <w:rPr>
                <w:rFonts w:ascii="Calibri" w:eastAsia="Times New Roman" w:hAnsi="Calibri" w:cs="Times New Roman"/>
                <w:color w:val="000000"/>
              </w:rPr>
            </w:pPr>
            <w:r w:rsidRPr="003F1A07">
              <w:rPr>
                <w:rFonts w:ascii="Calibri" w:hAnsi="Calibri"/>
                <w:color w:val="000000"/>
              </w:rPr>
              <w:t>Antiemetics</w:t>
            </w:r>
          </w:p>
        </w:tc>
        <w:tc>
          <w:tcPr>
            <w:tcW w:w="1294" w:type="dxa"/>
            <w:noWrap/>
            <w:vAlign w:val="bottom"/>
            <w:hideMark/>
          </w:tcPr>
          <w:p w14:paraId="75B83661" w14:textId="64D6F62F" w:rsidR="00D60C01" w:rsidRPr="00AA3418" w:rsidRDefault="00D60C01" w:rsidP="00D60C0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18</w:t>
            </w:r>
          </w:p>
        </w:tc>
        <w:tc>
          <w:tcPr>
            <w:tcW w:w="806" w:type="dxa"/>
            <w:noWrap/>
            <w:vAlign w:val="bottom"/>
            <w:hideMark/>
          </w:tcPr>
          <w:p w14:paraId="370B28F1" w14:textId="514D69AB" w:rsidR="00D60C01" w:rsidRPr="00AA3418" w:rsidRDefault="00D60C01" w:rsidP="00D60C0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45</w:t>
            </w:r>
          </w:p>
        </w:tc>
      </w:tr>
      <w:tr w:rsidR="00D60C01" w:rsidRPr="00AA3418" w14:paraId="3212861E" w14:textId="77777777" w:rsidTr="003F1A07">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6686" w:type="dxa"/>
            <w:noWrap/>
            <w:vAlign w:val="bottom"/>
            <w:hideMark/>
          </w:tcPr>
          <w:p w14:paraId="09871749" w14:textId="21D05EC6" w:rsidR="00D60C01" w:rsidRPr="003F1A07" w:rsidRDefault="00CB320E" w:rsidP="00D60C01">
            <w:pPr>
              <w:rPr>
                <w:rFonts w:ascii="Calibri" w:eastAsia="Times New Roman" w:hAnsi="Calibri" w:cs="Times New Roman"/>
                <w:color w:val="000000"/>
              </w:rPr>
            </w:pPr>
            <w:r w:rsidRPr="003F1A07">
              <w:rPr>
                <w:rFonts w:ascii="Calibri" w:hAnsi="Calibri"/>
                <w:color w:val="000000"/>
              </w:rPr>
              <w:t>Hematopoietic Agents</w:t>
            </w:r>
          </w:p>
        </w:tc>
        <w:tc>
          <w:tcPr>
            <w:tcW w:w="1294" w:type="dxa"/>
            <w:noWrap/>
            <w:vAlign w:val="bottom"/>
            <w:hideMark/>
          </w:tcPr>
          <w:p w14:paraId="1E94F6C1" w14:textId="6D852AE2" w:rsidR="00D60C01" w:rsidRPr="00AA3418" w:rsidRDefault="00D60C01" w:rsidP="00D60C0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17</w:t>
            </w:r>
          </w:p>
        </w:tc>
        <w:tc>
          <w:tcPr>
            <w:tcW w:w="806" w:type="dxa"/>
            <w:noWrap/>
            <w:vAlign w:val="bottom"/>
            <w:hideMark/>
          </w:tcPr>
          <w:p w14:paraId="53CB1C89" w14:textId="1369A4AC" w:rsidR="00D60C01" w:rsidRPr="00AA3418" w:rsidRDefault="00D60C01" w:rsidP="00D60C0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47</w:t>
            </w:r>
          </w:p>
        </w:tc>
      </w:tr>
      <w:tr w:rsidR="00D60C01" w:rsidRPr="00AA3418" w14:paraId="031F8E29" w14:textId="77777777" w:rsidTr="003F1A07">
        <w:trPr>
          <w:trHeight w:val="289"/>
        </w:trPr>
        <w:tc>
          <w:tcPr>
            <w:cnfStyle w:val="001000000000" w:firstRow="0" w:lastRow="0" w:firstColumn="1" w:lastColumn="0" w:oddVBand="0" w:evenVBand="0" w:oddHBand="0" w:evenHBand="0" w:firstRowFirstColumn="0" w:firstRowLastColumn="0" w:lastRowFirstColumn="0" w:lastRowLastColumn="0"/>
            <w:tcW w:w="6686" w:type="dxa"/>
            <w:noWrap/>
            <w:vAlign w:val="bottom"/>
            <w:hideMark/>
          </w:tcPr>
          <w:p w14:paraId="0BAFF848" w14:textId="36DAF92A" w:rsidR="00D60C01" w:rsidRPr="003F1A07" w:rsidRDefault="00CB320E" w:rsidP="00D60C01">
            <w:pPr>
              <w:rPr>
                <w:rFonts w:ascii="Calibri" w:eastAsia="Times New Roman" w:hAnsi="Calibri" w:cs="Times New Roman"/>
                <w:color w:val="000000"/>
              </w:rPr>
            </w:pPr>
            <w:r w:rsidRPr="003F1A07">
              <w:rPr>
                <w:rFonts w:ascii="Calibri" w:hAnsi="Calibri"/>
                <w:color w:val="000000"/>
              </w:rPr>
              <w:t>Antiseptics &amp; Disinfectants</w:t>
            </w:r>
          </w:p>
        </w:tc>
        <w:tc>
          <w:tcPr>
            <w:tcW w:w="1294" w:type="dxa"/>
            <w:noWrap/>
            <w:vAlign w:val="bottom"/>
            <w:hideMark/>
          </w:tcPr>
          <w:p w14:paraId="78D48B4A" w14:textId="6EC9C274" w:rsidR="00D60C01" w:rsidRPr="00AA3418" w:rsidRDefault="00D60C01" w:rsidP="00D60C0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13</w:t>
            </w:r>
          </w:p>
        </w:tc>
        <w:tc>
          <w:tcPr>
            <w:tcW w:w="806" w:type="dxa"/>
            <w:noWrap/>
            <w:vAlign w:val="bottom"/>
            <w:hideMark/>
          </w:tcPr>
          <w:p w14:paraId="0CF08B60" w14:textId="246D23A6" w:rsidR="00D60C01" w:rsidRPr="00AA3418" w:rsidRDefault="00D60C01" w:rsidP="00D60C0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48</w:t>
            </w:r>
          </w:p>
        </w:tc>
      </w:tr>
      <w:tr w:rsidR="00D60C01" w:rsidRPr="00AA3418" w14:paraId="31962820" w14:textId="77777777" w:rsidTr="003F1A07">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6686" w:type="dxa"/>
            <w:noWrap/>
            <w:vAlign w:val="bottom"/>
            <w:hideMark/>
          </w:tcPr>
          <w:p w14:paraId="6C9D7BC8" w14:textId="50E6E2EE" w:rsidR="00D60C01" w:rsidRPr="003F1A07" w:rsidRDefault="00CB320E" w:rsidP="00D60C01">
            <w:pPr>
              <w:rPr>
                <w:rFonts w:ascii="Calibri" w:eastAsia="Times New Roman" w:hAnsi="Calibri" w:cs="Times New Roman"/>
                <w:color w:val="000000"/>
              </w:rPr>
            </w:pPr>
            <w:r w:rsidRPr="003F1A07">
              <w:rPr>
                <w:rFonts w:ascii="Calibri" w:hAnsi="Calibri"/>
                <w:color w:val="000000"/>
              </w:rPr>
              <w:t>Alternative Medicines</w:t>
            </w:r>
          </w:p>
        </w:tc>
        <w:tc>
          <w:tcPr>
            <w:tcW w:w="1294" w:type="dxa"/>
            <w:noWrap/>
            <w:vAlign w:val="bottom"/>
            <w:hideMark/>
          </w:tcPr>
          <w:p w14:paraId="70A28D09" w14:textId="43991606" w:rsidR="00D60C01" w:rsidRPr="00AA3418" w:rsidRDefault="00D60C01" w:rsidP="00D60C0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12</w:t>
            </w:r>
          </w:p>
        </w:tc>
        <w:tc>
          <w:tcPr>
            <w:tcW w:w="806" w:type="dxa"/>
            <w:noWrap/>
            <w:vAlign w:val="bottom"/>
            <w:hideMark/>
          </w:tcPr>
          <w:p w14:paraId="270979E6" w14:textId="7B2DA0CC" w:rsidR="00D60C01" w:rsidRPr="00AA3418" w:rsidRDefault="00D60C01" w:rsidP="00D60C0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49</w:t>
            </w:r>
          </w:p>
        </w:tc>
      </w:tr>
      <w:tr w:rsidR="00D60C01" w:rsidRPr="00AA3418" w14:paraId="13A28915" w14:textId="77777777" w:rsidTr="003F1A07">
        <w:trPr>
          <w:trHeight w:val="289"/>
        </w:trPr>
        <w:tc>
          <w:tcPr>
            <w:cnfStyle w:val="001000000000" w:firstRow="0" w:lastRow="0" w:firstColumn="1" w:lastColumn="0" w:oddVBand="0" w:evenVBand="0" w:oddHBand="0" w:evenHBand="0" w:firstRowFirstColumn="0" w:firstRowLastColumn="0" w:lastRowFirstColumn="0" w:lastRowLastColumn="0"/>
            <w:tcW w:w="6686" w:type="dxa"/>
            <w:noWrap/>
            <w:vAlign w:val="bottom"/>
            <w:hideMark/>
          </w:tcPr>
          <w:p w14:paraId="688E169C" w14:textId="0648C274" w:rsidR="00D60C01" w:rsidRPr="003F1A07" w:rsidRDefault="00CB320E" w:rsidP="00D60C01">
            <w:pPr>
              <w:rPr>
                <w:rFonts w:ascii="Calibri" w:eastAsia="Times New Roman" w:hAnsi="Calibri" w:cs="Times New Roman"/>
                <w:color w:val="000000"/>
              </w:rPr>
            </w:pPr>
            <w:r w:rsidRPr="003F1A07">
              <w:rPr>
                <w:rFonts w:ascii="Calibri" w:hAnsi="Calibri"/>
                <w:color w:val="000000"/>
              </w:rPr>
              <w:t>Antianginal Agents</w:t>
            </w:r>
          </w:p>
        </w:tc>
        <w:tc>
          <w:tcPr>
            <w:tcW w:w="1294" w:type="dxa"/>
            <w:noWrap/>
            <w:vAlign w:val="bottom"/>
            <w:hideMark/>
          </w:tcPr>
          <w:p w14:paraId="2E064759" w14:textId="45D72443" w:rsidR="00D60C01" w:rsidRPr="00AA3418" w:rsidRDefault="00D60C01" w:rsidP="00D60C0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11</w:t>
            </w:r>
          </w:p>
        </w:tc>
        <w:tc>
          <w:tcPr>
            <w:tcW w:w="806" w:type="dxa"/>
            <w:noWrap/>
            <w:vAlign w:val="bottom"/>
            <w:hideMark/>
          </w:tcPr>
          <w:p w14:paraId="41EBF1A8" w14:textId="5DE183B8" w:rsidR="00D60C01" w:rsidRPr="00AA3418" w:rsidRDefault="00D60C01" w:rsidP="00D60C0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50</w:t>
            </w:r>
          </w:p>
        </w:tc>
      </w:tr>
      <w:tr w:rsidR="00D60C01" w:rsidRPr="00AA3418" w14:paraId="2A749B9F" w14:textId="77777777" w:rsidTr="003F1A07">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6686" w:type="dxa"/>
            <w:noWrap/>
            <w:vAlign w:val="bottom"/>
            <w:hideMark/>
          </w:tcPr>
          <w:p w14:paraId="5D71B64E" w14:textId="6A100768" w:rsidR="00D60C01" w:rsidRPr="003F1A07" w:rsidRDefault="00CB320E" w:rsidP="00D60C01">
            <w:pPr>
              <w:rPr>
                <w:rFonts w:ascii="Calibri" w:eastAsia="Times New Roman" w:hAnsi="Calibri" w:cs="Times New Roman"/>
                <w:color w:val="000000"/>
              </w:rPr>
            </w:pPr>
            <w:r w:rsidRPr="003F1A07">
              <w:rPr>
                <w:rFonts w:ascii="Calibri" w:hAnsi="Calibri"/>
                <w:color w:val="000000"/>
              </w:rPr>
              <w:t>Multivitamins</w:t>
            </w:r>
          </w:p>
        </w:tc>
        <w:tc>
          <w:tcPr>
            <w:tcW w:w="1294" w:type="dxa"/>
            <w:noWrap/>
            <w:vAlign w:val="bottom"/>
            <w:hideMark/>
          </w:tcPr>
          <w:p w14:paraId="6E6BB9B5" w14:textId="2FBC602E" w:rsidR="00D60C01" w:rsidRPr="00AA3418" w:rsidRDefault="00D60C01" w:rsidP="00D60C0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9</w:t>
            </w:r>
          </w:p>
        </w:tc>
        <w:tc>
          <w:tcPr>
            <w:tcW w:w="806" w:type="dxa"/>
            <w:noWrap/>
            <w:vAlign w:val="bottom"/>
            <w:hideMark/>
          </w:tcPr>
          <w:p w14:paraId="35C039C2" w14:textId="0A5B1AA7" w:rsidR="00D60C01" w:rsidRPr="00AA3418" w:rsidRDefault="00D60C01" w:rsidP="00D60C0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51</w:t>
            </w:r>
          </w:p>
        </w:tc>
      </w:tr>
      <w:tr w:rsidR="00D60C01" w:rsidRPr="00AA3418" w14:paraId="2953A8C9" w14:textId="77777777" w:rsidTr="003F1A07">
        <w:trPr>
          <w:trHeight w:val="289"/>
        </w:trPr>
        <w:tc>
          <w:tcPr>
            <w:cnfStyle w:val="001000000000" w:firstRow="0" w:lastRow="0" w:firstColumn="1" w:lastColumn="0" w:oddVBand="0" w:evenVBand="0" w:oddHBand="0" w:evenHBand="0" w:firstRowFirstColumn="0" w:firstRowLastColumn="0" w:lastRowFirstColumn="0" w:lastRowLastColumn="0"/>
            <w:tcW w:w="6686" w:type="dxa"/>
            <w:noWrap/>
            <w:vAlign w:val="bottom"/>
            <w:hideMark/>
          </w:tcPr>
          <w:p w14:paraId="5682FBED" w14:textId="6E558743" w:rsidR="00D60C01" w:rsidRPr="003F1A07" w:rsidRDefault="00CB320E" w:rsidP="00D60C01">
            <w:pPr>
              <w:rPr>
                <w:rFonts w:ascii="Calibri" w:eastAsia="Times New Roman" w:hAnsi="Calibri" w:cs="Times New Roman"/>
                <w:color w:val="000000"/>
              </w:rPr>
            </w:pPr>
            <w:r w:rsidRPr="003F1A07">
              <w:rPr>
                <w:rFonts w:ascii="Calibri" w:hAnsi="Calibri"/>
                <w:color w:val="000000"/>
              </w:rPr>
              <w:t>Antianxiety Agents</w:t>
            </w:r>
          </w:p>
        </w:tc>
        <w:tc>
          <w:tcPr>
            <w:tcW w:w="1294" w:type="dxa"/>
            <w:noWrap/>
            <w:vAlign w:val="bottom"/>
            <w:hideMark/>
          </w:tcPr>
          <w:p w14:paraId="7A0792C7" w14:textId="068C12F6" w:rsidR="00D60C01" w:rsidRPr="00AA3418" w:rsidRDefault="00D60C01" w:rsidP="00D60C0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8</w:t>
            </w:r>
          </w:p>
        </w:tc>
        <w:tc>
          <w:tcPr>
            <w:tcW w:w="806" w:type="dxa"/>
            <w:noWrap/>
            <w:vAlign w:val="bottom"/>
            <w:hideMark/>
          </w:tcPr>
          <w:p w14:paraId="0F96DAC6" w14:textId="55597C09" w:rsidR="00D60C01" w:rsidRPr="00AA3418" w:rsidRDefault="00D60C01" w:rsidP="00D60C0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52</w:t>
            </w:r>
          </w:p>
        </w:tc>
      </w:tr>
      <w:tr w:rsidR="00D60C01" w:rsidRPr="00AA3418" w14:paraId="321557BB" w14:textId="77777777" w:rsidTr="003F1A07">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6686" w:type="dxa"/>
            <w:noWrap/>
            <w:vAlign w:val="bottom"/>
            <w:hideMark/>
          </w:tcPr>
          <w:p w14:paraId="097EEC1B" w14:textId="23AFB85E" w:rsidR="00D60C01" w:rsidRPr="003F1A07" w:rsidRDefault="00CB320E" w:rsidP="00D60C01">
            <w:pPr>
              <w:rPr>
                <w:rFonts w:ascii="Calibri" w:eastAsia="Times New Roman" w:hAnsi="Calibri" w:cs="Times New Roman"/>
                <w:color w:val="000000"/>
              </w:rPr>
            </w:pPr>
            <w:r w:rsidRPr="003F1A07">
              <w:rPr>
                <w:rFonts w:ascii="Calibri" w:hAnsi="Calibri"/>
                <w:color w:val="000000"/>
              </w:rPr>
              <w:t>Anorectal Agents</w:t>
            </w:r>
          </w:p>
        </w:tc>
        <w:tc>
          <w:tcPr>
            <w:tcW w:w="1294" w:type="dxa"/>
            <w:noWrap/>
            <w:vAlign w:val="bottom"/>
            <w:hideMark/>
          </w:tcPr>
          <w:p w14:paraId="65348D6A" w14:textId="4A6DCA35" w:rsidR="00D60C01" w:rsidRPr="00AA3418" w:rsidRDefault="00D60C01" w:rsidP="00D60C0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8</w:t>
            </w:r>
          </w:p>
        </w:tc>
        <w:tc>
          <w:tcPr>
            <w:tcW w:w="806" w:type="dxa"/>
            <w:noWrap/>
            <w:vAlign w:val="bottom"/>
            <w:hideMark/>
          </w:tcPr>
          <w:p w14:paraId="2C2211E5" w14:textId="3C1B9A23" w:rsidR="00D60C01" w:rsidRPr="00AA3418" w:rsidRDefault="00D60C01" w:rsidP="00D60C0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52</w:t>
            </w:r>
          </w:p>
        </w:tc>
      </w:tr>
      <w:tr w:rsidR="00D60C01" w:rsidRPr="00AA3418" w14:paraId="44ABE7A0" w14:textId="77777777" w:rsidTr="003F1A07">
        <w:trPr>
          <w:trHeight w:val="289"/>
        </w:trPr>
        <w:tc>
          <w:tcPr>
            <w:cnfStyle w:val="001000000000" w:firstRow="0" w:lastRow="0" w:firstColumn="1" w:lastColumn="0" w:oddVBand="0" w:evenVBand="0" w:oddHBand="0" w:evenHBand="0" w:firstRowFirstColumn="0" w:firstRowLastColumn="0" w:lastRowFirstColumn="0" w:lastRowLastColumn="0"/>
            <w:tcW w:w="6686" w:type="dxa"/>
            <w:noWrap/>
            <w:vAlign w:val="bottom"/>
            <w:hideMark/>
          </w:tcPr>
          <w:p w14:paraId="77D37D18" w14:textId="6834AF2D" w:rsidR="00D60C01" w:rsidRPr="003F1A07" w:rsidRDefault="00CB320E" w:rsidP="00D60C01">
            <w:pPr>
              <w:rPr>
                <w:rFonts w:ascii="Calibri" w:eastAsia="Times New Roman" w:hAnsi="Calibri" w:cs="Times New Roman"/>
                <w:color w:val="000000"/>
              </w:rPr>
            </w:pPr>
            <w:r w:rsidRPr="003F1A07">
              <w:rPr>
                <w:rFonts w:ascii="Calibri" w:hAnsi="Calibri"/>
                <w:color w:val="000000"/>
              </w:rPr>
              <w:t>Calcium Channel Blockers</w:t>
            </w:r>
          </w:p>
        </w:tc>
        <w:tc>
          <w:tcPr>
            <w:tcW w:w="1294" w:type="dxa"/>
            <w:noWrap/>
            <w:vAlign w:val="bottom"/>
            <w:hideMark/>
          </w:tcPr>
          <w:p w14:paraId="0772EB99" w14:textId="48E57085" w:rsidR="00D60C01" w:rsidRPr="00AA3418" w:rsidRDefault="00D60C01" w:rsidP="00D60C0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8</w:t>
            </w:r>
          </w:p>
        </w:tc>
        <w:tc>
          <w:tcPr>
            <w:tcW w:w="806" w:type="dxa"/>
            <w:noWrap/>
            <w:vAlign w:val="bottom"/>
            <w:hideMark/>
          </w:tcPr>
          <w:p w14:paraId="5EC4F305" w14:textId="0535548D" w:rsidR="00D60C01" w:rsidRPr="00AA3418" w:rsidRDefault="00D60C01" w:rsidP="00D60C0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52</w:t>
            </w:r>
          </w:p>
        </w:tc>
      </w:tr>
      <w:tr w:rsidR="00D60C01" w:rsidRPr="00AA3418" w14:paraId="69788D2B" w14:textId="77777777" w:rsidTr="003F1A07">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6686" w:type="dxa"/>
            <w:noWrap/>
            <w:vAlign w:val="bottom"/>
            <w:hideMark/>
          </w:tcPr>
          <w:p w14:paraId="11E1B2AE" w14:textId="6BF6F3E6" w:rsidR="00D60C01" w:rsidRPr="003F1A07" w:rsidRDefault="00CB320E" w:rsidP="00D60C01">
            <w:pPr>
              <w:rPr>
                <w:rFonts w:ascii="Calibri" w:eastAsia="Times New Roman" w:hAnsi="Calibri" w:cs="Times New Roman"/>
                <w:color w:val="000000"/>
              </w:rPr>
            </w:pPr>
            <w:r w:rsidRPr="003F1A07">
              <w:rPr>
                <w:rFonts w:ascii="Calibri" w:hAnsi="Calibri"/>
                <w:color w:val="000000"/>
              </w:rPr>
              <w:t>Antacids</w:t>
            </w:r>
          </w:p>
        </w:tc>
        <w:tc>
          <w:tcPr>
            <w:tcW w:w="1294" w:type="dxa"/>
            <w:noWrap/>
            <w:vAlign w:val="bottom"/>
            <w:hideMark/>
          </w:tcPr>
          <w:p w14:paraId="1A90709D" w14:textId="77024BD0" w:rsidR="00D60C01" w:rsidRPr="00AA3418" w:rsidRDefault="00D60C01" w:rsidP="00D60C0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6</w:t>
            </w:r>
          </w:p>
        </w:tc>
        <w:tc>
          <w:tcPr>
            <w:tcW w:w="806" w:type="dxa"/>
            <w:noWrap/>
            <w:vAlign w:val="bottom"/>
            <w:hideMark/>
          </w:tcPr>
          <w:p w14:paraId="323D01BD" w14:textId="1D7F0D13" w:rsidR="00D60C01" w:rsidRPr="00AA3418" w:rsidRDefault="00D60C01" w:rsidP="00D60C0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55</w:t>
            </w:r>
          </w:p>
        </w:tc>
      </w:tr>
      <w:tr w:rsidR="00D60C01" w:rsidRPr="00AA3418" w14:paraId="6FD84947" w14:textId="77777777" w:rsidTr="003F1A07">
        <w:trPr>
          <w:trHeight w:val="289"/>
        </w:trPr>
        <w:tc>
          <w:tcPr>
            <w:cnfStyle w:val="001000000000" w:firstRow="0" w:lastRow="0" w:firstColumn="1" w:lastColumn="0" w:oddVBand="0" w:evenVBand="0" w:oddHBand="0" w:evenHBand="0" w:firstRowFirstColumn="0" w:firstRowLastColumn="0" w:lastRowFirstColumn="0" w:lastRowLastColumn="0"/>
            <w:tcW w:w="6686" w:type="dxa"/>
            <w:noWrap/>
            <w:vAlign w:val="bottom"/>
            <w:hideMark/>
          </w:tcPr>
          <w:p w14:paraId="50CC9ED6" w14:textId="5F7034D7" w:rsidR="00D60C01" w:rsidRPr="003F1A07" w:rsidRDefault="00CB320E" w:rsidP="00D60C01">
            <w:pPr>
              <w:rPr>
                <w:rFonts w:ascii="Calibri" w:eastAsia="Times New Roman" w:hAnsi="Calibri" w:cs="Times New Roman"/>
                <w:color w:val="000000"/>
              </w:rPr>
            </w:pPr>
            <w:r w:rsidRPr="003F1A07">
              <w:rPr>
                <w:rFonts w:ascii="Calibri" w:hAnsi="Calibri"/>
                <w:color w:val="000000"/>
              </w:rPr>
              <w:t>Nutrients</w:t>
            </w:r>
          </w:p>
        </w:tc>
        <w:tc>
          <w:tcPr>
            <w:tcW w:w="1294" w:type="dxa"/>
            <w:noWrap/>
            <w:vAlign w:val="bottom"/>
            <w:hideMark/>
          </w:tcPr>
          <w:p w14:paraId="54F64704" w14:textId="51B5C8E0" w:rsidR="00D60C01" w:rsidRPr="00AA3418" w:rsidRDefault="00D60C01" w:rsidP="00D60C0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5</w:t>
            </w:r>
          </w:p>
        </w:tc>
        <w:tc>
          <w:tcPr>
            <w:tcW w:w="806" w:type="dxa"/>
            <w:noWrap/>
            <w:vAlign w:val="bottom"/>
            <w:hideMark/>
          </w:tcPr>
          <w:p w14:paraId="070F450A" w14:textId="74106CD2" w:rsidR="00D60C01" w:rsidRPr="00AA3418" w:rsidRDefault="00D60C01" w:rsidP="00D60C0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56</w:t>
            </w:r>
          </w:p>
        </w:tc>
      </w:tr>
      <w:tr w:rsidR="00D60C01" w:rsidRPr="00AA3418" w14:paraId="5C6BA3E8" w14:textId="77777777" w:rsidTr="003F1A07">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6686" w:type="dxa"/>
            <w:noWrap/>
            <w:vAlign w:val="bottom"/>
            <w:hideMark/>
          </w:tcPr>
          <w:p w14:paraId="57800EEB" w14:textId="748871F2" w:rsidR="00D60C01" w:rsidRPr="003F1A07" w:rsidRDefault="00CB320E" w:rsidP="00D60C01">
            <w:pPr>
              <w:rPr>
                <w:rFonts w:ascii="Calibri" w:eastAsia="Times New Roman" w:hAnsi="Calibri" w:cs="Times New Roman"/>
                <w:color w:val="000000"/>
              </w:rPr>
            </w:pPr>
            <w:r w:rsidRPr="003F1A07">
              <w:rPr>
                <w:rFonts w:ascii="Calibri" w:hAnsi="Calibri"/>
                <w:color w:val="000000"/>
              </w:rPr>
              <w:t>Genitourinary Agents - Miscellaneous</w:t>
            </w:r>
          </w:p>
        </w:tc>
        <w:tc>
          <w:tcPr>
            <w:tcW w:w="1294" w:type="dxa"/>
            <w:noWrap/>
            <w:vAlign w:val="bottom"/>
            <w:hideMark/>
          </w:tcPr>
          <w:p w14:paraId="66C93D63" w14:textId="765669B3" w:rsidR="00D60C01" w:rsidRPr="00AA3418" w:rsidRDefault="00D60C01" w:rsidP="00D60C0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5</w:t>
            </w:r>
          </w:p>
        </w:tc>
        <w:tc>
          <w:tcPr>
            <w:tcW w:w="806" w:type="dxa"/>
            <w:noWrap/>
            <w:vAlign w:val="bottom"/>
            <w:hideMark/>
          </w:tcPr>
          <w:p w14:paraId="5144EE02" w14:textId="6DAFE797" w:rsidR="00D60C01" w:rsidRPr="00AA3418" w:rsidRDefault="00D60C01" w:rsidP="00D60C0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56</w:t>
            </w:r>
          </w:p>
        </w:tc>
      </w:tr>
      <w:tr w:rsidR="00D60C01" w:rsidRPr="00AA3418" w14:paraId="5C5FEA3D" w14:textId="77777777" w:rsidTr="003F1A07">
        <w:trPr>
          <w:trHeight w:val="289"/>
        </w:trPr>
        <w:tc>
          <w:tcPr>
            <w:cnfStyle w:val="001000000000" w:firstRow="0" w:lastRow="0" w:firstColumn="1" w:lastColumn="0" w:oddVBand="0" w:evenVBand="0" w:oddHBand="0" w:evenHBand="0" w:firstRowFirstColumn="0" w:firstRowLastColumn="0" w:lastRowFirstColumn="0" w:lastRowLastColumn="0"/>
            <w:tcW w:w="6686" w:type="dxa"/>
            <w:noWrap/>
            <w:vAlign w:val="bottom"/>
            <w:hideMark/>
          </w:tcPr>
          <w:p w14:paraId="287BEBAD" w14:textId="1C9578BC" w:rsidR="00D60C01" w:rsidRPr="003F1A07" w:rsidRDefault="00CB320E" w:rsidP="00D60C01">
            <w:pPr>
              <w:rPr>
                <w:rFonts w:ascii="Calibri" w:eastAsia="Times New Roman" w:hAnsi="Calibri" w:cs="Times New Roman"/>
                <w:color w:val="000000"/>
              </w:rPr>
            </w:pPr>
            <w:r w:rsidRPr="003F1A07">
              <w:rPr>
                <w:rFonts w:ascii="Calibri" w:hAnsi="Calibri"/>
                <w:color w:val="000000"/>
              </w:rPr>
              <w:t>General Anesthetics</w:t>
            </w:r>
          </w:p>
        </w:tc>
        <w:tc>
          <w:tcPr>
            <w:tcW w:w="1294" w:type="dxa"/>
            <w:noWrap/>
            <w:vAlign w:val="bottom"/>
            <w:hideMark/>
          </w:tcPr>
          <w:p w14:paraId="350D1102" w14:textId="4175B20B" w:rsidR="00D60C01" w:rsidRPr="00AA3418" w:rsidRDefault="00D60C01" w:rsidP="00D60C0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5</w:t>
            </w:r>
          </w:p>
        </w:tc>
        <w:tc>
          <w:tcPr>
            <w:tcW w:w="806" w:type="dxa"/>
            <w:noWrap/>
            <w:vAlign w:val="bottom"/>
            <w:hideMark/>
          </w:tcPr>
          <w:p w14:paraId="5152464D" w14:textId="2C072078" w:rsidR="00D60C01" w:rsidRPr="00AA3418" w:rsidRDefault="00D60C01" w:rsidP="00D60C0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56</w:t>
            </w:r>
          </w:p>
        </w:tc>
      </w:tr>
      <w:tr w:rsidR="00D60C01" w:rsidRPr="00AA3418" w14:paraId="2ACB8BCE" w14:textId="77777777" w:rsidTr="003F1A07">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6686" w:type="dxa"/>
            <w:noWrap/>
            <w:vAlign w:val="bottom"/>
            <w:hideMark/>
          </w:tcPr>
          <w:p w14:paraId="66AA0012" w14:textId="2C9DDF5D" w:rsidR="00D60C01" w:rsidRPr="003F1A07" w:rsidRDefault="00CB320E" w:rsidP="00D60C01">
            <w:pPr>
              <w:rPr>
                <w:rFonts w:ascii="Calibri" w:eastAsia="Times New Roman" w:hAnsi="Calibri" w:cs="Times New Roman"/>
                <w:color w:val="000000"/>
              </w:rPr>
            </w:pPr>
            <w:r w:rsidRPr="003F1A07">
              <w:rPr>
                <w:rFonts w:ascii="Calibri" w:hAnsi="Calibri"/>
                <w:color w:val="000000"/>
              </w:rPr>
              <w:t>Fluoroquinolones</w:t>
            </w:r>
          </w:p>
        </w:tc>
        <w:tc>
          <w:tcPr>
            <w:tcW w:w="1294" w:type="dxa"/>
            <w:noWrap/>
            <w:vAlign w:val="bottom"/>
            <w:hideMark/>
          </w:tcPr>
          <w:p w14:paraId="22D1B18B" w14:textId="2DEF3B86" w:rsidR="00D60C01" w:rsidRPr="00AA3418" w:rsidRDefault="00D60C01" w:rsidP="00D60C0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5</w:t>
            </w:r>
          </w:p>
        </w:tc>
        <w:tc>
          <w:tcPr>
            <w:tcW w:w="806" w:type="dxa"/>
            <w:noWrap/>
            <w:vAlign w:val="bottom"/>
            <w:hideMark/>
          </w:tcPr>
          <w:p w14:paraId="6194F6C3" w14:textId="0E650244" w:rsidR="00D60C01" w:rsidRPr="00AA3418" w:rsidRDefault="00D60C01" w:rsidP="00D60C0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56</w:t>
            </w:r>
          </w:p>
        </w:tc>
      </w:tr>
      <w:tr w:rsidR="00D60C01" w:rsidRPr="00AA3418" w14:paraId="06F1DA55" w14:textId="77777777" w:rsidTr="003F1A07">
        <w:trPr>
          <w:trHeight w:val="289"/>
        </w:trPr>
        <w:tc>
          <w:tcPr>
            <w:cnfStyle w:val="001000000000" w:firstRow="0" w:lastRow="0" w:firstColumn="1" w:lastColumn="0" w:oddVBand="0" w:evenVBand="0" w:oddHBand="0" w:evenHBand="0" w:firstRowFirstColumn="0" w:firstRowLastColumn="0" w:lastRowFirstColumn="0" w:lastRowLastColumn="0"/>
            <w:tcW w:w="6686" w:type="dxa"/>
            <w:noWrap/>
            <w:vAlign w:val="bottom"/>
            <w:hideMark/>
          </w:tcPr>
          <w:p w14:paraId="5DBF2611" w14:textId="7306C37E" w:rsidR="00D60C01" w:rsidRPr="003F1A07" w:rsidRDefault="00CB320E" w:rsidP="00D60C01">
            <w:pPr>
              <w:rPr>
                <w:rFonts w:ascii="Calibri" w:eastAsia="Times New Roman" w:hAnsi="Calibri" w:cs="Times New Roman"/>
                <w:color w:val="000000"/>
              </w:rPr>
            </w:pPr>
            <w:r w:rsidRPr="003F1A07">
              <w:rPr>
                <w:rFonts w:ascii="Calibri" w:hAnsi="Calibri"/>
                <w:color w:val="000000"/>
              </w:rPr>
              <w:t>Cardiotonics</w:t>
            </w:r>
          </w:p>
        </w:tc>
        <w:tc>
          <w:tcPr>
            <w:tcW w:w="1294" w:type="dxa"/>
            <w:noWrap/>
            <w:vAlign w:val="bottom"/>
            <w:hideMark/>
          </w:tcPr>
          <w:p w14:paraId="092437EA" w14:textId="457ACC45" w:rsidR="00D60C01" w:rsidRPr="00AA3418" w:rsidRDefault="00D60C01" w:rsidP="00D60C0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4</w:t>
            </w:r>
          </w:p>
        </w:tc>
        <w:tc>
          <w:tcPr>
            <w:tcW w:w="806" w:type="dxa"/>
            <w:noWrap/>
            <w:vAlign w:val="bottom"/>
            <w:hideMark/>
          </w:tcPr>
          <w:p w14:paraId="4D81C866" w14:textId="4C2A0451" w:rsidR="00D60C01" w:rsidRPr="00AA3418" w:rsidRDefault="00D60C01" w:rsidP="00D60C0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60</w:t>
            </w:r>
          </w:p>
        </w:tc>
      </w:tr>
      <w:tr w:rsidR="00D60C01" w:rsidRPr="00AA3418" w14:paraId="30EA64AB" w14:textId="77777777" w:rsidTr="003F1A07">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6686" w:type="dxa"/>
            <w:noWrap/>
            <w:vAlign w:val="bottom"/>
            <w:hideMark/>
          </w:tcPr>
          <w:p w14:paraId="0751AA3A" w14:textId="5072F5E5" w:rsidR="00D60C01" w:rsidRPr="003F1A07" w:rsidRDefault="00CB320E" w:rsidP="00D60C01">
            <w:pPr>
              <w:rPr>
                <w:rFonts w:ascii="Calibri" w:eastAsia="Times New Roman" w:hAnsi="Calibri" w:cs="Times New Roman"/>
                <w:color w:val="000000"/>
              </w:rPr>
            </w:pPr>
            <w:r w:rsidRPr="003F1A07">
              <w:rPr>
                <w:rFonts w:ascii="Calibri" w:hAnsi="Calibri"/>
                <w:color w:val="000000"/>
              </w:rPr>
              <w:t>Penicillins</w:t>
            </w:r>
          </w:p>
        </w:tc>
        <w:tc>
          <w:tcPr>
            <w:tcW w:w="1294" w:type="dxa"/>
            <w:noWrap/>
            <w:vAlign w:val="bottom"/>
            <w:hideMark/>
          </w:tcPr>
          <w:p w14:paraId="62FC2126" w14:textId="01738214" w:rsidR="00D60C01" w:rsidRPr="00AA3418" w:rsidRDefault="00D60C01" w:rsidP="00D60C0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4</w:t>
            </w:r>
          </w:p>
        </w:tc>
        <w:tc>
          <w:tcPr>
            <w:tcW w:w="806" w:type="dxa"/>
            <w:noWrap/>
            <w:vAlign w:val="bottom"/>
            <w:hideMark/>
          </w:tcPr>
          <w:p w14:paraId="7D90A3D7" w14:textId="2D0825CB" w:rsidR="00D60C01" w:rsidRPr="00AA3418" w:rsidRDefault="00D60C01" w:rsidP="00D60C0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60</w:t>
            </w:r>
          </w:p>
        </w:tc>
      </w:tr>
      <w:tr w:rsidR="00D60C01" w:rsidRPr="00AA3418" w14:paraId="31F6D100" w14:textId="77777777" w:rsidTr="003F1A07">
        <w:trPr>
          <w:trHeight w:val="289"/>
        </w:trPr>
        <w:tc>
          <w:tcPr>
            <w:cnfStyle w:val="001000000000" w:firstRow="0" w:lastRow="0" w:firstColumn="1" w:lastColumn="0" w:oddVBand="0" w:evenVBand="0" w:oddHBand="0" w:evenHBand="0" w:firstRowFirstColumn="0" w:firstRowLastColumn="0" w:lastRowFirstColumn="0" w:lastRowLastColumn="0"/>
            <w:tcW w:w="6686" w:type="dxa"/>
            <w:noWrap/>
            <w:vAlign w:val="bottom"/>
            <w:hideMark/>
          </w:tcPr>
          <w:p w14:paraId="2B24CDD0" w14:textId="4330D2C6" w:rsidR="00D60C01" w:rsidRPr="003F1A07" w:rsidRDefault="00CB320E" w:rsidP="00D60C01">
            <w:pPr>
              <w:rPr>
                <w:rFonts w:ascii="Calibri" w:eastAsia="Times New Roman" w:hAnsi="Calibri" w:cs="Times New Roman"/>
                <w:color w:val="000000"/>
              </w:rPr>
            </w:pPr>
            <w:r w:rsidRPr="003F1A07">
              <w:rPr>
                <w:rFonts w:ascii="Calibri" w:hAnsi="Calibri"/>
                <w:color w:val="000000"/>
              </w:rPr>
              <w:t>Antiarrhythmics</w:t>
            </w:r>
          </w:p>
        </w:tc>
        <w:tc>
          <w:tcPr>
            <w:tcW w:w="1294" w:type="dxa"/>
            <w:noWrap/>
            <w:vAlign w:val="bottom"/>
            <w:hideMark/>
          </w:tcPr>
          <w:p w14:paraId="3DF8684C" w14:textId="289B6C46" w:rsidR="00D60C01" w:rsidRPr="00AA3418" w:rsidRDefault="00D60C01" w:rsidP="00D60C0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4</w:t>
            </w:r>
          </w:p>
        </w:tc>
        <w:tc>
          <w:tcPr>
            <w:tcW w:w="806" w:type="dxa"/>
            <w:noWrap/>
            <w:vAlign w:val="bottom"/>
            <w:hideMark/>
          </w:tcPr>
          <w:p w14:paraId="7DC60D3D" w14:textId="1B42F224" w:rsidR="00D60C01" w:rsidRPr="00AA3418" w:rsidRDefault="00D60C01" w:rsidP="00D60C0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60</w:t>
            </w:r>
          </w:p>
        </w:tc>
      </w:tr>
      <w:tr w:rsidR="00D60C01" w:rsidRPr="00AA3418" w14:paraId="10FD4326" w14:textId="77777777" w:rsidTr="003F1A07">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6686" w:type="dxa"/>
            <w:noWrap/>
            <w:vAlign w:val="bottom"/>
            <w:hideMark/>
          </w:tcPr>
          <w:p w14:paraId="64BCBFF2" w14:textId="3F833ED8" w:rsidR="00D60C01" w:rsidRPr="003F1A07" w:rsidRDefault="00CB320E" w:rsidP="00D60C01">
            <w:pPr>
              <w:rPr>
                <w:rFonts w:ascii="Calibri" w:eastAsia="Times New Roman" w:hAnsi="Calibri" w:cs="Times New Roman"/>
                <w:color w:val="000000"/>
              </w:rPr>
            </w:pPr>
            <w:r w:rsidRPr="003F1A07">
              <w:rPr>
                <w:rFonts w:ascii="Calibri" w:hAnsi="Calibri"/>
                <w:color w:val="000000"/>
              </w:rPr>
              <w:t>Mouth/Throat/Dental Agents</w:t>
            </w:r>
          </w:p>
        </w:tc>
        <w:tc>
          <w:tcPr>
            <w:tcW w:w="1294" w:type="dxa"/>
            <w:noWrap/>
            <w:vAlign w:val="bottom"/>
            <w:hideMark/>
          </w:tcPr>
          <w:p w14:paraId="381C83AD" w14:textId="0CA63284" w:rsidR="00D60C01" w:rsidRPr="00AA3418" w:rsidRDefault="00D60C01" w:rsidP="00D60C0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3</w:t>
            </w:r>
          </w:p>
        </w:tc>
        <w:tc>
          <w:tcPr>
            <w:tcW w:w="806" w:type="dxa"/>
            <w:noWrap/>
            <w:vAlign w:val="bottom"/>
            <w:hideMark/>
          </w:tcPr>
          <w:p w14:paraId="38F458BE" w14:textId="37767FED" w:rsidR="00D60C01" w:rsidRPr="00AA3418" w:rsidRDefault="00D60C01" w:rsidP="00D60C0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63</w:t>
            </w:r>
          </w:p>
        </w:tc>
      </w:tr>
      <w:tr w:rsidR="00D60C01" w:rsidRPr="00AA3418" w14:paraId="3FA6B131" w14:textId="77777777" w:rsidTr="003F1A07">
        <w:trPr>
          <w:trHeight w:val="289"/>
        </w:trPr>
        <w:tc>
          <w:tcPr>
            <w:cnfStyle w:val="001000000000" w:firstRow="0" w:lastRow="0" w:firstColumn="1" w:lastColumn="0" w:oddVBand="0" w:evenVBand="0" w:oddHBand="0" w:evenHBand="0" w:firstRowFirstColumn="0" w:firstRowLastColumn="0" w:lastRowFirstColumn="0" w:lastRowLastColumn="0"/>
            <w:tcW w:w="6686" w:type="dxa"/>
            <w:noWrap/>
            <w:vAlign w:val="bottom"/>
            <w:hideMark/>
          </w:tcPr>
          <w:p w14:paraId="5F05BF47" w14:textId="5EEC5CCE" w:rsidR="00D60C01" w:rsidRPr="003F1A07" w:rsidRDefault="00CB320E" w:rsidP="00D60C01">
            <w:pPr>
              <w:rPr>
                <w:rFonts w:ascii="Calibri" w:eastAsia="Times New Roman" w:hAnsi="Calibri" w:cs="Times New Roman"/>
                <w:color w:val="000000"/>
              </w:rPr>
            </w:pPr>
            <w:r w:rsidRPr="003F1A07">
              <w:rPr>
                <w:rFonts w:ascii="Calibri" w:hAnsi="Calibri"/>
                <w:color w:val="000000"/>
              </w:rPr>
              <w:t>Migraine Products</w:t>
            </w:r>
          </w:p>
        </w:tc>
        <w:tc>
          <w:tcPr>
            <w:tcW w:w="1294" w:type="dxa"/>
            <w:noWrap/>
            <w:vAlign w:val="bottom"/>
            <w:hideMark/>
          </w:tcPr>
          <w:p w14:paraId="7A87E2A7" w14:textId="12B346DB" w:rsidR="00D60C01" w:rsidRPr="00AA3418" w:rsidRDefault="00D60C01" w:rsidP="00D60C0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3</w:t>
            </w:r>
          </w:p>
        </w:tc>
        <w:tc>
          <w:tcPr>
            <w:tcW w:w="806" w:type="dxa"/>
            <w:noWrap/>
            <w:vAlign w:val="bottom"/>
            <w:hideMark/>
          </w:tcPr>
          <w:p w14:paraId="4A0F1508" w14:textId="7F105A16" w:rsidR="00D60C01" w:rsidRPr="00AA3418" w:rsidRDefault="00D60C01" w:rsidP="00D60C0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63</w:t>
            </w:r>
          </w:p>
        </w:tc>
      </w:tr>
      <w:tr w:rsidR="00D60C01" w:rsidRPr="00AA3418" w14:paraId="5799937A" w14:textId="77777777" w:rsidTr="003F1A07">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6686" w:type="dxa"/>
            <w:noWrap/>
            <w:vAlign w:val="bottom"/>
            <w:hideMark/>
          </w:tcPr>
          <w:p w14:paraId="78E8841B" w14:textId="27AB9D42" w:rsidR="00D60C01" w:rsidRPr="003F1A07" w:rsidRDefault="00CB320E" w:rsidP="00D60C01">
            <w:pPr>
              <w:rPr>
                <w:rFonts w:ascii="Calibri" w:eastAsia="Times New Roman" w:hAnsi="Calibri" w:cs="Times New Roman"/>
                <w:color w:val="000000"/>
              </w:rPr>
            </w:pPr>
            <w:r w:rsidRPr="003F1A07">
              <w:rPr>
                <w:rFonts w:ascii="Calibri" w:hAnsi="Calibri"/>
                <w:color w:val="000000"/>
              </w:rPr>
              <w:t>Tetracyclines</w:t>
            </w:r>
          </w:p>
        </w:tc>
        <w:tc>
          <w:tcPr>
            <w:tcW w:w="1294" w:type="dxa"/>
            <w:noWrap/>
            <w:vAlign w:val="bottom"/>
            <w:hideMark/>
          </w:tcPr>
          <w:p w14:paraId="0B2101D0" w14:textId="5F3F7F8E" w:rsidR="00D60C01" w:rsidRPr="00AA3418" w:rsidRDefault="00D60C01" w:rsidP="00D60C0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3</w:t>
            </w:r>
          </w:p>
        </w:tc>
        <w:tc>
          <w:tcPr>
            <w:tcW w:w="806" w:type="dxa"/>
            <w:noWrap/>
            <w:vAlign w:val="bottom"/>
            <w:hideMark/>
          </w:tcPr>
          <w:p w14:paraId="0C4F41BC" w14:textId="72B073A3" w:rsidR="00D60C01" w:rsidRPr="00AA3418" w:rsidRDefault="00D60C01" w:rsidP="00D60C0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63</w:t>
            </w:r>
          </w:p>
        </w:tc>
      </w:tr>
      <w:tr w:rsidR="00D60C01" w:rsidRPr="00AA3418" w14:paraId="49F5BF27" w14:textId="77777777" w:rsidTr="003F1A07">
        <w:trPr>
          <w:trHeight w:val="289"/>
        </w:trPr>
        <w:tc>
          <w:tcPr>
            <w:cnfStyle w:val="001000000000" w:firstRow="0" w:lastRow="0" w:firstColumn="1" w:lastColumn="0" w:oddVBand="0" w:evenVBand="0" w:oddHBand="0" w:evenHBand="0" w:firstRowFirstColumn="0" w:firstRowLastColumn="0" w:lastRowFirstColumn="0" w:lastRowLastColumn="0"/>
            <w:tcW w:w="6686" w:type="dxa"/>
            <w:noWrap/>
            <w:vAlign w:val="bottom"/>
            <w:hideMark/>
          </w:tcPr>
          <w:p w14:paraId="39BB826B" w14:textId="0D1A8B9B" w:rsidR="00D60C01" w:rsidRPr="003F1A07" w:rsidRDefault="00CB320E" w:rsidP="00D60C01">
            <w:pPr>
              <w:rPr>
                <w:rFonts w:ascii="Calibri" w:eastAsia="Times New Roman" w:hAnsi="Calibri" w:cs="Times New Roman"/>
                <w:color w:val="000000"/>
              </w:rPr>
            </w:pPr>
            <w:r w:rsidRPr="003F1A07">
              <w:rPr>
                <w:rFonts w:ascii="Calibri" w:hAnsi="Calibri"/>
                <w:color w:val="000000"/>
              </w:rPr>
              <w:t>Antipsychotics/Antimanic Agents</w:t>
            </w:r>
          </w:p>
        </w:tc>
        <w:tc>
          <w:tcPr>
            <w:tcW w:w="1294" w:type="dxa"/>
            <w:noWrap/>
            <w:vAlign w:val="bottom"/>
            <w:hideMark/>
          </w:tcPr>
          <w:p w14:paraId="69870734" w14:textId="008EA545" w:rsidR="00D60C01" w:rsidRPr="00AA3418" w:rsidRDefault="00D60C01" w:rsidP="00D60C0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2</w:t>
            </w:r>
          </w:p>
        </w:tc>
        <w:tc>
          <w:tcPr>
            <w:tcW w:w="806" w:type="dxa"/>
            <w:noWrap/>
            <w:vAlign w:val="bottom"/>
            <w:hideMark/>
          </w:tcPr>
          <w:p w14:paraId="7C2C48E7" w14:textId="388D9804" w:rsidR="00D60C01" w:rsidRPr="00AA3418" w:rsidRDefault="00D60C01" w:rsidP="00D60C0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66</w:t>
            </w:r>
          </w:p>
        </w:tc>
      </w:tr>
      <w:tr w:rsidR="00D60C01" w:rsidRPr="00AA3418" w14:paraId="3E41A9D6" w14:textId="77777777" w:rsidTr="003F1A07">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6686" w:type="dxa"/>
            <w:noWrap/>
            <w:vAlign w:val="bottom"/>
            <w:hideMark/>
          </w:tcPr>
          <w:p w14:paraId="73B3111C" w14:textId="6AEEC3E3" w:rsidR="00D60C01" w:rsidRPr="003F1A07" w:rsidRDefault="00CB320E" w:rsidP="00D60C01">
            <w:pPr>
              <w:rPr>
                <w:rFonts w:ascii="Calibri" w:eastAsia="Times New Roman" w:hAnsi="Calibri" w:cs="Times New Roman"/>
                <w:color w:val="000000"/>
              </w:rPr>
            </w:pPr>
            <w:r w:rsidRPr="003F1A07">
              <w:rPr>
                <w:rFonts w:ascii="Calibri" w:hAnsi="Calibri"/>
                <w:color w:val="000000"/>
              </w:rPr>
              <w:t>Cough/Cold/Allergy</w:t>
            </w:r>
          </w:p>
        </w:tc>
        <w:tc>
          <w:tcPr>
            <w:tcW w:w="1294" w:type="dxa"/>
            <w:noWrap/>
            <w:vAlign w:val="bottom"/>
            <w:hideMark/>
          </w:tcPr>
          <w:p w14:paraId="37A44620" w14:textId="430567F9" w:rsidR="00D60C01" w:rsidRPr="00AA3418" w:rsidRDefault="00D60C01" w:rsidP="00D60C0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2</w:t>
            </w:r>
          </w:p>
        </w:tc>
        <w:tc>
          <w:tcPr>
            <w:tcW w:w="806" w:type="dxa"/>
            <w:noWrap/>
            <w:vAlign w:val="bottom"/>
            <w:hideMark/>
          </w:tcPr>
          <w:p w14:paraId="34230348" w14:textId="63AE1817" w:rsidR="00D60C01" w:rsidRPr="00AA3418" w:rsidRDefault="00D60C01" w:rsidP="00D60C0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66</w:t>
            </w:r>
          </w:p>
        </w:tc>
      </w:tr>
      <w:tr w:rsidR="00D60C01" w:rsidRPr="00AA3418" w14:paraId="3FB9EA62" w14:textId="77777777" w:rsidTr="003F1A07">
        <w:trPr>
          <w:trHeight w:val="289"/>
        </w:trPr>
        <w:tc>
          <w:tcPr>
            <w:cnfStyle w:val="001000000000" w:firstRow="0" w:lastRow="0" w:firstColumn="1" w:lastColumn="0" w:oddVBand="0" w:evenVBand="0" w:oddHBand="0" w:evenHBand="0" w:firstRowFirstColumn="0" w:firstRowLastColumn="0" w:lastRowFirstColumn="0" w:lastRowLastColumn="0"/>
            <w:tcW w:w="6686" w:type="dxa"/>
            <w:noWrap/>
            <w:vAlign w:val="bottom"/>
            <w:hideMark/>
          </w:tcPr>
          <w:p w14:paraId="781D57EC" w14:textId="3FECED3F" w:rsidR="00D60C01" w:rsidRPr="003F1A07" w:rsidRDefault="00CB320E" w:rsidP="00D60C01">
            <w:pPr>
              <w:rPr>
                <w:rFonts w:ascii="Calibri" w:eastAsia="Times New Roman" w:hAnsi="Calibri" w:cs="Times New Roman"/>
                <w:color w:val="000000"/>
              </w:rPr>
            </w:pPr>
            <w:r w:rsidRPr="003F1A07">
              <w:rPr>
                <w:rFonts w:ascii="Calibri" w:hAnsi="Calibri"/>
                <w:color w:val="000000"/>
              </w:rPr>
              <w:t>Vasopressors</w:t>
            </w:r>
          </w:p>
        </w:tc>
        <w:tc>
          <w:tcPr>
            <w:tcW w:w="1294" w:type="dxa"/>
            <w:noWrap/>
            <w:vAlign w:val="bottom"/>
            <w:hideMark/>
          </w:tcPr>
          <w:p w14:paraId="18C2E921" w14:textId="6A2453AC" w:rsidR="00D60C01" w:rsidRPr="00AA3418" w:rsidRDefault="00D60C01" w:rsidP="00D60C0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1</w:t>
            </w:r>
          </w:p>
        </w:tc>
        <w:tc>
          <w:tcPr>
            <w:tcW w:w="806" w:type="dxa"/>
            <w:noWrap/>
            <w:vAlign w:val="bottom"/>
            <w:hideMark/>
          </w:tcPr>
          <w:p w14:paraId="08765C27" w14:textId="4B8D6BB7" w:rsidR="00D60C01" w:rsidRPr="00AA3418" w:rsidRDefault="00D60C01" w:rsidP="00D60C0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68</w:t>
            </w:r>
          </w:p>
        </w:tc>
      </w:tr>
      <w:tr w:rsidR="00D60C01" w:rsidRPr="00AA3418" w14:paraId="23B5F718" w14:textId="77777777" w:rsidTr="003F1A07">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6686" w:type="dxa"/>
            <w:noWrap/>
            <w:vAlign w:val="bottom"/>
            <w:hideMark/>
          </w:tcPr>
          <w:p w14:paraId="5A617D81" w14:textId="7F6DBAF7" w:rsidR="00D60C01" w:rsidRPr="003F1A07" w:rsidRDefault="00CB320E" w:rsidP="00D60C01">
            <w:pPr>
              <w:rPr>
                <w:rFonts w:ascii="Calibri" w:eastAsia="Times New Roman" w:hAnsi="Calibri" w:cs="Times New Roman"/>
                <w:color w:val="000000"/>
              </w:rPr>
            </w:pPr>
            <w:r w:rsidRPr="003F1A07">
              <w:rPr>
                <w:rFonts w:ascii="Calibri" w:hAnsi="Calibri"/>
                <w:color w:val="000000"/>
              </w:rPr>
              <w:t>Contraceptives</w:t>
            </w:r>
          </w:p>
        </w:tc>
        <w:tc>
          <w:tcPr>
            <w:tcW w:w="1294" w:type="dxa"/>
            <w:noWrap/>
            <w:vAlign w:val="bottom"/>
            <w:hideMark/>
          </w:tcPr>
          <w:p w14:paraId="691897C6" w14:textId="4F8458E5" w:rsidR="00D60C01" w:rsidRPr="00AA3418" w:rsidRDefault="00D60C01" w:rsidP="00D60C0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1</w:t>
            </w:r>
          </w:p>
        </w:tc>
        <w:tc>
          <w:tcPr>
            <w:tcW w:w="806" w:type="dxa"/>
            <w:noWrap/>
            <w:vAlign w:val="bottom"/>
            <w:hideMark/>
          </w:tcPr>
          <w:p w14:paraId="6F8385EE" w14:textId="45A21087" w:rsidR="00D60C01" w:rsidRPr="00AA3418" w:rsidRDefault="00D60C01" w:rsidP="00D60C0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68</w:t>
            </w:r>
          </w:p>
        </w:tc>
      </w:tr>
      <w:tr w:rsidR="00D60C01" w:rsidRPr="00AA3418" w14:paraId="2CAD7963" w14:textId="77777777" w:rsidTr="003F1A07">
        <w:trPr>
          <w:trHeight w:val="289"/>
        </w:trPr>
        <w:tc>
          <w:tcPr>
            <w:cnfStyle w:val="001000000000" w:firstRow="0" w:lastRow="0" w:firstColumn="1" w:lastColumn="0" w:oddVBand="0" w:evenVBand="0" w:oddHBand="0" w:evenHBand="0" w:firstRowFirstColumn="0" w:firstRowLastColumn="0" w:lastRowFirstColumn="0" w:lastRowLastColumn="0"/>
            <w:tcW w:w="6686" w:type="dxa"/>
            <w:noWrap/>
            <w:vAlign w:val="bottom"/>
            <w:hideMark/>
          </w:tcPr>
          <w:p w14:paraId="16D52279" w14:textId="00F441FC" w:rsidR="00D60C01" w:rsidRPr="003F1A07" w:rsidRDefault="00CB320E" w:rsidP="00D60C01">
            <w:pPr>
              <w:rPr>
                <w:rFonts w:ascii="Calibri" w:eastAsia="Times New Roman" w:hAnsi="Calibri" w:cs="Times New Roman"/>
                <w:color w:val="000000"/>
              </w:rPr>
            </w:pPr>
            <w:r w:rsidRPr="003F1A07">
              <w:rPr>
                <w:rFonts w:ascii="Calibri" w:hAnsi="Calibri"/>
                <w:color w:val="000000"/>
              </w:rPr>
              <w:t>Macrolides</w:t>
            </w:r>
          </w:p>
        </w:tc>
        <w:tc>
          <w:tcPr>
            <w:tcW w:w="1294" w:type="dxa"/>
            <w:noWrap/>
            <w:vAlign w:val="bottom"/>
            <w:hideMark/>
          </w:tcPr>
          <w:p w14:paraId="09982BC4" w14:textId="25CCAC50" w:rsidR="00D60C01" w:rsidRPr="00AA3418" w:rsidRDefault="00D60C01" w:rsidP="00D60C0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1</w:t>
            </w:r>
          </w:p>
        </w:tc>
        <w:tc>
          <w:tcPr>
            <w:tcW w:w="806" w:type="dxa"/>
            <w:noWrap/>
            <w:vAlign w:val="bottom"/>
            <w:hideMark/>
          </w:tcPr>
          <w:p w14:paraId="2DD3AD56" w14:textId="3A3EB7ED" w:rsidR="00D60C01" w:rsidRPr="00AA3418" w:rsidRDefault="00D60C01" w:rsidP="00D60C0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68</w:t>
            </w:r>
          </w:p>
        </w:tc>
      </w:tr>
      <w:tr w:rsidR="00D60C01" w:rsidRPr="00AA3418" w14:paraId="4BEC1297" w14:textId="77777777" w:rsidTr="003F1A07">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6686" w:type="dxa"/>
            <w:noWrap/>
            <w:vAlign w:val="bottom"/>
            <w:hideMark/>
          </w:tcPr>
          <w:p w14:paraId="161686D6" w14:textId="322FA3C2" w:rsidR="00D60C01" w:rsidRPr="003F1A07" w:rsidRDefault="00CB320E" w:rsidP="00D60C01">
            <w:pPr>
              <w:rPr>
                <w:rFonts w:ascii="Calibri" w:eastAsia="Times New Roman" w:hAnsi="Calibri" w:cs="Times New Roman"/>
                <w:color w:val="000000"/>
              </w:rPr>
            </w:pPr>
            <w:r w:rsidRPr="003F1A07">
              <w:rPr>
                <w:rFonts w:ascii="Calibri" w:hAnsi="Calibri"/>
                <w:color w:val="000000"/>
              </w:rPr>
              <w:t>Digestive Aids</w:t>
            </w:r>
          </w:p>
        </w:tc>
        <w:tc>
          <w:tcPr>
            <w:tcW w:w="1294" w:type="dxa"/>
            <w:noWrap/>
            <w:vAlign w:val="bottom"/>
            <w:hideMark/>
          </w:tcPr>
          <w:p w14:paraId="793F783C" w14:textId="71615FF4" w:rsidR="00D60C01" w:rsidRPr="00AA3418" w:rsidRDefault="00D60C01" w:rsidP="00D60C0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1</w:t>
            </w:r>
          </w:p>
        </w:tc>
        <w:tc>
          <w:tcPr>
            <w:tcW w:w="806" w:type="dxa"/>
            <w:noWrap/>
            <w:vAlign w:val="bottom"/>
            <w:hideMark/>
          </w:tcPr>
          <w:p w14:paraId="12F4945B" w14:textId="1F1FAE7F" w:rsidR="00D60C01" w:rsidRPr="00AA3418" w:rsidRDefault="00D60C01" w:rsidP="00D60C0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68</w:t>
            </w:r>
          </w:p>
        </w:tc>
      </w:tr>
      <w:tr w:rsidR="00D60C01" w:rsidRPr="00AA3418" w14:paraId="49C9EA6F" w14:textId="77777777" w:rsidTr="003F1A07">
        <w:trPr>
          <w:trHeight w:val="289"/>
        </w:trPr>
        <w:tc>
          <w:tcPr>
            <w:cnfStyle w:val="001000000000" w:firstRow="0" w:lastRow="0" w:firstColumn="1" w:lastColumn="0" w:oddVBand="0" w:evenVBand="0" w:oddHBand="0" w:evenHBand="0" w:firstRowFirstColumn="0" w:firstRowLastColumn="0" w:lastRowFirstColumn="0" w:lastRowLastColumn="0"/>
            <w:tcW w:w="6686" w:type="dxa"/>
            <w:noWrap/>
            <w:vAlign w:val="bottom"/>
            <w:hideMark/>
          </w:tcPr>
          <w:p w14:paraId="3A921927" w14:textId="282BBA5C" w:rsidR="00D60C01" w:rsidRPr="003F1A07" w:rsidRDefault="00CB320E" w:rsidP="00D60C01">
            <w:pPr>
              <w:rPr>
                <w:rFonts w:ascii="Calibri" w:eastAsia="Times New Roman" w:hAnsi="Calibri" w:cs="Times New Roman"/>
                <w:color w:val="000000"/>
              </w:rPr>
            </w:pPr>
            <w:r w:rsidRPr="003F1A07">
              <w:rPr>
                <w:rFonts w:ascii="Calibri" w:hAnsi="Calibri"/>
                <w:color w:val="000000"/>
              </w:rPr>
              <w:t>Estrogens</w:t>
            </w:r>
          </w:p>
        </w:tc>
        <w:tc>
          <w:tcPr>
            <w:tcW w:w="1294" w:type="dxa"/>
            <w:noWrap/>
            <w:vAlign w:val="bottom"/>
            <w:hideMark/>
          </w:tcPr>
          <w:p w14:paraId="11DBAF08" w14:textId="64D9C02E" w:rsidR="00D60C01" w:rsidRPr="00AA3418" w:rsidRDefault="00D60C01" w:rsidP="00D60C0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1</w:t>
            </w:r>
          </w:p>
        </w:tc>
        <w:tc>
          <w:tcPr>
            <w:tcW w:w="806" w:type="dxa"/>
            <w:noWrap/>
            <w:vAlign w:val="bottom"/>
            <w:hideMark/>
          </w:tcPr>
          <w:p w14:paraId="33D692C9" w14:textId="162A7FFE" w:rsidR="00D60C01" w:rsidRPr="00AA3418" w:rsidRDefault="00D60C01" w:rsidP="00D60C01">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68</w:t>
            </w:r>
          </w:p>
        </w:tc>
      </w:tr>
      <w:tr w:rsidR="00D60C01" w:rsidRPr="00AA3418" w14:paraId="1E14E604" w14:textId="77777777" w:rsidTr="003F1A07">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6686" w:type="dxa"/>
            <w:noWrap/>
            <w:vAlign w:val="bottom"/>
            <w:hideMark/>
          </w:tcPr>
          <w:p w14:paraId="62336DC1" w14:textId="2C87ABC0" w:rsidR="00D60C01" w:rsidRPr="003F1A07" w:rsidRDefault="00CB320E" w:rsidP="00D60C01">
            <w:pPr>
              <w:rPr>
                <w:rFonts w:ascii="Calibri" w:eastAsia="Times New Roman" w:hAnsi="Calibri" w:cs="Times New Roman"/>
                <w:color w:val="000000"/>
              </w:rPr>
            </w:pPr>
            <w:r w:rsidRPr="003F1A07">
              <w:rPr>
                <w:rFonts w:ascii="Calibri" w:hAnsi="Calibri"/>
                <w:color w:val="000000"/>
              </w:rPr>
              <w:t>Antimycobacterial Agents</w:t>
            </w:r>
          </w:p>
        </w:tc>
        <w:tc>
          <w:tcPr>
            <w:tcW w:w="1294" w:type="dxa"/>
            <w:noWrap/>
            <w:vAlign w:val="bottom"/>
            <w:hideMark/>
          </w:tcPr>
          <w:p w14:paraId="6A065F40" w14:textId="346FA860" w:rsidR="00D60C01" w:rsidRPr="00AA3418" w:rsidRDefault="00D60C01" w:rsidP="00D60C0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1</w:t>
            </w:r>
          </w:p>
        </w:tc>
        <w:tc>
          <w:tcPr>
            <w:tcW w:w="806" w:type="dxa"/>
            <w:noWrap/>
            <w:vAlign w:val="bottom"/>
            <w:hideMark/>
          </w:tcPr>
          <w:p w14:paraId="118107CC" w14:textId="6FBF4823" w:rsidR="00D60C01" w:rsidRPr="00AA3418" w:rsidRDefault="00D60C01" w:rsidP="00D60C01">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68</w:t>
            </w:r>
          </w:p>
        </w:tc>
      </w:tr>
      <w:tr w:rsidR="00DB07BF" w:rsidRPr="00AA3418" w14:paraId="64AF8EB1" w14:textId="77777777" w:rsidTr="003F1A07">
        <w:trPr>
          <w:cnfStyle w:val="010000000000" w:firstRow="0" w:lastRow="1" w:firstColumn="0" w:lastColumn="0" w:oddVBand="0" w:evenVBand="0" w:oddHBand="0"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6686" w:type="dxa"/>
            <w:noWrap/>
            <w:hideMark/>
          </w:tcPr>
          <w:p w14:paraId="22C8F72E" w14:textId="267B0987" w:rsidR="00DB07BF" w:rsidRPr="003F1A07" w:rsidRDefault="00DB07BF" w:rsidP="00DB07BF">
            <w:pPr>
              <w:rPr>
                <w:rFonts w:ascii="Calibri" w:eastAsia="Times New Roman" w:hAnsi="Calibri" w:cs="Times New Roman"/>
                <w:color w:val="000000"/>
              </w:rPr>
            </w:pPr>
            <w:r w:rsidRPr="003F1A07">
              <w:rPr>
                <w:rFonts w:ascii="Calibri" w:eastAsia="Times New Roman" w:hAnsi="Calibri" w:cs="Times New Roman"/>
                <w:color w:val="000000"/>
              </w:rPr>
              <w:t>Total</w:t>
            </w:r>
          </w:p>
        </w:tc>
        <w:tc>
          <w:tcPr>
            <w:tcW w:w="1294" w:type="dxa"/>
            <w:noWrap/>
          </w:tcPr>
          <w:p w14:paraId="1320AE38" w14:textId="77777777" w:rsidR="00D60C01" w:rsidRDefault="00D60C01" w:rsidP="00D60C01">
            <w:pPr>
              <w:jc w:val="right"/>
              <w:cnfStyle w:val="010000000000" w:firstRow="0" w:lastRow="1"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144,092</w:t>
            </w:r>
          </w:p>
          <w:p w14:paraId="12BF5D61" w14:textId="7D83ECA5" w:rsidR="00DB07BF" w:rsidRPr="00AA3418" w:rsidRDefault="00DB07BF" w:rsidP="007773D5">
            <w:pPr>
              <w:jc w:val="right"/>
              <w:cnfStyle w:val="010000000000" w:firstRow="0" w:lastRow="1"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c>
          <w:tcPr>
            <w:tcW w:w="806" w:type="dxa"/>
            <w:noWrap/>
          </w:tcPr>
          <w:p w14:paraId="526E1885" w14:textId="053CD724" w:rsidR="00DB07BF" w:rsidRPr="00AA3418" w:rsidRDefault="00DB07BF" w:rsidP="00DB07BF">
            <w:pPr>
              <w:jc w:val="right"/>
              <w:cnfStyle w:val="010000000000" w:firstRow="0" w:lastRow="1"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r>
    </w:tbl>
    <w:p w14:paraId="5CE148FC" w14:textId="77777777" w:rsidR="00AA3418" w:rsidRDefault="00AA3418" w:rsidP="004E4B51"/>
    <w:p w14:paraId="47EA25AE" w14:textId="77777777" w:rsidR="00AA3418" w:rsidRDefault="00AA3418">
      <w:r>
        <w:br w:type="page"/>
      </w:r>
    </w:p>
    <w:p w14:paraId="2A319B71" w14:textId="3117A970" w:rsidR="007773D5" w:rsidRDefault="00897201" w:rsidP="00897201">
      <w:pPr>
        <w:pStyle w:val="Caption"/>
      </w:pPr>
      <w:bookmarkStart w:id="53" w:name="_Toc96434664"/>
      <w:r>
        <w:lastRenderedPageBreak/>
        <w:t xml:space="preserve">Table </w:t>
      </w:r>
      <w:fldSimple w:instr=" STYLEREF 1 \s ">
        <w:r>
          <w:rPr>
            <w:noProof/>
          </w:rPr>
          <w:t>4</w:t>
        </w:r>
      </w:fldSimple>
      <w:r>
        <w:t>:</w:t>
      </w:r>
      <w:fldSimple w:instr=" SEQ Table \* ARABIC \s 1 ">
        <w:r>
          <w:rPr>
            <w:noProof/>
          </w:rPr>
          <w:t>11</w:t>
        </w:r>
      </w:fldSimple>
      <w:r>
        <w:t xml:space="preserve"> </w:t>
      </w:r>
      <w:r w:rsidRPr="00F4142F">
        <w:t>Distribution of Physician Dispensed Brand Name Drugs by Drug Group 2018</w:t>
      </w:r>
      <w:bookmarkEnd w:id="53"/>
      <w:r w:rsidR="007773D5">
        <w:t xml:space="preserve"> </w:t>
      </w:r>
    </w:p>
    <w:tbl>
      <w:tblPr>
        <w:tblStyle w:val="GridTable5Dark-Accent1"/>
        <w:tblW w:w="8336" w:type="dxa"/>
        <w:tblLook w:val="04E0" w:firstRow="1" w:lastRow="1" w:firstColumn="1" w:lastColumn="0" w:noHBand="0" w:noVBand="1"/>
        <w:tblCaption w:val="Table 4:9"/>
        <w:tblDescription w:val="Distribution of Physician Dispensed Brand Name Drugs by Drug Group 2018"/>
      </w:tblPr>
      <w:tblGrid>
        <w:gridCol w:w="6344"/>
        <w:gridCol w:w="1227"/>
        <w:gridCol w:w="765"/>
      </w:tblGrid>
      <w:tr w:rsidR="007773D5" w14:paraId="73DBDD40" w14:textId="77777777" w:rsidTr="003F1A07">
        <w:trPr>
          <w:cnfStyle w:val="100000000000" w:firstRow="1" w:lastRow="0" w:firstColumn="0" w:lastColumn="0" w:oddVBand="0" w:evenVBand="0" w:oddHBand="0" w:evenHBand="0" w:firstRowFirstColumn="0" w:firstRowLastColumn="0" w:lastRowFirstColumn="0" w:lastRowLastColumn="0"/>
          <w:trHeight w:val="291"/>
          <w:tblHeader/>
        </w:trPr>
        <w:tc>
          <w:tcPr>
            <w:cnfStyle w:val="001000000000" w:firstRow="0" w:lastRow="0" w:firstColumn="1" w:lastColumn="0" w:oddVBand="0" w:evenVBand="0" w:oddHBand="0" w:evenHBand="0" w:firstRowFirstColumn="0" w:firstRowLastColumn="0" w:lastRowFirstColumn="0" w:lastRowLastColumn="0"/>
            <w:tcW w:w="6344" w:type="dxa"/>
            <w:noWrap/>
            <w:hideMark/>
          </w:tcPr>
          <w:p w14:paraId="49EA2943" w14:textId="628861ED" w:rsidR="007773D5" w:rsidRPr="003F1A07" w:rsidRDefault="007773D5" w:rsidP="007773D5">
            <w:pPr>
              <w:rPr>
                <w:rFonts w:ascii="Calibri" w:hAnsi="Calibri"/>
              </w:rPr>
            </w:pPr>
            <w:r w:rsidRPr="003F1A07">
              <w:rPr>
                <w:rFonts w:ascii="Calibri" w:hAnsi="Calibri"/>
                <w:bCs w:val="0"/>
              </w:rPr>
              <w:t>Drug Group</w:t>
            </w:r>
          </w:p>
        </w:tc>
        <w:tc>
          <w:tcPr>
            <w:tcW w:w="1227" w:type="dxa"/>
            <w:noWrap/>
            <w:hideMark/>
          </w:tcPr>
          <w:p w14:paraId="373DC176" w14:textId="1A99E52B" w:rsidR="007773D5" w:rsidRPr="007773D5" w:rsidRDefault="007773D5" w:rsidP="007773D5">
            <w:pPr>
              <w:cnfStyle w:val="100000000000" w:firstRow="1" w:lastRow="0" w:firstColumn="0" w:lastColumn="0" w:oddVBand="0" w:evenVBand="0" w:oddHBand="0" w:evenHBand="0" w:firstRowFirstColumn="0" w:firstRowLastColumn="0" w:lastRowFirstColumn="0" w:lastRowLastColumn="0"/>
              <w:rPr>
                <w:rFonts w:ascii="Calibri" w:hAnsi="Calibri"/>
                <w:bCs w:val="0"/>
              </w:rPr>
            </w:pPr>
            <w:r w:rsidRPr="007773D5">
              <w:rPr>
                <w:rFonts w:ascii="Calibri" w:hAnsi="Calibri"/>
                <w:bCs w:val="0"/>
              </w:rPr>
              <w:t>Count</w:t>
            </w:r>
          </w:p>
        </w:tc>
        <w:tc>
          <w:tcPr>
            <w:tcW w:w="765" w:type="dxa"/>
            <w:noWrap/>
            <w:hideMark/>
          </w:tcPr>
          <w:p w14:paraId="5733A8B4" w14:textId="0391E3F0" w:rsidR="007773D5" w:rsidRPr="007773D5" w:rsidRDefault="007773D5">
            <w:pPr>
              <w:cnfStyle w:val="100000000000" w:firstRow="1" w:lastRow="0" w:firstColumn="0" w:lastColumn="0" w:oddVBand="0" w:evenVBand="0" w:oddHBand="0" w:evenHBand="0" w:firstRowFirstColumn="0" w:firstRowLastColumn="0" w:lastRowFirstColumn="0" w:lastRowLastColumn="0"/>
              <w:rPr>
                <w:rFonts w:ascii="Calibri" w:hAnsi="Calibri"/>
                <w:bCs w:val="0"/>
              </w:rPr>
            </w:pPr>
            <w:r w:rsidRPr="007773D5">
              <w:rPr>
                <w:rFonts w:ascii="Calibri" w:hAnsi="Calibri"/>
                <w:bCs w:val="0"/>
              </w:rPr>
              <w:t>Rank</w:t>
            </w:r>
          </w:p>
        </w:tc>
      </w:tr>
      <w:tr w:rsidR="00552ABA" w14:paraId="5A2427B8" w14:textId="77777777" w:rsidTr="003F1A07">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0" w:type="auto"/>
            <w:noWrap/>
            <w:vAlign w:val="bottom"/>
            <w:hideMark/>
          </w:tcPr>
          <w:p w14:paraId="54C3D49D" w14:textId="0361C8DC" w:rsidR="00552ABA" w:rsidRPr="003F1A07" w:rsidRDefault="00CB320E" w:rsidP="00552ABA">
            <w:pPr>
              <w:rPr>
                <w:rFonts w:ascii="Calibri" w:hAnsi="Calibri"/>
                <w:color w:val="000000"/>
              </w:rPr>
            </w:pPr>
            <w:r w:rsidRPr="003F1A07">
              <w:rPr>
                <w:rFonts w:ascii="Calibri" w:hAnsi="Calibri"/>
                <w:color w:val="000000"/>
              </w:rPr>
              <w:t>Analgesics - Anti-Inflammatory</w:t>
            </w:r>
          </w:p>
        </w:tc>
        <w:tc>
          <w:tcPr>
            <w:tcW w:w="0" w:type="auto"/>
            <w:noWrap/>
            <w:vAlign w:val="bottom"/>
            <w:hideMark/>
          </w:tcPr>
          <w:p w14:paraId="77C06851" w14:textId="4AE42FCF" w:rsidR="00552ABA" w:rsidRDefault="00552ABA" w:rsidP="00552ABA">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17,432</w:t>
            </w:r>
          </w:p>
        </w:tc>
        <w:tc>
          <w:tcPr>
            <w:tcW w:w="0" w:type="auto"/>
            <w:noWrap/>
            <w:vAlign w:val="bottom"/>
            <w:hideMark/>
          </w:tcPr>
          <w:p w14:paraId="2B6EF119" w14:textId="55191718" w:rsidR="00552ABA" w:rsidRDefault="00552ABA" w:rsidP="00552ABA">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1</w:t>
            </w:r>
          </w:p>
        </w:tc>
      </w:tr>
      <w:tr w:rsidR="00552ABA" w14:paraId="35AD693A" w14:textId="77777777" w:rsidTr="003F1A07">
        <w:trPr>
          <w:trHeight w:val="291"/>
        </w:trPr>
        <w:tc>
          <w:tcPr>
            <w:cnfStyle w:val="001000000000" w:firstRow="0" w:lastRow="0" w:firstColumn="1" w:lastColumn="0" w:oddVBand="0" w:evenVBand="0" w:oddHBand="0" w:evenHBand="0" w:firstRowFirstColumn="0" w:firstRowLastColumn="0" w:lastRowFirstColumn="0" w:lastRowLastColumn="0"/>
            <w:tcW w:w="0" w:type="auto"/>
            <w:noWrap/>
            <w:vAlign w:val="bottom"/>
            <w:hideMark/>
          </w:tcPr>
          <w:p w14:paraId="38149D4E" w14:textId="33C692AF" w:rsidR="00552ABA" w:rsidRPr="003F1A07" w:rsidRDefault="00CB320E" w:rsidP="00552ABA">
            <w:pPr>
              <w:rPr>
                <w:rFonts w:ascii="Calibri" w:hAnsi="Calibri"/>
                <w:color w:val="000000"/>
              </w:rPr>
            </w:pPr>
            <w:r w:rsidRPr="003F1A07">
              <w:rPr>
                <w:rFonts w:ascii="Calibri" w:hAnsi="Calibri"/>
                <w:color w:val="000000"/>
              </w:rPr>
              <w:t>Dermatologicals</w:t>
            </w:r>
          </w:p>
        </w:tc>
        <w:tc>
          <w:tcPr>
            <w:tcW w:w="0" w:type="auto"/>
            <w:noWrap/>
            <w:vAlign w:val="bottom"/>
            <w:hideMark/>
          </w:tcPr>
          <w:p w14:paraId="09E37C8D" w14:textId="30E28E11" w:rsidR="00552ABA" w:rsidRDefault="00552ABA" w:rsidP="00552ABA">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15,205</w:t>
            </w:r>
          </w:p>
        </w:tc>
        <w:tc>
          <w:tcPr>
            <w:tcW w:w="0" w:type="auto"/>
            <w:noWrap/>
            <w:vAlign w:val="bottom"/>
            <w:hideMark/>
          </w:tcPr>
          <w:p w14:paraId="772DDE13" w14:textId="4EAC40B2" w:rsidR="00552ABA" w:rsidRDefault="00552ABA" w:rsidP="00552ABA">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2</w:t>
            </w:r>
          </w:p>
        </w:tc>
      </w:tr>
      <w:tr w:rsidR="00552ABA" w14:paraId="2DD39933" w14:textId="77777777" w:rsidTr="003F1A07">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0" w:type="auto"/>
            <w:noWrap/>
            <w:vAlign w:val="bottom"/>
            <w:hideMark/>
          </w:tcPr>
          <w:p w14:paraId="58AAA651" w14:textId="0F4DFD8A" w:rsidR="00552ABA" w:rsidRPr="003F1A07" w:rsidRDefault="00CB320E" w:rsidP="00552ABA">
            <w:pPr>
              <w:rPr>
                <w:rFonts w:ascii="Calibri" w:hAnsi="Calibri"/>
                <w:color w:val="000000"/>
              </w:rPr>
            </w:pPr>
            <w:r w:rsidRPr="003F1A07">
              <w:rPr>
                <w:rFonts w:ascii="Calibri" w:hAnsi="Calibri"/>
                <w:color w:val="000000"/>
              </w:rPr>
              <w:t>Musculoskeletal Therapy Agents</w:t>
            </w:r>
          </w:p>
        </w:tc>
        <w:tc>
          <w:tcPr>
            <w:tcW w:w="0" w:type="auto"/>
            <w:noWrap/>
            <w:vAlign w:val="bottom"/>
            <w:hideMark/>
          </w:tcPr>
          <w:p w14:paraId="25BB5FDF" w14:textId="4630DDA2" w:rsidR="00552ABA" w:rsidRDefault="00552ABA" w:rsidP="00552ABA">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13,454</w:t>
            </w:r>
          </w:p>
        </w:tc>
        <w:tc>
          <w:tcPr>
            <w:tcW w:w="0" w:type="auto"/>
            <w:noWrap/>
            <w:vAlign w:val="bottom"/>
            <w:hideMark/>
          </w:tcPr>
          <w:p w14:paraId="2059BDD0" w14:textId="0A72196E" w:rsidR="00552ABA" w:rsidRDefault="00552ABA" w:rsidP="00552ABA">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3</w:t>
            </w:r>
          </w:p>
        </w:tc>
      </w:tr>
      <w:tr w:rsidR="00552ABA" w14:paraId="09E30C5E" w14:textId="77777777" w:rsidTr="003F1A07">
        <w:trPr>
          <w:trHeight w:val="291"/>
        </w:trPr>
        <w:tc>
          <w:tcPr>
            <w:cnfStyle w:val="001000000000" w:firstRow="0" w:lastRow="0" w:firstColumn="1" w:lastColumn="0" w:oddVBand="0" w:evenVBand="0" w:oddHBand="0" w:evenHBand="0" w:firstRowFirstColumn="0" w:firstRowLastColumn="0" w:lastRowFirstColumn="0" w:lastRowLastColumn="0"/>
            <w:tcW w:w="0" w:type="auto"/>
            <w:noWrap/>
            <w:vAlign w:val="bottom"/>
            <w:hideMark/>
          </w:tcPr>
          <w:p w14:paraId="29A8FBB1" w14:textId="060176B4" w:rsidR="00552ABA" w:rsidRPr="003F1A07" w:rsidRDefault="00CB320E" w:rsidP="00552ABA">
            <w:pPr>
              <w:rPr>
                <w:rFonts w:ascii="Calibri" w:hAnsi="Calibri"/>
                <w:color w:val="000000"/>
              </w:rPr>
            </w:pPr>
            <w:r w:rsidRPr="003F1A07">
              <w:rPr>
                <w:rFonts w:ascii="Calibri" w:hAnsi="Calibri"/>
                <w:color w:val="000000"/>
              </w:rPr>
              <w:t>Corticosteroids</w:t>
            </w:r>
          </w:p>
        </w:tc>
        <w:tc>
          <w:tcPr>
            <w:tcW w:w="0" w:type="auto"/>
            <w:noWrap/>
            <w:vAlign w:val="bottom"/>
            <w:hideMark/>
          </w:tcPr>
          <w:p w14:paraId="52CC77B0" w14:textId="137F4A74" w:rsidR="00552ABA" w:rsidRDefault="00552ABA" w:rsidP="00552ABA">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11,122</w:t>
            </w:r>
          </w:p>
        </w:tc>
        <w:tc>
          <w:tcPr>
            <w:tcW w:w="0" w:type="auto"/>
            <w:noWrap/>
            <w:vAlign w:val="bottom"/>
            <w:hideMark/>
          </w:tcPr>
          <w:p w14:paraId="0918723C" w14:textId="6D4CDCD7" w:rsidR="00552ABA" w:rsidRDefault="00552ABA" w:rsidP="00552ABA">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4</w:t>
            </w:r>
          </w:p>
        </w:tc>
      </w:tr>
      <w:tr w:rsidR="00552ABA" w14:paraId="076F526B" w14:textId="77777777" w:rsidTr="003F1A07">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0" w:type="auto"/>
            <w:noWrap/>
            <w:vAlign w:val="bottom"/>
            <w:hideMark/>
          </w:tcPr>
          <w:p w14:paraId="665E17D6" w14:textId="6CAD0866" w:rsidR="00552ABA" w:rsidRPr="003F1A07" w:rsidRDefault="00CB320E" w:rsidP="00552ABA">
            <w:pPr>
              <w:rPr>
                <w:rFonts w:ascii="Calibri" w:hAnsi="Calibri"/>
                <w:color w:val="000000"/>
              </w:rPr>
            </w:pPr>
            <w:r w:rsidRPr="003F1A07">
              <w:rPr>
                <w:rFonts w:ascii="Calibri" w:hAnsi="Calibri"/>
                <w:color w:val="000000"/>
              </w:rPr>
              <w:t>Toxoids</w:t>
            </w:r>
          </w:p>
        </w:tc>
        <w:tc>
          <w:tcPr>
            <w:tcW w:w="0" w:type="auto"/>
            <w:noWrap/>
            <w:vAlign w:val="bottom"/>
            <w:hideMark/>
          </w:tcPr>
          <w:p w14:paraId="42C55498" w14:textId="7D95B505" w:rsidR="00552ABA" w:rsidRDefault="00552ABA" w:rsidP="00552ABA">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8,709</w:t>
            </w:r>
          </w:p>
        </w:tc>
        <w:tc>
          <w:tcPr>
            <w:tcW w:w="0" w:type="auto"/>
            <w:noWrap/>
            <w:vAlign w:val="bottom"/>
            <w:hideMark/>
          </w:tcPr>
          <w:p w14:paraId="274B1B9E" w14:textId="2708BF5C" w:rsidR="00552ABA" w:rsidRDefault="00552ABA" w:rsidP="00552ABA">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5</w:t>
            </w:r>
          </w:p>
        </w:tc>
      </w:tr>
      <w:tr w:rsidR="00552ABA" w14:paraId="4A0159C1" w14:textId="77777777" w:rsidTr="003F1A07">
        <w:trPr>
          <w:trHeight w:val="291"/>
        </w:trPr>
        <w:tc>
          <w:tcPr>
            <w:cnfStyle w:val="001000000000" w:firstRow="0" w:lastRow="0" w:firstColumn="1" w:lastColumn="0" w:oddVBand="0" w:evenVBand="0" w:oddHBand="0" w:evenHBand="0" w:firstRowFirstColumn="0" w:firstRowLastColumn="0" w:lastRowFirstColumn="0" w:lastRowLastColumn="0"/>
            <w:tcW w:w="0" w:type="auto"/>
            <w:noWrap/>
            <w:vAlign w:val="bottom"/>
            <w:hideMark/>
          </w:tcPr>
          <w:p w14:paraId="54B99A6D" w14:textId="71ECB357" w:rsidR="00552ABA" w:rsidRPr="003F1A07" w:rsidRDefault="00CB320E" w:rsidP="00552ABA">
            <w:pPr>
              <w:rPr>
                <w:rFonts w:ascii="Calibri" w:hAnsi="Calibri"/>
                <w:color w:val="000000"/>
              </w:rPr>
            </w:pPr>
            <w:r w:rsidRPr="003F1A07">
              <w:rPr>
                <w:rFonts w:ascii="Calibri" w:hAnsi="Calibri"/>
                <w:color w:val="000000"/>
              </w:rPr>
              <w:t>Pharmaceutical Adjuvants</w:t>
            </w:r>
          </w:p>
        </w:tc>
        <w:tc>
          <w:tcPr>
            <w:tcW w:w="0" w:type="auto"/>
            <w:noWrap/>
            <w:vAlign w:val="bottom"/>
            <w:hideMark/>
          </w:tcPr>
          <w:p w14:paraId="6F663358" w14:textId="5437F6E4" w:rsidR="00552ABA" w:rsidRDefault="00552ABA" w:rsidP="00552ABA">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6,528</w:t>
            </w:r>
          </w:p>
        </w:tc>
        <w:tc>
          <w:tcPr>
            <w:tcW w:w="0" w:type="auto"/>
            <w:noWrap/>
            <w:vAlign w:val="bottom"/>
            <w:hideMark/>
          </w:tcPr>
          <w:p w14:paraId="3ECC9873" w14:textId="70F964F0" w:rsidR="00552ABA" w:rsidRDefault="00552ABA" w:rsidP="00552ABA">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6</w:t>
            </w:r>
          </w:p>
        </w:tc>
      </w:tr>
      <w:tr w:rsidR="00552ABA" w14:paraId="16278878" w14:textId="77777777" w:rsidTr="003F1A07">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0" w:type="auto"/>
            <w:noWrap/>
            <w:vAlign w:val="bottom"/>
            <w:hideMark/>
          </w:tcPr>
          <w:p w14:paraId="30DD231F" w14:textId="378B8B9C" w:rsidR="00552ABA" w:rsidRPr="003F1A07" w:rsidRDefault="00CB320E" w:rsidP="00552ABA">
            <w:pPr>
              <w:rPr>
                <w:rFonts w:ascii="Calibri" w:hAnsi="Calibri"/>
                <w:color w:val="000000"/>
              </w:rPr>
            </w:pPr>
            <w:r w:rsidRPr="003F1A07">
              <w:rPr>
                <w:rFonts w:ascii="Calibri" w:hAnsi="Calibri"/>
                <w:color w:val="000000"/>
              </w:rPr>
              <w:t>Antihistamines</w:t>
            </w:r>
          </w:p>
        </w:tc>
        <w:tc>
          <w:tcPr>
            <w:tcW w:w="0" w:type="auto"/>
            <w:noWrap/>
            <w:vAlign w:val="bottom"/>
            <w:hideMark/>
          </w:tcPr>
          <w:p w14:paraId="2E992638" w14:textId="4FC521AE" w:rsidR="00552ABA" w:rsidRDefault="00552ABA" w:rsidP="00552ABA">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5,722</w:t>
            </w:r>
          </w:p>
        </w:tc>
        <w:tc>
          <w:tcPr>
            <w:tcW w:w="0" w:type="auto"/>
            <w:noWrap/>
            <w:vAlign w:val="bottom"/>
            <w:hideMark/>
          </w:tcPr>
          <w:p w14:paraId="445BF089" w14:textId="083FF503" w:rsidR="00552ABA" w:rsidRDefault="00552ABA" w:rsidP="00552ABA">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7</w:t>
            </w:r>
          </w:p>
        </w:tc>
      </w:tr>
      <w:tr w:rsidR="00552ABA" w14:paraId="1B11500B" w14:textId="77777777" w:rsidTr="003F1A07">
        <w:trPr>
          <w:trHeight w:val="291"/>
        </w:trPr>
        <w:tc>
          <w:tcPr>
            <w:cnfStyle w:val="001000000000" w:firstRow="0" w:lastRow="0" w:firstColumn="1" w:lastColumn="0" w:oddVBand="0" w:evenVBand="0" w:oddHBand="0" w:evenHBand="0" w:firstRowFirstColumn="0" w:firstRowLastColumn="0" w:lastRowFirstColumn="0" w:lastRowLastColumn="0"/>
            <w:tcW w:w="0" w:type="auto"/>
            <w:noWrap/>
            <w:vAlign w:val="bottom"/>
            <w:hideMark/>
          </w:tcPr>
          <w:p w14:paraId="05AB2F20" w14:textId="2EE1A3AA" w:rsidR="00552ABA" w:rsidRPr="003F1A07" w:rsidRDefault="00CB320E" w:rsidP="00552ABA">
            <w:pPr>
              <w:rPr>
                <w:rFonts w:ascii="Calibri" w:hAnsi="Calibri"/>
                <w:color w:val="000000"/>
              </w:rPr>
            </w:pPr>
            <w:r w:rsidRPr="003F1A07">
              <w:rPr>
                <w:rFonts w:ascii="Calibri" w:hAnsi="Calibri"/>
                <w:color w:val="000000"/>
              </w:rPr>
              <w:t>Analgesics - Nonnarcotic</w:t>
            </w:r>
          </w:p>
        </w:tc>
        <w:tc>
          <w:tcPr>
            <w:tcW w:w="0" w:type="auto"/>
            <w:noWrap/>
            <w:vAlign w:val="bottom"/>
            <w:hideMark/>
          </w:tcPr>
          <w:p w14:paraId="133B95B3" w14:textId="273DA69D" w:rsidR="00552ABA" w:rsidRDefault="00552ABA" w:rsidP="00552ABA">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4,342</w:t>
            </w:r>
          </w:p>
        </w:tc>
        <w:tc>
          <w:tcPr>
            <w:tcW w:w="0" w:type="auto"/>
            <w:noWrap/>
            <w:vAlign w:val="bottom"/>
            <w:hideMark/>
          </w:tcPr>
          <w:p w14:paraId="6FEABAE8" w14:textId="08B1EF09" w:rsidR="00552ABA" w:rsidRDefault="00552ABA" w:rsidP="00552ABA">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8</w:t>
            </w:r>
          </w:p>
        </w:tc>
      </w:tr>
      <w:tr w:rsidR="00552ABA" w14:paraId="2A0BDB68" w14:textId="77777777" w:rsidTr="003F1A07">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0" w:type="auto"/>
            <w:noWrap/>
            <w:vAlign w:val="bottom"/>
            <w:hideMark/>
          </w:tcPr>
          <w:p w14:paraId="02386FEB" w14:textId="487F5A76" w:rsidR="00552ABA" w:rsidRPr="003F1A07" w:rsidRDefault="00CB320E" w:rsidP="00552ABA">
            <w:pPr>
              <w:rPr>
                <w:rFonts w:ascii="Calibri" w:hAnsi="Calibri"/>
                <w:color w:val="000000"/>
              </w:rPr>
            </w:pPr>
            <w:r w:rsidRPr="003F1A07">
              <w:rPr>
                <w:rFonts w:ascii="Calibri" w:hAnsi="Calibri"/>
                <w:color w:val="000000"/>
              </w:rPr>
              <w:t>Local Anesthetics-Parenteral</w:t>
            </w:r>
          </w:p>
        </w:tc>
        <w:tc>
          <w:tcPr>
            <w:tcW w:w="0" w:type="auto"/>
            <w:noWrap/>
            <w:vAlign w:val="bottom"/>
            <w:hideMark/>
          </w:tcPr>
          <w:p w14:paraId="4A2A4D82" w14:textId="34137778" w:rsidR="00552ABA" w:rsidRDefault="00552ABA" w:rsidP="00552ABA">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3,460</w:t>
            </w:r>
          </w:p>
        </w:tc>
        <w:tc>
          <w:tcPr>
            <w:tcW w:w="0" w:type="auto"/>
            <w:noWrap/>
            <w:vAlign w:val="bottom"/>
            <w:hideMark/>
          </w:tcPr>
          <w:p w14:paraId="53EC447A" w14:textId="0FB59D3F" w:rsidR="00552ABA" w:rsidRDefault="00552ABA" w:rsidP="00552ABA">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9</w:t>
            </w:r>
          </w:p>
        </w:tc>
      </w:tr>
      <w:tr w:rsidR="00552ABA" w14:paraId="38C38900" w14:textId="77777777" w:rsidTr="003F1A07">
        <w:trPr>
          <w:trHeight w:val="291"/>
        </w:trPr>
        <w:tc>
          <w:tcPr>
            <w:cnfStyle w:val="001000000000" w:firstRow="0" w:lastRow="0" w:firstColumn="1" w:lastColumn="0" w:oddVBand="0" w:evenVBand="0" w:oddHBand="0" w:evenHBand="0" w:firstRowFirstColumn="0" w:firstRowLastColumn="0" w:lastRowFirstColumn="0" w:lastRowLastColumn="0"/>
            <w:tcW w:w="0" w:type="auto"/>
            <w:noWrap/>
            <w:vAlign w:val="bottom"/>
            <w:hideMark/>
          </w:tcPr>
          <w:p w14:paraId="23ECEB84" w14:textId="6899D7A2" w:rsidR="00552ABA" w:rsidRPr="003F1A07" w:rsidRDefault="00CB320E" w:rsidP="00552ABA">
            <w:pPr>
              <w:rPr>
                <w:rFonts w:ascii="Calibri" w:hAnsi="Calibri"/>
                <w:color w:val="000000"/>
              </w:rPr>
            </w:pPr>
            <w:r w:rsidRPr="003F1A07">
              <w:rPr>
                <w:rFonts w:ascii="Calibri" w:hAnsi="Calibri"/>
                <w:color w:val="000000"/>
              </w:rPr>
              <w:t>Vaccines</w:t>
            </w:r>
          </w:p>
        </w:tc>
        <w:tc>
          <w:tcPr>
            <w:tcW w:w="0" w:type="auto"/>
            <w:noWrap/>
            <w:vAlign w:val="bottom"/>
            <w:hideMark/>
          </w:tcPr>
          <w:p w14:paraId="5313EC69" w14:textId="6D0594FF" w:rsidR="00552ABA" w:rsidRDefault="00552ABA" w:rsidP="00552ABA">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1,290</w:t>
            </w:r>
          </w:p>
        </w:tc>
        <w:tc>
          <w:tcPr>
            <w:tcW w:w="0" w:type="auto"/>
            <w:noWrap/>
            <w:vAlign w:val="bottom"/>
            <w:hideMark/>
          </w:tcPr>
          <w:p w14:paraId="3E616098" w14:textId="36494BB4" w:rsidR="00552ABA" w:rsidRDefault="00552ABA" w:rsidP="00552ABA">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10</w:t>
            </w:r>
          </w:p>
        </w:tc>
      </w:tr>
      <w:tr w:rsidR="00552ABA" w14:paraId="70D6E234" w14:textId="77777777" w:rsidTr="003F1A07">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0" w:type="auto"/>
            <w:noWrap/>
            <w:vAlign w:val="bottom"/>
            <w:hideMark/>
          </w:tcPr>
          <w:p w14:paraId="406BA06A" w14:textId="24C3BC17" w:rsidR="00552ABA" w:rsidRPr="003F1A07" w:rsidRDefault="00CB320E" w:rsidP="00552ABA">
            <w:pPr>
              <w:rPr>
                <w:rFonts w:ascii="Calibri" w:hAnsi="Calibri"/>
                <w:color w:val="000000"/>
              </w:rPr>
            </w:pPr>
            <w:r w:rsidRPr="003F1A07">
              <w:rPr>
                <w:rFonts w:ascii="Calibri" w:hAnsi="Calibri"/>
                <w:color w:val="000000"/>
              </w:rPr>
              <w:t>Diagnostic Products</w:t>
            </w:r>
          </w:p>
        </w:tc>
        <w:tc>
          <w:tcPr>
            <w:tcW w:w="0" w:type="auto"/>
            <w:noWrap/>
            <w:vAlign w:val="bottom"/>
            <w:hideMark/>
          </w:tcPr>
          <w:p w14:paraId="7BF5CD0F" w14:textId="79CD3608" w:rsidR="00552ABA" w:rsidRDefault="00552ABA" w:rsidP="00552ABA">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924</w:t>
            </w:r>
          </w:p>
        </w:tc>
        <w:tc>
          <w:tcPr>
            <w:tcW w:w="0" w:type="auto"/>
            <w:noWrap/>
            <w:vAlign w:val="bottom"/>
            <w:hideMark/>
          </w:tcPr>
          <w:p w14:paraId="1FC8AE63" w14:textId="7561CC97" w:rsidR="00552ABA" w:rsidRDefault="00552ABA" w:rsidP="00552ABA">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11</w:t>
            </w:r>
          </w:p>
        </w:tc>
      </w:tr>
      <w:tr w:rsidR="00552ABA" w14:paraId="45631FD1" w14:textId="77777777" w:rsidTr="003F1A07">
        <w:trPr>
          <w:trHeight w:val="291"/>
        </w:trPr>
        <w:tc>
          <w:tcPr>
            <w:cnfStyle w:val="001000000000" w:firstRow="0" w:lastRow="0" w:firstColumn="1" w:lastColumn="0" w:oddVBand="0" w:evenVBand="0" w:oddHBand="0" w:evenHBand="0" w:firstRowFirstColumn="0" w:firstRowLastColumn="0" w:lastRowFirstColumn="0" w:lastRowLastColumn="0"/>
            <w:tcW w:w="0" w:type="auto"/>
            <w:noWrap/>
            <w:vAlign w:val="bottom"/>
            <w:hideMark/>
          </w:tcPr>
          <w:p w14:paraId="7EB0E7B6" w14:textId="2FFBCEEA" w:rsidR="00552ABA" w:rsidRPr="003F1A07" w:rsidRDefault="00CB320E" w:rsidP="00552ABA">
            <w:pPr>
              <w:rPr>
                <w:rFonts w:ascii="Calibri" w:hAnsi="Calibri"/>
                <w:color w:val="000000"/>
              </w:rPr>
            </w:pPr>
            <w:r w:rsidRPr="003F1A07">
              <w:rPr>
                <w:rFonts w:ascii="Calibri" w:hAnsi="Calibri"/>
                <w:color w:val="000000"/>
              </w:rPr>
              <w:t>Anticonvulsants</w:t>
            </w:r>
          </w:p>
        </w:tc>
        <w:tc>
          <w:tcPr>
            <w:tcW w:w="0" w:type="auto"/>
            <w:noWrap/>
            <w:vAlign w:val="bottom"/>
            <w:hideMark/>
          </w:tcPr>
          <w:p w14:paraId="63B63703" w14:textId="60210551" w:rsidR="00552ABA" w:rsidRDefault="00552ABA" w:rsidP="00552ABA">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640</w:t>
            </w:r>
          </w:p>
        </w:tc>
        <w:tc>
          <w:tcPr>
            <w:tcW w:w="0" w:type="auto"/>
            <w:noWrap/>
            <w:vAlign w:val="bottom"/>
            <w:hideMark/>
          </w:tcPr>
          <w:p w14:paraId="60695EB5" w14:textId="3F792B50" w:rsidR="00552ABA" w:rsidRDefault="00552ABA" w:rsidP="00552ABA">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12</w:t>
            </w:r>
          </w:p>
        </w:tc>
      </w:tr>
      <w:tr w:rsidR="00552ABA" w14:paraId="3AD9C7E6" w14:textId="77777777" w:rsidTr="003F1A07">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0" w:type="auto"/>
            <w:noWrap/>
            <w:vAlign w:val="bottom"/>
            <w:hideMark/>
          </w:tcPr>
          <w:p w14:paraId="06C87B82" w14:textId="369C8849" w:rsidR="00552ABA" w:rsidRPr="003F1A07" w:rsidRDefault="00CB320E" w:rsidP="00552ABA">
            <w:pPr>
              <w:rPr>
                <w:rFonts w:ascii="Calibri" w:hAnsi="Calibri"/>
                <w:color w:val="000000"/>
              </w:rPr>
            </w:pPr>
            <w:r w:rsidRPr="003F1A07">
              <w:rPr>
                <w:rFonts w:ascii="Calibri" w:hAnsi="Calibri"/>
                <w:color w:val="000000"/>
              </w:rPr>
              <w:t>Laxatives</w:t>
            </w:r>
          </w:p>
        </w:tc>
        <w:tc>
          <w:tcPr>
            <w:tcW w:w="0" w:type="auto"/>
            <w:noWrap/>
            <w:vAlign w:val="bottom"/>
            <w:hideMark/>
          </w:tcPr>
          <w:p w14:paraId="5436D0E3" w14:textId="19A28FB7" w:rsidR="00552ABA" w:rsidRDefault="00552ABA" w:rsidP="00552ABA">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366</w:t>
            </w:r>
          </w:p>
        </w:tc>
        <w:tc>
          <w:tcPr>
            <w:tcW w:w="0" w:type="auto"/>
            <w:noWrap/>
            <w:vAlign w:val="bottom"/>
            <w:hideMark/>
          </w:tcPr>
          <w:p w14:paraId="55F88A2D" w14:textId="42B69120" w:rsidR="00552ABA" w:rsidRDefault="00552ABA" w:rsidP="00552ABA">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13</w:t>
            </w:r>
          </w:p>
        </w:tc>
      </w:tr>
      <w:tr w:rsidR="00552ABA" w14:paraId="60F8947C" w14:textId="77777777" w:rsidTr="003F1A07">
        <w:trPr>
          <w:trHeight w:val="291"/>
        </w:trPr>
        <w:tc>
          <w:tcPr>
            <w:cnfStyle w:val="001000000000" w:firstRow="0" w:lastRow="0" w:firstColumn="1" w:lastColumn="0" w:oddVBand="0" w:evenVBand="0" w:oddHBand="0" w:evenHBand="0" w:firstRowFirstColumn="0" w:firstRowLastColumn="0" w:lastRowFirstColumn="0" w:lastRowLastColumn="0"/>
            <w:tcW w:w="0" w:type="auto"/>
            <w:noWrap/>
            <w:vAlign w:val="bottom"/>
            <w:hideMark/>
          </w:tcPr>
          <w:p w14:paraId="4FD69D71" w14:textId="647A4CC0" w:rsidR="00552ABA" w:rsidRPr="003F1A07" w:rsidRDefault="00CB320E" w:rsidP="00552ABA">
            <w:pPr>
              <w:rPr>
                <w:rFonts w:ascii="Calibri" w:hAnsi="Calibri"/>
                <w:color w:val="000000"/>
              </w:rPr>
            </w:pPr>
            <w:r w:rsidRPr="003F1A07">
              <w:rPr>
                <w:rFonts w:ascii="Calibri" w:hAnsi="Calibri"/>
                <w:color w:val="000000"/>
              </w:rPr>
              <w:t>Antivirals</w:t>
            </w:r>
          </w:p>
        </w:tc>
        <w:tc>
          <w:tcPr>
            <w:tcW w:w="0" w:type="auto"/>
            <w:noWrap/>
            <w:vAlign w:val="bottom"/>
            <w:hideMark/>
          </w:tcPr>
          <w:p w14:paraId="7762DE8D" w14:textId="2B5A90B3" w:rsidR="00552ABA" w:rsidRDefault="00552ABA" w:rsidP="00552ABA">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352</w:t>
            </w:r>
          </w:p>
        </w:tc>
        <w:tc>
          <w:tcPr>
            <w:tcW w:w="0" w:type="auto"/>
            <w:noWrap/>
            <w:vAlign w:val="bottom"/>
            <w:hideMark/>
          </w:tcPr>
          <w:p w14:paraId="2700B3A5" w14:textId="31377FF8" w:rsidR="00552ABA" w:rsidRDefault="00552ABA" w:rsidP="00552ABA">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14</w:t>
            </w:r>
          </w:p>
        </w:tc>
      </w:tr>
      <w:tr w:rsidR="00552ABA" w14:paraId="21CA78FC" w14:textId="77777777" w:rsidTr="003F1A07">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0" w:type="auto"/>
            <w:noWrap/>
            <w:vAlign w:val="bottom"/>
            <w:hideMark/>
          </w:tcPr>
          <w:p w14:paraId="3B654731" w14:textId="509D2683" w:rsidR="00552ABA" w:rsidRPr="003F1A07" w:rsidRDefault="00CB320E" w:rsidP="00552ABA">
            <w:pPr>
              <w:rPr>
                <w:rFonts w:ascii="Calibri" w:hAnsi="Calibri"/>
                <w:color w:val="000000"/>
              </w:rPr>
            </w:pPr>
            <w:r w:rsidRPr="003F1A07">
              <w:rPr>
                <w:rFonts w:ascii="Calibri" w:hAnsi="Calibri"/>
                <w:color w:val="000000"/>
              </w:rPr>
              <w:t>Ophthalmic Agents</w:t>
            </w:r>
          </w:p>
        </w:tc>
        <w:tc>
          <w:tcPr>
            <w:tcW w:w="0" w:type="auto"/>
            <w:noWrap/>
            <w:vAlign w:val="bottom"/>
            <w:hideMark/>
          </w:tcPr>
          <w:p w14:paraId="3768FD17" w14:textId="3B44C66A" w:rsidR="00552ABA" w:rsidRDefault="00552ABA" w:rsidP="00552ABA">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289</w:t>
            </w:r>
          </w:p>
        </w:tc>
        <w:tc>
          <w:tcPr>
            <w:tcW w:w="0" w:type="auto"/>
            <w:noWrap/>
            <w:vAlign w:val="bottom"/>
            <w:hideMark/>
          </w:tcPr>
          <w:p w14:paraId="51C23079" w14:textId="4354D659" w:rsidR="00552ABA" w:rsidRDefault="00552ABA" w:rsidP="00552ABA">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15</w:t>
            </w:r>
          </w:p>
        </w:tc>
      </w:tr>
      <w:tr w:rsidR="00552ABA" w14:paraId="360C550F" w14:textId="77777777" w:rsidTr="003F1A07">
        <w:trPr>
          <w:trHeight w:val="291"/>
        </w:trPr>
        <w:tc>
          <w:tcPr>
            <w:cnfStyle w:val="001000000000" w:firstRow="0" w:lastRow="0" w:firstColumn="1" w:lastColumn="0" w:oddVBand="0" w:evenVBand="0" w:oddHBand="0" w:evenHBand="0" w:firstRowFirstColumn="0" w:firstRowLastColumn="0" w:lastRowFirstColumn="0" w:lastRowLastColumn="0"/>
            <w:tcW w:w="0" w:type="auto"/>
            <w:noWrap/>
            <w:vAlign w:val="bottom"/>
            <w:hideMark/>
          </w:tcPr>
          <w:p w14:paraId="6F902C04" w14:textId="56C29758" w:rsidR="00552ABA" w:rsidRPr="003F1A07" w:rsidRDefault="00CB320E" w:rsidP="00552ABA">
            <w:pPr>
              <w:rPr>
                <w:rFonts w:ascii="Calibri" w:hAnsi="Calibri"/>
                <w:color w:val="000000"/>
              </w:rPr>
            </w:pPr>
            <w:r w:rsidRPr="003F1A07">
              <w:rPr>
                <w:rFonts w:ascii="Calibri" w:hAnsi="Calibri"/>
                <w:color w:val="000000"/>
              </w:rPr>
              <w:t>Dietary Products/Dietary Management Products</w:t>
            </w:r>
          </w:p>
        </w:tc>
        <w:tc>
          <w:tcPr>
            <w:tcW w:w="0" w:type="auto"/>
            <w:noWrap/>
            <w:vAlign w:val="bottom"/>
            <w:hideMark/>
          </w:tcPr>
          <w:p w14:paraId="08F598CE" w14:textId="3414BF41" w:rsidR="00552ABA" w:rsidRDefault="00552ABA" w:rsidP="00552ABA">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182</w:t>
            </w:r>
          </w:p>
        </w:tc>
        <w:tc>
          <w:tcPr>
            <w:tcW w:w="0" w:type="auto"/>
            <w:noWrap/>
            <w:vAlign w:val="bottom"/>
            <w:hideMark/>
          </w:tcPr>
          <w:p w14:paraId="50F3DA58" w14:textId="01D0B3EA" w:rsidR="00552ABA" w:rsidRDefault="00552ABA" w:rsidP="00552ABA">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16</w:t>
            </w:r>
          </w:p>
        </w:tc>
      </w:tr>
      <w:tr w:rsidR="00552ABA" w14:paraId="2F7CEF0C" w14:textId="77777777" w:rsidTr="003F1A07">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0" w:type="auto"/>
            <w:noWrap/>
            <w:vAlign w:val="bottom"/>
            <w:hideMark/>
          </w:tcPr>
          <w:p w14:paraId="1227FA4B" w14:textId="3EE6A31A" w:rsidR="00552ABA" w:rsidRPr="003F1A07" w:rsidRDefault="00CB320E" w:rsidP="008E2875">
            <w:pPr>
              <w:rPr>
                <w:rFonts w:ascii="Calibri" w:hAnsi="Calibri"/>
                <w:color w:val="000000"/>
              </w:rPr>
            </w:pPr>
            <w:r w:rsidRPr="003F1A07">
              <w:rPr>
                <w:rFonts w:ascii="Calibri" w:hAnsi="Calibri"/>
                <w:color w:val="000000"/>
              </w:rPr>
              <w:t xml:space="preserve">Medical Devices </w:t>
            </w:r>
            <w:r w:rsidR="008E2875" w:rsidRPr="003F1A07">
              <w:rPr>
                <w:rFonts w:ascii="Calibri" w:hAnsi="Calibri"/>
                <w:color w:val="000000"/>
              </w:rPr>
              <w:t>a</w:t>
            </w:r>
            <w:r w:rsidRPr="003F1A07">
              <w:rPr>
                <w:rFonts w:ascii="Calibri" w:hAnsi="Calibri"/>
                <w:color w:val="000000"/>
              </w:rPr>
              <w:t>nd Supplies</w:t>
            </w:r>
          </w:p>
        </w:tc>
        <w:tc>
          <w:tcPr>
            <w:tcW w:w="0" w:type="auto"/>
            <w:noWrap/>
            <w:vAlign w:val="bottom"/>
            <w:hideMark/>
          </w:tcPr>
          <w:p w14:paraId="22B9BA8F" w14:textId="4975FDE4" w:rsidR="00552ABA" w:rsidRDefault="00552ABA" w:rsidP="00552ABA">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157</w:t>
            </w:r>
          </w:p>
        </w:tc>
        <w:tc>
          <w:tcPr>
            <w:tcW w:w="0" w:type="auto"/>
            <w:noWrap/>
            <w:vAlign w:val="bottom"/>
            <w:hideMark/>
          </w:tcPr>
          <w:p w14:paraId="4A36B2FA" w14:textId="0193128E" w:rsidR="00552ABA" w:rsidRDefault="00552ABA" w:rsidP="00552ABA">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17</w:t>
            </w:r>
          </w:p>
        </w:tc>
      </w:tr>
      <w:tr w:rsidR="00552ABA" w14:paraId="2C748B8D" w14:textId="77777777" w:rsidTr="003F1A07">
        <w:trPr>
          <w:trHeight w:val="291"/>
        </w:trPr>
        <w:tc>
          <w:tcPr>
            <w:cnfStyle w:val="001000000000" w:firstRow="0" w:lastRow="0" w:firstColumn="1" w:lastColumn="0" w:oddVBand="0" w:evenVBand="0" w:oddHBand="0" w:evenHBand="0" w:firstRowFirstColumn="0" w:firstRowLastColumn="0" w:lastRowFirstColumn="0" w:lastRowLastColumn="0"/>
            <w:tcW w:w="0" w:type="auto"/>
            <w:noWrap/>
            <w:vAlign w:val="bottom"/>
            <w:hideMark/>
          </w:tcPr>
          <w:p w14:paraId="66EB6B1C" w14:textId="34A51C84" w:rsidR="00552ABA" w:rsidRPr="003F1A07" w:rsidRDefault="00CB320E" w:rsidP="008E2875">
            <w:pPr>
              <w:rPr>
                <w:rFonts w:ascii="Calibri" w:hAnsi="Calibri"/>
                <w:color w:val="000000"/>
              </w:rPr>
            </w:pPr>
            <w:r w:rsidRPr="003F1A07">
              <w:rPr>
                <w:rFonts w:ascii="Calibri" w:hAnsi="Calibri"/>
                <w:color w:val="000000"/>
              </w:rPr>
              <w:t xml:space="preserve">Antiasthmatic </w:t>
            </w:r>
            <w:r w:rsidR="008E2875" w:rsidRPr="003F1A07">
              <w:rPr>
                <w:rFonts w:ascii="Calibri" w:hAnsi="Calibri"/>
                <w:color w:val="000000"/>
              </w:rPr>
              <w:t>a</w:t>
            </w:r>
            <w:r w:rsidRPr="003F1A07">
              <w:rPr>
                <w:rFonts w:ascii="Calibri" w:hAnsi="Calibri"/>
                <w:color w:val="000000"/>
              </w:rPr>
              <w:t>nd Bronchodilator Agents</w:t>
            </w:r>
          </w:p>
        </w:tc>
        <w:tc>
          <w:tcPr>
            <w:tcW w:w="0" w:type="auto"/>
            <w:noWrap/>
            <w:vAlign w:val="bottom"/>
            <w:hideMark/>
          </w:tcPr>
          <w:p w14:paraId="70790383" w14:textId="2B62071C" w:rsidR="00552ABA" w:rsidRDefault="00552ABA" w:rsidP="00552ABA">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137</w:t>
            </w:r>
          </w:p>
        </w:tc>
        <w:tc>
          <w:tcPr>
            <w:tcW w:w="0" w:type="auto"/>
            <w:noWrap/>
            <w:vAlign w:val="bottom"/>
            <w:hideMark/>
          </w:tcPr>
          <w:p w14:paraId="6D889978" w14:textId="20B039B0" w:rsidR="00552ABA" w:rsidRDefault="00552ABA" w:rsidP="00552ABA">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18</w:t>
            </w:r>
          </w:p>
        </w:tc>
      </w:tr>
      <w:tr w:rsidR="00552ABA" w14:paraId="2492059F" w14:textId="77777777" w:rsidTr="003F1A07">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0" w:type="auto"/>
            <w:noWrap/>
            <w:vAlign w:val="bottom"/>
            <w:hideMark/>
          </w:tcPr>
          <w:p w14:paraId="0E1A7CEA" w14:textId="260FCAC8" w:rsidR="00552ABA" w:rsidRPr="003F1A07" w:rsidRDefault="00CB320E" w:rsidP="00552ABA">
            <w:pPr>
              <w:rPr>
                <w:rFonts w:ascii="Calibri" w:hAnsi="Calibri"/>
                <w:color w:val="000000"/>
              </w:rPr>
            </w:pPr>
            <w:r w:rsidRPr="003F1A07">
              <w:rPr>
                <w:rFonts w:ascii="Calibri" w:hAnsi="Calibri"/>
                <w:color w:val="000000"/>
              </w:rPr>
              <w:t>Analgesics - Opioid</w:t>
            </w:r>
          </w:p>
        </w:tc>
        <w:tc>
          <w:tcPr>
            <w:tcW w:w="0" w:type="auto"/>
            <w:noWrap/>
            <w:vAlign w:val="bottom"/>
            <w:hideMark/>
          </w:tcPr>
          <w:p w14:paraId="2936C492" w14:textId="2E093F63" w:rsidR="00552ABA" w:rsidRDefault="00552ABA" w:rsidP="00552ABA">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117</w:t>
            </w:r>
          </w:p>
        </w:tc>
        <w:tc>
          <w:tcPr>
            <w:tcW w:w="0" w:type="auto"/>
            <w:noWrap/>
            <w:vAlign w:val="bottom"/>
            <w:hideMark/>
          </w:tcPr>
          <w:p w14:paraId="351FEB48" w14:textId="06FD1CEA" w:rsidR="00552ABA" w:rsidRDefault="00552ABA" w:rsidP="00552ABA">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19</w:t>
            </w:r>
          </w:p>
        </w:tc>
      </w:tr>
      <w:tr w:rsidR="00552ABA" w14:paraId="6A1ACBCB" w14:textId="77777777" w:rsidTr="003F1A07">
        <w:trPr>
          <w:trHeight w:val="291"/>
        </w:trPr>
        <w:tc>
          <w:tcPr>
            <w:cnfStyle w:val="001000000000" w:firstRow="0" w:lastRow="0" w:firstColumn="1" w:lastColumn="0" w:oddVBand="0" w:evenVBand="0" w:oddHBand="0" w:evenHBand="0" w:firstRowFirstColumn="0" w:firstRowLastColumn="0" w:lastRowFirstColumn="0" w:lastRowLastColumn="0"/>
            <w:tcW w:w="0" w:type="auto"/>
            <w:noWrap/>
            <w:vAlign w:val="bottom"/>
            <w:hideMark/>
          </w:tcPr>
          <w:p w14:paraId="10EE5DC9" w14:textId="276E6B1D" w:rsidR="00552ABA" w:rsidRPr="003F1A07" w:rsidRDefault="00CB320E" w:rsidP="00552ABA">
            <w:pPr>
              <w:rPr>
                <w:rFonts w:ascii="Calibri" w:hAnsi="Calibri"/>
                <w:color w:val="000000"/>
              </w:rPr>
            </w:pPr>
            <w:r w:rsidRPr="003F1A07">
              <w:rPr>
                <w:rFonts w:ascii="Calibri" w:hAnsi="Calibri"/>
                <w:color w:val="000000"/>
              </w:rPr>
              <w:t>Neuromuscular Agents</w:t>
            </w:r>
          </w:p>
        </w:tc>
        <w:tc>
          <w:tcPr>
            <w:tcW w:w="0" w:type="auto"/>
            <w:noWrap/>
            <w:vAlign w:val="bottom"/>
            <w:hideMark/>
          </w:tcPr>
          <w:p w14:paraId="2390A444" w14:textId="19F2A09B" w:rsidR="00552ABA" w:rsidRDefault="00552ABA" w:rsidP="00552ABA">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88</w:t>
            </w:r>
          </w:p>
        </w:tc>
        <w:tc>
          <w:tcPr>
            <w:tcW w:w="0" w:type="auto"/>
            <w:noWrap/>
            <w:vAlign w:val="bottom"/>
            <w:hideMark/>
          </w:tcPr>
          <w:p w14:paraId="7EFA79AD" w14:textId="2D251CC3" w:rsidR="00552ABA" w:rsidRDefault="00552ABA" w:rsidP="00552ABA">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20</w:t>
            </w:r>
          </w:p>
        </w:tc>
      </w:tr>
      <w:tr w:rsidR="00552ABA" w14:paraId="6758DA33" w14:textId="77777777" w:rsidTr="003F1A07">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0" w:type="auto"/>
            <w:noWrap/>
            <w:vAlign w:val="bottom"/>
            <w:hideMark/>
          </w:tcPr>
          <w:p w14:paraId="210924F5" w14:textId="12F7E2C4" w:rsidR="00552ABA" w:rsidRPr="003F1A07" w:rsidRDefault="00CB320E" w:rsidP="008E2875">
            <w:pPr>
              <w:rPr>
                <w:rFonts w:ascii="Calibri" w:hAnsi="Calibri"/>
                <w:color w:val="000000"/>
              </w:rPr>
            </w:pPr>
            <w:r w:rsidRPr="003F1A07">
              <w:rPr>
                <w:rFonts w:ascii="Calibri" w:hAnsi="Calibri"/>
                <w:color w:val="000000"/>
              </w:rPr>
              <w:t xml:space="preserve">Antineoplastics </w:t>
            </w:r>
            <w:r w:rsidR="008E2875" w:rsidRPr="003F1A07">
              <w:rPr>
                <w:rFonts w:ascii="Calibri" w:hAnsi="Calibri"/>
                <w:color w:val="000000"/>
              </w:rPr>
              <w:t>a</w:t>
            </w:r>
            <w:r w:rsidRPr="003F1A07">
              <w:rPr>
                <w:rFonts w:ascii="Calibri" w:hAnsi="Calibri"/>
                <w:color w:val="000000"/>
              </w:rPr>
              <w:t>nd Adjunctive Therapies</w:t>
            </w:r>
          </w:p>
        </w:tc>
        <w:tc>
          <w:tcPr>
            <w:tcW w:w="0" w:type="auto"/>
            <w:noWrap/>
            <w:vAlign w:val="bottom"/>
            <w:hideMark/>
          </w:tcPr>
          <w:p w14:paraId="76DB884B" w14:textId="1A8076CF" w:rsidR="00552ABA" w:rsidRDefault="00552ABA" w:rsidP="00552ABA">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64</w:t>
            </w:r>
          </w:p>
        </w:tc>
        <w:tc>
          <w:tcPr>
            <w:tcW w:w="0" w:type="auto"/>
            <w:noWrap/>
            <w:vAlign w:val="bottom"/>
            <w:hideMark/>
          </w:tcPr>
          <w:p w14:paraId="5F08956A" w14:textId="28C04C19" w:rsidR="00552ABA" w:rsidRDefault="00552ABA" w:rsidP="00552ABA">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21</w:t>
            </w:r>
          </w:p>
        </w:tc>
      </w:tr>
      <w:tr w:rsidR="00552ABA" w14:paraId="5A2C7DDC" w14:textId="77777777" w:rsidTr="003F1A07">
        <w:trPr>
          <w:trHeight w:val="291"/>
        </w:trPr>
        <w:tc>
          <w:tcPr>
            <w:cnfStyle w:val="001000000000" w:firstRow="0" w:lastRow="0" w:firstColumn="1" w:lastColumn="0" w:oddVBand="0" w:evenVBand="0" w:oddHBand="0" w:evenHBand="0" w:firstRowFirstColumn="0" w:firstRowLastColumn="0" w:lastRowFirstColumn="0" w:lastRowLastColumn="0"/>
            <w:tcW w:w="0" w:type="auto"/>
            <w:noWrap/>
            <w:vAlign w:val="bottom"/>
            <w:hideMark/>
          </w:tcPr>
          <w:p w14:paraId="56B7B66F" w14:textId="164ED7E2" w:rsidR="00552ABA" w:rsidRPr="003F1A07" w:rsidRDefault="00CB320E" w:rsidP="00552ABA">
            <w:pPr>
              <w:rPr>
                <w:rFonts w:ascii="Calibri" w:hAnsi="Calibri"/>
                <w:color w:val="000000"/>
              </w:rPr>
            </w:pPr>
            <w:r w:rsidRPr="003F1A07">
              <w:rPr>
                <w:rFonts w:ascii="Calibri" w:hAnsi="Calibri"/>
                <w:color w:val="000000"/>
              </w:rPr>
              <w:t>Anti-Infective Agents - Misc.</w:t>
            </w:r>
          </w:p>
        </w:tc>
        <w:tc>
          <w:tcPr>
            <w:tcW w:w="0" w:type="auto"/>
            <w:noWrap/>
            <w:vAlign w:val="bottom"/>
            <w:hideMark/>
          </w:tcPr>
          <w:p w14:paraId="60DEAD58" w14:textId="42349027" w:rsidR="00552ABA" w:rsidRDefault="00552ABA" w:rsidP="00552ABA">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62</w:t>
            </w:r>
          </w:p>
        </w:tc>
        <w:tc>
          <w:tcPr>
            <w:tcW w:w="0" w:type="auto"/>
            <w:noWrap/>
            <w:vAlign w:val="bottom"/>
            <w:hideMark/>
          </w:tcPr>
          <w:p w14:paraId="59ACEDD2" w14:textId="72710608" w:rsidR="00552ABA" w:rsidRDefault="00552ABA" w:rsidP="00552ABA">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22</w:t>
            </w:r>
          </w:p>
        </w:tc>
      </w:tr>
      <w:tr w:rsidR="00552ABA" w14:paraId="23673DC3" w14:textId="77777777" w:rsidTr="003F1A07">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0" w:type="auto"/>
            <w:noWrap/>
            <w:vAlign w:val="bottom"/>
            <w:hideMark/>
          </w:tcPr>
          <w:p w14:paraId="77E54253" w14:textId="452D18A4" w:rsidR="00552ABA" w:rsidRPr="003F1A07" w:rsidRDefault="00CB320E" w:rsidP="00552ABA">
            <w:pPr>
              <w:rPr>
                <w:rFonts w:ascii="Calibri" w:hAnsi="Calibri"/>
                <w:color w:val="000000"/>
              </w:rPr>
            </w:pPr>
            <w:r w:rsidRPr="003F1A07">
              <w:rPr>
                <w:rFonts w:ascii="Calibri" w:hAnsi="Calibri"/>
                <w:color w:val="000000"/>
              </w:rPr>
              <w:t>Cardiovascular Agents - Misc.</w:t>
            </w:r>
          </w:p>
        </w:tc>
        <w:tc>
          <w:tcPr>
            <w:tcW w:w="0" w:type="auto"/>
            <w:noWrap/>
            <w:vAlign w:val="bottom"/>
            <w:hideMark/>
          </w:tcPr>
          <w:p w14:paraId="312E6F73" w14:textId="3AE4AF55" w:rsidR="00552ABA" w:rsidRDefault="00552ABA" w:rsidP="00552ABA">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61</w:t>
            </w:r>
          </w:p>
        </w:tc>
        <w:tc>
          <w:tcPr>
            <w:tcW w:w="0" w:type="auto"/>
            <w:noWrap/>
            <w:vAlign w:val="bottom"/>
            <w:hideMark/>
          </w:tcPr>
          <w:p w14:paraId="5D766E02" w14:textId="63950838" w:rsidR="00552ABA" w:rsidRDefault="00552ABA" w:rsidP="00552ABA">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23</w:t>
            </w:r>
          </w:p>
        </w:tc>
      </w:tr>
      <w:tr w:rsidR="00552ABA" w14:paraId="6EF5A88A" w14:textId="77777777" w:rsidTr="003F1A07">
        <w:trPr>
          <w:trHeight w:val="291"/>
        </w:trPr>
        <w:tc>
          <w:tcPr>
            <w:cnfStyle w:val="001000000000" w:firstRow="0" w:lastRow="0" w:firstColumn="1" w:lastColumn="0" w:oddVBand="0" w:evenVBand="0" w:oddHBand="0" w:evenHBand="0" w:firstRowFirstColumn="0" w:firstRowLastColumn="0" w:lastRowFirstColumn="0" w:lastRowLastColumn="0"/>
            <w:tcW w:w="0" w:type="auto"/>
            <w:noWrap/>
            <w:vAlign w:val="bottom"/>
            <w:hideMark/>
          </w:tcPr>
          <w:p w14:paraId="4AB91F0E" w14:textId="01C70D3D" w:rsidR="00552ABA" w:rsidRPr="003F1A07" w:rsidRDefault="00CB320E" w:rsidP="00552ABA">
            <w:pPr>
              <w:rPr>
                <w:rFonts w:ascii="Calibri" w:hAnsi="Calibri"/>
                <w:color w:val="000000"/>
              </w:rPr>
            </w:pPr>
            <w:r w:rsidRPr="003F1A07">
              <w:rPr>
                <w:rFonts w:ascii="Calibri" w:hAnsi="Calibri"/>
                <w:color w:val="000000"/>
              </w:rPr>
              <w:t>Anticoagulants</w:t>
            </w:r>
          </w:p>
        </w:tc>
        <w:tc>
          <w:tcPr>
            <w:tcW w:w="0" w:type="auto"/>
            <w:noWrap/>
            <w:vAlign w:val="bottom"/>
            <w:hideMark/>
          </w:tcPr>
          <w:p w14:paraId="3AE94549" w14:textId="354F516A" w:rsidR="00552ABA" w:rsidRDefault="00552ABA" w:rsidP="00552ABA">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56</w:t>
            </w:r>
          </w:p>
        </w:tc>
        <w:tc>
          <w:tcPr>
            <w:tcW w:w="0" w:type="auto"/>
            <w:noWrap/>
            <w:vAlign w:val="bottom"/>
            <w:hideMark/>
          </w:tcPr>
          <w:p w14:paraId="2213DC43" w14:textId="0FA322BC" w:rsidR="00552ABA" w:rsidRDefault="00552ABA" w:rsidP="00552ABA">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24</w:t>
            </w:r>
          </w:p>
        </w:tc>
      </w:tr>
      <w:tr w:rsidR="00552ABA" w14:paraId="466F25F2" w14:textId="77777777" w:rsidTr="003F1A07">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0" w:type="auto"/>
            <w:noWrap/>
            <w:vAlign w:val="bottom"/>
            <w:hideMark/>
          </w:tcPr>
          <w:p w14:paraId="614FAACB" w14:textId="73522740" w:rsidR="00552ABA" w:rsidRPr="003F1A07" w:rsidRDefault="00CB320E" w:rsidP="00552ABA">
            <w:pPr>
              <w:rPr>
                <w:rFonts w:ascii="Calibri" w:hAnsi="Calibri"/>
                <w:color w:val="000000"/>
              </w:rPr>
            </w:pPr>
            <w:r w:rsidRPr="003F1A07">
              <w:rPr>
                <w:rFonts w:ascii="Calibri" w:hAnsi="Calibri"/>
                <w:color w:val="000000"/>
              </w:rPr>
              <w:t>Antidiabetics</w:t>
            </w:r>
          </w:p>
        </w:tc>
        <w:tc>
          <w:tcPr>
            <w:tcW w:w="0" w:type="auto"/>
            <w:noWrap/>
            <w:vAlign w:val="bottom"/>
            <w:hideMark/>
          </w:tcPr>
          <w:p w14:paraId="485826E8" w14:textId="6738BB9E" w:rsidR="00552ABA" w:rsidRDefault="00552ABA" w:rsidP="00552ABA">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52</w:t>
            </w:r>
          </w:p>
        </w:tc>
        <w:tc>
          <w:tcPr>
            <w:tcW w:w="0" w:type="auto"/>
            <w:noWrap/>
            <w:vAlign w:val="bottom"/>
            <w:hideMark/>
          </w:tcPr>
          <w:p w14:paraId="78D9611A" w14:textId="58140BE1" w:rsidR="00552ABA" w:rsidRDefault="00552ABA" w:rsidP="00552ABA">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25</w:t>
            </w:r>
          </w:p>
        </w:tc>
      </w:tr>
      <w:tr w:rsidR="00552ABA" w14:paraId="36B1B6A9" w14:textId="77777777" w:rsidTr="003F1A07">
        <w:trPr>
          <w:trHeight w:val="291"/>
        </w:trPr>
        <w:tc>
          <w:tcPr>
            <w:cnfStyle w:val="001000000000" w:firstRow="0" w:lastRow="0" w:firstColumn="1" w:lastColumn="0" w:oddVBand="0" w:evenVBand="0" w:oddHBand="0" w:evenHBand="0" w:firstRowFirstColumn="0" w:firstRowLastColumn="0" w:lastRowFirstColumn="0" w:lastRowLastColumn="0"/>
            <w:tcW w:w="0" w:type="auto"/>
            <w:noWrap/>
            <w:vAlign w:val="bottom"/>
            <w:hideMark/>
          </w:tcPr>
          <w:p w14:paraId="310F865D" w14:textId="3D016171" w:rsidR="00552ABA" w:rsidRPr="003F1A07" w:rsidRDefault="00CB320E" w:rsidP="00552ABA">
            <w:pPr>
              <w:rPr>
                <w:rFonts w:ascii="Calibri" w:hAnsi="Calibri"/>
                <w:color w:val="000000"/>
              </w:rPr>
            </w:pPr>
            <w:r w:rsidRPr="003F1A07">
              <w:rPr>
                <w:rFonts w:ascii="Calibri" w:hAnsi="Calibri"/>
                <w:color w:val="000000"/>
              </w:rPr>
              <w:t>Gastrointestinal Agents - Misc.</w:t>
            </w:r>
          </w:p>
        </w:tc>
        <w:tc>
          <w:tcPr>
            <w:tcW w:w="0" w:type="auto"/>
            <w:noWrap/>
            <w:vAlign w:val="bottom"/>
            <w:hideMark/>
          </w:tcPr>
          <w:p w14:paraId="3BA26245" w14:textId="06D81E4F" w:rsidR="00552ABA" w:rsidRDefault="00552ABA" w:rsidP="00552ABA">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48</w:t>
            </w:r>
          </w:p>
        </w:tc>
        <w:tc>
          <w:tcPr>
            <w:tcW w:w="0" w:type="auto"/>
            <w:noWrap/>
            <w:vAlign w:val="bottom"/>
            <w:hideMark/>
          </w:tcPr>
          <w:p w14:paraId="5FA0CBA7" w14:textId="6A06E0B8" w:rsidR="00552ABA" w:rsidRDefault="00552ABA" w:rsidP="00552ABA">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26</w:t>
            </w:r>
          </w:p>
        </w:tc>
      </w:tr>
      <w:tr w:rsidR="00552ABA" w14:paraId="1FE8CADA" w14:textId="77777777" w:rsidTr="003F1A07">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0" w:type="auto"/>
            <w:noWrap/>
            <w:vAlign w:val="bottom"/>
            <w:hideMark/>
          </w:tcPr>
          <w:p w14:paraId="5AB947EF" w14:textId="1EFBDA4A" w:rsidR="00552ABA" w:rsidRPr="003F1A07" w:rsidRDefault="00CB320E" w:rsidP="00552ABA">
            <w:pPr>
              <w:rPr>
                <w:rFonts w:ascii="Calibri" w:hAnsi="Calibri"/>
                <w:color w:val="000000"/>
              </w:rPr>
            </w:pPr>
            <w:r w:rsidRPr="003F1A07">
              <w:rPr>
                <w:rFonts w:ascii="Calibri" w:hAnsi="Calibri"/>
                <w:color w:val="000000"/>
              </w:rPr>
              <w:t>Antihyperlipidemics</w:t>
            </w:r>
          </w:p>
        </w:tc>
        <w:tc>
          <w:tcPr>
            <w:tcW w:w="0" w:type="auto"/>
            <w:noWrap/>
            <w:vAlign w:val="bottom"/>
            <w:hideMark/>
          </w:tcPr>
          <w:p w14:paraId="1109942A" w14:textId="1A491A1A" w:rsidR="00552ABA" w:rsidRDefault="00552ABA" w:rsidP="00552ABA">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42</w:t>
            </w:r>
          </w:p>
        </w:tc>
        <w:tc>
          <w:tcPr>
            <w:tcW w:w="0" w:type="auto"/>
            <w:noWrap/>
            <w:vAlign w:val="bottom"/>
            <w:hideMark/>
          </w:tcPr>
          <w:p w14:paraId="3785B7CB" w14:textId="696A2560" w:rsidR="00552ABA" w:rsidRDefault="00552ABA" w:rsidP="00552ABA">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27</w:t>
            </w:r>
          </w:p>
        </w:tc>
      </w:tr>
      <w:tr w:rsidR="00552ABA" w14:paraId="4CA924B6" w14:textId="77777777" w:rsidTr="003F1A07">
        <w:trPr>
          <w:trHeight w:val="291"/>
        </w:trPr>
        <w:tc>
          <w:tcPr>
            <w:cnfStyle w:val="001000000000" w:firstRow="0" w:lastRow="0" w:firstColumn="1" w:lastColumn="0" w:oddVBand="0" w:evenVBand="0" w:oddHBand="0" w:evenHBand="0" w:firstRowFirstColumn="0" w:firstRowLastColumn="0" w:lastRowFirstColumn="0" w:lastRowLastColumn="0"/>
            <w:tcW w:w="0" w:type="auto"/>
            <w:noWrap/>
            <w:vAlign w:val="bottom"/>
            <w:hideMark/>
          </w:tcPr>
          <w:p w14:paraId="40BADA72" w14:textId="3651BCD9" w:rsidR="00552ABA" w:rsidRPr="003F1A07" w:rsidRDefault="00CB320E" w:rsidP="00552ABA">
            <w:pPr>
              <w:rPr>
                <w:rFonts w:ascii="Calibri" w:hAnsi="Calibri"/>
                <w:color w:val="000000"/>
              </w:rPr>
            </w:pPr>
            <w:r w:rsidRPr="003F1A07">
              <w:rPr>
                <w:rFonts w:ascii="Calibri" w:hAnsi="Calibri"/>
                <w:color w:val="000000"/>
              </w:rPr>
              <w:t>Hemostatics</w:t>
            </w:r>
          </w:p>
        </w:tc>
        <w:tc>
          <w:tcPr>
            <w:tcW w:w="0" w:type="auto"/>
            <w:noWrap/>
            <w:vAlign w:val="bottom"/>
            <w:hideMark/>
          </w:tcPr>
          <w:p w14:paraId="5B5B2BAB" w14:textId="25EDF910" w:rsidR="00552ABA" w:rsidRDefault="00552ABA" w:rsidP="00552ABA">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41</w:t>
            </w:r>
          </w:p>
        </w:tc>
        <w:tc>
          <w:tcPr>
            <w:tcW w:w="0" w:type="auto"/>
            <w:noWrap/>
            <w:vAlign w:val="bottom"/>
            <w:hideMark/>
          </w:tcPr>
          <w:p w14:paraId="53A71A4F" w14:textId="6E397011" w:rsidR="00552ABA" w:rsidRDefault="00552ABA" w:rsidP="00552ABA">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28</w:t>
            </w:r>
          </w:p>
        </w:tc>
      </w:tr>
      <w:tr w:rsidR="00552ABA" w14:paraId="09C76D11" w14:textId="77777777" w:rsidTr="003F1A07">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0" w:type="auto"/>
            <w:noWrap/>
            <w:vAlign w:val="bottom"/>
            <w:hideMark/>
          </w:tcPr>
          <w:p w14:paraId="0FF2360F" w14:textId="599419C3" w:rsidR="00552ABA" w:rsidRPr="003F1A07" w:rsidRDefault="00CB320E" w:rsidP="008E2875">
            <w:pPr>
              <w:rPr>
                <w:rFonts w:ascii="Calibri" w:hAnsi="Calibri"/>
                <w:color w:val="000000"/>
              </w:rPr>
            </w:pPr>
            <w:r w:rsidRPr="003F1A07">
              <w:rPr>
                <w:rFonts w:ascii="Calibri" w:hAnsi="Calibri"/>
                <w:color w:val="000000"/>
              </w:rPr>
              <w:t xml:space="preserve">Passive Immunizing </w:t>
            </w:r>
            <w:r w:rsidR="008E2875" w:rsidRPr="003F1A07">
              <w:rPr>
                <w:rFonts w:ascii="Calibri" w:hAnsi="Calibri"/>
                <w:color w:val="000000"/>
              </w:rPr>
              <w:t>a</w:t>
            </w:r>
            <w:r w:rsidRPr="003F1A07">
              <w:rPr>
                <w:rFonts w:ascii="Calibri" w:hAnsi="Calibri"/>
                <w:color w:val="000000"/>
              </w:rPr>
              <w:t>nd Treatment Agents</w:t>
            </w:r>
          </w:p>
        </w:tc>
        <w:tc>
          <w:tcPr>
            <w:tcW w:w="0" w:type="auto"/>
            <w:noWrap/>
            <w:vAlign w:val="bottom"/>
            <w:hideMark/>
          </w:tcPr>
          <w:p w14:paraId="5A108C0E" w14:textId="01C5B6EE" w:rsidR="00552ABA" w:rsidRDefault="00552ABA" w:rsidP="00552ABA">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39</w:t>
            </w:r>
          </w:p>
        </w:tc>
        <w:tc>
          <w:tcPr>
            <w:tcW w:w="0" w:type="auto"/>
            <w:noWrap/>
            <w:vAlign w:val="bottom"/>
            <w:hideMark/>
          </w:tcPr>
          <w:p w14:paraId="47D9CE2D" w14:textId="4D392E3C" w:rsidR="00552ABA" w:rsidRDefault="00552ABA" w:rsidP="00552ABA">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29</w:t>
            </w:r>
          </w:p>
        </w:tc>
      </w:tr>
      <w:tr w:rsidR="00552ABA" w14:paraId="540DF56D" w14:textId="77777777" w:rsidTr="003F1A07">
        <w:trPr>
          <w:trHeight w:val="291"/>
        </w:trPr>
        <w:tc>
          <w:tcPr>
            <w:cnfStyle w:val="001000000000" w:firstRow="0" w:lastRow="0" w:firstColumn="1" w:lastColumn="0" w:oddVBand="0" w:evenVBand="0" w:oddHBand="0" w:evenHBand="0" w:firstRowFirstColumn="0" w:firstRowLastColumn="0" w:lastRowFirstColumn="0" w:lastRowLastColumn="0"/>
            <w:tcW w:w="0" w:type="auto"/>
            <w:noWrap/>
            <w:vAlign w:val="bottom"/>
            <w:hideMark/>
          </w:tcPr>
          <w:p w14:paraId="42AFDB0D" w14:textId="386594B7" w:rsidR="00552ABA" w:rsidRPr="003F1A07" w:rsidRDefault="00CB320E" w:rsidP="00552ABA">
            <w:pPr>
              <w:rPr>
                <w:rFonts w:ascii="Calibri" w:hAnsi="Calibri"/>
                <w:color w:val="000000"/>
              </w:rPr>
            </w:pPr>
            <w:r w:rsidRPr="003F1A07">
              <w:rPr>
                <w:rFonts w:ascii="Calibri" w:hAnsi="Calibri"/>
                <w:color w:val="000000"/>
              </w:rPr>
              <w:t>Beta Blockers</w:t>
            </w:r>
          </w:p>
        </w:tc>
        <w:tc>
          <w:tcPr>
            <w:tcW w:w="0" w:type="auto"/>
            <w:noWrap/>
            <w:vAlign w:val="bottom"/>
            <w:hideMark/>
          </w:tcPr>
          <w:p w14:paraId="6F734C33" w14:textId="3CD6E9A1" w:rsidR="00552ABA" w:rsidRDefault="00552ABA" w:rsidP="00552ABA">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34</w:t>
            </w:r>
          </w:p>
        </w:tc>
        <w:tc>
          <w:tcPr>
            <w:tcW w:w="0" w:type="auto"/>
            <w:noWrap/>
            <w:vAlign w:val="bottom"/>
            <w:hideMark/>
          </w:tcPr>
          <w:p w14:paraId="353F2F7F" w14:textId="37D6C8AD" w:rsidR="00552ABA" w:rsidRDefault="00552ABA" w:rsidP="00552ABA">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30</w:t>
            </w:r>
          </w:p>
        </w:tc>
      </w:tr>
      <w:tr w:rsidR="00552ABA" w14:paraId="114EF104" w14:textId="77777777" w:rsidTr="003F1A07">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0" w:type="auto"/>
            <w:noWrap/>
            <w:vAlign w:val="bottom"/>
            <w:hideMark/>
          </w:tcPr>
          <w:p w14:paraId="368D2BB8" w14:textId="6090C70B" w:rsidR="00552ABA" w:rsidRPr="003F1A07" w:rsidRDefault="00CB320E" w:rsidP="00552ABA">
            <w:pPr>
              <w:rPr>
                <w:rFonts w:ascii="Calibri" w:hAnsi="Calibri"/>
                <w:color w:val="000000"/>
              </w:rPr>
            </w:pPr>
            <w:r w:rsidRPr="003F1A07">
              <w:rPr>
                <w:rFonts w:ascii="Calibri" w:hAnsi="Calibri"/>
                <w:color w:val="000000"/>
              </w:rPr>
              <w:t>Minerals &amp; Electrolytes</w:t>
            </w:r>
          </w:p>
        </w:tc>
        <w:tc>
          <w:tcPr>
            <w:tcW w:w="0" w:type="auto"/>
            <w:noWrap/>
            <w:vAlign w:val="bottom"/>
            <w:hideMark/>
          </w:tcPr>
          <w:p w14:paraId="60D2F281" w14:textId="3FBE8F1A" w:rsidR="00552ABA" w:rsidRDefault="00552ABA" w:rsidP="00552ABA">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34</w:t>
            </w:r>
          </w:p>
        </w:tc>
        <w:tc>
          <w:tcPr>
            <w:tcW w:w="0" w:type="auto"/>
            <w:noWrap/>
            <w:vAlign w:val="bottom"/>
            <w:hideMark/>
          </w:tcPr>
          <w:p w14:paraId="17AE35B4" w14:textId="5A0328D4" w:rsidR="00552ABA" w:rsidRDefault="00552ABA" w:rsidP="00552ABA">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30</w:t>
            </w:r>
          </w:p>
        </w:tc>
      </w:tr>
      <w:tr w:rsidR="00552ABA" w14:paraId="149C2871" w14:textId="77777777" w:rsidTr="003F1A07">
        <w:trPr>
          <w:trHeight w:val="291"/>
        </w:trPr>
        <w:tc>
          <w:tcPr>
            <w:cnfStyle w:val="001000000000" w:firstRow="0" w:lastRow="0" w:firstColumn="1" w:lastColumn="0" w:oddVBand="0" w:evenVBand="0" w:oddHBand="0" w:evenHBand="0" w:firstRowFirstColumn="0" w:firstRowLastColumn="0" w:lastRowFirstColumn="0" w:lastRowLastColumn="0"/>
            <w:tcW w:w="0" w:type="auto"/>
            <w:noWrap/>
            <w:vAlign w:val="bottom"/>
            <w:hideMark/>
          </w:tcPr>
          <w:p w14:paraId="1C80E9E4" w14:textId="7EA5E7A8" w:rsidR="00552ABA" w:rsidRPr="003F1A07" w:rsidRDefault="00CB320E" w:rsidP="00552ABA">
            <w:pPr>
              <w:rPr>
                <w:rFonts w:ascii="Calibri" w:hAnsi="Calibri"/>
                <w:color w:val="000000"/>
              </w:rPr>
            </w:pPr>
            <w:r w:rsidRPr="003F1A07">
              <w:rPr>
                <w:rFonts w:ascii="Calibri" w:hAnsi="Calibri"/>
                <w:color w:val="000000"/>
              </w:rPr>
              <w:t>Miscellaneous Therapeutic Classes</w:t>
            </w:r>
          </w:p>
        </w:tc>
        <w:tc>
          <w:tcPr>
            <w:tcW w:w="0" w:type="auto"/>
            <w:noWrap/>
            <w:vAlign w:val="bottom"/>
            <w:hideMark/>
          </w:tcPr>
          <w:p w14:paraId="18999597" w14:textId="78236A3A" w:rsidR="00552ABA" w:rsidRDefault="00552ABA" w:rsidP="00552ABA">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33</w:t>
            </w:r>
          </w:p>
        </w:tc>
        <w:tc>
          <w:tcPr>
            <w:tcW w:w="0" w:type="auto"/>
            <w:noWrap/>
            <w:vAlign w:val="bottom"/>
            <w:hideMark/>
          </w:tcPr>
          <w:p w14:paraId="570C7974" w14:textId="37354E49" w:rsidR="00552ABA" w:rsidRDefault="00552ABA" w:rsidP="00552ABA">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32</w:t>
            </w:r>
          </w:p>
        </w:tc>
      </w:tr>
      <w:tr w:rsidR="00552ABA" w14:paraId="7CCD608C" w14:textId="77777777" w:rsidTr="003F1A07">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0" w:type="auto"/>
            <w:noWrap/>
            <w:vAlign w:val="bottom"/>
            <w:hideMark/>
          </w:tcPr>
          <w:p w14:paraId="45C82D99" w14:textId="673DEEAA" w:rsidR="00552ABA" w:rsidRPr="003F1A07" w:rsidRDefault="00CB320E" w:rsidP="00552ABA">
            <w:pPr>
              <w:rPr>
                <w:rFonts w:ascii="Calibri" w:hAnsi="Calibri"/>
                <w:color w:val="000000"/>
              </w:rPr>
            </w:pPr>
            <w:r w:rsidRPr="003F1A07">
              <w:rPr>
                <w:rFonts w:ascii="Calibri" w:hAnsi="Calibri"/>
                <w:color w:val="000000"/>
              </w:rPr>
              <w:t>Antidepressants</w:t>
            </w:r>
          </w:p>
        </w:tc>
        <w:tc>
          <w:tcPr>
            <w:tcW w:w="0" w:type="auto"/>
            <w:noWrap/>
            <w:vAlign w:val="bottom"/>
            <w:hideMark/>
          </w:tcPr>
          <w:p w14:paraId="2B8A296A" w14:textId="1187F1BE" w:rsidR="00552ABA" w:rsidRDefault="00552ABA" w:rsidP="00552ABA">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26</w:t>
            </w:r>
          </w:p>
        </w:tc>
        <w:tc>
          <w:tcPr>
            <w:tcW w:w="0" w:type="auto"/>
            <w:noWrap/>
            <w:vAlign w:val="bottom"/>
            <w:hideMark/>
          </w:tcPr>
          <w:p w14:paraId="6E639162" w14:textId="0590F1D0" w:rsidR="00552ABA" w:rsidRDefault="00552ABA" w:rsidP="00552ABA">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33</w:t>
            </w:r>
          </w:p>
        </w:tc>
      </w:tr>
      <w:tr w:rsidR="00552ABA" w14:paraId="32139F4B" w14:textId="77777777" w:rsidTr="003F1A07">
        <w:trPr>
          <w:trHeight w:val="291"/>
        </w:trPr>
        <w:tc>
          <w:tcPr>
            <w:cnfStyle w:val="001000000000" w:firstRow="0" w:lastRow="0" w:firstColumn="1" w:lastColumn="0" w:oddVBand="0" w:evenVBand="0" w:oddHBand="0" w:evenHBand="0" w:firstRowFirstColumn="0" w:firstRowLastColumn="0" w:lastRowFirstColumn="0" w:lastRowLastColumn="0"/>
            <w:tcW w:w="0" w:type="auto"/>
            <w:noWrap/>
            <w:vAlign w:val="bottom"/>
            <w:hideMark/>
          </w:tcPr>
          <w:p w14:paraId="6DFDD61D" w14:textId="0A1C6906" w:rsidR="00552ABA" w:rsidRPr="003F1A07" w:rsidRDefault="00CB320E" w:rsidP="008E2875">
            <w:pPr>
              <w:rPr>
                <w:rFonts w:ascii="Calibri" w:hAnsi="Calibri"/>
                <w:color w:val="000000"/>
              </w:rPr>
            </w:pPr>
            <w:r w:rsidRPr="003F1A07">
              <w:rPr>
                <w:rFonts w:ascii="Calibri" w:hAnsi="Calibri"/>
                <w:color w:val="000000"/>
              </w:rPr>
              <w:t xml:space="preserve">Endocrine </w:t>
            </w:r>
            <w:r w:rsidR="008E2875" w:rsidRPr="003F1A07">
              <w:rPr>
                <w:rFonts w:ascii="Calibri" w:hAnsi="Calibri"/>
                <w:color w:val="000000"/>
              </w:rPr>
              <w:t>a</w:t>
            </w:r>
            <w:r w:rsidRPr="003F1A07">
              <w:rPr>
                <w:rFonts w:ascii="Calibri" w:hAnsi="Calibri"/>
                <w:color w:val="000000"/>
              </w:rPr>
              <w:t>nd Metabolic Agents - Misc.</w:t>
            </w:r>
          </w:p>
        </w:tc>
        <w:tc>
          <w:tcPr>
            <w:tcW w:w="0" w:type="auto"/>
            <w:noWrap/>
            <w:vAlign w:val="bottom"/>
            <w:hideMark/>
          </w:tcPr>
          <w:p w14:paraId="3E0C0F18" w14:textId="37A17C13" w:rsidR="00552ABA" w:rsidRDefault="00552ABA" w:rsidP="00552ABA">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26</w:t>
            </w:r>
          </w:p>
        </w:tc>
        <w:tc>
          <w:tcPr>
            <w:tcW w:w="0" w:type="auto"/>
            <w:noWrap/>
            <w:vAlign w:val="bottom"/>
            <w:hideMark/>
          </w:tcPr>
          <w:p w14:paraId="6FABEF98" w14:textId="2B7A74E8" w:rsidR="00552ABA" w:rsidRDefault="00552ABA" w:rsidP="00552ABA">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33</w:t>
            </w:r>
          </w:p>
        </w:tc>
      </w:tr>
      <w:tr w:rsidR="00552ABA" w14:paraId="37CD83EE" w14:textId="77777777" w:rsidTr="003F1A07">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0" w:type="auto"/>
            <w:noWrap/>
            <w:vAlign w:val="bottom"/>
            <w:hideMark/>
          </w:tcPr>
          <w:p w14:paraId="35D2CA80" w14:textId="36DA95B5" w:rsidR="00552ABA" w:rsidRPr="003F1A07" w:rsidRDefault="00CB320E" w:rsidP="00552ABA">
            <w:pPr>
              <w:rPr>
                <w:rFonts w:ascii="Calibri" w:hAnsi="Calibri"/>
                <w:color w:val="000000"/>
              </w:rPr>
            </w:pPr>
            <w:r w:rsidRPr="003F1A07">
              <w:rPr>
                <w:rFonts w:ascii="Calibri" w:hAnsi="Calibri"/>
                <w:color w:val="000000"/>
              </w:rPr>
              <w:t>Antihypertensives</w:t>
            </w:r>
          </w:p>
        </w:tc>
        <w:tc>
          <w:tcPr>
            <w:tcW w:w="0" w:type="auto"/>
            <w:noWrap/>
            <w:vAlign w:val="bottom"/>
            <w:hideMark/>
          </w:tcPr>
          <w:p w14:paraId="72AF6A90" w14:textId="0CF7E51A" w:rsidR="00552ABA" w:rsidRDefault="00552ABA" w:rsidP="00552ABA">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25</w:t>
            </w:r>
          </w:p>
        </w:tc>
        <w:tc>
          <w:tcPr>
            <w:tcW w:w="0" w:type="auto"/>
            <w:noWrap/>
            <w:vAlign w:val="bottom"/>
            <w:hideMark/>
          </w:tcPr>
          <w:p w14:paraId="4E97FCE4" w14:textId="776C5285" w:rsidR="00552ABA" w:rsidRDefault="00552ABA" w:rsidP="00552ABA">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35</w:t>
            </w:r>
          </w:p>
        </w:tc>
      </w:tr>
      <w:tr w:rsidR="00552ABA" w14:paraId="706D32B9" w14:textId="77777777" w:rsidTr="003F1A07">
        <w:trPr>
          <w:trHeight w:val="291"/>
        </w:trPr>
        <w:tc>
          <w:tcPr>
            <w:cnfStyle w:val="001000000000" w:firstRow="0" w:lastRow="0" w:firstColumn="1" w:lastColumn="0" w:oddVBand="0" w:evenVBand="0" w:oddHBand="0" w:evenHBand="0" w:firstRowFirstColumn="0" w:firstRowLastColumn="0" w:lastRowFirstColumn="0" w:lastRowLastColumn="0"/>
            <w:tcW w:w="0" w:type="auto"/>
            <w:noWrap/>
            <w:vAlign w:val="bottom"/>
            <w:hideMark/>
          </w:tcPr>
          <w:p w14:paraId="624B17C7" w14:textId="32118DDE" w:rsidR="00552ABA" w:rsidRPr="003F1A07" w:rsidRDefault="00CB320E" w:rsidP="00552ABA">
            <w:pPr>
              <w:rPr>
                <w:rFonts w:ascii="Calibri" w:hAnsi="Calibri"/>
                <w:color w:val="000000"/>
              </w:rPr>
            </w:pPr>
            <w:r w:rsidRPr="003F1A07">
              <w:rPr>
                <w:rFonts w:ascii="Calibri" w:hAnsi="Calibri"/>
                <w:color w:val="000000"/>
              </w:rPr>
              <w:t>Antiemetics</w:t>
            </w:r>
          </w:p>
        </w:tc>
        <w:tc>
          <w:tcPr>
            <w:tcW w:w="0" w:type="auto"/>
            <w:noWrap/>
            <w:vAlign w:val="bottom"/>
            <w:hideMark/>
          </w:tcPr>
          <w:p w14:paraId="75DC10B8" w14:textId="26A317DE" w:rsidR="00552ABA" w:rsidRDefault="00552ABA" w:rsidP="00552ABA">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24</w:t>
            </w:r>
          </w:p>
        </w:tc>
        <w:tc>
          <w:tcPr>
            <w:tcW w:w="0" w:type="auto"/>
            <w:noWrap/>
            <w:vAlign w:val="bottom"/>
            <w:hideMark/>
          </w:tcPr>
          <w:p w14:paraId="167A6479" w14:textId="3A4862FD" w:rsidR="00552ABA" w:rsidRDefault="00552ABA" w:rsidP="00552ABA">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36</w:t>
            </w:r>
          </w:p>
        </w:tc>
      </w:tr>
      <w:tr w:rsidR="00552ABA" w14:paraId="34F3F0DB" w14:textId="77777777" w:rsidTr="003F1A07">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0" w:type="auto"/>
            <w:noWrap/>
            <w:vAlign w:val="bottom"/>
            <w:hideMark/>
          </w:tcPr>
          <w:p w14:paraId="283FC8F6" w14:textId="7BAA9D59" w:rsidR="00552ABA" w:rsidRPr="003F1A07" w:rsidRDefault="00CB320E" w:rsidP="00552ABA">
            <w:pPr>
              <w:rPr>
                <w:rFonts w:ascii="Calibri" w:hAnsi="Calibri"/>
                <w:color w:val="000000"/>
              </w:rPr>
            </w:pPr>
            <w:r w:rsidRPr="003F1A07">
              <w:rPr>
                <w:rFonts w:ascii="Calibri" w:hAnsi="Calibri"/>
                <w:color w:val="000000"/>
              </w:rPr>
              <w:t>Anorectal Agents</w:t>
            </w:r>
          </w:p>
        </w:tc>
        <w:tc>
          <w:tcPr>
            <w:tcW w:w="0" w:type="auto"/>
            <w:noWrap/>
            <w:vAlign w:val="bottom"/>
            <w:hideMark/>
          </w:tcPr>
          <w:p w14:paraId="320D529F" w14:textId="1C396562" w:rsidR="00552ABA" w:rsidRDefault="00552ABA" w:rsidP="00552ABA">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24</w:t>
            </w:r>
          </w:p>
        </w:tc>
        <w:tc>
          <w:tcPr>
            <w:tcW w:w="0" w:type="auto"/>
            <w:noWrap/>
            <w:vAlign w:val="bottom"/>
            <w:hideMark/>
          </w:tcPr>
          <w:p w14:paraId="44275BA7" w14:textId="6D2CFD32" w:rsidR="00552ABA" w:rsidRDefault="00552ABA" w:rsidP="00552ABA">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36</w:t>
            </w:r>
          </w:p>
        </w:tc>
      </w:tr>
      <w:tr w:rsidR="00552ABA" w14:paraId="59674A9F" w14:textId="77777777" w:rsidTr="003F1A07">
        <w:trPr>
          <w:trHeight w:val="291"/>
        </w:trPr>
        <w:tc>
          <w:tcPr>
            <w:cnfStyle w:val="001000000000" w:firstRow="0" w:lastRow="0" w:firstColumn="1" w:lastColumn="0" w:oddVBand="0" w:evenVBand="0" w:oddHBand="0" w:evenHBand="0" w:firstRowFirstColumn="0" w:firstRowLastColumn="0" w:lastRowFirstColumn="0" w:lastRowLastColumn="0"/>
            <w:tcW w:w="0" w:type="auto"/>
            <w:noWrap/>
            <w:vAlign w:val="bottom"/>
            <w:hideMark/>
          </w:tcPr>
          <w:p w14:paraId="0D6BDD93" w14:textId="567A66FF" w:rsidR="00552ABA" w:rsidRPr="003F1A07" w:rsidRDefault="00CB320E" w:rsidP="00552ABA">
            <w:pPr>
              <w:rPr>
                <w:rFonts w:ascii="Calibri" w:hAnsi="Calibri"/>
                <w:color w:val="000000"/>
              </w:rPr>
            </w:pPr>
            <w:r w:rsidRPr="003F1A07">
              <w:rPr>
                <w:rFonts w:ascii="Calibri" w:hAnsi="Calibri"/>
                <w:color w:val="000000"/>
              </w:rPr>
              <w:t>Androgens-Anabolic</w:t>
            </w:r>
          </w:p>
        </w:tc>
        <w:tc>
          <w:tcPr>
            <w:tcW w:w="0" w:type="auto"/>
            <w:noWrap/>
            <w:vAlign w:val="bottom"/>
            <w:hideMark/>
          </w:tcPr>
          <w:p w14:paraId="7E2005F9" w14:textId="3EE9C011" w:rsidR="00552ABA" w:rsidRDefault="00552ABA" w:rsidP="00552ABA">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23</w:t>
            </w:r>
          </w:p>
        </w:tc>
        <w:tc>
          <w:tcPr>
            <w:tcW w:w="0" w:type="auto"/>
            <w:noWrap/>
            <w:vAlign w:val="bottom"/>
            <w:hideMark/>
          </w:tcPr>
          <w:p w14:paraId="2D921CCA" w14:textId="71C3711B" w:rsidR="00552ABA" w:rsidRDefault="00552ABA" w:rsidP="00552ABA">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38</w:t>
            </w:r>
          </w:p>
        </w:tc>
      </w:tr>
      <w:tr w:rsidR="00552ABA" w14:paraId="5385EC48" w14:textId="77777777" w:rsidTr="003F1A07">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0" w:type="auto"/>
            <w:noWrap/>
            <w:vAlign w:val="bottom"/>
            <w:hideMark/>
          </w:tcPr>
          <w:p w14:paraId="6AA69C69" w14:textId="2C0981AA" w:rsidR="00552ABA" w:rsidRPr="003F1A07" w:rsidRDefault="00CB320E" w:rsidP="00552ABA">
            <w:pPr>
              <w:rPr>
                <w:rFonts w:ascii="Calibri" w:hAnsi="Calibri"/>
                <w:color w:val="000000"/>
              </w:rPr>
            </w:pPr>
            <w:r w:rsidRPr="003F1A07">
              <w:rPr>
                <w:rFonts w:ascii="Calibri" w:hAnsi="Calibri"/>
                <w:color w:val="000000"/>
              </w:rPr>
              <w:t>Antiseptics &amp; Disinfectants</w:t>
            </w:r>
          </w:p>
        </w:tc>
        <w:tc>
          <w:tcPr>
            <w:tcW w:w="0" w:type="auto"/>
            <w:noWrap/>
            <w:vAlign w:val="bottom"/>
            <w:hideMark/>
          </w:tcPr>
          <w:p w14:paraId="14CB6281" w14:textId="5C2194AB" w:rsidR="00552ABA" w:rsidRDefault="00552ABA" w:rsidP="00552ABA">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18</w:t>
            </w:r>
          </w:p>
        </w:tc>
        <w:tc>
          <w:tcPr>
            <w:tcW w:w="0" w:type="auto"/>
            <w:noWrap/>
            <w:vAlign w:val="bottom"/>
            <w:hideMark/>
          </w:tcPr>
          <w:p w14:paraId="598EBA17" w14:textId="3B69908A" w:rsidR="00552ABA" w:rsidRDefault="00552ABA" w:rsidP="00552ABA">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39</w:t>
            </w:r>
          </w:p>
        </w:tc>
      </w:tr>
      <w:tr w:rsidR="00552ABA" w14:paraId="1A62FCE4" w14:textId="77777777" w:rsidTr="003F1A07">
        <w:trPr>
          <w:trHeight w:val="291"/>
        </w:trPr>
        <w:tc>
          <w:tcPr>
            <w:cnfStyle w:val="001000000000" w:firstRow="0" w:lastRow="0" w:firstColumn="1" w:lastColumn="0" w:oddVBand="0" w:evenVBand="0" w:oddHBand="0" w:evenHBand="0" w:firstRowFirstColumn="0" w:firstRowLastColumn="0" w:lastRowFirstColumn="0" w:lastRowLastColumn="0"/>
            <w:tcW w:w="0" w:type="auto"/>
            <w:noWrap/>
            <w:vAlign w:val="bottom"/>
            <w:hideMark/>
          </w:tcPr>
          <w:p w14:paraId="53C65D86" w14:textId="37F842B2" w:rsidR="00552ABA" w:rsidRPr="003F1A07" w:rsidRDefault="00CB320E" w:rsidP="00552ABA">
            <w:pPr>
              <w:rPr>
                <w:rFonts w:ascii="Calibri" w:hAnsi="Calibri"/>
                <w:color w:val="000000"/>
              </w:rPr>
            </w:pPr>
            <w:r w:rsidRPr="003F1A07">
              <w:rPr>
                <w:rFonts w:ascii="Calibri" w:hAnsi="Calibri"/>
                <w:color w:val="000000"/>
              </w:rPr>
              <w:t>Ulcer Drugs/Antispasmodics/Anticholinergics</w:t>
            </w:r>
          </w:p>
        </w:tc>
        <w:tc>
          <w:tcPr>
            <w:tcW w:w="0" w:type="auto"/>
            <w:noWrap/>
            <w:vAlign w:val="bottom"/>
            <w:hideMark/>
          </w:tcPr>
          <w:p w14:paraId="7BFEAF93" w14:textId="2F722266" w:rsidR="00552ABA" w:rsidRDefault="00552ABA" w:rsidP="00552ABA">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17</w:t>
            </w:r>
          </w:p>
        </w:tc>
        <w:tc>
          <w:tcPr>
            <w:tcW w:w="0" w:type="auto"/>
            <w:noWrap/>
            <w:vAlign w:val="bottom"/>
            <w:hideMark/>
          </w:tcPr>
          <w:p w14:paraId="74A288B2" w14:textId="7E8CC403" w:rsidR="00552ABA" w:rsidRDefault="00552ABA" w:rsidP="00552ABA">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40</w:t>
            </w:r>
          </w:p>
        </w:tc>
      </w:tr>
      <w:tr w:rsidR="00552ABA" w14:paraId="1D9CC411" w14:textId="77777777" w:rsidTr="003F1A07">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0" w:type="auto"/>
            <w:noWrap/>
            <w:vAlign w:val="bottom"/>
            <w:hideMark/>
          </w:tcPr>
          <w:p w14:paraId="628C83C7" w14:textId="14C49AFB" w:rsidR="00552ABA" w:rsidRPr="003F1A07" w:rsidRDefault="00CB320E" w:rsidP="008E2875">
            <w:pPr>
              <w:rPr>
                <w:rFonts w:ascii="Calibri" w:hAnsi="Calibri"/>
                <w:color w:val="000000"/>
              </w:rPr>
            </w:pPr>
            <w:r w:rsidRPr="003F1A07">
              <w:rPr>
                <w:rFonts w:ascii="Calibri" w:hAnsi="Calibri"/>
                <w:color w:val="000000"/>
              </w:rPr>
              <w:lastRenderedPageBreak/>
              <w:t xml:space="preserve">Psychotherapeutic </w:t>
            </w:r>
            <w:r w:rsidR="008E2875" w:rsidRPr="003F1A07">
              <w:rPr>
                <w:rFonts w:ascii="Calibri" w:hAnsi="Calibri"/>
                <w:color w:val="000000"/>
              </w:rPr>
              <w:t>a</w:t>
            </w:r>
            <w:r w:rsidRPr="003F1A07">
              <w:rPr>
                <w:rFonts w:ascii="Calibri" w:hAnsi="Calibri"/>
                <w:color w:val="000000"/>
              </w:rPr>
              <w:t>nd Neurological Agents - Misc.</w:t>
            </w:r>
          </w:p>
        </w:tc>
        <w:tc>
          <w:tcPr>
            <w:tcW w:w="0" w:type="auto"/>
            <w:noWrap/>
            <w:vAlign w:val="bottom"/>
            <w:hideMark/>
          </w:tcPr>
          <w:p w14:paraId="43A85809" w14:textId="24D60A31" w:rsidR="00552ABA" w:rsidRDefault="00552ABA" w:rsidP="00552ABA">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15</w:t>
            </w:r>
          </w:p>
        </w:tc>
        <w:tc>
          <w:tcPr>
            <w:tcW w:w="0" w:type="auto"/>
            <w:noWrap/>
            <w:vAlign w:val="bottom"/>
            <w:hideMark/>
          </w:tcPr>
          <w:p w14:paraId="2C463CF1" w14:textId="53A4E0A0" w:rsidR="00552ABA" w:rsidRDefault="00552ABA" w:rsidP="00552ABA">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41</w:t>
            </w:r>
          </w:p>
        </w:tc>
      </w:tr>
      <w:tr w:rsidR="00552ABA" w14:paraId="1A14A1BD" w14:textId="77777777" w:rsidTr="003F1A07">
        <w:trPr>
          <w:trHeight w:val="291"/>
        </w:trPr>
        <w:tc>
          <w:tcPr>
            <w:cnfStyle w:val="001000000000" w:firstRow="0" w:lastRow="0" w:firstColumn="1" w:lastColumn="0" w:oddVBand="0" w:evenVBand="0" w:oddHBand="0" w:evenHBand="0" w:firstRowFirstColumn="0" w:firstRowLastColumn="0" w:lastRowFirstColumn="0" w:lastRowLastColumn="0"/>
            <w:tcW w:w="0" w:type="auto"/>
            <w:noWrap/>
            <w:vAlign w:val="bottom"/>
            <w:hideMark/>
          </w:tcPr>
          <w:p w14:paraId="221A83D7" w14:textId="2E2776C0" w:rsidR="00552ABA" w:rsidRPr="003F1A07" w:rsidRDefault="00CB320E" w:rsidP="00552ABA">
            <w:pPr>
              <w:rPr>
                <w:rFonts w:ascii="Calibri" w:hAnsi="Calibri"/>
                <w:color w:val="000000"/>
              </w:rPr>
            </w:pPr>
            <w:r w:rsidRPr="003F1A07">
              <w:rPr>
                <w:rFonts w:ascii="Calibri" w:hAnsi="Calibri"/>
                <w:color w:val="000000"/>
              </w:rPr>
              <w:t>Nasal Agents - Systemic And Topical</w:t>
            </w:r>
          </w:p>
        </w:tc>
        <w:tc>
          <w:tcPr>
            <w:tcW w:w="0" w:type="auto"/>
            <w:noWrap/>
            <w:vAlign w:val="bottom"/>
            <w:hideMark/>
          </w:tcPr>
          <w:p w14:paraId="6E408367" w14:textId="4E3C5AAB" w:rsidR="00552ABA" w:rsidRDefault="00552ABA" w:rsidP="00552ABA">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14</w:t>
            </w:r>
          </w:p>
        </w:tc>
        <w:tc>
          <w:tcPr>
            <w:tcW w:w="0" w:type="auto"/>
            <w:noWrap/>
            <w:vAlign w:val="bottom"/>
            <w:hideMark/>
          </w:tcPr>
          <w:p w14:paraId="3BFDFE61" w14:textId="52BC4E18" w:rsidR="00552ABA" w:rsidRDefault="00552ABA" w:rsidP="00552ABA">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42</w:t>
            </w:r>
          </w:p>
        </w:tc>
      </w:tr>
      <w:tr w:rsidR="00552ABA" w14:paraId="3E26F1DD" w14:textId="77777777" w:rsidTr="003F1A07">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0" w:type="auto"/>
            <w:noWrap/>
            <w:vAlign w:val="bottom"/>
            <w:hideMark/>
          </w:tcPr>
          <w:p w14:paraId="248D829D" w14:textId="416C2B94" w:rsidR="00552ABA" w:rsidRPr="003F1A07" w:rsidRDefault="00CB320E" w:rsidP="00552ABA">
            <w:pPr>
              <w:rPr>
                <w:rFonts w:ascii="Calibri" w:hAnsi="Calibri"/>
                <w:color w:val="000000"/>
              </w:rPr>
            </w:pPr>
            <w:r w:rsidRPr="003F1A07">
              <w:rPr>
                <w:rFonts w:ascii="Calibri" w:hAnsi="Calibri"/>
                <w:color w:val="000000"/>
              </w:rPr>
              <w:t>Hypnotics/Sedatives/Sleep Disorder Agents</w:t>
            </w:r>
          </w:p>
        </w:tc>
        <w:tc>
          <w:tcPr>
            <w:tcW w:w="0" w:type="auto"/>
            <w:noWrap/>
            <w:vAlign w:val="bottom"/>
            <w:hideMark/>
          </w:tcPr>
          <w:p w14:paraId="63D8884A" w14:textId="69BB2DD7" w:rsidR="00552ABA" w:rsidRDefault="00552ABA" w:rsidP="00552ABA">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13</w:t>
            </w:r>
          </w:p>
        </w:tc>
        <w:tc>
          <w:tcPr>
            <w:tcW w:w="0" w:type="auto"/>
            <w:noWrap/>
            <w:vAlign w:val="bottom"/>
            <w:hideMark/>
          </w:tcPr>
          <w:p w14:paraId="04F17520" w14:textId="7325CD7F" w:rsidR="00552ABA" w:rsidRDefault="00552ABA" w:rsidP="00552ABA">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43</w:t>
            </w:r>
          </w:p>
        </w:tc>
      </w:tr>
      <w:tr w:rsidR="00552ABA" w14:paraId="2418E1B0" w14:textId="77777777" w:rsidTr="003F1A07">
        <w:trPr>
          <w:trHeight w:val="291"/>
        </w:trPr>
        <w:tc>
          <w:tcPr>
            <w:cnfStyle w:val="001000000000" w:firstRow="0" w:lastRow="0" w:firstColumn="1" w:lastColumn="0" w:oddVBand="0" w:evenVBand="0" w:oddHBand="0" w:evenHBand="0" w:firstRowFirstColumn="0" w:firstRowLastColumn="0" w:lastRowFirstColumn="0" w:lastRowLastColumn="0"/>
            <w:tcW w:w="0" w:type="auto"/>
            <w:noWrap/>
            <w:vAlign w:val="bottom"/>
            <w:hideMark/>
          </w:tcPr>
          <w:p w14:paraId="77198FB0" w14:textId="2D80052C" w:rsidR="00552ABA" w:rsidRPr="003F1A07" w:rsidRDefault="00CB320E" w:rsidP="00552ABA">
            <w:pPr>
              <w:rPr>
                <w:rFonts w:ascii="Calibri" w:hAnsi="Calibri"/>
                <w:color w:val="000000"/>
              </w:rPr>
            </w:pPr>
            <w:r w:rsidRPr="003F1A07">
              <w:rPr>
                <w:rFonts w:ascii="Calibri" w:hAnsi="Calibri"/>
                <w:color w:val="000000"/>
              </w:rPr>
              <w:t>Vasopressors</w:t>
            </w:r>
          </w:p>
        </w:tc>
        <w:tc>
          <w:tcPr>
            <w:tcW w:w="0" w:type="auto"/>
            <w:noWrap/>
            <w:vAlign w:val="bottom"/>
            <w:hideMark/>
          </w:tcPr>
          <w:p w14:paraId="2AAA3C10" w14:textId="0A057BCA" w:rsidR="00552ABA" w:rsidRDefault="00552ABA" w:rsidP="00552ABA">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12</w:t>
            </w:r>
          </w:p>
        </w:tc>
        <w:tc>
          <w:tcPr>
            <w:tcW w:w="0" w:type="auto"/>
            <w:noWrap/>
            <w:vAlign w:val="bottom"/>
            <w:hideMark/>
          </w:tcPr>
          <w:p w14:paraId="5FCF05A8" w14:textId="0BCFFC6A" w:rsidR="00552ABA" w:rsidRDefault="00552ABA" w:rsidP="00552ABA">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44</w:t>
            </w:r>
          </w:p>
        </w:tc>
      </w:tr>
      <w:tr w:rsidR="00552ABA" w14:paraId="4F257A18" w14:textId="77777777" w:rsidTr="003F1A07">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0" w:type="auto"/>
            <w:noWrap/>
            <w:vAlign w:val="bottom"/>
            <w:hideMark/>
          </w:tcPr>
          <w:p w14:paraId="6996E6BD" w14:textId="56FAF23B" w:rsidR="00552ABA" w:rsidRPr="003F1A07" w:rsidRDefault="00CB320E" w:rsidP="00552ABA">
            <w:pPr>
              <w:rPr>
                <w:rFonts w:ascii="Calibri" w:hAnsi="Calibri"/>
                <w:color w:val="000000"/>
              </w:rPr>
            </w:pPr>
            <w:r w:rsidRPr="003F1A07">
              <w:rPr>
                <w:rFonts w:ascii="Calibri" w:hAnsi="Calibri"/>
                <w:color w:val="000000"/>
              </w:rPr>
              <w:t>Multivitamins</w:t>
            </w:r>
          </w:p>
        </w:tc>
        <w:tc>
          <w:tcPr>
            <w:tcW w:w="0" w:type="auto"/>
            <w:noWrap/>
            <w:vAlign w:val="bottom"/>
            <w:hideMark/>
          </w:tcPr>
          <w:p w14:paraId="5D1EDDA4" w14:textId="4C99CB2E" w:rsidR="00552ABA" w:rsidRDefault="00552ABA" w:rsidP="00552ABA">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12</w:t>
            </w:r>
          </w:p>
        </w:tc>
        <w:tc>
          <w:tcPr>
            <w:tcW w:w="0" w:type="auto"/>
            <w:noWrap/>
            <w:vAlign w:val="bottom"/>
            <w:hideMark/>
          </w:tcPr>
          <w:p w14:paraId="0429B586" w14:textId="05F0328A" w:rsidR="00552ABA" w:rsidRDefault="00552ABA" w:rsidP="00552ABA">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44</w:t>
            </w:r>
          </w:p>
        </w:tc>
      </w:tr>
      <w:tr w:rsidR="00552ABA" w14:paraId="1CDF4730" w14:textId="77777777" w:rsidTr="003F1A07">
        <w:trPr>
          <w:trHeight w:val="291"/>
        </w:trPr>
        <w:tc>
          <w:tcPr>
            <w:cnfStyle w:val="001000000000" w:firstRow="0" w:lastRow="0" w:firstColumn="1" w:lastColumn="0" w:oddVBand="0" w:evenVBand="0" w:oddHBand="0" w:evenHBand="0" w:firstRowFirstColumn="0" w:firstRowLastColumn="0" w:lastRowFirstColumn="0" w:lastRowLastColumn="0"/>
            <w:tcW w:w="0" w:type="auto"/>
            <w:noWrap/>
            <w:vAlign w:val="bottom"/>
            <w:hideMark/>
          </w:tcPr>
          <w:p w14:paraId="6BC9CF32" w14:textId="2A1557E9" w:rsidR="00552ABA" w:rsidRPr="003F1A07" w:rsidRDefault="00CB320E" w:rsidP="00552ABA">
            <w:pPr>
              <w:rPr>
                <w:rFonts w:ascii="Calibri" w:hAnsi="Calibri"/>
                <w:color w:val="000000"/>
              </w:rPr>
            </w:pPr>
            <w:r w:rsidRPr="003F1A07">
              <w:rPr>
                <w:rFonts w:ascii="Calibri" w:hAnsi="Calibri"/>
                <w:color w:val="000000"/>
              </w:rPr>
              <w:t>Hematopoietic Agents</w:t>
            </w:r>
          </w:p>
        </w:tc>
        <w:tc>
          <w:tcPr>
            <w:tcW w:w="0" w:type="auto"/>
            <w:noWrap/>
            <w:vAlign w:val="bottom"/>
            <w:hideMark/>
          </w:tcPr>
          <w:p w14:paraId="381EA142" w14:textId="24D447AD" w:rsidR="00552ABA" w:rsidRDefault="00552ABA" w:rsidP="00552ABA">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10</w:t>
            </w:r>
          </w:p>
        </w:tc>
        <w:tc>
          <w:tcPr>
            <w:tcW w:w="0" w:type="auto"/>
            <w:noWrap/>
            <w:vAlign w:val="bottom"/>
            <w:hideMark/>
          </w:tcPr>
          <w:p w14:paraId="0A1D30A1" w14:textId="53BDF55F" w:rsidR="00552ABA" w:rsidRDefault="00552ABA" w:rsidP="00552ABA">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46</w:t>
            </w:r>
          </w:p>
        </w:tc>
      </w:tr>
      <w:tr w:rsidR="00552ABA" w14:paraId="46575938" w14:textId="77777777" w:rsidTr="003F1A07">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0" w:type="auto"/>
            <w:noWrap/>
            <w:vAlign w:val="bottom"/>
            <w:hideMark/>
          </w:tcPr>
          <w:p w14:paraId="3CBAC6D8" w14:textId="009B4277" w:rsidR="00552ABA" w:rsidRPr="003F1A07" w:rsidRDefault="00CB320E" w:rsidP="00552ABA">
            <w:pPr>
              <w:rPr>
                <w:rFonts w:ascii="Calibri" w:hAnsi="Calibri"/>
                <w:color w:val="000000"/>
              </w:rPr>
            </w:pPr>
            <w:r w:rsidRPr="003F1A07">
              <w:rPr>
                <w:rFonts w:ascii="Calibri" w:hAnsi="Calibri"/>
                <w:color w:val="000000"/>
              </w:rPr>
              <w:t>Calcium Channel Blockers</w:t>
            </w:r>
          </w:p>
        </w:tc>
        <w:tc>
          <w:tcPr>
            <w:tcW w:w="0" w:type="auto"/>
            <w:noWrap/>
            <w:vAlign w:val="bottom"/>
            <w:hideMark/>
          </w:tcPr>
          <w:p w14:paraId="646B0E1B" w14:textId="6B80B5D0" w:rsidR="00552ABA" w:rsidRDefault="00552ABA" w:rsidP="00552ABA">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9</w:t>
            </w:r>
          </w:p>
        </w:tc>
        <w:tc>
          <w:tcPr>
            <w:tcW w:w="0" w:type="auto"/>
            <w:noWrap/>
            <w:vAlign w:val="bottom"/>
            <w:hideMark/>
          </w:tcPr>
          <w:p w14:paraId="7A090024" w14:textId="7DDD1443" w:rsidR="00552ABA" w:rsidRDefault="00552ABA" w:rsidP="00552ABA">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47</w:t>
            </w:r>
          </w:p>
        </w:tc>
      </w:tr>
      <w:tr w:rsidR="00552ABA" w14:paraId="1FDF247B" w14:textId="77777777" w:rsidTr="003F1A07">
        <w:trPr>
          <w:trHeight w:val="291"/>
        </w:trPr>
        <w:tc>
          <w:tcPr>
            <w:cnfStyle w:val="001000000000" w:firstRow="0" w:lastRow="0" w:firstColumn="1" w:lastColumn="0" w:oddVBand="0" w:evenVBand="0" w:oddHBand="0" w:evenHBand="0" w:firstRowFirstColumn="0" w:firstRowLastColumn="0" w:lastRowFirstColumn="0" w:lastRowLastColumn="0"/>
            <w:tcW w:w="0" w:type="auto"/>
            <w:noWrap/>
            <w:vAlign w:val="bottom"/>
            <w:hideMark/>
          </w:tcPr>
          <w:p w14:paraId="200681CD" w14:textId="287D6FE1" w:rsidR="00552ABA" w:rsidRPr="003F1A07" w:rsidRDefault="00CB320E" w:rsidP="00552ABA">
            <w:pPr>
              <w:rPr>
                <w:rFonts w:ascii="Calibri" w:hAnsi="Calibri"/>
                <w:color w:val="000000"/>
              </w:rPr>
            </w:pPr>
            <w:r w:rsidRPr="003F1A07">
              <w:rPr>
                <w:rFonts w:ascii="Calibri" w:hAnsi="Calibri"/>
                <w:color w:val="000000"/>
              </w:rPr>
              <w:t>Antianginal Agents</w:t>
            </w:r>
          </w:p>
        </w:tc>
        <w:tc>
          <w:tcPr>
            <w:tcW w:w="0" w:type="auto"/>
            <w:noWrap/>
            <w:vAlign w:val="bottom"/>
            <w:hideMark/>
          </w:tcPr>
          <w:p w14:paraId="34AE61C0" w14:textId="7DFC4E0C" w:rsidR="00552ABA" w:rsidRDefault="00552ABA" w:rsidP="00552ABA">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9</w:t>
            </w:r>
          </w:p>
        </w:tc>
        <w:tc>
          <w:tcPr>
            <w:tcW w:w="0" w:type="auto"/>
            <w:noWrap/>
            <w:vAlign w:val="bottom"/>
            <w:hideMark/>
          </w:tcPr>
          <w:p w14:paraId="20E8D925" w14:textId="03742BC2" w:rsidR="00552ABA" w:rsidRDefault="00552ABA" w:rsidP="00552ABA">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47</w:t>
            </w:r>
          </w:p>
        </w:tc>
      </w:tr>
      <w:tr w:rsidR="00552ABA" w14:paraId="1A310B1B" w14:textId="77777777" w:rsidTr="003F1A07">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0" w:type="auto"/>
            <w:noWrap/>
            <w:vAlign w:val="bottom"/>
            <w:hideMark/>
          </w:tcPr>
          <w:p w14:paraId="4E873376" w14:textId="74AF2771" w:rsidR="00552ABA" w:rsidRPr="003F1A07" w:rsidRDefault="00CB320E" w:rsidP="00552ABA">
            <w:pPr>
              <w:rPr>
                <w:rFonts w:ascii="Calibri" w:hAnsi="Calibri"/>
                <w:color w:val="000000"/>
              </w:rPr>
            </w:pPr>
            <w:r w:rsidRPr="003F1A07">
              <w:rPr>
                <w:rFonts w:ascii="Calibri" w:hAnsi="Calibri"/>
                <w:color w:val="000000"/>
              </w:rPr>
              <w:t>Urinary Antispasmodics</w:t>
            </w:r>
          </w:p>
        </w:tc>
        <w:tc>
          <w:tcPr>
            <w:tcW w:w="0" w:type="auto"/>
            <w:noWrap/>
            <w:vAlign w:val="bottom"/>
            <w:hideMark/>
          </w:tcPr>
          <w:p w14:paraId="33CE1939" w14:textId="78D2EBD4" w:rsidR="00552ABA" w:rsidRDefault="00552ABA" w:rsidP="00552ABA">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8</w:t>
            </w:r>
          </w:p>
        </w:tc>
        <w:tc>
          <w:tcPr>
            <w:tcW w:w="0" w:type="auto"/>
            <w:noWrap/>
            <w:vAlign w:val="bottom"/>
            <w:hideMark/>
          </w:tcPr>
          <w:p w14:paraId="04AA7401" w14:textId="0831FB5F" w:rsidR="00552ABA" w:rsidRDefault="00552ABA" w:rsidP="00552ABA">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49</w:t>
            </w:r>
          </w:p>
        </w:tc>
      </w:tr>
      <w:tr w:rsidR="00552ABA" w14:paraId="1C09F48A" w14:textId="77777777" w:rsidTr="003F1A07">
        <w:trPr>
          <w:trHeight w:val="291"/>
        </w:trPr>
        <w:tc>
          <w:tcPr>
            <w:cnfStyle w:val="001000000000" w:firstRow="0" w:lastRow="0" w:firstColumn="1" w:lastColumn="0" w:oddVBand="0" w:evenVBand="0" w:oddHBand="0" w:evenHBand="0" w:firstRowFirstColumn="0" w:firstRowLastColumn="0" w:lastRowFirstColumn="0" w:lastRowLastColumn="0"/>
            <w:tcW w:w="0" w:type="auto"/>
            <w:noWrap/>
            <w:vAlign w:val="bottom"/>
            <w:hideMark/>
          </w:tcPr>
          <w:p w14:paraId="6683BBE2" w14:textId="29A93350" w:rsidR="00552ABA" w:rsidRPr="003F1A07" w:rsidRDefault="00CB320E" w:rsidP="00552ABA">
            <w:pPr>
              <w:rPr>
                <w:rFonts w:ascii="Calibri" w:hAnsi="Calibri"/>
                <w:color w:val="000000"/>
              </w:rPr>
            </w:pPr>
            <w:r w:rsidRPr="003F1A07">
              <w:rPr>
                <w:rFonts w:ascii="Calibri" w:hAnsi="Calibri"/>
                <w:color w:val="000000"/>
              </w:rPr>
              <w:t>Hematological Agents - Misc.</w:t>
            </w:r>
          </w:p>
        </w:tc>
        <w:tc>
          <w:tcPr>
            <w:tcW w:w="0" w:type="auto"/>
            <w:noWrap/>
            <w:vAlign w:val="bottom"/>
            <w:hideMark/>
          </w:tcPr>
          <w:p w14:paraId="66CBCC54" w14:textId="5D5D9488" w:rsidR="00552ABA" w:rsidRDefault="00552ABA" w:rsidP="00552ABA">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8</w:t>
            </w:r>
          </w:p>
        </w:tc>
        <w:tc>
          <w:tcPr>
            <w:tcW w:w="0" w:type="auto"/>
            <w:noWrap/>
            <w:vAlign w:val="bottom"/>
            <w:hideMark/>
          </w:tcPr>
          <w:p w14:paraId="336A9CB1" w14:textId="35A505B0" w:rsidR="00552ABA" w:rsidRDefault="00552ABA" w:rsidP="00552ABA">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49</w:t>
            </w:r>
          </w:p>
        </w:tc>
      </w:tr>
      <w:tr w:rsidR="00552ABA" w14:paraId="5E01B2DA" w14:textId="77777777" w:rsidTr="003F1A07">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0" w:type="auto"/>
            <w:noWrap/>
            <w:vAlign w:val="bottom"/>
            <w:hideMark/>
          </w:tcPr>
          <w:p w14:paraId="44F71B7D" w14:textId="3384DB95" w:rsidR="00552ABA" w:rsidRPr="003F1A07" w:rsidRDefault="00CB320E" w:rsidP="00552ABA">
            <w:pPr>
              <w:rPr>
                <w:rFonts w:ascii="Calibri" w:hAnsi="Calibri"/>
                <w:color w:val="000000"/>
              </w:rPr>
            </w:pPr>
            <w:r w:rsidRPr="003F1A07">
              <w:rPr>
                <w:rFonts w:ascii="Calibri" w:hAnsi="Calibri"/>
                <w:color w:val="000000"/>
              </w:rPr>
              <w:t>Antidiarrheal/Probiotic Agents</w:t>
            </w:r>
          </w:p>
        </w:tc>
        <w:tc>
          <w:tcPr>
            <w:tcW w:w="0" w:type="auto"/>
            <w:noWrap/>
            <w:vAlign w:val="bottom"/>
            <w:hideMark/>
          </w:tcPr>
          <w:p w14:paraId="56E65D94" w14:textId="68714392" w:rsidR="00552ABA" w:rsidRDefault="00552ABA" w:rsidP="00552ABA">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7</w:t>
            </w:r>
          </w:p>
        </w:tc>
        <w:tc>
          <w:tcPr>
            <w:tcW w:w="0" w:type="auto"/>
            <w:noWrap/>
            <w:vAlign w:val="bottom"/>
            <w:hideMark/>
          </w:tcPr>
          <w:p w14:paraId="5EA0E86E" w14:textId="3DA9B56F" w:rsidR="00552ABA" w:rsidRDefault="00552ABA" w:rsidP="00552ABA">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51</w:t>
            </w:r>
          </w:p>
        </w:tc>
      </w:tr>
      <w:tr w:rsidR="00552ABA" w14:paraId="24D01BC1" w14:textId="77777777" w:rsidTr="003F1A07">
        <w:trPr>
          <w:trHeight w:val="291"/>
        </w:trPr>
        <w:tc>
          <w:tcPr>
            <w:cnfStyle w:val="001000000000" w:firstRow="0" w:lastRow="0" w:firstColumn="1" w:lastColumn="0" w:oddVBand="0" w:evenVBand="0" w:oddHBand="0" w:evenHBand="0" w:firstRowFirstColumn="0" w:firstRowLastColumn="0" w:lastRowFirstColumn="0" w:lastRowLastColumn="0"/>
            <w:tcW w:w="0" w:type="auto"/>
            <w:noWrap/>
            <w:vAlign w:val="bottom"/>
            <w:hideMark/>
          </w:tcPr>
          <w:p w14:paraId="02374ECF" w14:textId="1A4FD8CC" w:rsidR="00552ABA" w:rsidRPr="003F1A07" w:rsidRDefault="00CB320E" w:rsidP="00552ABA">
            <w:pPr>
              <w:rPr>
                <w:rFonts w:ascii="Calibri" w:hAnsi="Calibri"/>
                <w:color w:val="000000"/>
              </w:rPr>
            </w:pPr>
            <w:r w:rsidRPr="003F1A07">
              <w:rPr>
                <w:rFonts w:ascii="Calibri" w:hAnsi="Calibri"/>
                <w:color w:val="000000"/>
              </w:rPr>
              <w:t>Penicillins</w:t>
            </w:r>
          </w:p>
        </w:tc>
        <w:tc>
          <w:tcPr>
            <w:tcW w:w="0" w:type="auto"/>
            <w:noWrap/>
            <w:vAlign w:val="bottom"/>
            <w:hideMark/>
          </w:tcPr>
          <w:p w14:paraId="1ED7071C" w14:textId="4A0A6373" w:rsidR="00552ABA" w:rsidRDefault="00552ABA" w:rsidP="00552ABA">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7</w:t>
            </w:r>
          </w:p>
        </w:tc>
        <w:tc>
          <w:tcPr>
            <w:tcW w:w="0" w:type="auto"/>
            <w:noWrap/>
            <w:vAlign w:val="bottom"/>
            <w:hideMark/>
          </w:tcPr>
          <w:p w14:paraId="3A388196" w14:textId="14555342" w:rsidR="00552ABA" w:rsidRDefault="00552ABA" w:rsidP="00552ABA">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51</w:t>
            </w:r>
          </w:p>
        </w:tc>
      </w:tr>
      <w:tr w:rsidR="00552ABA" w14:paraId="4A537DD2" w14:textId="77777777" w:rsidTr="003F1A07">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0" w:type="auto"/>
            <w:noWrap/>
            <w:vAlign w:val="bottom"/>
            <w:hideMark/>
          </w:tcPr>
          <w:p w14:paraId="5EC580CC" w14:textId="6F6E1A5B" w:rsidR="00552ABA" w:rsidRPr="003F1A07" w:rsidRDefault="00CB320E" w:rsidP="00552ABA">
            <w:pPr>
              <w:rPr>
                <w:rFonts w:ascii="Calibri" w:hAnsi="Calibri"/>
                <w:color w:val="000000"/>
              </w:rPr>
            </w:pPr>
            <w:r w:rsidRPr="003F1A07">
              <w:rPr>
                <w:rFonts w:ascii="Calibri" w:hAnsi="Calibri"/>
                <w:color w:val="000000"/>
              </w:rPr>
              <w:t>Antiarrhythmics</w:t>
            </w:r>
          </w:p>
        </w:tc>
        <w:tc>
          <w:tcPr>
            <w:tcW w:w="0" w:type="auto"/>
            <w:noWrap/>
            <w:vAlign w:val="bottom"/>
            <w:hideMark/>
          </w:tcPr>
          <w:p w14:paraId="59EAE91A" w14:textId="173ACBC7" w:rsidR="00552ABA" w:rsidRDefault="00552ABA" w:rsidP="00552ABA">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6</w:t>
            </w:r>
          </w:p>
        </w:tc>
        <w:tc>
          <w:tcPr>
            <w:tcW w:w="0" w:type="auto"/>
            <w:noWrap/>
            <w:vAlign w:val="bottom"/>
            <w:hideMark/>
          </w:tcPr>
          <w:p w14:paraId="23FD5FDE" w14:textId="63B0A7BF" w:rsidR="00552ABA" w:rsidRDefault="00552ABA" w:rsidP="00552ABA">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53</w:t>
            </w:r>
          </w:p>
        </w:tc>
      </w:tr>
      <w:tr w:rsidR="00552ABA" w14:paraId="47A40ABE" w14:textId="77777777" w:rsidTr="003F1A07">
        <w:trPr>
          <w:trHeight w:val="291"/>
        </w:trPr>
        <w:tc>
          <w:tcPr>
            <w:cnfStyle w:val="001000000000" w:firstRow="0" w:lastRow="0" w:firstColumn="1" w:lastColumn="0" w:oddVBand="0" w:evenVBand="0" w:oddHBand="0" w:evenHBand="0" w:firstRowFirstColumn="0" w:firstRowLastColumn="0" w:lastRowFirstColumn="0" w:lastRowLastColumn="0"/>
            <w:tcW w:w="0" w:type="auto"/>
            <w:noWrap/>
            <w:vAlign w:val="bottom"/>
            <w:hideMark/>
          </w:tcPr>
          <w:p w14:paraId="000EC7A5" w14:textId="7D76DCB9" w:rsidR="00552ABA" w:rsidRPr="003F1A07" w:rsidRDefault="00CB320E" w:rsidP="00552ABA">
            <w:pPr>
              <w:rPr>
                <w:rFonts w:ascii="Calibri" w:hAnsi="Calibri"/>
                <w:color w:val="000000"/>
              </w:rPr>
            </w:pPr>
            <w:r w:rsidRPr="003F1A07">
              <w:rPr>
                <w:rFonts w:ascii="Calibri" w:hAnsi="Calibri"/>
                <w:color w:val="000000"/>
              </w:rPr>
              <w:t>Mouth/Throat/Dental Agents</w:t>
            </w:r>
          </w:p>
        </w:tc>
        <w:tc>
          <w:tcPr>
            <w:tcW w:w="0" w:type="auto"/>
            <w:noWrap/>
            <w:vAlign w:val="bottom"/>
            <w:hideMark/>
          </w:tcPr>
          <w:p w14:paraId="520DBD10" w14:textId="52535A02" w:rsidR="00552ABA" w:rsidRDefault="00552ABA" w:rsidP="00552ABA">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6</w:t>
            </w:r>
          </w:p>
        </w:tc>
        <w:tc>
          <w:tcPr>
            <w:tcW w:w="0" w:type="auto"/>
            <w:noWrap/>
            <w:vAlign w:val="bottom"/>
            <w:hideMark/>
          </w:tcPr>
          <w:p w14:paraId="741AEA86" w14:textId="34AAAD46" w:rsidR="00552ABA" w:rsidRDefault="00552ABA" w:rsidP="00552ABA">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53</w:t>
            </w:r>
          </w:p>
        </w:tc>
      </w:tr>
      <w:tr w:rsidR="00552ABA" w14:paraId="7143F1B4" w14:textId="77777777" w:rsidTr="003F1A07">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0" w:type="auto"/>
            <w:noWrap/>
            <w:vAlign w:val="bottom"/>
            <w:hideMark/>
          </w:tcPr>
          <w:p w14:paraId="7B3D02CC" w14:textId="14BBAFDD" w:rsidR="00552ABA" w:rsidRPr="003F1A07" w:rsidRDefault="00CB320E" w:rsidP="00552ABA">
            <w:pPr>
              <w:rPr>
                <w:rFonts w:ascii="Calibri" w:hAnsi="Calibri"/>
                <w:color w:val="000000"/>
              </w:rPr>
            </w:pPr>
            <w:r w:rsidRPr="003F1A07">
              <w:rPr>
                <w:rFonts w:ascii="Calibri" w:hAnsi="Calibri"/>
                <w:color w:val="000000"/>
              </w:rPr>
              <w:t>General Anesthetics</w:t>
            </w:r>
          </w:p>
        </w:tc>
        <w:tc>
          <w:tcPr>
            <w:tcW w:w="0" w:type="auto"/>
            <w:noWrap/>
            <w:vAlign w:val="bottom"/>
            <w:hideMark/>
          </w:tcPr>
          <w:p w14:paraId="6EA13BE6" w14:textId="1A1CE6B3" w:rsidR="00552ABA" w:rsidRDefault="00552ABA" w:rsidP="00552ABA">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6</w:t>
            </w:r>
          </w:p>
        </w:tc>
        <w:tc>
          <w:tcPr>
            <w:tcW w:w="0" w:type="auto"/>
            <w:noWrap/>
            <w:vAlign w:val="bottom"/>
            <w:hideMark/>
          </w:tcPr>
          <w:p w14:paraId="3A83E70F" w14:textId="4B8D2B9C" w:rsidR="00552ABA" w:rsidRDefault="00552ABA" w:rsidP="00552ABA">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53</w:t>
            </w:r>
          </w:p>
        </w:tc>
      </w:tr>
      <w:tr w:rsidR="00552ABA" w14:paraId="0591C563" w14:textId="77777777" w:rsidTr="003F1A07">
        <w:trPr>
          <w:trHeight w:val="291"/>
        </w:trPr>
        <w:tc>
          <w:tcPr>
            <w:cnfStyle w:val="001000000000" w:firstRow="0" w:lastRow="0" w:firstColumn="1" w:lastColumn="0" w:oddVBand="0" w:evenVBand="0" w:oddHBand="0" w:evenHBand="0" w:firstRowFirstColumn="0" w:firstRowLastColumn="0" w:lastRowFirstColumn="0" w:lastRowLastColumn="0"/>
            <w:tcW w:w="0" w:type="auto"/>
            <w:noWrap/>
            <w:vAlign w:val="bottom"/>
            <w:hideMark/>
          </w:tcPr>
          <w:p w14:paraId="569C7CA0" w14:textId="4AB548F5" w:rsidR="00552ABA" w:rsidRPr="003F1A07" w:rsidRDefault="00CB320E" w:rsidP="00552ABA">
            <w:pPr>
              <w:rPr>
                <w:rFonts w:ascii="Calibri" w:hAnsi="Calibri"/>
                <w:color w:val="000000"/>
              </w:rPr>
            </w:pPr>
            <w:r w:rsidRPr="003F1A07">
              <w:rPr>
                <w:rFonts w:ascii="Calibri" w:hAnsi="Calibri"/>
                <w:color w:val="000000"/>
              </w:rPr>
              <w:t>Antimycobacterial Agents</w:t>
            </w:r>
          </w:p>
        </w:tc>
        <w:tc>
          <w:tcPr>
            <w:tcW w:w="0" w:type="auto"/>
            <w:noWrap/>
            <w:vAlign w:val="bottom"/>
            <w:hideMark/>
          </w:tcPr>
          <w:p w14:paraId="4C65F83E" w14:textId="1B9005B4" w:rsidR="00552ABA" w:rsidRDefault="00552ABA" w:rsidP="00552ABA">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4</w:t>
            </w:r>
          </w:p>
        </w:tc>
        <w:tc>
          <w:tcPr>
            <w:tcW w:w="0" w:type="auto"/>
            <w:noWrap/>
            <w:vAlign w:val="bottom"/>
            <w:hideMark/>
          </w:tcPr>
          <w:p w14:paraId="7EF12E7F" w14:textId="1148C3C7" w:rsidR="00552ABA" w:rsidRDefault="00552ABA" w:rsidP="00552ABA">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56</w:t>
            </w:r>
          </w:p>
        </w:tc>
      </w:tr>
      <w:tr w:rsidR="00552ABA" w14:paraId="60A1199D" w14:textId="77777777" w:rsidTr="003F1A07">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0" w:type="auto"/>
            <w:noWrap/>
            <w:vAlign w:val="bottom"/>
            <w:hideMark/>
          </w:tcPr>
          <w:p w14:paraId="444E1532" w14:textId="0B713C21" w:rsidR="00552ABA" w:rsidRPr="003F1A07" w:rsidRDefault="00CB320E" w:rsidP="00552ABA">
            <w:pPr>
              <w:rPr>
                <w:rFonts w:ascii="Calibri" w:hAnsi="Calibri"/>
                <w:color w:val="000000"/>
              </w:rPr>
            </w:pPr>
            <w:r w:rsidRPr="003F1A07">
              <w:rPr>
                <w:rFonts w:ascii="Calibri" w:hAnsi="Calibri"/>
                <w:color w:val="000000"/>
              </w:rPr>
              <w:t>Cephalosporins</w:t>
            </w:r>
          </w:p>
        </w:tc>
        <w:tc>
          <w:tcPr>
            <w:tcW w:w="0" w:type="auto"/>
            <w:noWrap/>
            <w:vAlign w:val="bottom"/>
            <w:hideMark/>
          </w:tcPr>
          <w:p w14:paraId="028FFBC8" w14:textId="0F707ECE" w:rsidR="00552ABA" w:rsidRDefault="00552ABA" w:rsidP="00552ABA">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3</w:t>
            </w:r>
          </w:p>
        </w:tc>
        <w:tc>
          <w:tcPr>
            <w:tcW w:w="0" w:type="auto"/>
            <w:noWrap/>
            <w:vAlign w:val="bottom"/>
            <w:hideMark/>
          </w:tcPr>
          <w:p w14:paraId="68BAC83F" w14:textId="22C62625" w:rsidR="00552ABA" w:rsidRDefault="00552ABA" w:rsidP="00552ABA">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57</w:t>
            </w:r>
          </w:p>
        </w:tc>
      </w:tr>
      <w:tr w:rsidR="00552ABA" w14:paraId="4E3C1D4F" w14:textId="77777777" w:rsidTr="003F1A07">
        <w:trPr>
          <w:trHeight w:val="291"/>
        </w:trPr>
        <w:tc>
          <w:tcPr>
            <w:cnfStyle w:val="001000000000" w:firstRow="0" w:lastRow="0" w:firstColumn="1" w:lastColumn="0" w:oddVBand="0" w:evenVBand="0" w:oddHBand="0" w:evenHBand="0" w:firstRowFirstColumn="0" w:firstRowLastColumn="0" w:lastRowFirstColumn="0" w:lastRowLastColumn="0"/>
            <w:tcW w:w="0" w:type="auto"/>
            <w:noWrap/>
            <w:vAlign w:val="bottom"/>
            <w:hideMark/>
          </w:tcPr>
          <w:p w14:paraId="1F608F21" w14:textId="6492D8E5" w:rsidR="00552ABA" w:rsidRPr="003F1A07" w:rsidRDefault="00CB320E" w:rsidP="00552ABA">
            <w:pPr>
              <w:rPr>
                <w:rFonts w:ascii="Calibri" w:hAnsi="Calibri"/>
                <w:color w:val="000000"/>
              </w:rPr>
            </w:pPr>
            <w:r w:rsidRPr="003F1A07">
              <w:rPr>
                <w:rFonts w:ascii="Calibri" w:hAnsi="Calibri"/>
                <w:color w:val="000000"/>
              </w:rPr>
              <w:t>Cardiotonics</w:t>
            </w:r>
          </w:p>
        </w:tc>
        <w:tc>
          <w:tcPr>
            <w:tcW w:w="0" w:type="auto"/>
            <w:noWrap/>
            <w:vAlign w:val="bottom"/>
            <w:hideMark/>
          </w:tcPr>
          <w:p w14:paraId="565F9877" w14:textId="698B537D" w:rsidR="00552ABA" w:rsidRDefault="00552ABA" w:rsidP="00552ABA">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3</w:t>
            </w:r>
          </w:p>
        </w:tc>
        <w:tc>
          <w:tcPr>
            <w:tcW w:w="0" w:type="auto"/>
            <w:noWrap/>
            <w:vAlign w:val="bottom"/>
            <w:hideMark/>
          </w:tcPr>
          <w:p w14:paraId="2C68DEE7" w14:textId="50275497" w:rsidR="00552ABA" w:rsidRDefault="00552ABA" w:rsidP="00552ABA">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57</w:t>
            </w:r>
          </w:p>
        </w:tc>
      </w:tr>
      <w:tr w:rsidR="00552ABA" w14:paraId="50DF7BBD" w14:textId="77777777" w:rsidTr="003F1A07">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0" w:type="auto"/>
            <w:noWrap/>
            <w:vAlign w:val="bottom"/>
            <w:hideMark/>
          </w:tcPr>
          <w:p w14:paraId="733D2DEC" w14:textId="6BF46B66" w:rsidR="00552ABA" w:rsidRPr="003F1A07" w:rsidRDefault="00CB320E" w:rsidP="00552ABA">
            <w:pPr>
              <w:rPr>
                <w:rFonts w:ascii="Calibri" w:hAnsi="Calibri"/>
                <w:color w:val="000000"/>
              </w:rPr>
            </w:pPr>
            <w:r w:rsidRPr="003F1A07">
              <w:rPr>
                <w:rFonts w:ascii="Calibri" w:hAnsi="Calibri"/>
                <w:color w:val="000000"/>
              </w:rPr>
              <w:t>Thyroid Agents</w:t>
            </w:r>
          </w:p>
        </w:tc>
        <w:tc>
          <w:tcPr>
            <w:tcW w:w="0" w:type="auto"/>
            <w:noWrap/>
            <w:vAlign w:val="bottom"/>
            <w:hideMark/>
          </w:tcPr>
          <w:p w14:paraId="0D17A8DB" w14:textId="319C92DE" w:rsidR="00552ABA" w:rsidRDefault="00552ABA" w:rsidP="00552ABA">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3</w:t>
            </w:r>
          </w:p>
        </w:tc>
        <w:tc>
          <w:tcPr>
            <w:tcW w:w="0" w:type="auto"/>
            <w:noWrap/>
            <w:vAlign w:val="bottom"/>
            <w:hideMark/>
          </w:tcPr>
          <w:p w14:paraId="5FB57F3F" w14:textId="498C3D6E" w:rsidR="00552ABA" w:rsidRDefault="00552ABA" w:rsidP="00552ABA">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57</w:t>
            </w:r>
          </w:p>
        </w:tc>
      </w:tr>
      <w:tr w:rsidR="00552ABA" w14:paraId="67A00B8D" w14:textId="77777777" w:rsidTr="003F1A07">
        <w:trPr>
          <w:trHeight w:val="291"/>
        </w:trPr>
        <w:tc>
          <w:tcPr>
            <w:cnfStyle w:val="001000000000" w:firstRow="0" w:lastRow="0" w:firstColumn="1" w:lastColumn="0" w:oddVBand="0" w:evenVBand="0" w:oddHBand="0" w:evenHBand="0" w:firstRowFirstColumn="0" w:firstRowLastColumn="0" w:lastRowFirstColumn="0" w:lastRowLastColumn="0"/>
            <w:tcW w:w="0" w:type="auto"/>
            <w:noWrap/>
            <w:vAlign w:val="bottom"/>
            <w:hideMark/>
          </w:tcPr>
          <w:p w14:paraId="289AD20F" w14:textId="771B2113" w:rsidR="00552ABA" w:rsidRPr="003F1A07" w:rsidRDefault="00CB320E" w:rsidP="00552ABA">
            <w:pPr>
              <w:rPr>
                <w:rFonts w:ascii="Calibri" w:hAnsi="Calibri"/>
                <w:color w:val="000000"/>
              </w:rPr>
            </w:pPr>
            <w:r w:rsidRPr="003F1A07">
              <w:rPr>
                <w:rFonts w:ascii="Calibri" w:hAnsi="Calibri"/>
                <w:color w:val="000000"/>
              </w:rPr>
              <w:t>Contraceptives</w:t>
            </w:r>
          </w:p>
        </w:tc>
        <w:tc>
          <w:tcPr>
            <w:tcW w:w="0" w:type="auto"/>
            <w:noWrap/>
            <w:vAlign w:val="bottom"/>
            <w:hideMark/>
          </w:tcPr>
          <w:p w14:paraId="56795F77" w14:textId="07B0B1EC" w:rsidR="00552ABA" w:rsidRDefault="00552ABA" w:rsidP="00552ABA">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3</w:t>
            </w:r>
          </w:p>
        </w:tc>
        <w:tc>
          <w:tcPr>
            <w:tcW w:w="0" w:type="auto"/>
            <w:noWrap/>
            <w:vAlign w:val="bottom"/>
            <w:hideMark/>
          </w:tcPr>
          <w:p w14:paraId="09504627" w14:textId="292E52A7" w:rsidR="00552ABA" w:rsidRDefault="00552ABA" w:rsidP="00552ABA">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57</w:t>
            </w:r>
          </w:p>
        </w:tc>
      </w:tr>
      <w:tr w:rsidR="00552ABA" w14:paraId="46A9A999" w14:textId="77777777" w:rsidTr="003F1A07">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0" w:type="auto"/>
            <w:noWrap/>
            <w:vAlign w:val="bottom"/>
            <w:hideMark/>
          </w:tcPr>
          <w:p w14:paraId="01E801B5" w14:textId="199CC2F3" w:rsidR="00552ABA" w:rsidRPr="003F1A07" w:rsidRDefault="00CB320E" w:rsidP="00552ABA">
            <w:pPr>
              <w:rPr>
                <w:rFonts w:ascii="Calibri" w:hAnsi="Calibri"/>
                <w:color w:val="000000"/>
              </w:rPr>
            </w:pPr>
            <w:r w:rsidRPr="003F1A07">
              <w:rPr>
                <w:rFonts w:ascii="Calibri" w:hAnsi="Calibri"/>
                <w:color w:val="000000"/>
              </w:rPr>
              <w:t>Cough/Cold/Allergy</w:t>
            </w:r>
          </w:p>
        </w:tc>
        <w:tc>
          <w:tcPr>
            <w:tcW w:w="0" w:type="auto"/>
            <w:noWrap/>
            <w:vAlign w:val="bottom"/>
            <w:hideMark/>
          </w:tcPr>
          <w:p w14:paraId="3C963C4B" w14:textId="28E7C92C" w:rsidR="00552ABA" w:rsidRDefault="00552ABA" w:rsidP="00552ABA">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2</w:t>
            </w:r>
          </w:p>
        </w:tc>
        <w:tc>
          <w:tcPr>
            <w:tcW w:w="0" w:type="auto"/>
            <w:noWrap/>
            <w:vAlign w:val="bottom"/>
            <w:hideMark/>
          </w:tcPr>
          <w:p w14:paraId="6A93E449" w14:textId="06AF61FC" w:rsidR="00552ABA" w:rsidRDefault="00552ABA" w:rsidP="00552ABA">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61</w:t>
            </w:r>
          </w:p>
        </w:tc>
      </w:tr>
      <w:tr w:rsidR="00552ABA" w14:paraId="0B46AD08" w14:textId="77777777" w:rsidTr="003F1A07">
        <w:trPr>
          <w:trHeight w:val="291"/>
        </w:trPr>
        <w:tc>
          <w:tcPr>
            <w:cnfStyle w:val="001000000000" w:firstRow="0" w:lastRow="0" w:firstColumn="1" w:lastColumn="0" w:oddVBand="0" w:evenVBand="0" w:oddHBand="0" w:evenHBand="0" w:firstRowFirstColumn="0" w:firstRowLastColumn="0" w:lastRowFirstColumn="0" w:lastRowLastColumn="0"/>
            <w:tcW w:w="0" w:type="auto"/>
            <w:noWrap/>
            <w:vAlign w:val="bottom"/>
            <w:hideMark/>
          </w:tcPr>
          <w:p w14:paraId="75DC2DB1" w14:textId="683E9D79" w:rsidR="00552ABA" w:rsidRPr="003F1A07" w:rsidRDefault="00CB320E" w:rsidP="00552ABA">
            <w:pPr>
              <w:rPr>
                <w:rFonts w:ascii="Calibri" w:hAnsi="Calibri"/>
                <w:color w:val="000000"/>
              </w:rPr>
            </w:pPr>
            <w:r w:rsidRPr="003F1A07">
              <w:rPr>
                <w:rFonts w:ascii="Calibri" w:hAnsi="Calibri"/>
                <w:color w:val="000000"/>
              </w:rPr>
              <w:t>Antacids</w:t>
            </w:r>
          </w:p>
        </w:tc>
        <w:tc>
          <w:tcPr>
            <w:tcW w:w="0" w:type="auto"/>
            <w:noWrap/>
            <w:vAlign w:val="bottom"/>
            <w:hideMark/>
          </w:tcPr>
          <w:p w14:paraId="1AD1DAB6" w14:textId="68983090" w:rsidR="00552ABA" w:rsidRDefault="00552ABA" w:rsidP="00552ABA">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2</w:t>
            </w:r>
          </w:p>
        </w:tc>
        <w:tc>
          <w:tcPr>
            <w:tcW w:w="0" w:type="auto"/>
            <w:noWrap/>
            <w:vAlign w:val="bottom"/>
            <w:hideMark/>
          </w:tcPr>
          <w:p w14:paraId="7FC031E2" w14:textId="62375D67" w:rsidR="00552ABA" w:rsidRDefault="00552ABA" w:rsidP="00552ABA">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61</w:t>
            </w:r>
          </w:p>
        </w:tc>
      </w:tr>
      <w:tr w:rsidR="00552ABA" w14:paraId="43BE8545" w14:textId="77777777" w:rsidTr="003F1A07">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0" w:type="auto"/>
            <w:noWrap/>
            <w:vAlign w:val="bottom"/>
            <w:hideMark/>
          </w:tcPr>
          <w:p w14:paraId="3168BE2F" w14:textId="42B9A96D" w:rsidR="00552ABA" w:rsidRPr="003F1A07" w:rsidRDefault="00CB320E" w:rsidP="00552ABA">
            <w:pPr>
              <w:rPr>
                <w:rFonts w:ascii="Calibri" w:hAnsi="Calibri"/>
                <w:color w:val="000000"/>
              </w:rPr>
            </w:pPr>
            <w:r w:rsidRPr="003F1A07">
              <w:rPr>
                <w:rFonts w:ascii="Calibri" w:hAnsi="Calibri"/>
                <w:color w:val="000000"/>
              </w:rPr>
              <w:t>Antifungals</w:t>
            </w:r>
          </w:p>
        </w:tc>
        <w:tc>
          <w:tcPr>
            <w:tcW w:w="0" w:type="auto"/>
            <w:noWrap/>
            <w:vAlign w:val="bottom"/>
            <w:hideMark/>
          </w:tcPr>
          <w:p w14:paraId="1A54E658" w14:textId="24493C20" w:rsidR="00552ABA" w:rsidRDefault="00552ABA" w:rsidP="00552ABA">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2</w:t>
            </w:r>
          </w:p>
        </w:tc>
        <w:tc>
          <w:tcPr>
            <w:tcW w:w="0" w:type="auto"/>
            <w:noWrap/>
            <w:vAlign w:val="bottom"/>
            <w:hideMark/>
          </w:tcPr>
          <w:p w14:paraId="46158C92" w14:textId="5F92CDC4" w:rsidR="00552ABA" w:rsidRDefault="00552ABA" w:rsidP="00552ABA">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61</w:t>
            </w:r>
          </w:p>
        </w:tc>
      </w:tr>
      <w:tr w:rsidR="00552ABA" w14:paraId="6CA20F7D" w14:textId="77777777" w:rsidTr="003F1A07">
        <w:trPr>
          <w:trHeight w:val="291"/>
        </w:trPr>
        <w:tc>
          <w:tcPr>
            <w:cnfStyle w:val="001000000000" w:firstRow="0" w:lastRow="0" w:firstColumn="1" w:lastColumn="0" w:oddVBand="0" w:evenVBand="0" w:oddHBand="0" w:evenHBand="0" w:firstRowFirstColumn="0" w:firstRowLastColumn="0" w:lastRowFirstColumn="0" w:lastRowLastColumn="0"/>
            <w:tcW w:w="0" w:type="auto"/>
            <w:noWrap/>
            <w:vAlign w:val="bottom"/>
            <w:hideMark/>
          </w:tcPr>
          <w:p w14:paraId="7F0B85CC" w14:textId="3A7CB590" w:rsidR="00552ABA" w:rsidRPr="003F1A07" w:rsidRDefault="00CB320E" w:rsidP="00552ABA">
            <w:pPr>
              <w:rPr>
                <w:rFonts w:ascii="Calibri" w:hAnsi="Calibri"/>
                <w:color w:val="000000"/>
              </w:rPr>
            </w:pPr>
            <w:r w:rsidRPr="003F1A07">
              <w:rPr>
                <w:rFonts w:ascii="Calibri" w:hAnsi="Calibri"/>
                <w:color w:val="000000"/>
              </w:rPr>
              <w:t>Macrolides</w:t>
            </w:r>
          </w:p>
        </w:tc>
        <w:tc>
          <w:tcPr>
            <w:tcW w:w="0" w:type="auto"/>
            <w:noWrap/>
            <w:vAlign w:val="bottom"/>
            <w:hideMark/>
          </w:tcPr>
          <w:p w14:paraId="7818EC3A" w14:textId="381A1EE3" w:rsidR="00552ABA" w:rsidRDefault="00552ABA" w:rsidP="00552ABA">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2</w:t>
            </w:r>
          </w:p>
        </w:tc>
        <w:tc>
          <w:tcPr>
            <w:tcW w:w="0" w:type="auto"/>
            <w:noWrap/>
            <w:vAlign w:val="bottom"/>
            <w:hideMark/>
          </w:tcPr>
          <w:p w14:paraId="6F2B567E" w14:textId="23621C8D" w:rsidR="00552ABA" w:rsidRDefault="00552ABA" w:rsidP="00552ABA">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61</w:t>
            </w:r>
          </w:p>
        </w:tc>
      </w:tr>
      <w:tr w:rsidR="00552ABA" w14:paraId="3727A4B7" w14:textId="77777777" w:rsidTr="003F1A07">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0" w:type="auto"/>
            <w:noWrap/>
            <w:vAlign w:val="bottom"/>
            <w:hideMark/>
          </w:tcPr>
          <w:p w14:paraId="20392805" w14:textId="77B72C16" w:rsidR="00552ABA" w:rsidRPr="003F1A07" w:rsidRDefault="00CB320E" w:rsidP="00552ABA">
            <w:pPr>
              <w:rPr>
                <w:rFonts w:ascii="Calibri" w:hAnsi="Calibri"/>
                <w:color w:val="000000"/>
              </w:rPr>
            </w:pPr>
            <w:r w:rsidRPr="003F1A07">
              <w:rPr>
                <w:rFonts w:ascii="Calibri" w:hAnsi="Calibri"/>
                <w:color w:val="000000"/>
              </w:rPr>
              <w:t>Estrogens</w:t>
            </w:r>
          </w:p>
        </w:tc>
        <w:tc>
          <w:tcPr>
            <w:tcW w:w="0" w:type="auto"/>
            <w:noWrap/>
            <w:vAlign w:val="bottom"/>
            <w:hideMark/>
          </w:tcPr>
          <w:p w14:paraId="4BC11A2A" w14:textId="5BE81718" w:rsidR="00552ABA" w:rsidRDefault="00552ABA" w:rsidP="00552ABA">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2</w:t>
            </w:r>
          </w:p>
        </w:tc>
        <w:tc>
          <w:tcPr>
            <w:tcW w:w="0" w:type="auto"/>
            <w:noWrap/>
            <w:vAlign w:val="bottom"/>
            <w:hideMark/>
          </w:tcPr>
          <w:p w14:paraId="4A1588A3" w14:textId="0FE00EB9" w:rsidR="00552ABA" w:rsidRDefault="00552ABA" w:rsidP="00552ABA">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61</w:t>
            </w:r>
          </w:p>
        </w:tc>
      </w:tr>
      <w:tr w:rsidR="00552ABA" w14:paraId="4534C235" w14:textId="77777777" w:rsidTr="003F1A07">
        <w:trPr>
          <w:trHeight w:val="291"/>
        </w:trPr>
        <w:tc>
          <w:tcPr>
            <w:cnfStyle w:val="001000000000" w:firstRow="0" w:lastRow="0" w:firstColumn="1" w:lastColumn="0" w:oddVBand="0" w:evenVBand="0" w:oddHBand="0" w:evenHBand="0" w:firstRowFirstColumn="0" w:firstRowLastColumn="0" w:lastRowFirstColumn="0" w:lastRowLastColumn="0"/>
            <w:tcW w:w="0" w:type="auto"/>
            <w:noWrap/>
            <w:vAlign w:val="bottom"/>
            <w:hideMark/>
          </w:tcPr>
          <w:p w14:paraId="06E6CF9C" w14:textId="0375436B" w:rsidR="00552ABA" w:rsidRPr="003F1A07" w:rsidRDefault="00CB320E" w:rsidP="00552ABA">
            <w:pPr>
              <w:rPr>
                <w:rFonts w:ascii="Calibri" w:hAnsi="Calibri"/>
                <w:color w:val="000000"/>
              </w:rPr>
            </w:pPr>
            <w:r w:rsidRPr="003F1A07">
              <w:rPr>
                <w:rFonts w:ascii="Calibri" w:hAnsi="Calibri"/>
                <w:color w:val="000000"/>
              </w:rPr>
              <w:t>Nutrients</w:t>
            </w:r>
          </w:p>
        </w:tc>
        <w:tc>
          <w:tcPr>
            <w:tcW w:w="0" w:type="auto"/>
            <w:noWrap/>
            <w:vAlign w:val="bottom"/>
            <w:hideMark/>
          </w:tcPr>
          <w:p w14:paraId="5FB73FF4" w14:textId="5348947C" w:rsidR="00552ABA" w:rsidRDefault="00552ABA" w:rsidP="00552ABA">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2</w:t>
            </w:r>
          </w:p>
        </w:tc>
        <w:tc>
          <w:tcPr>
            <w:tcW w:w="0" w:type="auto"/>
            <w:noWrap/>
            <w:vAlign w:val="bottom"/>
            <w:hideMark/>
          </w:tcPr>
          <w:p w14:paraId="141D5AE5" w14:textId="04258C0A" w:rsidR="00552ABA" w:rsidRDefault="00552ABA" w:rsidP="00552ABA">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61</w:t>
            </w:r>
          </w:p>
        </w:tc>
      </w:tr>
      <w:tr w:rsidR="00552ABA" w14:paraId="057DCC22" w14:textId="77777777" w:rsidTr="003F1A07">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0" w:type="auto"/>
            <w:noWrap/>
            <w:vAlign w:val="bottom"/>
            <w:hideMark/>
          </w:tcPr>
          <w:p w14:paraId="140B3BE1" w14:textId="31803D73" w:rsidR="00552ABA" w:rsidRPr="003F1A07" w:rsidRDefault="00CB320E" w:rsidP="008E2875">
            <w:pPr>
              <w:rPr>
                <w:rFonts w:ascii="Calibri" w:hAnsi="Calibri"/>
                <w:color w:val="000000"/>
              </w:rPr>
            </w:pPr>
            <w:r w:rsidRPr="003F1A07">
              <w:rPr>
                <w:rFonts w:ascii="Calibri" w:hAnsi="Calibri"/>
                <w:color w:val="000000"/>
              </w:rPr>
              <w:t xml:space="preserve">Antidotes </w:t>
            </w:r>
            <w:r w:rsidR="008E2875" w:rsidRPr="003F1A07">
              <w:rPr>
                <w:rFonts w:ascii="Calibri" w:hAnsi="Calibri"/>
                <w:color w:val="000000"/>
              </w:rPr>
              <w:t>a</w:t>
            </w:r>
            <w:r w:rsidRPr="003F1A07">
              <w:rPr>
                <w:rFonts w:ascii="Calibri" w:hAnsi="Calibri"/>
                <w:color w:val="000000"/>
              </w:rPr>
              <w:t>nd Specific Antagonists</w:t>
            </w:r>
          </w:p>
        </w:tc>
        <w:tc>
          <w:tcPr>
            <w:tcW w:w="0" w:type="auto"/>
            <w:noWrap/>
            <w:vAlign w:val="bottom"/>
            <w:hideMark/>
          </w:tcPr>
          <w:p w14:paraId="0E04EB4D" w14:textId="09C4B9D8" w:rsidR="00552ABA" w:rsidRDefault="00552ABA" w:rsidP="00552ABA">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2</w:t>
            </w:r>
          </w:p>
        </w:tc>
        <w:tc>
          <w:tcPr>
            <w:tcW w:w="0" w:type="auto"/>
            <w:noWrap/>
            <w:vAlign w:val="bottom"/>
            <w:hideMark/>
          </w:tcPr>
          <w:p w14:paraId="6DC3A42A" w14:textId="1965ABFF" w:rsidR="00552ABA" w:rsidRDefault="00552ABA" w:rsidP="00552ABA">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61</w:t>
            </w:r>
          </w:p>
        </w:tc>
      </w:tr>
      <w:tr w:rsidR="00552ABA" w14:paraId="4FF37B1C" w14:textId="77777777" w:rsidTr="003F1A07">
        <w:trPr>
          <w:trHeight w:val="291"/>
        </w:trPr>
        <w:tc>
          <w:tcPr>
            <w:cnfStyle w:val="001000000000" w:firstRow="0" w:lastRow="0" w:firstColumn="1" w:lastColumn="0" w:oddVBand="0" w:evenVBand="0" w:oddHBand="0" w:evenHBand="0" w:firstRowFirstColumn="0" w:firstRowLastColumn="0" w:lastRowFirstColumn="0" w:lastRowLastColumn="0"/>
            <w:tcW w:w="0" w:type="auto"/>
            <w:noWrap/>
            <w:vAlign w:val="bottom"/>
            <w:hideMark/>
          </w:tcPr>
          <w:p w14:paraId="460CE4FB" w14:textId="141E5028" w:rsidR="00552ABA" w:rsidRPr="003F1A07" w:rsidRDefault="00CB320E" w:rsidP="00552ABA">
            <w:pPr>
              <w:rPr>
                <w:rFonts w:ascii="Calibri" w:hAnsi="Calibri"/>
                <w:color w:val="000000"/>
              </w:rPr>
            </w:pPr>
            <w:r w:rsidRPr="003F1A07">
              <w:rPr>
                <w:rFonts w:ascii="Calibri" w:hAnsi="Calibri"/>
                <w:color w:val="000000"/>
              </w:rPr>
              <w:t>Migraine Products</w:t>
            </w:r>
          </w:p>
        </w:tc>
        <w:tc>
          <w:tcPr>
            <w:tcW w:w="0" w:type="auto"/>
            <w:noWrap/>
            <w:vAlign w:val="bottom"/>
            <w:hideMark/>
          </w:tcPr>
          <w:p w14:paraId="77B94699" w14:textId="49513DFF" w:rsidR="00552ABA" w:rsidRDefault="00552ABA" w:rsidP="00552ABA">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1</w:t>
            </w:r>
          </w:p>
        </w:tc>
        <w:tc>
          <w:tcPr>
            <w:tcW w:w="0" w:type="auto"/>
            <w:noWrap/>
            <w:vAlign w:val="bottom"/>
            <w:hideMark/>
          </w:tcPr>
          <w:p w14:paraId="19D65E7C" w14:textId="1E53D534" w:rsidR="00552ABA" w:rsidRDefault="00552ABA" w:rsidP="00552ABA">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68</w:t>
            </w:r>
          </w:p>
        </w:tc>
      </w:tr>
      <w:tr w:rsidR="00552ABA" w14:paraId="54D6CA16" w14:textId="77777777" w:rsidTr="003F1A07">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0" w:type="auto"/>
            <w:noWrap/>
            <w:vAlign w:val="bottom"/>
            <w:hideMark/>
          </w:tcPr>
          <w:p w14:paraId="4AC6C6A0" w14:textId="1EA42B77" w:rsidR="00552ABA" w:rsidRPr="003F1A07" w:rsidRDefault="00CB320E" w:rsidP="00552ABA">
            <w:pPr>
              <w:rPr>
                <w:rFonts w:ascii="Calibri" w:hAnsi="Calibri"/>
                <w:color w:val="000000"/>
              </w:rPr>
            </w:pPr>
            <w:r w:rsidRPr="003F1A07">
              <w:rPr>
                <w:rFonts w:ascii="Calibri" w:hAnsi="Calibri"/>
                <w:color w:val="000000"/>
              </w:rPr>
              <w:t>Allergenic Extracts/Biologicals Misc</w:t>
            </w:r>
            <w:r w:rsidR="008E2875" w:rsidRPr="003F1A07">
              <w:rPr>
                <w:rFonts w:ascii="Calibri" w:hAnsi="Calibri"/>
                <w:color w:val="000000"/>
              </w:rPr>
              <w:t>.</w:t>
            </w:r>
          </w:p>
        </w:tc>
        <w:tc>
          <w:tcPr>
            <w:tcW w:w="0" w:type="auto"/>
            <w:noWrap/>
            <w:vAlign w:val="bottom"/>
            <w:hideMark/>
          </w:tcPr>
          <w:p w14:paraId="46BEBFB7" w14:textId="00FA3772" w:rsidR="00552ABA" w:rsidRDefault="00552ABA" w:rsidP="00552ABA">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1</w:t>
            </w:r>
          </w:p>
        </w:tc>
        <w:tc>
          <w:tcPr>
            <w:tcW w:w="0" w:type="auto"/>
            <w:noWrap/>
            <w:vAlign w:val="bottom"/>
            <w:hideMark/>
          </w:tcPr>
          <w:p w14:paraId="1ECDB649" w14:textId="67D51E1B" w:rsidR="00552ABA" w:rsidRDefault="00552ABA" w:rsidP="00552ABA">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68</w:t>
            </w:r>
          </w:p>
        </w:tc>
      </w:tr>
      <w:tr w:rsidR="00552ABA" w14:paraId="3EF124BC" w14:textId="77777777" w:rsidTr="003F1A07">
        <w:trPr>
          <w:trHeight w:val="291"/>
        </w:trPr>
        <w:tc>
          <w:tcPr>
            <w:cnfStyle w:val="001000000000" w:firstRow="0" w:lastRow="0" w:firstColumn="1" w:lastColumn="0" w:oddVBand="0" w:evenVBand="0" w:oddHBand="0" w:evenHBand="0" w:firstRowFirstColumn="0" w:firstRowLastColumn="0" w:lastRowFirstColumn="0" w:lastRowLastColumn="0"/>
            <w:tcW w:w="0" w:type="auto"/>
            <w:noWrap/>
            <w:vAlign w:val="bottom"/>
            <w:hideMark/>
          </w:tcPr>
          <w:p w14:paraId="4F139757" w14:textId="30EA9FFF" w:rsidR="00552ABA" w:rsidRPr="003F1A07" w:rsidRDefault="00CB320E" w:rsidP="00552ABA">
            <w:pPr>
              <w:rPr>
                <w:rFonts w:ascii="Calibri" w:hAnsi="Calibri"/>
                <w:color w:val="000000"/>
              </w:rPr>
            </w:pPr>
            <w:r w:rsidRPr="003F1A07">
              <w:rPr>
                <w:rFonts w:ascii="Calibri" w:hAnsi="Calibri"/>
                <w:color w:val="000000"/>
              </w:rPr>
              <w:t>Vitamins</w:t>
            </w:r>
          </w:p>
        </w:tc>
        <w:tc>
          <w:tcPr>
            <w:tcW w:w="0" w:type="auto"/>
            <w:noWrap/>
            <w:vAlign w:val="bottom"/>
            <w:hideMark/>
          </w:tcPr>
          <w:p w14:paraId="3DA1CD48" w14:textId="7F375C90" w:rsidR="00552ABA" w:rsidRDefault="00552ABA" w:rsidP="00552ABA">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1</w:t>
            </w:r>
          </w:p>
        </w:tc>
        <w:tc>
          <w:tcPr>
            <w:tcW w:w="0" w:type="auto"/>
            <w:noWrap/>
            <w:vAlign w:val="bottom"/>
            <w:hideMark/>
          </w:tcPr>
          <w:p w14:paraId="034D137C" w14:textId="7D5961B7" w:rsidR="00552ABA" w:rsidRDefault="00552ABA" w:rsidP="00552ABA">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68</w:t>
            </w:r>
          </w:p>
        </w:tc>
      </w:tr>
      <w:tr w:rsidR="00552ABA" w14:paraId="5512DC65" w14:textId="77777777" w:rsidTr="003F1A07">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0" w:type="auto"/>
            <w:noWrap/>
            <w:vAlign w:val="bottom"/>
            <w:hideMark/>
          </w:tcPr>
          <w:p w14:paraId="441B0BFA" w14:textId="159D1B2D" w:rsidR="00552ABA" w:rsidRPr="003F1A07" w:rsidRDefault="00CB320E" w:rsidP="00552ABA">
            <w:pPr>
              <w:rPr>
                <w:rFonts w:ascii="Calibri" w:hAnsi="Calibri"/>
                <w:color w:val="000000"/>
              </w:rPr>
            </w:pPr>
            <w:r w:rsidRPr="003F1A07">
              <w:rPr>
                <w:rFonts w:ascii="Calibri" w:hAnsi="Calibri"/>
                <w:color w:val="000000"/>
              </w:rPr>
              <w:t>Digestive Aids</w:t>
            </w:r>
          </w:p>
        </w:tc>
        <w:tc>
          <w:tcPr>
            <w:tcW w:w="0" w:type="auto"/>
            <w:noWrap/>
            <w:vAlign w:val="bottom"/>
            <w:hideMark/>
          </w:tcPr>
          <w:p w14:paraId="5CA751D5" w14:textId="082D0262" w:rsidR="00552ABA" w:rsidRDefault="00552ABA" w:rsidP="00552ABA">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1</w:t>
            </w:r>
          </w:p>
        </w:tc>
        <w:tc>
          <w:tcPr>
            <w:tcW w:w="0" w:type="auto"/>
            <w:noWrap/>
            <w:vAlign w:val="bottom"/>
            <w:hideMark/>
          </w:tcPr>
          <w:p w14:paraId="19FB3452" w14:textId="2654D328" w:rsidR="00552ABA" w:rsidRDefault="00552ABA" w:rsidP="00552ABA">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68</w:t>
            </w:r>
          </w:p>
        </w:tc>
      </w:tr>
      <w:tr w:rsidR="00552ABA" w14:paraId="2909E44E" w14:textId="77777777" w:rsidTr="003F1A07">
        <w:trPr>
          <w:trHeight w:val="291"/>
        </w:trPr>
        <w:tc>
          <w:tcPr>
            <w:cnfStyle w:val="001000000000" w:firstRow="0" w:lastRow="0" w:firstColumn="1" w:lastColumn="0" w:oddVBand="0" w:evenVBand="0" w:oddHBand="0" w:evenHBand="0" w:firstRowFirstColumn="0" w:firstRowLastColumn="0" w:lastRowFirstColumn="0" w:lastRowLastColumn="0"/>
            <w:tcW w:w="0" w:type="auto"/>
            <w:noWrap/>
            <w:vAlign w:val="bottom"/>
            <w:hideMark/>
          </w:tcPr>
          <w:p w14:paraId="4F9DE7C8" w14:textId="1C310428" w:rsidR="00552ABA" w:rsidRPr="003F1A07" w:rsidRDefault="00CB320E" w:rsidP="00552ABA">
            <w:pPr>
              <w:rPr>
                <w:rFonts w:ascii="Calibri" w:hAnsi="Calibri"/>
                <w:color w:val="000000"/>
              </w:rPr>
            </w:pPr>
            <w:r w:rsidRPr="003F1A07">
              <w:rPr>
                <w:rFonts w:ascii="Calibri" w:hAnsi="Calibri"/>
                <w:color w:val="000000"/>
              </w:rPr>
              <w:t>Antianxiety Agents</w:t>
            </w:r>
          </w:p>
        </w:tc>
        <w:tc>
          <w:tcPr>
            <w:tcW w:w="0" w:type="auto"/>
            <w:noWrap/>
            <w:vAlign w:val="bottom"/>
            <w:hideMark/>
          </w:tcPr>
          <w:p w14:paraId="77D1BC5E" w14:textId="403199C4" w:rsidR="00552ABA" w:rsidRDefault="00552ABA" w:rsidP="00552ABA">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1</w:t>
            </w:r>
          </w:p>
        </w:tc>
        <w:tc>
          <w:tcPr>
            <w:tcW w:w="0" w:type="auto"/>
            <w:noWrap/>
            <w:vAlign w:val="bottom"/>
            <w:hideMark/>
          </w:tcPr>
          <w:p w14:paraId="443464C0" w14:textId="67D01B0B" w:rsidR="00552ABA" w:rsidRDefault="00552ABA" w:rsidP="00552ABA">
            <w:pPr>
              <w:jc w:val="right"/>
              <w:cnfStyle w:val="000000000000" w:firstRow="0" w:lastRow="0"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68</w:t>
            </w:r>
          </w:p>
        </w:tc>
      </w:tr>
      <w:tr w:rsidR="00552ABA" w14:paraId="348B23FD" w14:textId="77777777" w:rsidTr="003F1A07">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0" w:type="auto"/>
            <w:noWrap/>
            <w:vAlign w:val="bottom"/>
          </w:tcPr>
          <w:p w14:paraId="542A30BE" w14:textId="1A666765" w:rsidR="00552ABA" w:rsidRPr="003F1A07" w:rsidRDefault="00CB320E" w:rsidP="00552ABA">
            <w:pPr>
              <w:rPr>
                <w:rFonts w:ascii="Calibri" w:hAnsi="Calibri"/>
                <w:color w:val="000000"/>
              </w:rPr>
            </w:pPr>
            <w:r w:rsidRPr="003F1A07">
              <w:rPr>
                <w:rFonts w:ascii="Calibri" w:hAnsi="Calibri"/>
                <w:color w:val="000000"/>
              </w:rPr>
              <w:t>Otic Agents</w:t>
            </w:r>
          </w:p>
        </w:tc>
        <w:tc>
          <w:tcPr>
            <w:tcW w:w="0" w:type="auto"/>
            <w:noWrap/>
            <w:vAlign w:val="bottom"/>
          </w:tcPr>
          <w:p w14:paraId="719CCABA" w14:textId="29BFD8A8" w:rsidR="00552ABA" w:rsidRDefault="00552ABA" w:rsidP="00552ABA">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1</w:t>
            </w:r>
          </w:p>
        </w:tc>
        <w:tc>
          <w:tcPr>
            <w:tcW w:w="0" w:type="auto"/>
            <w:noWrap/>
            <w:vAlign w:val="bottom"/>
          </w:tcPr>
          <w:p w14:paraId="271A3C61" w14:textId="2E150D08" w:rsidR="00552ABA" w:rsidRDefault="00552ABA" w:rsidP="00552ABA">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68</w:t>
            </w:r>
          </w:p>
        </w:tc>
      </w:tr>
      <w:tr w:rsidR="007773D5" w14:paraId="40AD2E92" w14:textId="77777777" w:rsidTr="003F1A07">
        <w:trPr>
          <w:cnfStyle w:val="010000000000" w:firstRow="0" w:lastRow="1" w:firstColumn="0" w:lastColumn="0" w:oddVBand="0" w:evenVBand="0" w:oddHBand="0"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0" w:type="auto"/>
            <w:noWrap/>
            <w:hideMark/>
          </w:tcPr>
          <w:p w14:paraId="7B8853E8" w14:textId="19A97D5D" w:rsidR="007773D5" w:rsidRPr="003F1A07" w:rsidRDefault="007773D5" w:rsidP="007773D5">
            <w:pPr>
              <w:rPr>
                <w:rFonts w:ascii="Calibri" w:hAnsi="Calibri"/>
                <w:color w:val="000000"/>
              </w:rPr>
            </w:pPr>
            <w:r w:rsidRPr="003F1A07">
              <w:rPr>
                <w:rFonts w:ascii="Calibri" w:hAnsi="Calibri"/>
                <w:color w:val="000000"/>
              </w:rPr>
              <w:t>Total</w:t>
            </w:r>
          </w:p>
        </w:tc>
        <w:tc>
          <w:tcPr>
            <w:tcW w:w="0" w:type="auto"/>
            <w:noWrap/>
          </w:tcPr>
          <w:p w14:paraId="30702F67" w14:textId="77777777" w:rsidR="00552ABA" w:rsidRDefault="00552ABA" w:rsidP="00552ABA">
            <w:pPr>
              <w:jc w:val="right"/>
              <w:cnfStyle w:val="010000000000" w:firstRow="0" w:lastRow="1"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91,444</w:t>
            </w:r>
          </w:p>
          <w:p w14:paraId="3807E7BD" w14:textId="2ABD641D" w:rsidR="007773D5" w:rsidRDefault="007773D5" w:rsidP="007773D5">
            <w:pPr>
              <w:jc w:val="right"/>
              <w:cnfStyle w:val="010000000000" w:firstRow="0" w:lastRow="1" w:firstColumn="0" w:lastColumn="0" w:oddVBand="0" w:evenVBand="0" w:oddHBand="0" w:evenHBand="0" w:firstRowFirstColumn="0" w:firstRowLastColumn="0" w:lastRowFirstColumn="0" w:lastRowLastColumn="0"/>
              <w:rPr>
                <w:rFonts w:ascii="Calibri" w:hAnsi="Calibri"/>
                <w:color w:val="000000"/>
              </w:rPr>
            </w:pPr>
          </w:p>
        </w:tc>
        <w:tc>
          <w:tcPr>
            <w:tcW w:w="0" w:type="auto"/>
            <w:noWrap/>
          </w:tcPr>
          <w:p w14:paraId="22520C43" w14:textId="1818C5C9" w:rsidR="007773D5" w:rsidRDefault="007773D5" w:rsidP="007773D5">
            <w:pPr>
              <w:jc w:val="right"/>
              <w:cnfStyle w:val="010000000000" w:firstRow="0" w:lastRow="1" w:firstColumn="0" w:lastColumn="0" w:oddVBand="0" w:evenVBand="0" w:oddHBand="0" w:evenHBand="0" w:firstRowFirstColumn="0" w:firstRowLastColumn="0" w:lastRowFirstColumn="0" w:lastRowLastColumn="0"/>
              <w:rPr>
                <w:rFonts w:ascii="Calibri" w:hAnsi="Calibri"/>
                <w:color w:val="000000"/>
              </w:rPr>
            </w:pPr>
          </w:p>
        </w:tc>
      </w:tr>
    </w:tbl>
    <w:p w14:paraId="78D92ED6" w14:textId="77777777" w:rsidR="003F7DD1" w:rsidRDefault="007773D5" w:rsidP="004E4B51">
      <w:r>
        <w:t xml:space="preserve"> </w:t>
      </w:r>
    </w:p>
    <w:p w14:paraId="044FB34E" w14:textId="77777777" w:rsidR="003F7DD1" w:rsidRDefault="003F7DD1">
      <w:r>
        <w:br w:type="page"/>
      </w:r>
    </w:p>
    <w:p w14:paraId="5E3DB6FB" w14:textId="4296A12D" w:rsidR="003F7DD1" w:rsidRDefault="00897201" w:rsidP="00897201">
      <w:pPr>
        <w:pStyle w:val="Caption"/>
      </w:pPr>
      <w:bookmarkStart w:id="54" w:name="_Toc96434665"/>
      <w:r>
        <w:lastRenderedPageBreak/>
        <w:t xml:space="preserve">Table </w:t>
      </w:r>
      <w:fldSimple w:instr=" STYLEREF 1 \s ">
        <w:r>
          <w:rPr>
            <w:noProof/>
          </w:rPr>
          <w:t>4</w:t>
        </w:r>
      </w:fldSimple>
      <w:r>
        <w:t>:</w:t>
      </w:r>
      <w:fldSimple w:instr=" SEQ Table \* ARABIC \s 1 ">
        <w:r>
          <w:rPr>
            <w:noProof/>
          </w:rPr>
          <w:t>12</w:t>
        </w:r>
      </w:fldSimple>
      <w:r>
        <w:t xml:space="preserve"> </w:t>
      </w:r>
      <w:r w:rsidRPr="00CE09F3">
        <w:t>Distribution of Physician Dispensed Brand Name Drugs by Drug Group 2019</w:t>
      </w:r>
      <w:bookmarkEnd w:id="54"/>
      <w:r w:rsidRPr="00CE09F3">
        <w:t xml:space="preserve"> </w:t>
      </w:r>
    </w:p>
    <w:tbl>
      <w:tblPr>
        <w:tblStyle w:val="GridTable5Dark-Accent1"/>
        <w:tblW w:w="8231" w:type="dxa"/>
        <w:tblLook w:val="04E0" w:firstRow="1" w:lastRow="1" w:firstColumn="1" w:lastColumn="0" w:noHBand="0" w:noVBand="1"/>
        <w:tblCaption w:val="Table 4:10"/>
        <w:tblDescription w:val="Distribution of Physician Dispensed Brand Name Drugs by Drug Group 2019"/>
      </w:tblPr>
      <w:tblGrid>
        <w:gridCol w:w="6264"/>
        <w:gridCol w:w="1212"/>
        <w:gridCol w:w="755"/>
      </w:tblGrid>
      <w:tr w:rsidR="003F7DD1" w:rsidRPr="003F7DD1" w14:paraId="4E232D3B" w14:textId="77777777" w:rsidTr="003F1A07">
        <w:trPr>
          <w:cnfStyle w:val="100000000000" w:firstRow="1" w:lastRow="0" w:firstColumn="0" w:lastColumn="0" w:oddVBand="0" w:evenVBand="0" w:oddHBand="0" w:evenHBand="0" w:firstRowFirstColumn="0" w:firstRowLastColumn="0" w:lastRowFirstColumn="0" w:lastRowLastColumn="0"/>
          <w:trHeight w:val="289"/>
          <w:tblHeader/>
        </w:trPr>
        <w:tc>
          <w:tcPr>
            <w:cnfStyle w:val="001000000000" w:firstRow="0" w:lastRow="0" w:firstColumn="1" w:lastColumn="0" w:oddVBand="0" w:evenVBand="0" w:oddHBand="0" w:evenHBand="0" w:firstRowFirstColumn="0" w:firstRowLastColumn="0" w:lastRowFirstColumn="0" w:lastRowLastColumn="0"/>
            <w:tcW w:w="6264" w:type="dxa"/>
            <w:noWrap/>
            <w:hideMark/>
          </w:tcPr>
          <w:p w14:paraId="638BBF6F" w14:textId="108787DF" w:rsidR="003F7DD1" w:rsidRPr="003F1A07" w:rsidRDefault="003F7DD1" w:rsidP="003F7DD1">
            <w:pPr>
              <w:rPr>
                <w:rFonts w:ascii="Calibri" w:eastAsia="Times New Roman" w:hAnsi="Calibri" w:cs="Times New Roman"/>
              </w:rPr>
            </w:pPr>
            <w:r w:rsidRPr="003F1A07">
              <w:rPr>
                <w:rFonts w:ascii="Calibri" w:eastAsia="Times New Roman" w:hAnsi="Calibri" w:cs="Times New Roman"/>
              </w:rPr>
              <w:t>Drug Group</w:t>
            </w:r>
          </w:p>
        </w:tc>
        <w:tc>
          <w:tcPr>
            <w:tcW w:w="1212" w:type="dxa"/>
            <w:noWrap/>
            <w:hideMark/>
          </w:tcPr>
          <w:p w14:paraId="033BE5C3" w14:textId="19C6E77A" w:rsidR="003F7DD1" w:rsidRPr="003F7DD1" w:rsidRDefault="003F7DD1" w:rsidP="003F7DD1">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rPr>
            </w:pPr>
            <w:r w:rsidRPr="003F7DD1">
              <w:rPr>
                <w:rFonts w:ascii="Calibri" w:eastAsia="Times New Roman" w:hAnsi="Calibri" w:cs="Times New Roman"/>
              </w:rPr>
              <w:t>Count</w:t>
            </w:r>
          </w:p>
        </w:tc>
        <w:tc>
          <w:tcPr>
            <w:tcW w:w="755" w:type="dxa"/>
            <w:noWrap/>
            <w:hideMark/>
          </w:tcPr>
          <w:p w14:paraId="2BEA148D" w14:textId="7E0DD268" w:rsidR="003F7DD1" w:rsidRPr="003F7DD1" w:rsidRDefault="003F7DD1" w:rsidP="003F7DD1">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rPr>
            </w:pPr>
            <w:r w:rsidRPr="003F7DD1">
              <w:rPr>
                <w:rFonts w:ascii="Calibri" w:eastAsia="Times New Roman" w:hAnsi="Calibri" w:cs="Times New Roman"/>
              </w:rPr>
              <w:t>Rank</w:t>
            </w:r>
          </w:p>
        </w:tc>
      </w:tr>
      <w:tr w:rsidR="00552ABA" w:rsidRPr="003F7DD1" w14:paraId="4E762F30" w14:textId="77777777" w:rsidTr="003F1A07">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6264" w:type="dxa"/>
            <w:noWrap/>
            <w:vAlign w:val="bottom"/>
            <w:hideMark/>
          </w:tcPr>
          <w:p w14:paraId="368B1045" w14:textId="4E398735" w:rsidR="00552ABA" w:rsidRPr="003F1A07" w:rsidRDefault="008E2875" w:rsidP="00552ABA">
            <w:pPr>
              <w:rPr>
                <w:rFonts w:ascii="Calibri" w:hAnsi="Calibri"/>
                <w:color w:val="000000"/>
              </w:rPr>
            </w:pPr>
            <w:r w:rsidRPr="003F1A07">
              <w:rPr>
                <w:rFonts w:ascii="Calibri" w:hAnsi="Calibri"/>
                <w:color w:val="000000"/>
              </w:rPr>
              <w:t>Corticosteroids</w:t>
            </w:r>
          </w:p>
        </w:tc>
        <w:tc>
          <w:tcPr>
            <w:tcW w:w="1212" w:type="dxa"/>
            <w:noWrap/>
            <w:vAlign w:val="bottom"/>
            <w:hideMark/>
          </w:tcPr>
          <w:p w14:paraId="0FFBE6C2" w14:textId="3E0CC596" w:rsidR="00552ABA" w:rsidRPr="003F7DD1" w:rsidRDefault="00552ABA" w:rsidP="00552AB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10,871</w:t>
            </w:r>
          </w:p>
        </w:tc>
        <w:tc>
          <w:tcPr>
            <w:tcW w:w="755" w:type="dxa"/>
            <w:noWrap/>
            <w:vAlign w:val="bottom"/>
            <w:hideMark/>
          </w:tcPr>
          <w:p w14:paraId="4DD06316" w14:textId="57826CAB" w:rsidR="00552ABA" w:rsidRPr="003F7DD1" w:rsidRDefault="00552ABA" w:rsidP="00552AB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1</w:t>
            </w:r>
          </w:p>
        </w:tc>
      </w:tr>
      <w:tr w:rsidR="00552ABA" w:rsidRPr="003F7DD1" w14:paraId="0969A900" w14:textId="77777777" w:rsidTr="003F1A07">
        <w:trPr>
          <w:trHeight w:val="289"/>
        </w:trPr>
        <w:tc>
          <w:tcPr>
            <w:cnfStyle w:val="001000000000" w:firstRow="0" w:lastRow="0" w:firstColumn="1" w:lastColumn="0" w:oddVBand="0" w:evenVBand="0" w:oddHBand="0" w:evenHBand="0" w:firstRowFirstColumn="0" w:firstRowLastColumn="0" w:lastRowFirstColumn="0" w:lastRowLastColumn="0"/>
            <w:tcW w:w="6264" w:type="dxa"/>
            <w:noWrap/>
            <w:vAlign w:val="bottom"/>
            <w:hideMark/>
          </w:tcPr>
          <w:p w14:paraId="26FD295E" w14:textId="30D9ECEA" w:rsidR="00552ABA" w:rsidRPr="003F1A07" w:rsidRDefault="008E2875" w:rsidP="00552ABA">
            <w:pPr>
              <w:rPr>
                <w:rFonts w:ascii="Calibri" w:hAnsi="Calibri"/>
                <w:color w:val="000000"/>
              </w:rPr>
            </w:pPr>
            <w:r w:rsidRPr="003F1A07">
              <w:rPr>
                <w:rFonts w:ascii="Calibri" w:hAnsi="Calibri"/>
                <w:color w:val="000000"/>
              </w:rPr>
              <w:t>Dermatologicals</w:t>
            </w:r>
          </w:p>
        </w:tc>
        <w:tc>
          <w:tcPr>
            <w:tcW w:w="1212" w:type="dxa"/>
            <w:noWrap/>
            <w:vAlign w:val="bottom"/>
            <w:hideMark/>
          </w:tcPr>
          <w:p w14:paraId="5928C853" w14:textId="6866D909" w:rsidR="00552ABA" w:rsidRPr="003F7DD1" w:rsidRDefault="00552ABA" w:rsidP="00552AB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6,771</w:t>
            </w:r>
          </w:p>
        </w:tc>
        <w:tc>
          <w:tcPr>
            <w:tcW w:w="755" w:type="dxa"/>
            <w:noWrap/>
            <w:vAlign w:val="bottom"/>
            <w:hideMark/>
          </w:tcPr>
          <w:p w14:paraId="0C99F571" w14:textId="5A8CD726" w:rsidR="00552ABA" w:rsidRPr="003F7DD1" w:rsidRDefault="00552ABA" w:rsidP="00552AB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2</w:t>
            </w:r>
          </w:p>
        </w:tc>
      </w:tr>
      <w:tr w:rsidR="00552ABA" w:rsidRPr="003F7DD1" w14:paraId="109B8ADA" w14:textId="77777777" w:rsidTr="003F1A07">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6264" w:type="dxa"/>
            <w:noWrap/>
            <w:vAlign w:val="bottom"/>
            <w:hideMark/>
          </w:tcPr>
          <w:p w14:paraId="35851A46" w14:textId="2F7524E3" w:rsidR="00552ABA" w:rsidRPr="003F1A07" w:rsidRDefault="008E2875" w:rsidP="00552ABA">
            <w:pPr>
              <w:rPr>
                <w:rFonts w:ascii="Calibri" w:hAnsi="Calibri"/>
                <w:color w:val="000000"/>
              </w:rPr>
            </w:pPr>
            <w:r w:rsidRPr="003F1A07">
              <w:rPr>
                <w:rFonts w:ascii="Calibri" w:hAnsi="Calibri"/>
                <w:color w:val="000000"/>
              </w:rPr>
              <w:t>Analgesics - Anti-Inflammatory</w:t>
            </w:r>
          </w:p>
        </w:tc>
        <w:tc>
          <w:tcPr>
            <w:tcW w:w="1212" w:type="dxa"/>
            <w:noWrap/>
            <w:vAlign w:val="bottom"/>
            <w:hideMark/>
          </w:tcPr>
          <w:p w14:paraId="4E4DCEE3" w14:textId="6F56D7F4" w:rsidR="00552ABA" w:rsidRPr="003F7DD1" w:rsidRDefault="00552ABA" w:rsidP="00552AB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6,323</w:t>
            </w:r>
          </w:p>
        </w:tc>
        <w:tc>
          <w:tcPr>
            <w:tcW w:w="755" w:type="dxa"/>
            <w:noWrap/>
            <w:vAlign w:val="bottom"/>
            <w:hideMark/>
          </w:tcPr>
          <w:p w14:paraId="1A06C40B" w14:textId="48728F79" w:rsidR="00552ABA" w:rsidRPr="003F7DD1" w:rsidRDefault="00552ABA" w:rsidP="00552AB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3</w:t>
            </w:r>
          </w:p>
        </w:tc>
      </w:tr>
      <w:tr w:rsidR="00552ABA" w:rsidRPr="003F7DD1" w14:paraId="20E10B92" w14:textId="77777777" w:rsidTr="003F1A07">
        <w:trPr>
          <w:trHeight w:val="289"/>
        </w:trPr>
        <w:tc>
          <w:tcPr>
            <w:cnfStyle w:val="001000000000" w:firstRow="0" w:lastRow="0" w:firstColumn="1" w:lastColumn="0" w:oddVBand="0" w:evenVBand="0" w:oddHBand="0" w:evenHBand="0" w:firstRowFirstColumn="0" w:firstRowLastColumn="0" w:lastRowFirstColumn="0" w:lastRowLastColumn="0"/>
            <w:tcW w:w="6264" w:type="dxa"/>
            <w:noWrap/>
            <w:vAlign w:val="bottom"/>
            <w:hideMark/>
          </w:tcPr>
          <w:p w14:paraId="3A2A9128" w14:textId="104171EE" w:rsidR="00552ABA" w:rsidRPr="003F1A07" w:rsidRDefault="008E2875" w:rsidP="00552ABA">
            <w:pPr>
              <w:rPr>
                <w:rFonts w:ascii="Calibri" w:hAnsi="Calibri"/>
                <w:color w:val="000000"/>
              </w:rPr>
            </w:pPr>
            <w:r w:rsidRPr="003F1A07">
              <w:rPr>
                <w:rFonts w:ascii="Calibri" w:hAnsi="Calibri"/>
                <w:color w:val="000000"/>
              </w:rPr>
              <w:t>Toxoids</w:t>
            </w:r>
          </w:p>
        </w:tc>
        <w:tc>
          <w:tcPr>
            <w:tcW w:w="1212" w:type="dxa"/>
            <w:noWrap/>
            <w:vAlign w:val="bottom"/>
            <w:hideMark/>
          </w:tcPr>
          <w:p w14:paraId="0E0F7BB5" w14:textId="55B94DBB" w:rsidR="00552ABA" w:rsidRPr="003F7DD1" w:rsidRDefault="00552ABA" w:rsidP="00552AB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6,104</w:t>
            </w:r>
          </w:p>
        </w:tc>
        <w:tc>
          <w:tcPr>
            <w:tcW w:w="755" w:type="dxa"/>
            <w:noWrap/>
            <w:vAlign w:val="bottom"/>
            <w:hideMark/>
          </w:tcPr>
          <w:p w14:paraId="03098FDF" w14:textId="1C1A5715" w:rsidR="00552ABA" w:rsidRPr="003F7DD1" w:rsidRDefault="00552ABA" w:rsidP="00552AB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4</w:t>
            </w:r>
          </w:p>
        </w:tc>
      </w:tr>
      <w:tr w:rsidR="00552ABA" w:rsidRPr="003F7DD1" w14:paraId="5F0E46E7" w14:textId="77777777" w:rsidTr="003F1A07">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6264" w:type="dxa"/>
            <w:noWrap/>
            <w:vAlign w:val="bottom"/>
            <w:hideMark/>
          </w:tcPr>
          <w:p w14:paraId="7485A44C" w14:textId="752304FD" w:rsidR="00552ABA" w:rsidRPr="003F1A07" w:rsidRDefault="008E2875" w:rsidP="00552ABA">
            <w:pPr>
              <w:rPr>
                <w:rFonts w:ascii="Calibri" w:hAnsi="Calibri"/>
                <w:color w:val="000000"/>
              </w:rPr>
            </w:pPr>
            <w:r w:rsidRPr="003F1A07">
              <w:rPr>
                <w:rFonts w:ascii="Calibri" w:hAnsi="Calibri"/>
                <w:color w:val="000000"/>
              </w:rPr>
              <w:t>Analgesics - Nonnarcotic</w:t>
            </w:r>
          </w:p>
        </w:tc>
        <w:tc>
          <w:tcPr>
            <w:tcW w:w="1212" w:type="dxa"/>
            <w:noWrap/>
            <w:vAlign w:val="bottom"/>
            <w:hideMark/>
          </w:tcPr>
          <w:p w14:paraId="45FCFAA9" w14:textId="120ABA3C" w:rsidR="00552ABA" w:rsidRPr="003F7DD1" w:rsidRDefault="00552ABA" w:rsidP="00552AB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3,434</w:t>
            </w:r>
          </w:p>
        </w:tc>
        <w:tc>
          <w:tcPr>
            <w:tcW w:w="755" w:type="dxa"/>
            <w:noWrap/>
            <w:vAlign w:val="bottom"/>
            <w:hideMark/>
          </w:tcPr>
          <w:p w14:paraId="1528F366" w14:textId="044D7981" w:rsidR="00552ABA" w:rsidRPr="003F7DD1" w:rsidRDefault="00552ABA" w:rsidP="00552AB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5</w:t>
            </w:r>
          </w:p>
        </w:tc>
      </w:tr>
      <w:tr w:rsidR="00552ABA" w:rsidRPr="003F7DD1" w14:paraId="176B0469" w14:textId="77777777" w:rsidTr="003F1A07">
        <w:trPr>
          <w:trHeight w:val="289"/>
        </w:trPr>
        <w:tc>
          <w:tcPr>
            <w:cnfStyle w:val="001000000000" w:firstRow="0" w:lastRow="0" w:firstColumn="1" w:lastColumn="0" w:oddVBand="0" w:evenVBand="0" w:oddHBand="0" w:evenHBand="0" w:firstRowFirstColumn="0" w:firstRowLastColumn="0" w:lastRowFirstColumn="0" w:lastRowLastColumn="0"/>
            <w:tcW w:w="6264" w:type="dxa"/>
            <w:noWrap/>
            <w:vAlign w:val="bottom"/>
            <w:hideMark/>
          </w:tcPr>
          <w:p w14:paraId="41C2E442" w14:textId="6E727058" w:rsidR="00552ABA" w:rsidRPr="003F1A07" w:rsidRDefault="008E2875" w:rsidP="00552ABA">
            <w:pPr>
              <w:rPr>
                <w:rFonts w:ascii="Calibri" w:hAnsi="Calibri"/>
                <w:color w:val="000000"/>
              </w:rPr>
            </w:pPr>
            <w:r w:rsidRPr="003F1A07">
              <w:rPr>
                <w:rFonts w:ascii="Calibri" w:hAnsi="Calibri"/>
                <w:color w:val="000000"/>
              </w:rPr>
              <w:t>Local Anesthetics-Parenteral</w:t>
            </w:r>
          </w:p>
        </w:tc>
        <w:tc>
          <w:tcPr>
            <w:tcW w:w="1212" w:type="dxa"/>
            <w:noWrap/>
            <w:vAlign w:val="bottom"/>
            <w:hideMark/>
          </w:tcPr>
          <w:p w14:paraId="6CBB97BC" w14:textId="527570D8" w:rsidR="00552ABA" w:rsidRPr="003F7DD1" w:rsidRDefault="00552ABA" w:rsidP="00552AB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2,736</w:t>
            </w:r>
          </w:p>
        </w:tc>
        <w:tc>
          <w:tcPr>
            <w:tcW w:w="755" w:type="dxa"/>
            <w:noWrap/>
            <w:vAlign w:val="bottom"/>
            <w:hideMark/>
          </w:tcPr>
          <w:p w14:paraId="73B8E661" w14:textId="31EBF9AF" w:rsidR="00552ABA" w:rsidRPr="003F7DD1" w:rsidRDefault="00552ABA" w:rsidP="00552AB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6</w:t>
            </w:r>
          </w:p>
        </w:tc>
      </w:tr>
      <w:tr w:rsidR="00552ABA" w:rsidRPr="003F7DD1" w14:paraId="0387896F" w14:textId="77777777" w:rsidTr="003F1A07">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6264" w:type="dxa"/>
            <w:noWrap/>
            <w:vAlign w:val="bottom"/>
            <w:hideMark/>
          </w:tcPr>
          <w:p w14:paraId="7F94FCA5" w14:textId="20E679FC" w:rsidR="00552ABA" w:rsidRPr="003F1A07" w:rsidRDefault="008E2875" w:rsidP="00552ABA">
            <w:pPr>
              <w:rPr>
                <w:rFonts w:ascii="Calibri" w:hAnsi="Calibri"/>
                <w:color w:val="000000"/>
              </w:rPr>
            </w:pPr>
            <w:r w:rsidRPr="003F1A07">
              <w:rPr>
                <w:rFonts w:ascii="Calibri" w:hAnsi="Calibri"/>
                <w:color w:val="000000"/>
              </w:rPr>
              <w:t>Pharmaceutical Adjuvants</w:t>
            </w:r>
          </w:p>
        </w:tc>
        <w:tc>
          <w:tcPr>
            <w:tcW w:w="1212" w:type="dxa"/>
            <w:noWrap/>
            <w:vAlign w:val="bottom"/>
            <w:hideMark/>
          </w:tcPr>
          <w:p w14:paraId="11AD313E" w14:textId="6292D95B" w:rsidR="00552ABA" w:rsidRPr="003F7DD1" w:rsidRDefault="00552ABA" w:rsidP="00552AB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2,731</w:t>
            </w:r>
          </w:p>
        </w:tc>
        <w:tc>
          <w:tcPr>
            <w:tcW w:w="755" w:type="dxa"/>
            <w:noWrap/>
            <w:vAlign w:val="bottom"/>
            <w:hideMark/>
          </w:tcPr>
          <w:p w14:paraId="3C46CF32" w14:textId="1C8BEA21" w:rsidR="00552ABA" w:rsidRPr="003F7DD1" w:rsidRDefault="00552ABA" w:rsidP="00552AB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7</w:t>
            </w:r>
          </w:p>
        </w:tc>
      </w:tr>
      <w:tr w:rsidR="00552ABA" w:rsidRPr="003F7DD1" w14:paraId="78589DC4" w14:textId="77777777" w:rsidTr="003F1A07">
        <w:trPr>
          <w:trHeight w:val="289"/>
        </w:trPr>
        <w:tc>
          <w:tcPr>
            <w:cnfStyle w:val="001000000000" w:firstRow="0" w:lastRow="0" w:firstColumn="1" w:lastColumn="0" w:oddVBand="0" w:evenVBand="0" w:oddHBand="0" w:evenHBand="0" w:firstRowFirstColumn="0" w:firstRowLastColumn="0" w:lastRowFirstColumn="0" w:lastRowLastColumn="0"/>
            <w:tcW w:w="6264" w:type="dxa"/>
            <w:noWrap/>
            <w:vAlign w:val="bottom"/>
            <w:hideMark/>
          </w:tcPr>
          <w:p w14:paraId="01B019C1" w14:textId="3C0C4664" w:rsidR="00552ABA" w:rsidRPr="003F1A07" w:rsidRDefault="008E2875" w:rsidP="00552ABA">
            <w:pPr>
              <w:rPr>
                <w:rFonts w:ascii="Calibri" w:hAnsi="Calibri"/>
                <w:color w:val="000000"/>
              </w:rPr>
            </w:pPr>
            <w:r w:rsidRPr="003F1A07">
              <w:rPr>
                <w:rFonts w:ascii="Calibri" w:hAnsi="Calibri"/>
                <w:color w:val="000000"/>
              </w:rPr>
              <w:t>Musculoskeletal Therapy Agents</w:t>
            </w:r>
          </w:p>
        </w:tc>
        <w:tc>
          <w:tcPr>
            <w:tcW w:w="1212" w:type="dxa"/>
            <w:noWrap/>
            <w:vAlign w:val="bottom"/>
            <w:hideMark/>
          </w:tcPr>
          <w:p w14:paraId="5BD8BDF4" w14:textId="50CCCE08" w:rsidR="00552ABA" w:rsidRPr="003F7DD1" w:rsidRDefault="00552ABA" w:rsidP="00552AB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2,143</w:t>
            </w:r>
          </w:p>
        </w:tc>
        <w:tc>
          <w:tcPr>
            <w:tcW w:w="755" w:type="dxa"/>
            <w:noWrap/>
            <w:vAlign w:val="bottom"/>
            <w:hideMark/>
          </w:tcPr>
          <w:p w14:paraId="24FC265E" w14:textId="5AFE15EC" w:rsidR="00552ABA" w:rsidRPr="003F7DD1" w:rsidRDefault="00552ABA" w:rsidP="00552AB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8</w:t>
            </w:r>
          </w:p>
        </w:tc>
      </w:tr>
      <w:tr w:rsidR="00552ABA" w:rsidRPr="003F7DD1" w14:paraId="69315473" w14:textId="77777777" w:rsidTr="003F1A07">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6264" w:type="dxa"/>
            <w:noWrap/>
            <w:vAlign w:val="bottom"/>
            <w:hideMark/>
          </w:tcPr>
          <w:p w14:paraId="7AA95C30" w14:textId="2791AC53" w:rsidR="00552ABA" w:rsidRPr="003F1A07" w:rsidRDefault="008E2875" w:rsidP="00552ABA">
            <w:pPr>
              <w:rPr>
                <w:rFonts w:ascii="Calibri" w:hAnsi="Calibri"/>
                <w:color w:val="000000"/>
              </w:rPr>
            </w:pPr>
            <w:r w:rsidRPr="003F1A07">
              <w:rPr>
                <w:rFonts w:ascii="Calibri" w:hAnsi="Calibri"/>
                <w:color w:val="000000"/>
              </w:rPr>
              <w:t>Diagnostic Products</w:t>
            </w:r>
          </w:p>
        </w:tc>
        <w:tc>
          <w:tcPr>
            <w:tcW w:w="1212" w:type="dxa"/>
            <w:noWrap/>
            <w:vAlign w:val="bottom"/>
            <w:hideMark/>
          </w:tcPr>
          <w:p w14:paraId="4E42A488" w14:textId="735E2FAF" w:rsidR="00552ABA" w:rsidRPr="003F7DD1" w:rsidRDefault="00552ABA" w:rsidP="00552AB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998</w:t>
            </w:r>
          </w:p>
        </w:tc>
        <w:tc>
          <w:tcPr>
            <w:tcW w:w="755" w:type="dxa"/>
            <w:noWrap/>
            <w:vAlign w:val="bottom"/>
            <w:hideMark/>
          </w:tcPr>
          <w:p w14:paraId="6DAEE26D" w14:textId="79FEFA9B" w:rsidR="00552ABA" w:rsidRPr="003F7DD1" w:rsidRDefault="00552ABA" w:rsidP="00552AB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9</w:t>
            </w:r>
          </w:p>
        </w:tc>
      </w:tr>
      <w:tr w:rsidR="00552ABA" w:rsidRPr="003F7DD1" w14:paraId="11119EC9" w14:textId="77777777" w:rsidTr="003F1A07">
        <w:trPr>
          <w:trHeight w:val="289"/>
        </w:trPr>
        <w:tc>
          <w:tcPr>
            <w:cnfStyle w:val="001000000000" w:firstRow="0" w:lastRow="0" w:firstColumn="1" w:lastColumn="0" w:oddVBand="0" w:evenVBand="0" w:oddHBand="0" w:evenHBand="0" w:firstRowFirstColumn="0" w:firstRowLastColumn="0" w:lastRowFirstColumn="0" w:lastRowLastColumn="0"/>
            <w:tcW w:w="6264" w:type="dxa"/>
            <w:noWrap/>
            <w:vAlign w:val="bottom"/>
            <w:hideMark/>
          </w:tcPr>
          <w:p w14:paraId="2481AC80" w14:textId="0C581363" w:rsidR="00552ABA" w:rsidRPr="003F1A07" w:rsidRDefault="008E2875" w:rsidP="00552ABA">
            <w:pPr>
              <w:rPr>
                <w:rFonts w:ascii="Calibri" w:hAnsi="Calibri"/>
                <w:color w:val="000000"/>
              </w:rPr>
            </w:pPr>
            <w:r w:rsidRPr="003F1A07">
              <w:rPr>
                <w:rFonts w:ascii="Calibri" w:hAnsi="Calibri"/>
                <w:color w:val="000000"/>
              </w:rPr>
              <w:t>Vaccines</w:t>
            </w:r>
          </w:p>
        </w:tc>
        <w:tc>
          <w:tcPr>
            <w:tcW w:w="1212" w:type="dxa"/>
            <w:noWrap/>
            <w:vAlign w:val="bottom"/>
            <w:hideMark/>
          </w:tcPr>
          <w:p w14:paraId="1DC3737C" w14:textId="29B9B8C5" w:rsidR="00552ABA" w:rsidRPr="003F7DD1" w:rsidRDefault="00552ABA" w:rsidP="00552AB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922</w:t>
            </w:r>
          </w:p>
        </w:tc>
        <w:tc>
          <w:tcPr>
            <w:tcW w:w="755" w:type="dxa"/>
            <w:noWrap/>
            <w:vAlign w:val="bottom"/>
            <w:hideMark/>
          </w:tcPr>
          <w:p w14:paraId="6E320C60" w14:textId="690E1BEE" w:rsidR="00552ABA" w:rsidRPr="003F7DD1" w:rsidRDefault="00552ABA" w:rsidP="00552AB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10</w:t>
            </w:r>
          </w:p>
        </w:tc>
      </w:tr>
      <w:tr w:rsidR="00552ABA" w:rsidRPr="003F7DD1" w14:paraId="576D81BB" w14:textId="77777777" w:rsidTr="003F1A07">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6264" w:type="dxa"/>
            <w:noWrap/>
            <w:vAlign w:val="bottom"/>
            <w:hideMark/>
          </w:tcPr>
          <w:p w14:paraId="6C054BAD" w14:textId="2874280C" w:rsidR="00552ABA" w:rsidRPr="003F1A07" w:rsidRDefault="008E2875" w:rsidP="00552ABA">
            <w:pPr>
              <w:rPr>
                <w:rFonts w:ascii="Calibri" w:hAnsi="Calibri"/>
                <w:color w:val="000000"/>
              </w:rPr>
            </w:pPr>
            <w:r w:rsidRPr="003F1A07">
              <w:rPr>
                <w:rFonts w:ascii="Calibri" w:hAnsi="Calibri"/>
                <w:color w:val="000000"/>
              </w:rPr>
              <w:t>Laxatives</w:t>
            </w:r>
          </w:p>
        </w:tc>
        <w:tc>
          <w:tcPr>
            <w:tcW w:w="1212" w:type="dxa"/>
            <w:noWrap/>
            <w:vAlign w:val="bottom"/>
            <w:hideMark/>
          </w:tcPr>
          <w:p w14:paraId="223510B4" w14:textId="3C4823B8" w:rsidR="00552ABA" w:rsidRPr="003F7DD1" w:rsidRDefault="00552ABA" w:rsidP="00552AB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312</w:t>
            </w:r>
          </w:p>
        </w:tc>
        <w:tc>
          <w:tcPr>
            <w:tcW w:w="755" w:type="dxa"/>
            <w:noWrap/>
            <w:vAlign w:val="bottom"/>
            <w:hideMark/>
          </w:tcPr>
          <w:p w14:paraId="68CE8FBF" w14:textId="29D7BF16" w:rsidR="00552ABA" w:rsidRPr="003F7DD1" w:rsidRDefault="00552ABA" w:rsidP="00552AB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11</w:t>
            </w:r>
          </w:p>
        </w:tc>
      </w:tr>
      <w:tr w:rsidR="00552ABA" w:rsidRPr="003F7DD1" w14:paraId="09C672F4" w14:textId="77777777" w:rsidTr="003F1A07">
        <w:trPr>
          <w:trHeight w:val="289"/>
        </w:trPr>
        <w:tc>
          <w:tcPr>
            <w:cnfStyle w:val="001000000000" w:firstRow="0" w:lastRow="0" w:firstColumn="1" w:lastColumn="0" w:oddVBand="0" w:evenVBand="0" w:oddHBand="0" w:evenHBand="0" w:firstRowFirstColumn="0" w:firstRowLastColumn="0" w:lastRowFirstColumn="0" w:lastRowLastColumn="0"/>
            <w:tcW w:w="6264" w:type="dxa"/>
            <w:noWrap/>
            <w:vAlign w:val="bottom"/>
            <w:hideMark/>
          </w:tcPr>
          <w:p w14:paraId="1F16B9A1" w14:textId="25EF8EDD" w:rsidR="00552ABA" w:rsidRPr="003F1A07" w:rsidRDefault="008E2875" w:rsidP="00552ABA">
            <w:pPr>
              <w:rPr>
                <w:rFonts w:ascii="Calibri" w:hAnsi="Calibri"/>
                <w:color w:val="000000"/>
              </w:rPr>
            </w:pPr>
            <w:r w:rsidRPr="003F1A07">
              <w:rPr>
                <w:rFonts w:ascii="Calibri" w:hAnsi="Calibri"/>
                <w:color w:val="000000"/>
              </w:rPr>
              <w:t>Antivirals</w:t>
            </w:r>
          </w:p>
        </w:tc>
        <w:tc>
          <w:tcPr>
            <w:tcW w:w="1212" w:type="dxa"/>
            <w:noWrap/>
            <w:vAlign w:val="bottom"/>
            <w:hideMark/>
          </w:tcPr>
          <w:p w14:paraId="45DC0F08" w14:textId="1CF239E2" w:rsidR="00552ABA" w:rsidRPr="003F7DD1" w:rsidRDefault="00552ABA" w:rsidP="00552AB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189</w:t>
            </w:r>
          </w:p>
        </w:tc>
        <w:tc>
          <w:tcPr>
            <w:tcW w:w="755" w:type="dxa"/>
            <w:noWrap/>
            <w:vAlign w:val="bottom"/>
            <w:hideMark/>
          </w:tcPr>
          <w:p w14:paraId="263992EE" w14:textId="7B8979E8" w:rsidR="00552ABA" w:rsidRPr="003F7DD1" w:rsidRDefault="00552ABA" w:rsidP="00552AB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12</w:t>
            </w:r>
          </w:p>
        </w:tc>
      </w:tr>
      <w:tr w:rsidR="00552ABA" w:rsidRPr="003F7DD1" w14:paraId="337C64E1" w14:textId="77777777" w:rsidTr="003F1A07">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6264" w:type="dxa"/>
            <w:noWrap/>
            <w:vAlign w:val="bottom"/>
            <w:hideMark/>
          </w:tcPr>
          <w:p w14:paraId="1D34C0DA" w14:textId="73FB8727" w:rsidR="00552ABA" w:rsidRPr="003F1A07" w:rsidRDefault="008E2875" w:rsidP="00552ABA">
            <w:pPr>
              <w:rPr>
                <w:rFonts w:ascii="Calibri" w:hAnsi="Calibri"/>
                <w:color w:val="000000"/>
              </w:rPr>
            </w:pPr>
            <w:r w:rsidRPr="003F1A07">
              <w:rPr>
                <w:rFonts w:ascii="Calibri" w:hAnsi="Calibri"/>
                <w:color w:val="000000"/>
              </w:rPr>
              <w:t>Ophthalmic Agents</w:t>
            </w:r>
          </w:p>
        </w:tc>
        <w:tc>
          <w:tcPr>
            <w:tcW w:w="1212" w:type="dxa"/>
            <w:noWrap/>
            <w:vAlign w:val="bottom"/>
            <w:hideMark/>
          </w:tcPr>
          <w:p w14:paraId="0BD7263E" w14:textId="344272E5" w:rsidR="00552ABA" w:rsidRPr="003F7DD1" w:rsidRDefault="00552ABA" w:rsidP="00552AB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161</w:t>
            </w:r>
          </w:p>
        </w:tc>
        <w:tc>
          <w:tcPr>
            <w:tcW w:w="755" w:type="dxa"/>
            <w:noWrap/>
            <w:vAlign w:val="bottom"/>
            <w:hideMark/>
          </w:tcPr>
          <w:p w14:paraId="57E2D118" w14:textId="1D5BA2F0" w:rsidR="00552ABA" w:rsidRPr="003F7DD1" w:rsidRDefault="00552ABA" w:rsidP="00552AB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13</w:t>
            </w:r>
          </w:p>
        </w:tc>
      </w:tr>
      <w:tr w:rsidR="00552ABA" w:rsidRPr="003F7DD1" w14:paraId="2B4C96A5" w14:textId="77777777" w:rsidTr="003F1A07">
        <w:trPr>
          <w:trHeight w:val="289"/>
        </w:trPr>
        <w:tc>
          <w:tcPr>
            <w:cnfStyle w:val="001000000000" w:firstRow="0" w:lastRow="0" w:firstColumn="1" w:lastColumn="0" w:oddVBand="0" w:evenVBand="0" w:oddHBand="0" w:evenHBand="0" w:firstRowFirstColumn="0" w:firstRowLastColumn="0" w:lastRowFirstColumn="0" w:lastRowLastColumn="0"/>
            <w:tcW w:w="6264" w:type="dxa"/>
            <w:noWrap/>
            <w:vAlign w:val="bottom"/>
            <w:hideMark/>
          </w:tcPr>
          <w:p w14:paraId="4636D970" w14:textId="0963BC34" w:rsidR="00552ABA" w:rsidRPr="003F1A07" w:rsidRDefault="008E2875" w:rsidP="00552ABA">
            <w:pPr>
              <w:rPr>
                <w:rFonts w:ascii="Calibri" w:hAnsi="Calibri"/>
                <w:color w:val="000000"/>
              </w:rPr>
            </w:pPr>
            <w:r w:rsidRPr="003F1A07">
              <w:rPr>
                <w:rFonts w:ascii="Calibri" w:hAnsi="Calibri"/>
                <w:color w:val="000000"/>
              </w:rPr>
              <w:t>Neuromuscular Agents</w:t>
            </w:r>
          </w:p>
        </w:tc>
        <w:tc>
          <w:tcPr>
            <w:tcW w:w="1212" w:type="dxa"/>
            <w:noWrap/>
            <w:vAlign w:val="bottom"/>
            <w:hideMark/>
          </w:tcPr>
          <w:p w14:paraId="41408563" w14:textId="14CCC9DB" w:rsidR="00552ABA" w:rsidRPr="003F7DD1" w:rsidRDefault="00552ABA" w:rsidP="00552AB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131</w:t>
            </w:r>
          </w:p>
        </w:tc>
        <w:tc>
          <w:tcPr>
            <w:tcW w:w="755" w:type="dxa"/>
            <w:noWrap/>
            <w:vAlign w:val="bottom"/>
            <w:hideMark/>
          </w:tcPr>
          <w:p w14:paraId="634A0FCA" w14:textId="388FCC6D" w:rsidR="00552ABA" w:rsidRPr="003F7DD1" w:rsidRDefault="00552ABA" w:rsidP="00552AB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14</w:t>
            </w:r>
          </w:p>
        </w:tc>
      </w:tr>
      <w:tr w:rsidR="00552ABA" w:rsidRPr="003F7DD1" w14:paraId="0B5E4115" w14:textId="77777777" w:rsidTr="003F1A07">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6264" w:type="dxa"/>
            <w:noWrap/>
            <w:vAlign w:val="bottom"/>
            <w:hideMark/>
          </w:tcPr>
          <w:p w14:paraId="343BFEC0" w14:textId="7CB9C54D" w:rsidR="00552ABA" w:rsidRPr="003F1A07" w:rsidRDefault="008E2875" w:rsidP="008E2875">
            <w:pPr>
              <w:rPr>
                <w:rFonts w:ascii="Calibri" w:hAnsi="Calibri"/>
                <w:color w:val="000000"/>
              </w:rPr>
            </w:pPr>
            <w:r w:rsidRPr="003F1A07">
              <w:rPr>
                <w:rFonts w:ascii="Calibri" w:hAnsi="Calibri"/>
                <w:color w:val="000000"/>
              </w:rPr>
              <w:t>Medical Devices and Supplies</w:t>
            </w:r>
          </w:p>
        </w:tc>
        <w:tc>
          <w:tcPr>
            <w:tcW w:w="1212" w:type="dxa"/>
            <w:noWrap/>
            <w:vAlign w:val="bottom"/>
            <w:hideMark/>
          </w:tcPr>
          <w:p w14:paraId="7CA8D82C" w14:textId="233966F7" w:rsidR="00552ABA" w:rsidRPr="003F7DD1" w:rsidRDefault="00552ABA" w:rsidP="00552AB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124</w:t>
            </w:r>
          </w:p>
        </w:tc>
        <w:tc>
          <w:tcPr>
            <w:tcW w:w="755" w:type="dxa"/>
            <w:noWrap/>
            <w:vAlign w:val="bottom"/>
            <w:hideMark/>
          </w:tcPr>
          <w:p w14:paraId="747A1AAC" w14:textId="01E0BA95" w:rsidR="00552ABA" w:rsidRPr="003F7DD1" w:rsidRDefault="00552ABA" w:rsidP="00552AB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15</w:t>
            </w:r>
          </w:p>
        </w:tc>
      </w:tr>
      <w:tr w:rsidR="00552ABA" w:rsidRPr="003F7DD1" w14:paraId="28B9EFEB" w14:textId="77777777" w:rsidTr="003F1A07">
        <w:trPr>
          <w:trHeight w:val="289"/>
        </w:trPr>
        <w:tc>
          <w:tcPr>
            <w:cnfStyle w:val="001000000000" w:firstRow="0" w:lastRow="0" w:firstColumn="1" w:lastColumn="0" w:oddVBand="0" w:evenVBand="0" w:oddHBand="0" w:evenHBand="0" w:firstRowFirstColumn="0" w:firstRowLastColumn="0" w:lastRowFirstColumn="0" w:lastRowLastColumn="0"/>
            <w:tcW w:w="6264" w:type="dxa"/>
            <w:noWrap/>
            <w:vAlign w:val="bottom"/>
            <w:hideMark/>
          </w:tcPr>
          <w:p w14:paraId="39F37B33" w14:textId="54B8D228" w:rsidR="00552ABA" w:rsidRPr="003F1A07" w:rsidRDefault="008E2875" w:rsidP="00552ABA">
            <w:pPr>
              <w:rPr>
                <w:rFonts w:ascii="Calibri" w:hAnsi="Calibri"/>
                <w:color w:val="000000"/>
              </w:rPr>
            </w:pPr>
            <w:r w:rsidRPr="003F1A07">
              <w:rPr>
                <w:rFonts w:ascii="Calibri" w:hAnsi="Calibri"/>
                <w:color w:val="000000"/>
              </w:rPr>
              <w:t>Antihistamines</w:t>
            </w:r>
          </w:p>
        </w:tc>
        <w:tc>
          <w:tcPr>
            <w:tcW w:w="1212" w:type="dxa"/>
            <w:noWrap/>
            <w:vAlign w:val="bottom"/>
            <w:hideMark/>
          </w:tcPr>
          <w:p w14:paraId="4CCA32B0" w14:textId="11C4C570" w:rsidR="00552ABA" w:rsidRPr="003F7DD1" w:rsidRDefault="00552ABA" w:rsidP="00552AB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83</w:t>
            </w:r>
          </w:p>
        </w:tc>
        <w:tc>
          <w:tcPr>
            <w:tcW w:w="755" w:type="dxa"/>
            <w:noWrap/>
            <w:vAlign w:val="bottom"/>
            <w:hideMark/>
          </w:tcPr>
          <w:p w14:paraId="040757A4" w14:textId="0C87CEBF" w:rsidR="00552ABA" w:rsidRPr="003F7DD1" w:rsidRDefault="00552ABA" w:rsidP="00552AB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16</w:t>
            </w:r>
          </w:p>
        </w:tc>
      </w:tr>
      <w:tr w:rsidR="00552ABA" w:rsidRPr="003F7DD1" w14:paraId="0D052FC8" w14:textId="77777777" w:rsidTr="003F1A07">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6264" w:type="dxa"/>
            <w:noWrap/>
            <w:vAlign w:val="bottom"/>
            <w:hideMark/>
          </w:tcPr>
          <w:p w14:paraId="0035CCD6" w14:textId="2B6415E1" w:rsidR="00552ABA" w:rsidRPr="003F1A07" w:rsidRDefault="008E2875" w:rsidP="00552ABA">
            <w:pPr>
              <w:rPr>
                <w:rFonts w:ascii="Calibri" w:hAnsi="Calibri"/>
                <w:color w:val="000000"/>
              </w:rPr>
            </w:pPr>
            <w:r w:rsidRPr="003F1A07">
              <w:rPr>
                <w:rFonts w:ascii="Calibri" w:hAnsi="Calibri"/>
                <w:color w:val="000000"/>
              </w:rPr>
              <w:t>Dietary Products/Dietary Management Products</w:t>
            </w:r>
          </w:p>
        </w:tc>
        <w:tc>
          <w:tcPr>
            <w:tcW w:w="1212" w:type="dxa"/>
            <w:noWrap/>
            <w:vAlign w:val="bottom"/>
            <w:hideMark/>
          </w:tcPr>
          <w:p w14:paraId="2AFFE5A4" w14:textId="53B32D8A" w:rsidR="00552ABA" w:rsidRPr="003F7DD1" w:rsidRDefault="00552ABA" w:rsidP="00552AB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67</w:t>
            </w:r>
          </w:p>
        </w:tc>
        <w:tc>
          <w:tcPr>
            <w:tcW w:w="755" w:type="dxa"/>
            <w:noWrap/>
            <w:vAlign w:val="bottom"/>
            <w:hideMark/>
          </w:tcPr>
          <w:p w14:paraId="36198B63" w14:textId="0331E38E" w:rsidR="00552ABA" w:rsidRPr="003F7DD1" w:rsidRDefault="00552ABA" w:rsidP="00552AB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17</w:t>
            </w:r>
          </w:p>
        </w:tc>
      </w:tr>
      <w:tr w:rsidR="00552ABA" w:rsidRPr="003F7DD1" w14:paraId="3E4F56C0" w14:textId="77777777" w:rsidTr="003F1A07">
        <w:trPr>
          <w:trHeight w:val="289"/>
        </w:trPr>
        <w:tc>
          <w:tcPr>
            <w:cnfStyle w:val="001000000000" w:firstRow="0" w:lastRow="0" w:firstColumn="1" w:lastColumn="0" w:oddVBand="0" w:evenVBand="0" w:oddHBand="0" w:evenHBand="0" w:firstRowFirstColumn="0" w:firstRowLastColumn="0" w:lastRowFirstColumn="0" w:lastRowLastColumn="0"/>
            <w:tcW w:w="6264" w:type="dxa"/>
            <w:noWrap/>
            <w:vAlign w:val="bottom"/>
            <w:hideMark/>
          </w:tcPr>
          <w:p w14:paraId="1B06C4D4" w14:textId="43BA679A" w:rsidR="00552ABA" w:rsidRPr="003F1A07" w:rsidRDefault="008E2875" w:rsidP="008E2875">
            <w:pPr>
              <w:rPr>
                <w:rFonts w:ascii="Calibri" w:hAnsi="Calibri"/>
                <w:color w:val="000000"/>
              </w:rPr>
            </w:pPr>
            <w:r w:rsidRPr="003F1A07">
              <w:rPr>
                <w:rFonts w:ascii="Calibri" w:hAnsi="Calibri"/>
                <w:color w:val="000000"/>
              </w:rPr>
              <w:t>Antineoplastics and Adjunctive Therapies</w:t>
            </w:r>
          </w:p>
        </w:tc>
        <w:tc>
          <w:tcPr>
            <w:tcW w:w="1212" w:type="dxa"/>
            <w:noWrap/>
            <w:vAlign w:val="bottom"/>
            <w:hideMark/>
          </w:tcPr>
          <w:p w14:paraId="6DB9C331" w14:textId="489CAFDA" w:rsidR="00552ABA" w:rsidRPr="003F7DD1" w:rsidRDefault="00552ABA" w:rsidP="00552AB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64</w:t>
            </w:r>
          </w:p>
        </w:tc>
        <w:tc>
          <w:tcPr>
            <w:tcW w:w="755" w:type="dxa"/>
            <w:noWrap/>
            <w:vAlign w:val="bottom"/>
            <w:hideMark/>
          </w:tcPr>
          <w:p w14:paraId="0A822843" w14:textId="7BAAF8AA" w:rsidR="00552ABA" w:rsidRPr="003F7DD1" w:rsidRDefault="00552ABA" w:rsidP="00552AB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18</w:t>
            </w:r>
          </w:p>
        </w:tc>
      </w:tr>
      <w:tr w:rsidR="00552ABA" w:rsidRPr="003F7DD1" w14:paraId="78C186B7" w14:textId="77777777" w:rsidTr="003F1A07">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6264" w:type="dxa"/>
            <w:noWrap/>
            <w:vAlign w:val="bottom"/>
            <w:hideMark/>
          </w:tcPr>
          <w:p w14:paraId="04BFD760" w14:textId="2812345D" w:rsidR="00552ABA" w:rsidRPr="003F1A07" w:rsidRDefault="008E2875" w:rsidP="008E2875">
            <w:pPr>
              <w:rPr>
                <w:rFonts w:ascii="Calibri" w:hAnsi="Calibri"/>
                <w:color w:val="000000"/>
              </w:rPr>
            </w:pPr>
            <w:r w:rsidRPr="003F1A07">
              <w:rPr>
                <w:rFonts w:ascii="Calibri" w:hAnsi="Calibri"/>
                <w:color w:val="000000"/>
              </w:rPr>
              <w:t>Antiasthmatic and Bronchodilator Agents</w:t>
            </w:r>
          </w:p>
        </w:tc>
        <w:tc>
          <w:tcPr>
            <w:tcW w:w="1212" w:type="dxa"/>
            <w:noWrap/>
            <w:vAlign w:val="bottom"/>
            <w:hideMark/>
          </w:tcPr>
          <w:p w14:paraId="4EB62643" w14:textId="64F852F1" w:rsidR="00552ABA" w:rsidRPr="003F7DD1" w:rsidRDefault="00552ABA" w:rsidP="00552AB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50</w:t>
            </w:r>
          </w:p>
        </w:tc>
        <w:tc>
          <w:tcPr>
            <w:tcW w:w="755" w:type="dxa"/>
            <w:noWrap/>
            <w:vAlign w:val="bottom"/>
            <w:hideMark/>
          </w:tcPr>
          <w:p w14:paraId="3CE6AE82" w14:textId="0FC354E6" w:rsidR="00552ABA" w:rsidRPr="003F7DD1" w:rsidRDefault="00552ABA" w:rsidP="00552AB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19</w:t>
            </w:r>
          </w:p>
        </w:tc>
      </w:tr>
      <w:tr w:rsidR="00552ABA" w:rsidRPr="003F7DD1" w14:paraId="1779E32E" w14:textId="77777777" w:rsidTr="003F1A07">
        <w:trPr>
          <w:trHeight w:val="289"/>
        </w:trPr>
        <w:tc>
          <w:tcPr>
            <w:cnfStyle w:val="001000000000" w:firstRow="0" w:lastRow="0" w:firstColumn="1" w:lastColumn="0" w:oddVBand="0" w:evenVBand="0" w:oddHBand="0" w:evenHBand="0" w:firstRowFirstColumn="0" w:firstRowLastColumn="0" w:lastRowFirstColumn="0" w:lastRowLastColumn="0"/>
            <w:tcW w:w="6264" w:type="dxa"/>
            <w:noWrap/>
            <w:vAlign w:val="bottom"/>
            <w:hideMark/>
          </w:tcPr>
          <w:p w14:paraId="335A245A" w14:textId="0E34816C" w:rsidR="00552ABA" w:rsidRPr="003F1A07" w:rsidRDefault="008E2875" w:rsidP="00552ABA">
            <w:pPr>
              <w:rPr>
                <w:rFonts w:ascii="Calibri" w:hAnsi="Calibri"/>
                <w:color w:val="000000"/>
              </w:rPr>
            </w:pPr>
            <w:r w:rsidRPr="003F1A07">
              <w:rPr>
                <w:rFonts w:ascii="Calibri" w:hAnsi="Calibri"/>
                <w:color w:val="000000"/>
              </w:rPr>
              <w:t>Miscellaneous Therapeutic Classes</w:t>
            </w:r>
          </w:p>
        </w:tc>
        <w:tc>
          <w:tcPr>
            <w:tcW w:w="1212" w:type="dxa"/>
            <w:noWrap/>
            <w:vAlign w:val="bottom"/>
            <w:hideMark/>
          </w:tcPr>
          <w:p w14:paraId="24314C91" w14:textId="1ADDA79B" w:rsidR="00552ABA" w:rsidRPr="003F7DD1" w:rsidRDefault="00552ABA" w:rsidP="00552AB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45</w:t>
            </w:r>
          </w:p>
        </w:tc>
        <w:tc>
          <w:tcPr>
            <w:tcW w:w="755" w:type="dxa"/>
            <w:noWrap/>
            <w:vAlign w:val="bottom"/>
            <w:hideMark/>
          </w:tcPr>
          <w:p w14:paraId="12530F2D" w14:textId="261A3642" w:rsidR="00552ABA" w:rsidRPr="003F7DD1" w:rsidRDefault="00552ABA" w:rsidP="00552AB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20</w:t>
            </w:r>
          </w:p>
        </w:tc>
      </w:tr>
      <w:tr w:rsidR="00552ABA" w:rsidRPr="003F7DD1" w14:paraId="0FF681D8" w14:textId="77777777" w:rsidTr="003F1A07">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6264" w:type="dxa"/>
            <w:noWrap/>
            <w:vAlign w:val="bottom"/>
            <w:hideMark/>
          </w:tcPr>
          <w:p w14:paraId="3A0D072C" w14:textId="238EECF3" w:rsidR="00552ABA" w:rsidRPr="003F1A07" w:rsidRDefault="008E2875" w:rsidP="008E2875">
            <w:pPr>
              <w:rPr>
                <w:rFonts w:ascii="Calibri" w:hAnsi="Calibri"/>
                <w:color w:val="000000"/>
              </w:rPr>
            </w:pPr>
            <w:r w:rsidRPr="003F1A07">
              <w:rPr>
                <w:rFonts w:ascii="Calibri" w:hAnsi="Calibri"/>
                <w:color w:val="000000"/>
              </w:rPr>
              <w:t>Passive Immunizing and Treatment Agents</w:t>
            </w:r>
          </w:p>
        </w:tc>
        <w:tc>
          <w:tcPr>
            <w:tcW w:w="1212" w:type="dxa"/>
            <w:noWrap/>
            <w:vAlign w:val="bottom"/>
            <w:hideMark/>
          </w:tcPr>
          <w:p w14:paraId="20D8E3F3" w14:textId="4DFBF099" w:rsidR="00552ABA" w:rsidRPr="003F7DD1" w:rsidRDefault="00552ABA" w:rsidP="00552AB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38</w:t>
            </w:r>
          </w:p>
        </w:tc>
        <w:tc>
          <w:tcPr>
            <w:tcW w:w="755" w:type="dxa"/>
            <w:noWrap/>
            <w:vAlign w:val="bottom"/>
            <w:hideMark/>
          </w:tcPr>
          <w:p w14:paraId="3BADA743" w14:textId="12F32CE8" w:rsidR="00552ABA" w:rsidRPr="003F7DD1" w:rsidRDefault="00552ABA" w:rsidP="00552AB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21</w:t>
            </w:r>
          </w:p>
        </w:tc>
      </w:tr>
      <w:tr w:rsidR="00552ABA" w:rsidRPr="003F7DD1" w14:paraId="0D27D585" w14:textId="77777777" w:rsidTr="003F1A07">
        <w:trPr>
          <w:trHeight w:val="289"/>
        </w:trPr>
        <w:tc>
          <w:tcPr>
            <w:cnfStyle w:val="001000000000" w:firstRow="0" w:lastRow="0" w:firstColumn="1" w:lastColumn="0" w:oddVBand="0" w:evenVBand="0" w:oddHBand="0" w:evenHBand="0" w:firstRowFirstColumn="0" w:firstRowLastColumn="0" w:lastRowFirstColumn="0" w:lastRowLastColumn="0"/>
            <w:tcW w:w="6264" w:type="dxa"/>
            <w:noWrap/>
            <w:vAlign w:val="bottom"/>
            <w:hideMark/>
          </w:tcPr>
          <w:p w14:paraId="7EE00066" w14:textId="6FBC9485" w:rsidR="00552ABA" w:rsidRPr="003F1A07" w:rsidRDefault="008E2875" w:rsidP="00552ABA">
            <w:pPr>
              <w:rPr>
                <w:rFonts w:ascii="Calibri" w:hAnsi="Calibri"/>
                <w:color w:val="000000"/>
              </w:rPr>
            </w:pPr>
            <w:r w:rsidRPr="003F1A07">
              <w:rPr>
                <w:rFonts w:ascii="Calibri" w:hAnsi="Calibri"/>
                <w:color w:val="000000"/>
              </w:rPr>
              <w:t>Minerals &amp; Electrolytes</w:t>
            </w:r>
          </w:p>
        </w:tc>
        <w:tc>
          <w:tcPr>
            <w:tcW w:w="1212" w:type="dxa"/>
            <w:noWrap/>
            <w:vAlign w:val="bottom"/>
            <w:hideMark/>
          </w:tcPr>
          <w:p w14:paraId="727C4D73" w14:textId="0A47A524" w:rsidR="00552ABA" w:rsidRPr="003F7DD1" w:rsidRDefault="00552ABA" w:rsidP="00552AB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34</w:t>
            </w:r>
          </w:p>
        </w:tc>
        <w:tc>
          <w:tcPr>
            <w:tcW w:w="755" w:type="dxa"/>
            <w:noWrap/>
            <w:vAlign w:val="bottom"/>
            <w:hideMark/>
          </w:tcPr>
          <w:p w14:paraId="25B4337C" w14:textId="31762859" w:rsidR="00552ABA" w:rsidRPr="003F7DD1" w:rsidRDefault="00552ABA" w:rsidP="00552AB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22</w:t>
            </w:r>
          </w:p>
        </w:tc>
      </w:tr>
      <w:tr w:rsidR="00552ABA" w:rsidRPr="003F7DD1" w14:paraId="3856F29E" w14:textId="77777777" w:rsidTr="003F1A07">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6264" w:type="dxa"/>
            <w:noWrap/>
            <w:vAlign w:val="bottom"/>
            <w:hideMark/>
          </w:tcPr>
          <w:p w14:paraId="4C370F01" w14:textId="29CEA6D6" w:rsidR="00552ABA" w:rsidRPr="003F1A07" w:rsidRDefault="008E2875" w:rsidP="00552ABA">
            <w:pPr>
              <w:rPr>
                <w:rFonts w:ascii="Calibri" w:hAnsi="Calibri"/>
                <w:color w:val="000000"/>
              </w:rPr>
            </w:pPr>
            <w:r w:rsidRPr="003F1A07">
              <w:rPr>
                <w:rFonts w:ascii="Calibri" w:hAnsi="Calibri"/>
                <w:color w:val="000000"/>
              </w:rPr>
              <w:t>Anti-Infective Agents - Misc.</w:t>
            </w:r>
          </w:p>
        </w:tc>
        <w:tc>
          <w:tcPr>
            <w:tcW w:w="1212" w:type="dxa"/>
            <w:noWrap/>
            <w:vAlign w:val="bottom"/>
            <w:hideMark/>
          </w:tcPr>
          <w:p w14:paraId="77478256" w14:textId="568FB2C3" w:rsidR="00552ABA" w:rsidRPr="003F7DD1" w:rsidRDefault="00552ABA" w:rsidP="00552AB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33</w:t>
            </w:r>
          </w:p>
        </w:tc>
        <w:tc>
          <w:tcPr>
            <w:tcW w:w="755" w:type="dxa"/>
            <w:noWrap/>
            <w:vAlign w:val="bottom"/>
            <w:hideMark/>
          </w:tcPr>
          <w:p w14:paraId="0D600971" w14:textId="1580180E" w:rsidR="00552ABA" w:rsidRPr="003F7DD1" w:rsidRDefault="00552ABA" w:rsidP="00552AB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23</w:t>
            </w:r>
          </w:p>
        </w:tc>
      </w:tr>
      <w:tr w:rsidR="00552ABA" w:rsidRPr="003F7DD1" w14:paraId="47CE0765" w14:textId="77777777" w:rsidTr="003F1A07">
        <w:trPr>
          <w:trHeight w:val="289"/>
        </w:trPr>
        <w:tc>
          <w:tcPr>
            <w:cnfStyle w:val="001000000000" w:firstRow="0" w:lastRow="0" w:firstColumn="1" w:lastColumn="0" w:oddVBand="0" w:evenVBand="0" w:oddHBand="0" w:evenHBand="0" w:firstRowFirstColumn="0" w:firstRowLastColumn="0" w:lastRowFirstColumn="0" w:lastRowLastColumn="0"/>
            <w:tcW w:w="6264" w:type="dxa"/>
            <w:noWrap/>
            <w:vAlign w:val="bottom"/>
            <w:hideMark/>
          </w:tcPr>
          <w:p w14:paraId="7AA66492" w14:textId="36D8F92A" w:rsidR="00552ABA" w:rsidRPr="003F1A07" w:rsidRDefault="008E2875" w:rsidP="00552ABA">
            <w:pPr>
              <w:rPr>
                <w:rFonts w:ascii="Calibri" w:hAnsi="Calibri"/>
                <w:color w:val="000000"/>
              </w:rPr>
            </w:pPr>
            <w:r w:rsidRPr="003F1A07">
              <w:rPr>
                <w:rFonts w:ascii="Calibri" w:hAnsi="Calibri"/>
                <w:color w:val="000000"/>
              </w:rPr>
              <w:t>Anticonvulsants</w:t>
            </w:r>
          </w:p>
        </w:tc>
        <w:tc>
          <w:tcPr>
            <w:tcW w:w="1212" w:type="dxa"/>
            <w:noWrap/>
            <w:vAlign w:val="bottom"/>
            <w:hideMark/>
          </w:tcPr>
          <w:p w14:paraId="5C6D38B0" w14:textId="44A59834" w:rsidR="00552ABA" w:rsidRPr="003F7DD1" w:rsidRDefault="00552ABA" w:rsidP="00552AB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32</w:t>
            </w:r>
          </w:p>
        </w:tc>
        <w:tc>
          <w:tcPr>
            <w:tcW w:w="755" w:type="dxa"/>
            <w:noWrap/>
            <w:vAlign w:val="bottom"/>
            <w:hideMark/>
          </w:tcPr>
          <w:p w14:paraId="65249752" w14:textId="0FBE74CF" w:rsidR="00552ABA" w:rsidRPr="003F7DD1" w:rsidRDefault="00552ABA" w:rsidP="00552AB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24</w:t>
            </w:r>
          </w:p>
        </w:tc>
      </w:tr>
      <w:tr w:rsidR="00552ABA" w:rsidRPr="003F7DD1" w14:paraId="6516654F" w14:textId="77777777" w:rsidTr="003F1A07">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6264" w:type="dxa"/>
            <w:noWrap/>
            <w:vAlign w:val="bottom"/>
            <w:hideMark/>
          </w:tcPr>
          <w:p w14:paraId="45FE8907" w14:textId="3118F744" w:rsidR="00552ABA" w:rsidRPr="003F1A07" w:rsidRDefault="008E2875" w:rsidP="00552ABA">
            <w:pPr>
              <w:rPr>
                <w:rFonts w:ascii="Calibri" w:hAnsi="Calibri"/>
                <w:color w:val="000000"/>
              </w:rPr>
            </w:pPr>
            <w:r w:rsidRPr="003F1A07">
              <w:rPr>
                <w:rFonts w:ascii="Calibri" w:hAnsi="Calibri"/>
                <w:color w:val="000000"/>
              </w:rPr>
              <w:t>Analgesics - Opioid</w:t>
            </w:r>
          </w:p>
        </w:tc>
        <w:tc>
          <w:tcPr>
            <w:tcW w:w="1212" w:type="dxa"/>
            <w:noWrap/>
            <w:vAlign w:val="bottom"/>
            <w:hideMark/>
          </w:tcPr>
          <w:p w14:paraId="50DBBB7E" w14:textId="2516DFB9" w:rsidR="00552ABA" w:rsidRPr="003F7DD1" w:rsidRDefault="00552ABA" w:rsidP="00552AB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30</w:t>
            </w:r>
          </w:p>
        </w:tc>
        <w:tc>
          <w:tcPr>
            <w:tcW w:w="755" w:type="dxa"/>
            <w:noWrap/>
            <w:vAlign w:val="bottom"/>
            <w:hideMark/>
          </w:tcPr>
          <w:p w14:paraId="18B4A479" w14:textId="5BC3FAC1" w:rsidR="00552ABA" w:rsidRPr="003F7DD1" w:rsidRDefault="00552ABA" w:rsidP="00552AB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25</w:t>
            </w:r>
          </w:p>
        </w:tc>
      </w:tr>
      <w:tr w:rsidR="00552ABA" w:rsidRPr="003F7DD1" w14:paraId="0CDDC607" w14:textId="77777777" w:rsidTr="003F1A07">
        <w:trPr>
          <w:trHeight w:val="289"/>
        </w:trPr>
        <w:tc>
          <w:tcPr>
            <w:cnfStyle w:val="001000000000" w:firstRow="0" w:lastRow="0" w:firstColumn="1" w:lastColumn="0" w:oddVBand="0" w:evenVBand="0" w:oddHBand="0" w:evenHBand="0" w:firstRowFirstColumn="0" w:firstRowLastColumn="0" w:lastRowFirstColumn="0" w:lastRowLastColumn="0"/>
            <w:tcW w:w="6264" w:type="dxa"/>
            <w:noWrap/>
            <w:vAlign w:val="bottom"/>
            <w:hideMark/>
          </w:tcPr>
          <w:p w14:paraId="2739801C" w14:textId="585F6C81" w:rsidR="00552ABA" w:rsidRPr="003F1A07" w:rsidRDefault="008E2875" w:rsidP="00552ABA">
            <w:pPr>
              <w:rPr>
                <w:rFonts w:ascii="Calibri" w:hAnsi="Calibri"/>
                <w:color w:val="000000"/>
              </w:rPr>
            </w:pPr>
            <w:r w:rsidRPr="003F1A07">
              <w:rPr>
                <w:rFonts w:ascii="Calibri" w:hAnsi="Calibri"/>
                <w:color w:val="000000"/>
              </w:rPr>
              <w:t>Antiseptics &amp; Disinfectants</w:t>
            </w:r>
          </w:p>
        </w:tc>
        <w:tc>
          <w:tcPr>
            <w:tcW w:w="1212" w:type="dxa"/>
            <w:noWrap/>
            <w:vAlign w:val="bottom"/>
            <w:hideMark/>
          </w:tcPr>
          <w:p w14:paraId="63F4880A" w14:textId="350C3CC5" w:rsidR="00552ABA" w:rsidRPr="003F7DD1" w:rsidRDefault="00552ABA" w:rsidP="00552AB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21</w:t>
            </w:r>
          </w:p>
        </w:tc>
        <w:tc>
          <w:tcPr>
            <w:tcW w:w="755" w:type="dxa"/>
            <w:noWrap/>
            <w:vAlign w:val="bottom"/>
            <w:hideMark/>
          </w:tcPr>
          <w:p w14:paraId="3713C79E" w14:textId="3429417C" w:rsidR="00552ABA" w:rsidRPr="003F7DD1" w:rsidRDefault="00552ABA" w:rsidP="00552AB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26</w:t>
            </w:r>
          </w:p>
        </w:tc>
      </w:tr>
      <w:tr w:rsidR="00552ABA" w:rsidRPr="003F7DD1" w14:paraId="46BA5C5A" w14:textId="77777777" w:rsidTr="003F1A07">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6264" w:type="dxa"/>
            <w:noWrap/>
            <w:vAlign w:val="bottom"/>
            <w:hideMark/>
          </w:tcPr>
          <w:p w14:paraId="3302B4EA" w14:textId="6C79F50D" w:rsidR="00552ABA" w:rsidRPr="003F1A07" w:rsidRDefault="008E2875" w:rsidP="00552ABA">
            <w:pPr>
              <w:rPr>
                <w:rFonts w:ascii="Calibri" w:hAnsi="Calibri"/>
                <w:color w:val="000000"/>
              </w:rPr>
            </w:pPr>
            <w:r w:rsidRPr="003F1A07">
              <w:rPr>
                <w:rFonts w:ascii="Calibri" w:hAnsi="Calibri"/>
                <w:color w:val="000000"/>
              </w:rPr>
              <w:t>Anorectal Agents</w:t>
            </w:r>
          </w:p>
        </w:tc>
        <w:tc>
          <w:tcPr>
            <w:tcW w:w="1212" w:type="dxa"/>
            <w:noWrap/>
            <w:vAlign w:val="bottom"/>
            <w:hideMark/>
          </w:tcPr>
          <w:p w14:paraId="09E33B98" w14:textId="11CBE4D8" w:rsidR="00552ABA" w:rsidRPr="003F7DD1" w:rsidRDefault="00552ABA" w:rsidP="00552AB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21</w:t>
            </w:r>
          </w:p>
        </w:tc>
        <w:tc>
          <w:tcPr>
            <w:tcW w:w="755" w:type="dxa"/>
            <w:noWrap/>
            <w:vAlign w:val="bottom"/>
            <w:hideMark/>
          </w:tcPr>
          <w:p w14:paraId="6D71EDBD" w14:textId="4760A802" w:rsidR="00552ABA" w:rsidRPr="003F7DD1" w:rsidRDefault="00552ABA" w:rsidP="00552AB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26</w:t>
            </w:r>
          </w:p>
        </w:tc>
      </w:tr>
      <w:tr w:rsidR="00552ABA" w:rsidRPr="003F7DD1" w14:paraId="2603E37C" w14:textId="77777777" w:rsidTr="003F1A07">
        <w:trPr>
          <w:trHeight w:val="289"/>
        </w:trPr>
        <w:tc>
          <w:tcPr>
            <w:cnfStyle w:val="001000000000" w:firstRow="0" w:lastRow="0" w:firstColumn="1" w:lastColumn="0" w:oddVBand="0" w:evenVBand="0" w:oddHBand="0" w:evenHBand="0" w:firstRowFirstColumn="0" w:firstRowLastColumn="0" w:lastRowFirstColumn="0" w:lastRowLastColumn="0"/>
            <w:tcW w:w="6264" w:type="dxa"/>
            <w:noWrap/>
            <w:vAlign w:val="bottom"/>
            <w:hideMark/>
          </w:tcPr>
          <w:p w14:paraId="7675C9B9" w14:textId="6C9A4F3E" w:rsidR="00552ABA" w:rsidRPr="003F1A07" w:rsidRDefault="008E2875" w:rsidP="00552ABA">
            <w:pPr>
              <w:rPr>
                <w:rFonts w:ascii="Calibri" w:hAnsi="Calibri"/>
                <w:color w:val="000000"/>
              </w:rPr>
            </w:pPr>
            <w:r w:rsidRPr="003F1A07">
              <w:rPr>
                <w:rFonts w:ascii="Calibri" w:hAnsi="Calibri"/>
                <w:color w:val="000000"/>
              </w:rPr>
              <w:t>Hemostatics</w:t>
            </w:r>
          </w:p>
        </w:tc>
        <w:tc>
          <w:tcPr>
            <w:tcW w:w="1212" w:type="dxa"/>
            <w:noWrap/>
            <w:vAlign w:val="bottom"/>
            <w:hideMark/>
          </w:tcPr>
          <w:p w14:paraId="1FC8C707" w14:textId="0183AE14" w:rsidR="00552ABA" w:rsidRPr="003F7DD1" w:rsidRDefault="00552ABA" w:rsidP="00552AB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20</w:t>
            </w:r>
          </w:p>
        </w:tc>
        <w:tc>
          <w:tcPr>
            <w:tcW w:w="755" w:type="dxa"/>
            <w:noWrap/>
            <w:vAlign w:val="bottom"/>
            <w:hideMark/>
          </w:tcPr>
          <w:p w14:paraId="74882517" w14:textId="7C1A4A1A" w:rsidR="00552ABA" w:rsidRPr="003F7DD1" w:rsidRDefault="00552ABA" w:rsidP="00552AB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28</w:t>
            </w:r>
          </w:p>
        </w:tc>
      </w:tr>
      <w:tr w:rsidR="00552ABA" w:rsidRPr="003F7DD1" w14:paraId="5B6D2838" w14:textId="77777777" w:rsidTr="003F1A07">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6264" w:type="dxa"/>
            <w:noWrap/>
            <w:vAlign w:val="bottom"/>
            <w:hideMark/>
          </w:tcPr>
          <w:p w14:paraId="7E3AD6E6" w14:textId="6056C7B4" w:rsidR="00552ABA" w:rsidRPr="003F1A07" w:rsidRDefault="008E2875" w:rsidP="008E2875">
            <w:pPr>
              <w:rPr>
                <w:rFonts w:ascii="Calibri" w:hAnsi="Calibri"/>
                <w:color w:val="000000"/>
              </w:rPr>
            </w:pPr>
            <w:r w:rsidRPr="003F1A07">
              <w:rPr>
                <w:rFonts w:ascii="Calibri" w:hAnsi="Calibri"/>
                <w:color w:val="000000"/>
              </w:rPr>
              <w:t>Endocrine and Metabolic Agents - Misc.</w:t>
            </w:r>
          </w:p>
        </w:tc>
        <w:tc>
          <w:tcPr>
            <w:tcW w:w="1212" w:type="dxa"/>
            <w:noWrap/>
            <w:vAlign w:val="bottom"/>
            <w:hideMark/>
          </w:tcPr>
          <w:p w14:paraId="32532101" w14:textId="779FF2E8" w:rsidR="00552ABA" w:rsidRPr="003F7DD1" w:rsidRDefault="00552ABA" w:rsidP="00552AB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20</w:t>
            </w:r>
          </w:p>
        </w:tc>
        <w:tc>
          <w:tcPr>
            <w:tcW w:w="755" w:type="dxa"/>
            <w:noWrap/>
            <w:vAlign w:val="bottom"/>
            <w:hideMark/>
          </w:tcPr>
          <w:p w14:paraId="3A25E91F" w14:textId="20A2F5E3" w:rsidR="00552ABA" w:rsidRPr="003F7DD1" w:rsidRDefault="00552ABA" w:rsidP="00552AB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28</w:t>
            </w:r>
          </w:p>
        </w:tc>
      </w:tr>
      <w:tr w:rsidR="00552ABA" w:rsidRPr="003F7DD1" w14:paraId="1AC38339" w14:textId="77777777" w:rsidTr="003F1A07">
        <w:trPr>
          <w:trHeight w:val="289"/>
        </w:trPr>
        <w:tc>
          <w:tcPr>
            <w:cnfStyle w:val="001000000000" w:firstRow="0" w:lastRow="0" w:firstColumn="1" w:lastColumn="0" w:oddVBand="0" w:evenVBand="0" w:oddHBand="0" w:evenHBand="0" w:firstRowFirstColumn="0" w:firstRowLastColumn="0" w:lastRowFirstColumn="0" w:lastRowLastColumn="0"/>
            <w:tcW w:w="6264" w:type="dxa"/>
            <w:noWrap/>
            <w:vAlign w:val="bottom"/>
            <w:hideMark/>
          </w:tcPr>
          <w:p w14:paraId="05ACE402" w14:textId="5ADD44B9" w:rsidR="00552ABA" w:rsidRPr="003F1A07" w:rsidRDefault="008E2875" w:rsidP="00552ABA">
            <w:pPr>
              <w:rPr>
                <w:rFonts w:ascii="Calibri" w:hAnsi="Calibri"/>
                <w:color w:val="000000"/>
              </w:rPr>
            </w:pPr>
            <w:r w:rsidRPr="003F1A07">
              <w:rPr>
                <w:rFonts w:ascii="Calibri" w:hAnsi="Calibri"/>
                <w:color w:val="000000"/>
              </w:rPr>
              <w:t>Antifungals</w:t>
            </w:r>
          </w:p>
        </w:tc>
        <w:tc>
          <w:tcPr>
            <w:tcW w:w="1212" w:type="dxa"/>
            <w:noWrap/>
            <w:vAlign w:val="bottom"/>
            <w:hideMark/>
          </w:tcPr>
          <w:p w14:paraId="54B3D746" w14:textId="2B88B153" w:rsidR="00552ABA" w:rsidRPr="003F7DD1" w:rsidRDefault="00552ABA" w:rsidP="00552AB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20</w:t>
            </w:r>
          </w:p>
        </w:tc>
        <w:tc>
          <w:tcPr>
            <w:tcW w:w="755" w:type="dxa"/>
            <w:noWrap/>
            <w:vAlign w:val="bottom"/>
            <w:hideMark/>
          </w:tcPr>
          <w:p w14:paraId="12567B43" w14:textId="577876A6" w:rsidR="00552ABA" w:rsidRPr="003F7DD1" w:rsidRDefault="00552ABA" w:rsidP="00552AB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28</w:t>
            </w:r>
          </w:p>
        </w:tc>
      </w:tr>
      <w:tr w:rsidR="00552ABA" w:rsidRPr="003F7DD1" w14:paraId="7323C7A7" w14:textId="77777777" w:rsidTr="003F1A07">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6264" w:type="dxa"/>
            <w:noWrap/>
            <w:vAlign w:val="bottom"/>
            <w:hideMark/>
          </w:tcPr>
          <w:p w14:paraId="598DD8EE" w14:textId="2BAF2C27" w:rsidR="00552ABA" w:rsidRPr="003F1A07" w:rsidRDefault="008E2875" w:rsidP="00552ABA">
            <w:pPr>
              <w:rPr>
                <w:rFonts w:ascii="Calibri" w:hAnsi="Calibri"/>
                <w:color w:val="000000"/>
              </w:rPr>
            </w:pPr>
            <w:r w:rsidRPr="003F1A07">
              <w:rPr>
                <w:rFonts w:ascii="Calibri" w:hAnsi="Calibri"/>
                <w:color w:val="000000"/>
              </w:rPr>
              <w:t>Antidepressants</w:t>
            </w:r>
          </w:p>
        </w:tc>
        <w:tc>
          <w:tcPr>
            <w:tcW w:w="1212" w:type="dxa"/>
            <w:noWrap/>
            <w:vAlign w:val="bottom"/>
            <w:hideMark/>
          </w:tcPr>
          <w:p w14:paraId="31C7F748" w14:textId="72F0B8BA" w:rsidR="00552ABA" w:rsidRPr="003F7DD1" w:rsidRDefault="00552ABA" w:rsidP="00552AB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20</w:t>
            </w:r>
          </w:p>
        </w:tc>
        <w:tc>
          <w:tcPr>
            <w:tcW w:w="755" w:type="dxa"/>
            <w:noWrap/>
            <w:vAlign w:val="bottom"/>
            <w:hideMark/>
          </w:tcPr>
          <w:p w14:paraId="5F66504F" w14:textId="464137EB" w:rsidR="00552ABA" w:rsidRPr="003F7DD1" w:rsidRDefault="00552ABA" w:rsidP="00552AB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28</w:t>
            </w:r>
          </w:p>
        </w:tc>
      </w:tr>
      <w:tr w:rsidR="00552ABA" w:rsidRPr="003F7DD1" w14:paraId="2D325B4F" w14:textId="77777777" w:rsidTr="003F1A07">
        <w:trPr>
          <w:trHeight w:val="289"/>
        </w:trPr>
        <w:tc>
          <w:tcPr>
            <w:cnfStyle w:val="001000000000" w:firstRow="0" w:lastRow="0" w:firstColumn="1" w:lastColumn="0" w:oddVBand="0" w:evenVBand="0" w:oddHBand="0" w:evenHBand="0" w:firstRowFirstColumn="0" w:firstRowLastColumn="0" w:lastRowFirstColumn="0" w:lastRowLastColumn="0"/>
            <w:tcW w:w="6264" w:type="dxa"/>
            <w:noWrap/>
            <w:vAlign w:val="bottom"/>
            <w:hideMark/>
          </w:tcPr>
          <w:p w14:paraId="3EAF5385" w14:textId="0F8B961C" w:rsidR="00552ABA" w:rsidRPr="003F1A07" w:rsidRDefault="008E2875" w:rsidP="00552ABA">
            <w:pPr>
              <w:rPr>
                <w:rFonts w:ascii="Calibri" w:hAnsi="Calibri"/>
                <w:color w:val="000000"/>
              </w:rPr>
            </w:pPr>
            <w:r w:rsidRPr="003F1A07">
              <w:rPr>
                <w:rFonts w:ascii="Calibri" w:hAnsi="Calibri"/>
                <w:color w:val="000000"/>
              </w:rPr>
              <w:t>Antipsychotics/Antimanic Agents</w:t>
            </w:r>
          </w:p>
        </w:tc>
        <w:tc>
          <w:tcPr>
            <w:tcW w:w="1212" w:type="dxa"/>
            <w:noWrap/>
            <w:vAlign w:val="bottom"/>
            <w:hideMark/>
          </w:tcPr>
          <w:p w14:paraId="6723E6E9" w14:textId="311B3199" w:rsidR="00552ABA" w:rsidRPr="003F7DD1" w:rsidRDefault="00552ABA" w:rsidP="00552AB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18</w:t>
            </w:r>
          </w:p>
        </w:tc>
        <w:tc>
          <w:tcPr>
            <w:tcW w:w="755" w:type="dxa"/>
            <w:noWrap/>
            <w:vAlign w:val="bottom"/>
            <w:hideMark/>
          </w:tcPr>
          <w:p w14:paraId="675E716D" w14:textId="7364107C" w:rsidR="00552ABA" w:rsidRPr="003F7DD1" w:rsidRDefault="00552ABA" w:rsidP="00552AB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32</w:t>
            </w:r>
          </w:p>
        </w:tc>
      </w:tr>
      <w:tr w:rsidR="00552ABA" w:rsidRPr="003F7DD1" w14:paraId="2D863209" w14:textId="77777777" w:rsidTr="003F1A07">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6264" w:type="dxa"/>
            <w:noWrap/>
            <w:vAlign w:val="bottom"/>
            <w:hideMark/>
          </w:tcPr>
          <w:p w14:paraId="7FE5B113" w14:textId="7E613698" w:rsidR="00552ABA" w:rsidRPr="003F1A07" w:rsidRDefault="008E2875" w:rsidP="00552ABA">
            <w:pPr>
              <w:rPr>
                <w:rFonts w:ascii="Calibri" w:hAnsi="Calibri"/>
                <w:color w:val="000000"/>
              </w:rPr>
            </w:pPr>
            <w:r w:rsidRPr="003F1A07">
              <w:rPr>
                <w:rFonts w:ascii="Calibri" w:hAnsi="Calibri"/>
                <w:color w:val="000000"/>
              </w:rPr>
              <w:t>Antidiabetics</w:t>
            </w:r>
          </w:p>
        </w:tc>
        <w:tc>
          <w:tcPr>
            <w:tcW w:w="1212" w:type="dxa"/>
            <w:noWrap/>
            <w:vAlign w:val="bottom"/>
            <w:hideMark/>
          </w:tcPr>
          <w:p w14:paraId="29C71BC4" w14:textId="36C3539D" w:rsidR="00552ABA" w:rsidRPr="003F7DD1" w:rsidRDefault="00552ABA" w:rsidP="00552AB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18</w:t>
            </w:r>
          </w:p>
        </w:tc>
        <w:tc>
          <w:tcPr>
            <w:tcW w:w="755" w:type="dxa"/>
            <w:noWrap/>
            <w:vAlign w:val="bottom"/>
            <w:hideMark/>
          </w:tcPr>
          <w:p w14:paraId="5680FD67" w14:textId="7C402574" w:rsidR="00552ABA" w:rsidRPr="003F7DD1" w:rsidRDefault="00552ABA" w:rsidP="00552AB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32</w:t>
            </w:r>
          </w:p>
        </w:tc>
      </w:tr>
      <w:tr w:rsidR="00552ABA" w:rsidRPr="003F7DD1" w14:paraId="4E795E79" w14:textId="77777777" w:rsidTr="003F1A07">
        <w:trPr>
          <w:trHeight w:val="289"/>
        </w:trPr>
        <w:tc>
          <w:tcPr>
            <w:cnfStyle w:val="001000000000" w:firstRow="0" w:lastRow="0" w:firstColumn="1" w:lastColumn="0" w:oddVBand="0" w:evenVBand="0" w:oddHBand="0" w:evenHBand="0" w:firstRowFirstColumn="0" w:firstRowLastColumn="0" w:lastRowFirstColumn="0" w:lastRowLastColumn="0"/>
            <w:tcW w:w="6264" w:type="dxa"/>
            <w:noWrap/>
            <w:vAlign w:val="bottom"/>
            <w:hideMark/>
          </w:tcPr>
          <w:p w14:paraId="103A400A" w14:textId="66ABA308" w:rsidR="00552ABA" w:rsidRPr="003F1A07" w:rsidRDefault="008E2875" w:rsidP="00552ABA">
            <w:pPr>
              <w:rPr>
                <w:rFonts w:ascii="Calibri" w:hAnsi="Calibri"/>
                <w:color w:val="000000"/>
              </w:rPr>
            </w:pPr>
            <w:r w:rsidRPr="003F1A07">
              <w:rPr>
                <w:rFonts w:ascii="Calibri" w:hAnsi="Calibri"/>
                <w:color w:val="000000"/>
              </w:rPr>
              <w:t>Hematological Agents - Misc.</w:t>
            </w:r>
          </w:p>
        </w:tc>
        <w:tc>
          <w:tcPr>
            <w:tcW w:w="1212" w:type="dxa"/>
            <w:noWrap/>
            <w:vAlign w:val="bottom"/>
            <w:hideMark/>
          </w:tcPr>
          <w:p w14:paraId="25B77F06" w14:textId="5A36AB68" w:rsidR="00552ABA" w:rsidRPr="003F7DD1" w:rsidRDefault="00552ABA" w:rsidP="00552AB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14</w:t>
            </w:r>
          </w:p>
        </w:tc>
        <w:tc>
          <w:tcPr>
            <w:tcW w:w="755" w:type="dxa"/>
            <w:noWrap/>
            <w:vAlign w:val="bottom"/>
            <w:hideMark/>
          </w:tcPr>
          <w:p w14:paraId="0B90D649" w14:textId="74A249F9" w:rsidR="00552ABA" w:rsidRPr="003F7DD1" w:rsidRDefault="00552ABA" w:rsidP="00552AB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34</w:t>
            </w:r>
          </w:p>
        </w:tc>
      </w:tr>
      <w:tr w:rsidR="00552ABA" w:rsidRPr="003F7DD1" w14:paraId="77B35E89" w14:textId="77777777" w:rsidTr="003F1A07">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6264" w:type="dxa"/>
            <w:noWrap/>
            <w:vAlign w:val="bottom"/>
            <w:hideMark/>
          </w:tcPr>
          <w:p w14:paraId="212A2B64" w14:textId="3AFF949B" w:rsidR="00552ABA" w:rsidRPr="003F1A07" w:rsidRDefault="008E2875" w:rsidP="00552ABA">
            <w:pPr>
              <w:rPr>
                <w:rFonts w:ascii="Calibri" w:hAnsi="Calibri"/>
                <w:color w:val="000000"/>
              </w:rPr>
            </w:pPr>
            <w:r w:rsidRPr="003F1A07">
              <w:rPr>
                <w:rFonts w:ascii="Calibri" w:hAnsi="Calibri"/>
                <w:color w:val="000000"/>
              </w:rPr>
              <w:t>Fluoroquinolones</w:t>
            </w:r>
          </w:p>
        </w:tc>
        <w:tc>
          <w:tcPr>
            <w:tcW w:w="1212" w:type="dxa"/>
            <w:noWrap/>
            <w:vAlign w:val="bottom"/>
            <w:hideMark/>
          </w:tcPr>
          <w:p w14:paraId="69CF503A" w14:textId="4680C4AB" w:rsidR="00552ABA" w:rsidRPr="003F7DD1" w:rsidRDefault="00552ABA" w:rsidP="00552AB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13</w:t>
            </w:r>
          </w:p>
        </w:tc>
        <w:tc>
          <w:tcPr>
            <w:tcW w:w="755" w:type="dxa"/>
            <w:noWrap/>
            <w:vAlign w:val="bottom"/>
            <w:hideMark/>
          </w:tcPr>
          <w:p w14:paraId="5145A40D" w14:textId="542C3C58" w:rsidR="00552ABA" w:rsidRPr="003F7DD1" w:rsidRDefault="00552ABA" w:rsidP="00552AB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35</w:t>
            </w:r>
          </w:p>
        </w:tc>
      </w:tr>
      <w:tr w:rsidR="00552ABA" w:rsidRPr="003F7DD1" w14:paraId="1AEFC757" w14:textId="77777777" w:rsidTr="003F1A07">
        <w:trPr>
          <w:trHeight w:val="289"/>
        </w:trPr>
        <w:tc>
          <w:tcPr>
            <w:cnfStyle w:val="001000000000" w:firstRow="0" w:lastRow="0" w:firstColumn="1" w:lastColumn="0" w:oddVBand="0" w:evenVBand="0" w:oddHBand="0" w:evenHBand="0" w:firstRowFirstColumn="0" w:firstRowLastColumn="0" w:lastRowFirstColumn="0" w:lastRowLastColumn="0"/>
            <w:tcW w:w="6264" w:type="dxa"/>
            <w:noWrap/>
            <w:vAlign w:val="bottom"/>
            <w:hideMark/>
          </w:tcPr>
          <w:p w14:paraId="373EA97A" w14:textId="5C55D21C" w:rsidR="00552ABA" w:rsidRPr="003F1A07" w:rsidRDefault="008E2875" w:rsidP="00552ABA">
            <w:pPr>
              <w:rPr>
                <w:rFonts w:ascii="Calibri" w:hAnsi="Calibri"/>
                <w:color w:val="000000"/>
              </w:rPr>
            </w:pPr>
            <w:r w:rsidRPr="003F1A07">
              <w:rPr>
                <w:rFonts w:ascii="Calibri" w:hAnsi="Calibri"/>
                <w:color w:val="000000"/>
              </w:rPr>
              <w:t>Androgens-Anabolic</w:t>
            </w:r>
          </w:p>
        </w:tc>
        <w:tc>
          <w:tcPr>
            <w:tcW w:w="1212" w:type="dxa"/>
            <w:noWrap/>
            <w:vAlign w:val="bottom"/>
            <w:hideMark/>
          </w:tcPr>
          <w:p w14:paraId="79F882F6" w14:textId="0BDBA170" w:rsidR="00552ABA" w:rsidRPr="003F7DD1" w:rsidRDefault="00552ABA" w:rsidP="00552AB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13</w:t>
            </w:r>
          </w:p>
        </w:tc>
        <w:tc>
          <w:tcPr>
            <w:tcW w:w="755" w:type="dxa"/>
            <w:noWrap/>
            <w:vAlign w:val="bottom"/>
            <w:hideMark/>
          </w:tcPr>
          <w:p w14:paraId="4DC508CF" w14:textId="6C794FA8" w:rsidR="00552ABA" w:rsidRPr="003F7DD1" w:rsidRDefault="00552ABA" w:rsidP="00552AB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35</w:t>
            </w:r>
          </w:p>
        </w:tc>
      </w:tr>
      <w:tr w:rsidR="00552ABA" w:rsidRPr="003F7DD1" w14:paraId="07F1114A" w14:textId="77777777" w:rsidTr="003F1A07">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6264" w:type="dxa"/>
            <w:noWrap/>
            <w:vAlign w:val="bottom"/>
            <w:hideMark/>
          </w:tcPr>
          <w:p w14:paraId="7BBF1BC9" w14:textId="35370AA8" w:rsidR="00552ABA" w:rsidRPr="003F1A07" w:rsidRDefault="008E2875" w:rsidP="00552ABA">
            <w:pPr>
              <w:rPr>
                <w:rFonts w:ascii="Calibri" w:hAnsi="Calibri"/>
                <w:color w:val="000000"/>
              </w:rPr>
            </w:pPr>
            <w:r w:rsidRPr="003F1A07">
              <w:rPr>
                <w:rFonts w:ascii="Calibri" w:hAnsi="Calibri"/>
                <w:color w:val="000000"/>
              </w:rPr>
              <w:t>Gastrointestinal Agents - Misc.</w:t>
            </w:r>
          </w:p>
        </w:tc>
        <w:tc>
          <w:tcPr>
            <w:tcW w:w="1212" w:type="dxa"/>
            <w:noWrap/>
            <w:vAlign w:val="bottom"/>
            <w:hideMark/>
          </w:tcPr>
          <w:p w14:paraId="6D99DD49" w14:textId="3C0D8EE0" w:rsidR="00552ABA" w:rsidRPr="003F7DD1" w:rsidRDefault="00552ABA" w:rsidP="00552AB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12</w:t>
            </w:r>
          </w:p>
        </w:tc>
        <w:tc>
          <w:tcPr>
            <w:tcW w:w="755" w:type="dxa"/>
            <w:noWrap/>
            <w:vAlign w:val="bottom"/>
            <w:hideMark/>
          </w:tcPr>
          <w:p w14:paraId="42CB2FAE" w14:textId="7A204335" w:rsidR="00552ABA" w:rsidRPr="003F7DD1" w:rsidRDefault="00552ABA" w:rsidP="00552AB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37</w:t>
            </w:r>
          </w:p>
        </w:tc>
      </w:tr>
      <w:tr w:rsidR="00552ABA" w:rsidRPr="003F7DD1" w14:paraId="47BC132E" w14:textId="77777777" w:rsidTr="003F1A07">
        <w:trPr>
          <w:trHeight w:val="289"/>
        </w:trPr>
        <w:tc>
          <w:tcPr>
            <w:cnfStyle w:val="001000000000" w:firstRow="0" w:lastRow="0" w:firstColumn="1" w:lastColumn="0" w:oddVBand="0" w:evenVBand="0" w:oddHBand="0" w:evenHBand="0" w:firstRowFirstColumn="0" w:firstRowLastColumn="0" w:lastRowFirstColumn="0" w:lastRowLastColumn="0"/>
            <w:tcW w:w="6264" w:type="dxa"/>
            <w:noWrap/>
            <w:vAlign w:val="bottom"/>
            <w:hideMark/>
          </w:tcPr>
          <w:p w14:paraId="4630E6A6" w14:textId="4F59363D" w:rsidR="00552ABA" w:rsidRPr="003F1A07" w:rsidRDefault="008E2875" w:rsidP="008E2875">
            <w:pPr>
              <w:rPr>
                <w:rFonts w:ascii="Calibri" w:hAnsi="Calibri"/>
                <w:color w:val="000000"/>
              </w:rPr>
            </w:pPr>
            <w:r w:rsidRPr="003F1A07">
              <w:rPr>
                <w:rFonts w:ascii="Calibri" w:hAnsi="Calibri"/>
                <w:color w:val="000000"/>
              </w:rPr>
              <w:t>Psychotherapeutic and Neurological Agents - Misc.</w:t>
            </w:r>
          </w:p>
        </w:tc>
        <w:tc>
          <w:tcPr>
            <w:tcW w:w="1212" w:type="dxa"/>
            <w:noWrap/>
            <w:vAlign w:val="bottom"/>
            <w:hideMark/>
          </w:tcPr>
          <w:p w14:paraId="5D0D52EF" w14:textId="31E24730" w:rsidR="00552ABA" w:rsidRPr="003F7DD1" w:rsidRDefault="00552ABA" w:rsidP="00552AB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12</w:t>
            </w:r>
          </w:p>
        </w:tc>
        <w:tc>
          <w:tcPr>
            <w:tcW w:w="755" w:type="dxa"/>
            <w:noWrap/>
            <w:vAlign w:val="bottom"/>
            <w:hideMark/>
          </w:tcPr>
          <w:p w14:paraId="6333727D" w14:textId="1B2AA995" w:rsidR="00552ABA" w:rsidRPr="003F7DD1" w:rsidRDefault="00552ABA" w:rsidP="00552AB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37</w:t>
            </w:r>
          </w:p>
        </w:tc>
      </w:tr>
      <w:tr w:rsidR="00552ABA" w:rsidRPr="003F7DD1" w14:paraId="3FA23A1A" w14:textId="77777777" w:rsidTr="003F1A07">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6264" w:type="dxa"/>
            <w:noWrap/>
            <w:vAlign w:val="bottom"/>
            <w:hideMark/>
          </w:tcPr>
          <w:p w14:paraId="1538A986" w14:textId="0AACBCDC" w:rsidR="00552ABA" w:rsidRPr="003F1A07" w:rsidRDefault="008E2875" w:rsidP="00552ABA">
            <w:pPr>
              <w:rPr>
                <w:rFonts w:ascii="Calibri" w:hAnsi="Calibri"/>
                <w:color w:val="000000"/>
              </w:rPr>
            </w:pPr>
            <w:r w:rsidRPr="003F1A07">
              <w:rPr>
                <w:rFonts w:ascii="Calibri" w:hAnsi="Calibri"/>
                <w:color w:val="000000"/>
              </w:rPr>
              <w:t>Mouth/Throat/Dental Agents</w:t>
            </w:r>
          </w:p>
        </w:tc>
        <w:tc>
          <w:tcPr>
            <w:tcW w:w="1212" w:type="dxa"/>
            <w:noWrap/>
            <w:vAlign w:val="bottom"/>
            <w:hideMark/>
          </w:tcPr>
          <w:p w14:paraId="39CC3D0A" w14:textId="17EEC7BD" w:rsidR="00552ABA" w:rsidRPr="003F7DD1" w:rsidRDefault="00552ABA" w:rsidP="00552AB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11</w:t>
            </w:r>
          </w:p>
        </w:tc>
        <w:tc>
          <w:tcPr>
            <w:tcW w:w="755" w:type="dxa"/>
            <w:noWrap/>
            <w:vAlign w:val="bottom"/>
            <w:hideMark/>
          </w:tcPr>
          <w:p w14:paraId="6B4E8DC9" w14:textId="1B4E2862" w:rsidR="00552ABA" w:rsidRPr="003F7DD1" w:rsidRDefault="00552ABA" w:rsidP="00552AB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39</w:t>
            </w:r>
          </w:p>
        </w:tc>
      </w:tr>
      <w:tr w:rsidR="00552ABA" w:rsidRPr="003F7DD1" w14:paraId="7BB7622C" w14:textId="77777777" w:rsidTr="003F1A07">
        <w:trPr>
          <w:trHeight w:val="289"/>
        </w:trPr>
        <w:tc>
          <w:tcPr>
            <w:cnfStyle w:val="001000000000" w:firstRow="0" w:lastRow="0" w:firstColumn="1" w:lastColumn="0" w:oddVBand="0" w:evenVBand="0" w:oddHBand="0" w:evenHBand="0" w:firstRowFirstColumn="0" w:firstRowLastColumn="0" w:lastRowFirstColumn="0" w:lastRowLastColumn="0"/>
            <w:tcW w:w="6264" w:type="dxa"/>
            <w:noWrap/>
            <w:vAlign w:val="bottom"/>
            <w:hideMark/>
          </w:tcPr>
          <w:p w14:paraId="4D9BC871" w14:textId="13E4839D" w:rsidR="00552ABA" w:rsidRPr="003F1A07" w:rsidRDefault="008E2875" w:rsidP="00552ABA">
            <w:pPr>
              <w:rPr>
                <w:rFonts w:ascii="Calibri" w:hAnsi="Calibri"/>
                <w:color w:val="000000"/>
              </w:rPr>
            </w:pPr>
            <w:r w:rsidRPr="003F1A07">
              <w:rPr>
                <w:rFonts w:ascii="Calibri" w:hAnsi="Calibri"/>
                <w:color w:val="000000"/>
              </w:rPr>
              <w:t>Ulcer Drugs/Antispasmodics/Anticholinergics</w:t>
            </w:r>
          </w:p>
        </w:tc>
        <w:tc>
          <w:tcPr>
            <w:tcW w:w="1212" w:type="dxa"/>
            <w:noWrap/>
            <w:vAlign w:val="bottom"/>
            <w:hideMark/>
          </w:tcPr>
          <w:p w14:paraId="6C657E73" w14:textId="62AF8F5C" w:rsidR="00552ABA" w:rsidRPr="003F7DD1" w:rsidRDefault="00552ABA" w:rsidP="00552AB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10</w:t>
            </w:r>
          </w:p>
        </w:tc>
        <w:tc>
          <w:tcPr>
            <w:tcW w:w="755" w:type="dxa"/>
            <w:noWrap/>
            <w:vAlign w:val="bottom"/>
            <w:hideMark/>
          </w:tcPr>
          <w:p w14:paraId="0CB0F518" w14:textId="334EC3C5" w:rsidR="00552ABA" w:rsidRPr="003F7DD1" w:rsidRDefault="00552ABA" w:rsidP="00552AB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40</w:t>
            </w:r>
          </w:p>
        </w:tc>
      </w:tr>
      <w:tr w:rsidR="00552ABA" w:rsidRPr="003F7DD1" w14:paraId="6CC1D5C4" w14:textId="77777777" w:rsidTr="003F1A07">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6264" w:type="dxa"/>
            <w:noWrap/>
            <w:vAlign w:val="bottom"/>
            <w:hideMark/>
          </w:tcPr>
          <w:p w14:paraId="453E24A0" w14:textId="7F929FF1" w:rsidR="00552ABA" w:rsidRPr="003F1A07" w:rsidRDefault="008E2875" w:rsidP="008E2875">
            <w:pPr>
              <w:rPr>
                <w:rFonts w:ascii="Calibri" w:hAnsi="Calibri"/>
                <w:color w:val="000000"/>
              </w:rPr>
            </w:pPr>
            <w:r w:rsidRPr="003F1A07">
              <w:rPr>
                <w:rFonts w:ascii="Calibri" w:hAnsi="Calibri"/>
                <w:color w:val="000000"/>
              </w:rPr>
              <w:lastRenderedPageBreak/>
              <w:t>Nasal Agents - Systemic and Topical</w:t>
            </w:r>
          </w:p>
        </w:tc>
        <w:tc>
          <w:tcPr>
            <w:tcW w:w="1212" w:type="dxa"/>
            <w:noWrap/>
            <w:vAlign w:val="bottom"/>
            <w:hideMark/>
          </w:tcPr>
          <w:p w14:paraId="7C0FE4AA" w14:textId="367E38F1" w:rsidR="00552ABA" w:rsidRPr="003F7DD1" w:rsidRDefault="00552ABA" w:rsidP="00552AB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9</w:t>
            </w:r>
          </w:p>
        </w:tc>
        <w:tc>
          <w:tcPr>
            <w:tcW w:w="755" w:type="dxa"/>
            <w:noWrap/>
            <w:vAlign w:val="bottom"/>
            <w:hideMark/>
          </w:tcPr>
          <w:p w14:paraId="08C44619" w14:textId="7E9A5CAC" w:rsidR="00552ABA" w:rsidRPr="003F7DD1" w:rsidRDefault="00552ABA" w:rsidP="00552AB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41</w:t>
            </w:r>
          </w:p>
        </w:tc>
      </w:tr>
      <w:tr w:rsidR="00552ABA" w:rsidRPr="003F7DD1" w14:paraId="4F69DB17" w14:textId="77777777" w:rsidTr="003F1A07">
        <w:trPr>
          <w:trHeight w:val="289"/>
        </w:trPr>
        <w:tc>
          <w:tcPr>
            <w:cnfStyle w:val="001000000000" w:firstRow="0" w:lastRow="0" w:firstColumn="1" w:lastColumn="0" w:oddVBand="0" w:evenVBand="0" w:oddHBand="0" w:evenHBand="0" w:firstRowFirstColumn="0" w:firstRowLastColumn="0" w:lastRowFirstColumn="0" w:lastRowLastColumn="0"/>
            <w:tcW w:w="6264" w:type="dxa"/>
            <w:noWrap/>
            <w:vAlign w:val="bottom"/>
            <w:hideMark/>
          </w:tcPr>
          <w:p w14:paraId="6332B23E" w14:textId="0DC72558" w:rsidR="00552ABA" w:rsidRPr="003F1A07" w:rsidRDefault="008E2875" w:rsidP="00552ABA">
            <w:pPr>
              <w:rPr>
                <w:rFonts w:ascii="Calibri" w:hAnsi="Calibri"/>
                <w:color w:val="000000"/>
              </w:rPr>
            </w:pPr>
            <w:r w:rsidRPr="003F1A07">
              <w:rPr>
                <w:rFonts w:ascii="Calibri" w:hAnsi="Calibri"/>
                <w:color w:val="000000"/>
              </w:rPr>
              <w:t>Anticoagulants</w:t>
            </w:r>
          </w:p>
        </w:tc>
        <w:tc>
          <w:tcPr>
            <w:tcW w:w="1212" w:type="dxa"/>
            <w:noWrap/>
            <w:vAlign w:val="bottom"/>
            <w:hideMark/>
          </w:tcPr>
          <w:p w14:paraId="2AECE00C" w14:textId="69F4777F" w:rsidR="00552ABA" w:rsidRPr="003F7DD1" w:rsidRDefault="00552ABA" w:rsidP="00552AB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9</w:t>
            </w:r>
          </w:p>
        </w:tc>
        <w:tc>
          <w:tcPr>
            <w:tcW w:w="755" w:type="dxa"/>
            <w:noWrap/>
            <w:vAlign w:val="bottom"/>
            <w:hideMark/>
          </w:tcPr>
          <w:p w14:paraId="5C5BF8EF" w14:textId="29E4D2DE" w:rsidR="00552ABA" w:rsidRPr="003F7DD1" w:rsidRDefault="00552ABA" w:rsidP="00552AB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41</w:t>
            </w:r>
          </w:p>
        </w:tc>
      </w:tr>
      <w:tr w:rsidR="00552ABA" w:rsidRPr="003F7DD1" w14:paraId="0E10E3C8" w14:textId="77777777" w:rsidTr="003F1A07">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6264" w:type="dxa"/>
            <w:noWrap/>
            <w:vAlign w:val="bottom"/>
            <w:hideMark/>
          </w:tcPr>
          <w:p w14:paraId="2B06DB45" w14:textId="28764763" w:rsidR="00552ABA" w:rsidRPr="003F1A07" w:rsidRDefault="008E2875" w:rsidP="00552ABA">
            <w:pPr>
              <w:rPr>
                <w:rFonts w:ascii="Calibri" w:hAnsi="Calibri"/>
                <w:color w:val="000000"/>
              </w:rPr>
            </w:pPr>
            <w:r w:rsidRPr="003F1A07">
              <w:rPr>
                <w:rFonts w:ascii="Calibri" w:hAnsi="Calibri"/>
                <w:color w:val="000000"/>
              </w:rPr>
              <w:t>Antiemetics</w:t>
            </w:r>
          </w:p>
        </w:tc>
        <w:tc>
          <w:tcPr>
            <w:tcW w:w="1212" w:type="dxa"/>
            <w:noWrap/>
            <w:vAlign w:val="bottom"/>
            <w:hideMark/>
          </w:tcPr>
          <w:p w14:paraId="4116BEB5" w14:textId="4A2B5420" w:rsidR="00552ABA" w:rsidRPr="003F7DD1" w:rsidRDefault="00552ABA" w:rsidP="00552AB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9</w:t>
            </w:r>
          </w:p>
        </w:tc>
        <w:tc>
          <w:tcPr>
            <w:tcW w:w="755" w:type="dxa"/>
            <w:noWrap/>
            <w:vAlign w:val="bottom"/>
            <w:hideMark/>
          </w:tcPr>
          <w:p w14:paraId="209EFB06" w14:textId="735C5F62" w:rsidR="00552ABA" w:rsidRPr="003F7DD1" w:rsidRDefault="00552ABA" w:rsidP="00552AB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41</w:t>
            </w:r>
          </w:p>
        </w:tc>
      </w:tr>
      <w:tr w:rsidR="00552ABA" w:rsidRPr="003F7DD1" w14:paraId="6534436E" w14:textId="77777777" w:rsidTr="003F1A07">
        <w:trPr>
          <w:trHeight w:val="289"/>
        </w:trPr>
        <w:tc>
          <w:tcPr>
            <w:cnfStyle w:val="001000000000" w:firstRow="0" w:lastRow="0" w:firstColumn="1" w:lastColumn="0" w:oddVBand="0" w:evenVBand="0" w:oddHBand="0" w:evenHBand="0" w:firstRowFirstColumn="0" w:firstRowLastColumn="0" w:lastRowFirstColumn="0" w:lastRowLastColumn="0"/>
            <w:tcW w:w="6264" w:type="dxa"/>
            <w:noWrap/>
            <w:vAlign w:val="bottom"/>
            <w:hideMark/>
          </w:tcPr>
          <w:p w14:paraId="38FF37E3" w14:textId="5AB5D876" w:rsidR="00552ABA" w:rsidRPr="003F1A07" w:rsidRDefault="008E2875" w:rsidP="00552ABA">
            <w:pPr>
              <w:rPr>
                <w:rFonts w:ascii="Calibri" w:hAnsi="Calibri"/>
                <w:color w:val="000000"/>
              </w:rPr>
            </w:pPr>
            <w:r w:rsidRPr="003F1A07">
              <w:rPr>
                <w:rFonts w:ascii="Calibri" w:hAnsi="Calibri"/>
                <w:color w:val="000000"/>
              </w:rPr>
              <w:t>Hypnotics/Sedatives/Sleep Disorder Agents</w:t>
            </w:r>
          </w:p>
        </w:tc>
        <w:tc>
          <w:tcPr>
            <w:tcW w:w="1212" w:type="dxa"/>
            <w:noWrap/>
            <w:vAlign w:val="bottom"/>
            <w:hideMark/>
          </w:tcPr>
          <w:p w14:paraId="320FDD34" w14:textId="0581F987" w:rsidR="00552ABA" w:rsidRPr="003F7DD1" w:rsidRDefault="00552ABA" w:rsidP="00552AB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9</w:t>
            </w:r>
          </w:p>
        </w:tc>
        <w:tc>
          <w:tcPr>
            <w:tcW w:w="755" w:type="dxa"/>
            <w:noWrap/>
            <w:vAlign w:val="bottom"/>
            <w:hideMark/>
          </w:tcPr>
          <w:p w14:paraId="25A5D049" w14:textId="67B45DD7" w:rsidR="00552ABA" w:rsidRPr="003F7DD1" w:rsidRDefault="00552ABA" w:rsidP="00552AB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41</w:t>
            </w:r>
          </w:p>
        </w:tc>
      </w:tr>
      <w:tr w:rsidR="00552ABA" w:rsidRPr="003F7DD1" w14:paraId="7DABA8E4" w14:textId="77777777" w:rsidTr="003F1A07">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6264" w:type="dxa"/>
            <w:noWrap/>
            <w:vAlign w:val="bottom"/>
            <w:hideMark/>
          </w:tcPr>
          <w:p w14:paraId="210BB4AB" w14:textId="0C04E693" w:rsidR="00552ABA" w:rsidRPr="003F1A07" w:rsidRDefault="008E2875" w:rsidP="00552ABA">
            <w:pPr>
              <w:rPr>
                <w:rFonts w:ascii="Calibri" w:hAnsi="Calibri"/>
                <w:color w:val="000000"/>
              </w:rPr>
            </w:pPr>
            <w:r w:rsidRPr="003F1A07">
              <w:rPr>
                <w:rFonts w:ascii="Calibri" w:hAnsi="Calibri"/>
                <w:color w:val="000000"/>
              </w:rPr>
              <w:t>Penicillins</w:t>
            </w:r>
          </w:p>
        </w:tc>
        <w:tc>
          <w:tcPr>
            <w:tcW w:w="1212" w:type="dxa"/>
            <w:noWrap/>
            <w:vAlign w:val="bottom"/>
            <w:hideMark/>
          </w:tcPr>
          <w:p w14:paraId="591ED890" w14:textId="113DE918" w:rsidR="00552ABA" w:rsidRPr="003F7DD1" w:rsidRDefault="00552ABA" w:rsidP="00552AB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9</w:t>
            </w:r>
          </w:p>
        </w:tc>
        <w:tc>
          <w:tcPr>
            <w:tcW w:w="755" w:type="dxa"/>
            <w:noWrap/>
            <w:vAlign w:val="bottom"/>
            <w:hideMark/>
          </w:tcPr>
          <w:p w14:paraId="0F67015B" w14:textId="74587542" w:rsidR="00552ABA" w:rsidRPr="003F7DD1" w:rsidRDefault="00552ABA" w:rsidP="00552AB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41</w:t>
            </w:r>
          </w:p>
        </w:tc>
      </w:tr>
      <w:tr w:rsidR="00552ABA" w:rsidRPr="003F7DD1" w14:paraId="2F268A26" w14:textId="77777777" w:rsidTr="003F1A07">
        <w:trPr>
          <w:trHeight w:val="289"/>
        </w:trPr>
        <w:tc>
          <w:tcPr>
            <w:cnfStyle w:val="001000000000" w:firstRow="0" w:lastRow="0" w:firstColumn="1" w:lastColumn="0" w:oddVBand="0" w:evenVBand="0" w:oddHBand="0" w:evenHBand="0" w:firstRowFirstColumn="0" w:firstRowLastColumn="0" w:lastRowFirstColumn="0" w:lastRowLastColumn="0"/>
            <w:tcW w:w="6264" w:type="dxa"/>
            <w:noWrap/>
            <w:vAlign w:val="bottom"/>
            <w:hideMark/>
          </w:tcPr>
          <w:p w14:paraId="3D7B32CE" w14:textId="01CD1A3F" w:rsidR="00552ABA" w:rsidRPr="003F1A07" w:rsidRDefault="008E2875" w:rsidP="008E2875">
            <w:pPr>
              <w:rPr>
                <w:rFonts w:ascii="Calibri" w:hAnsi="Calibri"/>
                <w:color w:val="000000"/>
              </w:rPr>
            </w:pPr>
            <w:r w:rsidRPr="003F1A07">
              <w:rPr>
                <w:rFonts w:ascii="Calibri" w:hAnsi="Calibri"/>
                <w:color w:val="000000"/>
              </w:rPr>
              <w:t>Antidotes and Specific Antagonists</w:t>
            </w:r>
          </w:p>
        </w:tc>
        <w:tc>
          <w:tcPr>
            <w:tcW w:w="1212" w:type="dxa"/>
            <w:noWrap/>
            <w:vAlign w:val="bottom"/>
            <w:hideMark/>
          </w:tcPr>
          <w:p w14:paraId="3A58EBF7" w14:textId="61416704" w:rsidR="00552ABA" w:rsidRPr="003F7DD1" w:rsidRDefault="00552ABA" w:rsidP="00552AB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8</w:t>
            </w:r>
          </w:p>
        </w:tc>
        <w:tc>
          <w:tcPr>
            <w:tcW w:w="755" w:type="dxa"/>
            <w:noWrap/>
            <w:vAlign w:val="bottom"/>
            <w:hideMark/>
          </w:tcPr>
          <w:p w14:paraId="0061487D" w14:textId="71C4379D" w:rsidR="00552ABA" w:rsidRPr="003F7DD1" w:rsidRDefault="00552ABA" w:rsidP="00552AB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46</w:t>
            </w:r>
          </w:p>
        </w:tc>
      </w:tr>
      <w:tr w:rsidR="00552ABA" w:rsidRPr="003F7DD1" w14:paraId="096E192D" w14:textId="77777777" w:rsidTr="003F1A07">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6264" w:type="dxa"/>
            <w:noWrap/>
            <w:vAlign w:val="bottom"/>
            <w:hideMark/>
          </w:tcPr>
          <w:p w14:paraId="748EAA1F" w14:textId="58874711" w:rsidR="00552ABA" w:rsidRPr="003F1A07" w:rsidRDefault="008E2875" w:rsidP="00552ABA">
            <w:pPr>
              <w:rPr>
                <w:rFonts w:ascii="Calibri" w:hAnsi="Calibri"/>
                <w:color w:val="000000"/>
              </w:rPr>
            </w:pPr>
            <w:r w:rsidRPr="003F1A07">
              <w:rPr>
                <w:rFonts w:ascii="Calibri" w:hAnsi="Calibri"/>
                <w:color w:val="000000"/>
              </w:rPr>
              <w:t>Urinary Antispasmodics</w:t>
            </w:r>
          </w:p>
        </w:tc>
        <w:tc>
          <w:tcPr>
            <w:tcW w:w="1212" w:type="dxa"/>
            <w:noWrap/>
            <w:vAlign w:val="bottom"/>
            <w:hideMark/>
          </w:tcPr>
          <w:p w14:paraId="20215914" w14:textId="53261FFB" w:rsidR="00552ABA" w:rsidRPr="003F7DD1" w:rsidRDefault="00552ABA" w:rsidP="00552AB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5</w:t>
            </w:r>
          </w:p>
        </w:tc>
        <w:tc>
          <w:tcPr>
            <w:tcW w:w="755" w:type="dxa"/>
            <w:noWrap/>
            <w:vAlign w:val="bottom"/>
            <w:hideMark/>
          </w:tcPr>
          <w:p w14:paraId="3A632ACF" w14:textId="0ACF937B" w:rsidR="00552ABA" w:rsidRPr="003F7DD1" w:rsidRDefault="00552ABA" w:rsidP="00552AB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47</w:t>
            </w:r>
          </w:p>
        </w:tc>
      </w:tr>
      <w:tr w:rsidR="00552ABA" w:rsidRPr="003F7DD1" w14:paraId="00CFF81F" w14:textId="77777777" w:rsidTr="003F1A07">
        <w:trPr>
          <w:trHeight w:val="289"/>
        </w:trPr>
        <w:tc>
          <w:tcPr>
            <w:cnfStyle w:val="001000000000" w:firstRow="0" w:lastRow="0" w:firstColumn="1" w:lastColumn="0" w:oddVBand="0" w:evenVBand="0" w:oddHBand="0" w:evenHBand="0" w:firstRowFirstColumn="0" w:firstRowLastColumn="0" w:lastRowFirstColumn="0" w:lastRowLastColumn="0"/>
            <w:tcW w:w="6264" w:type="dxa"/>
            <w:noWrap/>
            <w:vAlign w:val="bottom"/>
            <w:hideMark/>
          </w:tcPr>
          <w:p w14:paraId="5FC87BE2" w14:textId="1FB77935" w:rsidR="00552ABA" w:rsidRPr="003F1A07" w:rsidRDefault="008E2875" w:rsidP="00552ABA">
            <w:pPr>
              <w:rPr>
                <w:rFonts w:ascii="Calibri" w:hAnsi="Calibri"/>
                <w:color w:val="000000"/>
              </w:rPr>
            </w:pPr>
            <w:r w:rsidRPr="003F1A07">
              <w:rPr>
                <w:rFonts w:ascii="Calibri" w:hAnsi="Calibri"/>
                <w:color w:val="000000"/>
              </w:rPr>
              <w:t>Tetracyclines</w:t>
            </w:r>
          </w:p>
        </w:tc>
        <w:tc>
          <w:tcPr>
            <w:tcW w:w="1212" w:type="dxa"/>
            <w:noWrap/>
            <w:vAlign w:val="bottom"/>
            <w:hideMark/>
          </w:tcPr>
          <w:p w14:paraId="29457135" w14:textId="29E11B94" w:rsidR="00552ABA" w:rsidRPr="003F7DD1" w:rsidRDefault="00552ABA" w:rsidP="00552AB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4</w:t>
            </w:r>
          </w:p>
        </w:tc>
        <w:tc>
          <w:tcPr>
            <w:tcW w:w="755" w:type="dxa"/>
            <w:noWrap/>
            <w:vAlign w:val="bottom"/>
            <w:hideMark/>
          </w:tcPr>
          <w:p w14:paraId="6814CB81" w14:textId="6115F3B2" w:rsidR="00552ABA" w:rsidRPr="003F7DD1" w:rsidRDefault="00552ABA" w:rsidP="00552AB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48</w:t>
            </w:r>
          </w:p>
        </w:tc>
      </w:tr>
      <w:tr w:rsidR="00552ABA" w:rsidRPr="003F7DD1" w14:paraId="7E458727" w14:textId="77777777" w:rsidTr="003F1A07">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6264" w:type="dxa"/>
            <w:noWrap/>
            <w:vAlign w:val="bottom"/>
            <w:hideMark/>
          </w:tcPr>
          <w:p w14:paraId="456E7216" w14:textId="3E59A3EC" w:rsidR="00552ABA" w:rsidRPr="003F1A07" w:rsidRDefault="008E2875" w:rsidP="00552ABA">
            <w:pPr>
              <w:rPr>
                <w:rFonts w:ascii="Calibri" w:hAnsi="Calibri"/>
                <w:color w:val="000000"/>
              </w:rPr>
            </w:pPr>
            <w:r w:rsidRPr="003F1A07">
              <w:rPr>
                <w:rFonts w:ascii="Calibri" w:hAnsi="Calibri"/>
                <w:color w:val="000000"/>
              </w:rPr>
              <w:t>Antihyperlipidemics</w:t>
            </w:r>
          </w:p>
        </w:tc>
        <w:tc>
          <w:tcPr>
            <w:tcW w:w="1212" w:type="dxa"/>
            <w:noWrap/>
            <w:vAlign w:val="bottom"/>
            <w:hideMark/>
          </w:tcPr>
          <w:p w14:paraId="391B9202" w14:textId="487F7147" w:rsidR="00552ABA" w:rsidRPr="003F7DD1" w:rsidRDefault="00552ABA" w:rsidP="00552AB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4</w:t>
            </w:r>
          </w:p>
        </w:tc>
        <w:tc>
          <w:tcPr>
            <w:tcW w:w="755" w:type="dxa"/>
            <w:noWrap/>
            <w:vAlign w:val="bottom"/>
            <w:hideMark/>
          </w:tcPr>
          <w:p w14:paraId="71BD17C3" w14:textId="3F84A85D" w:rsidR="00552ABA" w:rsidRPr="003F7DD1" w:rsidRDefault="00552ABA" w:rsidP="00552AB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48</w:t>
            </w:r>
          </w:p>
        </w:tc>
      </w:tr>
      <w:tr w:rsidR="00552ABA" w:rsidRPr="003F7DD1" w14:paraId="42149F74" w14:textId="77777777" w:rsidTr="003F1A07">
        <w:trPr>
          <w:trHeight w:val="289"/>
        </w:trPr>
        <w:tc>
          <w:tcPr>
            <w:cnfStyle w:val="001000000000" w:firstRow="0" w:lastRow="0" w:firstColumn="1" w:lastColumn="0" w:oddVBand="0" w:evenVBand="0" w:oddHBand="0" w:evenHBand="0" w:firstRowFirstColumn="0" w:firstRowLastColumn="0" w:lastRowFirstColumn="0" w:lastRowLastColumn="0"/>
            <w:tcW w:w="6264" w:type="dxa"/>
            <w:noWrap/>
            <w:vAlign w:val="bottom"/>
            <w:hideMark/>
          </w:tcPr>
          <w:p w14:paraId="4C5ED1FD" w14:textId="5AE7C22E" w:rsidR="00552ABA" w:rsidRPr="003F1A07" w:rsidRDefault="008E2875" w:rsidP="00552ABA">
            <w:pPr>
              <w:rPr>
                <w:rFonts w:ascii="Calibri" w:hAnsi="Calibri"/>
                <w:color w:val="000000"/>
              </w:rPr>
            </w:pPr>
            <w:r w:rsidRPr="003F1A07">
              <w:rPr>
                <w:rFonts w:ascii="Calibri" w:hAnsi="Calibri"/>
                <w:color w:val="000000"/>
              </w:rPr>
              <w:t>Hematopoietic Agents</w:t>
            </w:r>
          </w:p>
        </w:tc>
        <w:tc>
          <w:tcPr>
            <w:tcW w:w="1212" w:type="dxa"/>
            <w:noWrap/>
            <w:vAlign w:val="bottom"/>
            <w:hideMark/>
          </w:tcPr>
          <w:p w14:paraId="6CAAA342" w14:textId="4AFE4DFE" w:rsidR="00552ABA" w:rsidRPr="003F7DD1" w:rsidRDefault="00552ABA" w:rsidP="00552AB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4</w:t>
            </w:r>
          </w:p>
        </w:tc>
        <w:tc>
          <w:tcPr>
            <w:tcW w:w="755" w:type="dxa"/>
            <w:noWrap/>
            <w:vAlign w:val="bottom"/>
            <w:hideMark/>
          </w:tcPr>
          <w:p w14:paraId="69461EB3" w14:textId="1E9343ED" w:rsidR="00552ABA" w:rsidRPr="003F7DD1" w:rsidRDefault="00552ABA" w:rsidP="00552AB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48</w:t>
            </w:r>
          </w:p>
        </w:tc>
      </w:tr>
      <w:tr w:rsidR="00552ABA" w:rsidRPr="003F7DD1" w14:paraId="4E84DDEE" w14:textId="77777777" w:rsidTr="003F1A07">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6264" w:type="dxa"/>
            <w:noWrap/>
            <w:vAlign w:val="bottom"/>
            <w:hideMark/>
          </w:tcPr>
          <w:p w14:paraId="2C360A98" w14:textId="2644E44B" w:rsidR="00552ABA" w:rsidRPr="003F1A07" w:rsidRDefault="008E2875" w:rsidP="00552ABA">
            <w:pPr>
              <w:rPr>
                <w:rFonts w:ascii="Calibri" w:hAnsi="Calibri"/>
                <w:color w:val="000000"/>
              </w:rPr>
            </w:pPr>
            <w:r w:rsidRPr="003F1A07">
              <w:rPr>
                <w:rFonts w:ascii="Calibri" w:hAnsi="Calibri"/>
                <w:color w:val="000000"/>
              </w:rPr>
              <w:t>Cephalosporins</w:t>
            </w:r>
          </w:p>
        </w:tc>
        <w:tc>
          <w:tcPr>
            <w:tcW w:w="1212" w:type="dxa"/>
            <w:noWrap/>
            <w:vAlign w:val="bottom"/>
            <w:hideMark/>
          </w:tcPr>
          <w:p w14:paraId="304140D0" w14:textId="6E2405D1" w:rsidR="00552ABA" w:rsidRPr="003F7DD1" w:rsidRDefault="00552ABA" w:rsidP="00552AB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3</w:t>
            </w:r>
          </w:p>
        </w:tc>
        <w:tc>
          <w:tcPr>
            <w:tcW w:w="755" w:type="dxa"/>
            <w:noWrap/>
            <w:vAlign w:val="bottom"/>
            <w:hideMark/>
          </w:tcPr>
          <w:p w14:paraId="52602C00" w14:textId="56799266" w:rsidR="00552ABA" w:rsidRPr="003F7DD1" w:rsidRDefault="00552ABA" w:rsidP="00552AB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51</w:t>
            </w:r>
          </w:p>
        </w:tc>
      </w:tr>
      <w:tr w:rsidR="00552ABA" w:rsidRPr="003F7DD1" w14:paraId="470B4014" w14:textId="77777777" w:rsidTr="003F1A07">
        <w:trPr>
          <w:trHeight w:val="289"/>
        </w:trPr>
        <w:tc>
          <w:tcPr>
            <w:cnfStyle w:val="001000000000" w:firstRow="0" w:lastRow="0" w:firstColumn="1" w:lastColumn="0" w:oddVBand="0" w:evenVBand="0" w:oddHBand="0" w:evenHBand="0" w:firstRowFirstColumn="0" w:firstRowLastColumn="0" w:lastRowFirstColumn="0" w:lastRowLastColumn="0"/>
            <w:tcW w:w="6264" w:type="dxa"/>
            <w:noWrap/>
            <w:vAlign w:val="bottom"/>
            <w:hideMark/>
          </w:tcPr>
          <w:p w14:paraId="5A42DCCF" w14:textId="55E73853" w:rsidR="00552ABA" w:rsidRPr="003F1A07" w:rsidRDefault="008E2875" w:rsidP="00552ABA">
            <w:pPr>
              <w:rPr>
                <w:rFonts w:ascii="Calibri" w:hAnsi="Calibri"/>
                <w:color w:val="000000"/>
              </w:rPr>
            </w:pPr>
            <w:r w:rsidRPr="003F1A07">
              <w:rPr>
                <w:rFonts w:ascii="Calibri" w:hAnsi="Calibri"/>
                <w:color w:val="000000"/>
              </w:rPr>
              <w:t>Migraine Products</w:t>
            </w:r>
          </w:p>
        </w:tc>
        <w:tc>
          <w:tcPr>
            <w:tcW w:w="1212" w:type="dxa"/>
            <w:noWrap/>
            <w:vAlign w:val="bottom"/>
            <w:hideMark/>
          </w:tcPr>
          <w:p w14:paraId="521DD9E0" w14:textId="02D86216" w:rsidR="00552ABA" w:rsidRPr="003F7DD1" w:rsidRDefault="00552ABA" w:rsidP="00552AB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3</w:t>
            </w:r>
          </w:p>
        </w:tc>
        <w:tc>
          <w:tcPr>
            <w:tcW w:w="755" w:type="dxa"/>
            <w:noWrap/>
            <w:vAlign w:val="bottom"/>
            <w:hideMark/>
          </w:tcPr>
          <w:p w14:paraId="5E3C36B2" w14:textId="6A4C5F29" w:rsidR="00552ABA" w:rsidRPr="003F7DD1" w:rsidRDefault="00552ABA" w:rsidP="00552AB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51</w:t>
            </w:r>
          </w:p>
        </w:tc>
      </w:tr>
      <w:tr w:rsidR="00552ABA" w:rsidRPr="003F7DD1" w14:paraId="0BF29ACF" w14:textId="77777777" w:rsidTr="003F1A07">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6264" w:type="dxa"/>
            <w:noWrap/>
            <w:vAlign w:val="bottom"/>
            <w:hideMark/>
          </w:tcPr>
          <w:p w14:paraId="15A60AF2" w14:textId="5510D6E3" w:rsidR="00552ABA" w:rsidRPr="003F1A07" w:rsidRDefault="008E2875" w:rsidP="00552ABA">
            <w:pPr>
              <w:rPr>
                <w:rFonts w:ascii="Calibri" w:hAnsi="Calibri"/>
                <w:color w:val="000000"/>
              </w:rPr>
            </w:pPr>
            <w:r w:rsidRPr="003F1A07">
              <w:rPr>
                <w:rFonts w:ascii="Calibri" w:hAnsi="Calibri"/>
                <w:color w:val="000000"/>
              </w:rPr>
              <w:t>Antidiarrheal/Probiotic Agents</w:t>
            </w:r>
          </w:p>
        </w:tc>
        <w:tc>
          <w:tcPr>
            <w:tcW w:w="1212" w:type="dxa"/>
            <w:noWrap/>
            <w:vAlign w:val="bottom"/>
            <w:hideMark/>
          </w:tcPr>
          <w:p w14:paraId="1DFEAAED" w14:textId="05339D1C" w:rsidR="00552ABA" w:rsidRPr="003F7DD1" w:rsidRDefault="00552ABA" w:rsidP="00552AB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3</w:t>
            </w:r>
          </w:p>
        </w:tc>
        <w:tc>
          <w:tcPr>
            <w:tcW w:w="755" w:type="dxa"/>
            <w:noWrap/>
            <w:vAlign w:val="bottom"/>
            <w:hideMark/>
          </w:tcPr>
          <w:p w14:paraId="4DF004BD" w14:textId="4468B6FA" w:rsidR="00552ABA" w:rsidRPr="003F7DD1" w:rsidRDefault="00552ABA" w:rsidP="00552AB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51</w:t>
            </w:r>
          </w:p>
        </w:tc>
      </w:tr>
      <w:tr w:rsidR="00552ABA" w:rsidRPr="003F7DD1" w14:paraId="583FC706" w14:textId="77777777" w:rsidTr="003F1A07">
        <w:trPr>
          <w:trHeight w:val="289"/>
        </w:trPr>
        <w:tc>
          <w:tcPr>
            <w:cnfStyle w:val="001000000000" w:firstRow="0" w:lastRow="0" w:firstColumn="1" w:lastColumn="0" w:oddVBand="0" w:evenVBand="0" w:oddHBand="0" w:evenHBand="0" w:firstRowFirstColumn="0" w:firstRowLastColumn="0" w:lastRowFirstColumn="0" w:lastRowLastColumn="0"/>
            <w:tcW w:w="6264" w:type="dxa"/>
            <w:noWrap/>
            <w:vAlign w:val="bottom"/>
            <w:hideMark/>
          </w:tcPr>
          <w:p w14:paraId="7529A9FF" w14:textId="173626EF" w:rsidR="00552ABA" w:rsidRPr="003F1A07" w:rsidRDefault="008E2875" w:rsidP="00552ABA">
            <w:pPr>
              <w:rPr>
                <w:rFonts w:ascii="Calibri" w:hAnsi="Calibri"/>
                <w:color w:val="000000"/>
              </w:rPr>
            </w:pPr>
            <w:r w:rsidRPr="003F1A07">
              <w:rPr>
                <w:rFonts w:ascii="Calibri" w:hAnsi="Calibri"/>
                <w:color w:val="000000"/>
              </w:rPr>
              <w:t>Multivitamins</w:t>
            </w:r>
          </w:p>
        </w:tc>
        <w:tc>
          <w:tcPr>
            <w:tcW w:w="1212" w:type="dxa"/>
            <w:noWrap/>
            <w:vAlign w:val="bottom"/>
            <w:hideMark/>
          </w:tcPr>
          <w:p w14:paraId="5A6BA1AF" w14:textId="45BE89EC" w:rsidR="00552ABA" w:rsidRPr="003F7DD1" w:rsidRDefault="00552ABA" w:rsidP="00552AB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2</w:t>
            </w:r>
          </w:p>
        </w:tc>
        <w:tc>
          <w:tcPr>
            <w:tcW w:w="755" w:type="dxa"/>
            <w:noWrap/>
            <w:vAlign w:val="bottom"/>
            <w:hideMark/>
          </w:tcPr>
          <w:p w14:paraId="6E268EC3" w14:textId="4AD40AF3" w:rsidR="00552ABA" w:rsidRPr="003F7DD1" w:rsidRDefault="00552ABA" w:rsidP="00552AB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54</w:t>
            </w:r>
          </w:p>
        </w:tc>
      </w:tr>
      <w:tr w:rsidR="00552ABA" w:rsidRPr="003F7DD1" w14:paraId="025FBF33" w14:textId="77777777" w:rsidTr="003F1A07">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6264" w:type="dxa"/>
            <w:noWrap/>
            <w:vAlign w:val="bottom"/>
            <w:hideMark/>
          </w:tcPr>
          <w:p w14:paraId="21C31882" w14:textId="133005E5" w:rsidR="00552ABA" w:rsidRPr="003F1A07" w:rsidRDefault="008E2875" w:rsidP="00552ABA">
            <w:pPr>
              <w:rPr>
                <w:rFonts w:ascii="Calibri" w:hAnsi="Calibri"/>
                <w:color w:val="000000"/>
              </w:rPr>
            </w:pPr>
            <w:r w:rsidRPr="003F1A07">
              <w:rPr>
                <w:rFonts w:ascii="Calibri" w:hAnsi="Calibri"/>
                <w:color w:val="000000"/>
              </w:rPr>
              <w:t>Cardiovascular Agents - Misc.</w:t>
            </w:r>
          </w:p>
        </w:tc>
        <w:tc>
          <w:tcPr>
            <w:tcW w:w="1212" w:type="dxa"/>
            <w:noWrap/>
            <w:vAlign w:val="bottom"/>
            <w:hideMark/>
          </w:tcPr>
          <w:p w14:paraId="548FF935" w14:textId="77558831" w:rsidR="00552ABA" w:rsidRPr="003F7DD1" w:rsidRDefault="00552ABA" w:rsidP="00552AB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2</w:t>
            </w:r>
          </w:p>
        </w:tc>
        <w:tc>
          <w:tcPr>
            <w:tcW w:w="755" w:type="dxa"/>
            <w:noWrap/>
            <w:vAlign w:val="bottom"/>
            <w:hideMark/>
          </w:tcPr>
          <w:p w14:paraId="3258591F" w14:textId="4655B502" w:rsidR="00552ABA" w:rsidRPr="003F7DD1" w:rsidRDefault="00552ABA" w:rsidP="00552AB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54</w:t>
            </w:r>
          </w:p>
        </w:tc>
      </w:tr>
      <w:tr w:rsidR="00552ABA" w:rsidRPr="003F7DD1" w14:paraId="694EAE45" w14:textId="77777777" w:rsidTr="003F1A07">
        <w:trPr>
          <w:trHeight w:val="289"/>
        </w:trPr>
        <w:tc>
          <w:tcPr>
            <w:cnfStyle w:val="001000000000" w:firstRow="0" w:lastRow="0" w:firstColumn="1" w:lastColumn="0" w:oddVBand="0" w:evenVBand="0" w:oddHBand="0" w:evenHBand="0" w:firstRowFirstColumn="0" w:firstRowLastColumn="0" w:lastRowFirstColumn="0" w:lastRowLastColumn="0"/>
            <w:tcW w:w="6264" w:type="dxa"/>
            <w:noWrap/>
            <w:vAlign w:val="bottom"/>
            <w:hideMark/>
          </w:tcPr>
          <w:p w14:paraId="2E36BF33" w14:textId="2E6B0E6C" w:rsidR="00552ABA" w:rsidRPr="003F1A07" w:rsidRDefault="008E2875" w:rsidP="00552ABA">
            <w:pPr>
              <w:rPr>
                <w:rFonts w:ascii="Calibri" w:hAnsi="Calibri"/>
                <w:color w:val="000000"/>
              </w:rPr>
            </w:pPr>
            <w:r w:rsidRPr="003F1A07">
              <w:rPr>
                <w:rFonts w:ascii="Calibri" w:hAnsi="Calibri"/>
                <w:color w:val="000000"/>
              </w:rPr>
              <w:t>General Anesthetics</w:t>
            </w:r>
          </w:p>
        </w:tc>
        <w:tc>
          <w:tcPr>
            <w:tcW w:w="1212" w:type="dxa"/>
            <w:noWrap/>
            <w:vAlign w:val="bottom"/>
            <w:hideMark/>
          </w:tcPr>
          <w:p w14:paraId="0551DFCD" w14:textId="0F918F0F" w:rsidR="00552ABA" w:rsidRPr="003F7DD1" w:rsidRDefault="00552ABA" w:rsidP="00552AB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2</w:t>
            </w:r>
          </w:p>
        </w:tc>
        <w:tc>
          <w:tcPr>
            <w:tcW w:w="755" w:type="dxa"/>
            <w:noWrap/>
            <w:vAlign w:val="bottom"/>
            <w:hideMark/>
          </w:tcPr>
          <w:p w14:paraId="31035E8A" w14:textId="075B32CD" w:rsidR="00552ABA" w:rsidRPr="003F7DD1" w:rsidRDefault="00552ABA" w:rsidP="00552AB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54</w:t>
            </w:r>
          </w:p>
        </w:tc>
      </w:tr>
      <w:tr w:rsidR="00552ABA" w:rsidRPr="003F7DD1" w14:paraId="6FB2E375" w14:textId="77777777" w:rsidTr="003F1A07">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6264" w:type="dxa"/>
            <w:noWrap/>
            <w:vAlign w:val="bottom"/>
            <w:hideMark/>
          </w:tcPr>
          <w:p w14:paraId="0A807A9D" w14:textId="25C6C3A2" w:rsidR="00552ABA" w:rsidRPr="003F1A07" w:rsidRDefault="008E2875" w:rsidP="00552ABA">
            <w:pPr>
              <w:rPr>
                <w:rFonts w:ascii="Calibri" w:hAnsi="Calibri"/>
                <w:color w:val="000000"/>
              </w:rPr>
            </w:pPr>
            <w:r w:rsidRPr="003F1A07">
              <w:rPr>
                <w:rFonts w:ascii="Calibri" w:hAnsi="Calibri"/>
                <w:color w:val="000000"/>
              </w:rPr>
              <w:t>Contraceptives</w:t>
            </w:r>
          </w:p>
        </w:tc>
        <w:tc>
          <w:tcPr>
            <w:tcW w:w="1212" w:type="dxa"/>
            <w:noWrap/>
            <w:vAlign w:val="bottom"/>
            <w:hideMark/>
          </w:tcPr>
          <w:p w14:paraId="7DECA1F0" w14:textId="75EF8F1D" w:rsidR="00552ABA" w:rsidRPr="003F7DD1" w:rsidRDefault="00552ABA" w:rsidP="00552AB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1</w:t>
            </w:r>
          </w:p>
        </w:tc>
        <w:tc>
          <w:tcPr>
            <w:tcW w:w="755" w:type="dxa"/>
            <w:noWrap/>
            <w:vAlign w:val="bottom"/>
            <w:hideMark/>
          </w:tcPr>
          <w:p w14:paraId="7A0D6A45" w14:textId="28225B00" w:rsidR="00552ABA" w:rsidRPr="003F7DD1" w:rsidRDefault="00552ABA" w:rsidP="00552AB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57</w:t>
            </w:r>
          </w:p>
        </w:tc>
      </w:tr>
      <w:tr w:rsidR="00552ABA" w:rsidRPr="003F7DD1" w14:paraId="00E79750" w14:textId="77777777" w:rsidTr="003F1A07">
        <w:trPr>
          <w:trHeight w:val="289"/>
        </w:trPr>
        <w:tc>
          <w:tcPr>
            <w:cnfStyle w:val="001000000000" w:firstRow="0" w:lastRow="0" w:firstColumn="1" w:lastColumn="0" w:oddVBand="0" w:evenVBand="0" w:oddHBand="0" w:evenHBand="0" w:firstRowFirstColumn="0" w:firstRowLastColumn="0" w:lastRowFirstColumn="0" w:lastRowLastColumn="0"/>
            <w:tcW w:w="6264" w:type="dxa"/>
            <w:noWrap/>
            <w:vAlign w:val="bottom"/>
            <w:hideMark/>
          </w:tcPr>
          <w:p w14:paraId="3CCCEC3A" w14:textId="4ED119B1" w:rsidR="00552ABA" w:rsidRPr="003F1A07" w:rsidRDefault="008E2875" w:rsidP="00552ABA">
            <w:pPr>
              <w:rPr>
                <w:rFonts w:ascii="Calibri" w:hAnsi="Calibri"/>
                <w:color w:val="000000"/>
              </w:rPr>
            </w:pPr>
            <w:r w:rsidRPr="003F1A07">
              <w:rPr>
                <w:rFonts w:ascii="Calibri" w:hAnsi="Calibri"/>
                <w:color w:val="000000"/>
              </w:rPr>
              <w:t>Calcium Channel Blockers</w:t>
            </w:r>
          </w:p>
        </w:tc>
        <w:tc>
          <w:tcPr>
            <w:tcW w:w="1212" w:type="dxa"/>
            <w:noWrap/>
            <w:vAlign w:val="bottom"/>
            <w:hideMark/>
          </w:tcPr>
          <w:p w14:paraId="1C8F3621" w14:textId="67F80788" w:rsidR="00552ABA" w:rsidRPr="003F7DD1" w:rsidRDefault="00552ABA" w:rsidP="00552AB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1</w:t>
            </w:r>
          </w:p>
        </w:tc>
        <w:tc>
          <w:tcPr>
            <w:tcW w:w="755" w:type="dxa"/>
            <w:noWrap/>
            <w:vAlign w:val="bottom"/>
            <w:hideMark/>
          </w:tcPr>
          <w:p w14:paraId="3D1C4749" w14:textId="5E432001" w:rsidR="00552ABA" w:rsidRPr="003F7DD1" w:rsidRDefault="00552ABA" w:rsidP="00552AB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57</w:t>
            </w:r>
          </w:p>
        </w:tc>
      </w:tr>
      <w:tr w:rsidR="00552ABA" w:rsidRPr="003F7DD1" w14:paraId="320AEEB1" w14:textId="77777777" w:rsidTr="003F1A07">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6264" w:type="dxa"/>
            <w:noWrap/>
            <w:vAlign w:val="bottom"/>
            <w:hideMark/>
          </w:tcPr>
          <w:p w14:paraId="4FA478BB" w14:textId="04B44834" w:rsidR="00552ABA" w:rsidRPr="003F1A07" w:rsidRDefault="008E2875" w:rsidP="00552ABA">
            <w:pPr>
              <w:rPr>
                <w:rFonts w:ascii="Calibri" w:hAnsi="Calibri"/>
                <w:color w:val="000000"/>
              </w:rPr>
            </w:pPr>
            <w:r w:rsidRPr="003F1A07">
              <w:rPr>
                <w:rFonts w:ascii="Calibri" w:hAnsi="Calibri"/>
                <w:color w:val="000000"/>
              </w:rPr>
              <w:t>Beta Blockers</w:t>
            </w:r>
          </w:p>
        </w:tc>
        <w:tc>
          <w:tcPr>
            <w:tcW w:w="1212" w:type="dxa"/>
            <w:noWrap/>
            <w:vAlign w:val="bottom"/>
            <w:hideMark/>
          </w:tcPr>
          <w:p w14:paraId="73B87F44" w14:textId="297E355B" w:rsidR="00552ABA" w:rsidRPr="003F7DD1" w:rsidRDefault="00552ABA" w:rsidP="00552AB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1</w:t>
            </w:r>
          </w:p>
        </w:tc>
        <w:tc>
          <w:tcPr>
            <w:tcW w:w="755" w:type="dxa"/>
            <w:noWrap/>
            <w:vAlign w:val="bottom"/>
            <w:hideMark/>
          </w:tcPr>
          <w:p w14:paraId="07F73723" w14:textId="2B2D57BC" w:rsidR="00552ABA" w:rsidRPr="003F7DD1" w:rsidRDefault="00552ABA" w:rsidP="00552ABA">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color w:val="000000"/>
              </w:rPr>
            </w:pPr>
            <w:r>
              <w:rPr>
                <w:rFonts w:ascii="Calibri" w:hAnsi="Calibri"/>
                <w:color w:val="000000"/>
              </w:rPr>
              <w:t>57</w:t>
            </w:r>
          </w:p>
        </w:tc>
      </w:tr>
      <w:tr w:rsidR="00552ABA" w:rsidRPr="003F7DD1" w14:paraId="02EB18B2" w14:textId="77777777" w:rsidTr="003F1A07">
        <w:trPr>
          <w:trHeight w:val="289"/>
        </w:trPr>
        <w:tc>
          <w:tcPr>
            <w:cnfStyle w:val="001000000000" w:firstRow="0" w:lastRow="0" w:firstColumn="1" w:lastColumn="0" w:oddVBand="0" w:evenVBand="0" w:oddHBand="0" w:evenHBand="0" w:firstRowFirstColumn="0" w:firstRowLastColumn="0" w:lastRowFirstColumn="0" w:lastRowLastColumn="0"/>
            <w:tcW w:w="6264" w:type="dxa"/>
            <w:noWrap/>
            <w:vAlign w:val="bottom"/>
          </w:tcPr>
          <w:p w14:paraId="6D094330" w14:textId="5FEF149E" w:rsidR="00552ABA" w:rsidRPr="003F1A07" w:rsidRDefault="008E2875" w:rsidP="00552ABA">
            <w:pPr>
              <w:rPr>
                <w:rFonts w:ascii="Calibri" w:hAnsi="Calibri"/>
                <w:color w:val="000000"/>
              </w:rPr>
            </w:pPr>
            <w:r w:rsidRPr="003F1A07">
              <w:rPr>
                <w:rFonts w:ascii="Calibri" w:hAnsi="Calibri"/>
                <w:color w:val="000000"/>
              </w:rPr>
              <w:t>Adhd/Anti-Narcolepsy/Anti-Obesity/Anorexiants</w:t>
            </w:r>
          </w:p>
        </w:tc>
        <w:tc>
          <w:tcPr>
            <w:tcW w:w="1212" w:type="dxa"/>
            <w:noWrap/>
            <w:vAlign w:val="bottom"/>
          </w:tcPr>
          <w:p w14:paraId="176378C2" w14:textId="5079E011" w:rsidR="00552ABA" w:rsidRPr="003F7DD1" w:rsidRDefault="00552ABA" w:rsidP="00552AB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1</w:t>
            </w:r>
          </w:p>
        </w:tc>
        <w:tc>
          <w:tcPr>
            <w:tcW w:w="755" w:type="dxa"/>
            <w:noWrap/>
            <w:vAlign w:val="bottom"/>
          </w:tcPr>
          <w:p w14:paraId="5E1C68BE" w14:textId="02FCD794" w:rsidR="00552ABA" w:rsidRPr="003F7DD1" w:rsidRDefault="00552ABA" w:rsidP="00552ABA">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color w:val="000000"/>
              </w:rPr>
            </w:pPr>
            <w:r>
              <w:rPr>
                <w:rFonts w:ascii="Calibri" w:hAnsi="Calibri"/>
                <w:color w:val="000000"/>
              </w:rPr>
              <w:t>57</w:t>
            </w:r>
          </w:p>
        </w:tc>
      </w:tr>
      <w:tr w:rsidR="00552ABA" w:rsidRPr="003F7DD1" w14:paraId="37ADB8EA" w14:textId="77777777" w:rsidTr="003F1A07">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6264" w:type="dxa"/>
            <w:noWrap/>
            <w:vAlign w:val="bottom"/>
          </w:tcPr>
          <w:p w14:paraId="50420956" w14:textId="40005D42" w:rsidR="00552ABA" w:rsidRPr="003F1A07" w:rsidRDefault="008E2875" w:rsidP="00552ABA">
            <w:pPr>
              <w:rPr>
                <w:rFonts w:ascii="Calibri" w:hAnsi="Calibri"/>
                <w:color w:val="000000"/>
              </w:rPr>
            </w:pPr>
            <w:r w:rsidRPr="003F1A07">
              <w:rPr>
                <w:rFonts w:ascii="Calibri" w:hAnsi="Calibri"/>
                <w:color w:val="000000"/>
              </w:rPr>
              <w:t>Antihypertensives</w:t>
            </w:r>
          </w:p>
        </w:tc>
        <w:tc>
          <w:tcPr>
            <w:tcW w:w="1212" w:type="dxa"/>
            <w:noWrap/>
            <w:vAlign w:val="bottom"/>
          </w:tcPr>
          <w:p w14:paraId="106D0CE0" w14:textId="135519A8" w:rsidR="00552ABA" w:rsidRDefault="00552ABA" w:rsidP="00552ABA">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1</w:t>
            </w:r>
          </w:p>
        </w:tc>
        <w:tc>
          <w:tcPr>
            <w:tcW w:w="755" w:type="dxa"/>
            <w:noWrap/>
            <w:vAlign w:val="bottom"/>
          </w:tcPr>
          <w:p w14:paraId="4293B5AE" w14:textId="1E3CCFCB" w:rsidR="00552ABA" w:rsidRDefault="00552ABA" w:rsidP="00552ABA">
            <w:pPr>
              <w:jc w:val="right"/>
              <w:cnfStyle w:val="000000100000" w:firstRow="0" w:lastRow="0" w:firstColumn="0" w:lastColumn="0" w:oddVBand="0" w:evenVBand="0" w:oddHBand="1" w:evenHBand="0" w:firstRowFirstColumn="0" w:firstRowLastColumn="0" w:lastRowFirstColumn="0" w:lastRowLastColumn="0"/>
              <w:rPr>
                <w:rFonts w:ascii="Calibri" w:hAnsi="Calibri"/>
                <w:color w:val="000000"/>
              </w:rPr>
            </w:pPr>
            <w:r>
              <w:rPr>
                <w:rFonts w:ascii="Calibri" w:hAnsi="Calibri"/>
                <w:color w:val="000000"/>
              </w:rPr>
              <w:t>57</w:t>
            </w:r>
          </w:p>
        </w:tc>
      </w:tr>
      <w:tr w:rsidR="00552ABA" w:rsidRPr="003F7DD1" w14:paraId="3BDF7E15" w14:textId="77777777" w:rsidTr="003F1A07">
        <w:trPr>
          <w:cnfStyle w:val="010000000000" w:firstRow="0" w:lastRow="1" w:firstColumn="0" w:lastColumn="0" w:oddVBand="0" w:evenVBand="0" w:oddHBand="0"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6264" w:type="dxa"/>
            <w:noWrap/>
            <w:vAlign w:val="center"/>
          </w:tcPr>
          <w:p w14:paraId="6873BFE2" w14:textId="0D0808A5" w:rsidR="00552ABA" w:rsidRPr="003F1A07" w:rsidRDefault="00E2446F" w:rsidP="00E2446F">
            <w:pPr>
              <w:rPr>
                <w:rFonts w:ascii="Calibri" w:eastAsia="Times New Roman" w:hAnsi="Calibri" w:cs="Times New Roman"/>
                <w:color w:val="000000"/>
              </w:rPr>
            </w:pPr>
            <w:r w:rsidRPr="003F1A07">
              <w:rPr>
                <w:rFonts w:ascii="Calibri" w:hAnsi="Calibri"/>
                <w:color w:val="000000"/>
              </w:rPr>
              <w:t>Total</w:t>
            </w:r>
          </w:p>
        </w:tc>
        <w:tc>
          <w:tcPr>
            <w:tcW w:w="1212" w:type="dxa"/>
            <w:noWrap/>
            <w:vAlign w:val="bottom"/>
          </w:tcPr>
          <w:p w14:paraId="51586736" w14:textId="77777777" w:rsidR="00552ABA" w:rsidRDefault="00552ABA" w:rsidP="00552ABA">
            <w:pPr>
              <w:jc w:val="right"/>
              <w:cnfStyle w:val="010000000000" w:firstRow="0" w:lastRow="1" w:firstColumn="0" w:lastColumn="0" w:oddVBand="0" w:evenVBand="0" w:oddHBand="0" w:evenHBand="0" w:firstRowFirstColumn="0" w:firstRowLastColumn="0" w:lastRowFirstColumn="0" w:lastRowLastColumn="0"/>
              <w:rPr>
                <w:rFonts w:ascii="Calibri" w:hAnsi="Calibri"/>
                <w:color w:val="000000"/>
              </w:rPr>
            </w:pPr>
            <w:r>
              <w:rPr>
                <w:rFonts w:ascii="Calibri" w:hAnsi="Calibri"/>
                <w:color w:val="000000"/>
              </w:rPr>
              <w:t>44,759</w:t>
            </w:r>
          </w:p>
          <w:p w14:paraId="3B953B29" w14:textId="134A429E" w:rsidR="00552ABA" w:rsidRPr="003F7DD1" w:rsidRDefault="00552ABA" w:rsidP="00552ABA">
            <w:pPr>
              <w:jc w:val="right"/>
              <w:cnfStyle w:val="010000000000" w:firstRow="0" w:lastRow="1"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c>
          <w:tcPr>
            <w:tcW w:w="755" w:type="dxa"/>
            <w:noWrap/>
            <w:vAlign w:val="center"/>
          </w:tcPr>
          <w:p w14:paraId="670B699C" w14:textId="4BEDC955" w:rsidR="00552ABA" w:rsidRPr="003F7DD1" w:rsidRDefault="00552ABA" w:rsidP="00552ABA">
            <w:pPr>
              <w:jc w:val="right"/>
              <w:cnfStyle w:val="010000000000" w:firstRow="0" w:lastRow="1" w:firstColumn="0" w:lastColumn="0" w:oddVBand="0" w:evenVBand="0" w:oddHBand="0" w:evenHBand="0" w:firstRowFirstColumn="0" w:firstRowLastColumn="0" w:lastRowFirstColumn="0" w:lastRowLastColumn="0"/>
              <w:rPr>
                <w:rFonts w:ascii="Calibri" w:eastAsia="Times New Roman" w:hAnsi="Calibri" w:cs="Times New Roman"/>
                <w:color w:val="000000"/>
              </w:rPr>
            </w:pPr>
          </w:p>
        </w:tc>
      </w:tr>
    </w:tbl>
    <w:p w14:paraId="1BFE7F51" w14:textId="5875E78C" w:rsidR="00E2446F" w:rsidRDefault="00E2446F" w:rsidP="004E4B51"/>
    <w:p w14:paraId="3E40DD38" w14:textId="77777777" w:rsidR="00E2446F" w:rsidRDefault="00E2446F">
      <w:r>
        <w:br w:type="page"/>
      </w:r>
    </w:p>
    <w:p w14:paraId="66010B94" w14:textId="48B7D1AF" w:rsidR="00357E1E" w:rsidRPr="009739BA" w:rsidRDefault="004E4B51" w:rsidP="009739BA">
      <w:pPr>
        <w:pStyle w:val="Heading1"/>
        <w:rPr>
          <w:rFonts w:ascii="Calibri" w:hAnsi="Calibri"/>
        </w:rPr>
      </w:pPr>
      <w:bookmarkStart w:id="55" w:name="_Toc94517126"/>
      <w:r w:rsidRPr="009739BA">
        <w:rPr>
          <w:rFonts w:ascii="Calibri" w:hAnsi="Calibri"/>
        </w:rPr>
        <w:lastRenderedPageBreak/>
        <w:t>P</w:t>
      </w:r>
      <w:r w:rsidR="007A6FCC" w:rsidRPr="009739BA">
        <w:rPr>
          <w:rFonts w:ascii="Calibri" w:hAnsi="Calibri"/>
        </w:rPr>
        <w:t>rovider</w:t>
      </w:r>
      <w:r w:rsidR="00510143" w:rsidRPr="009739BA">
        <w:rPr>
          <w:rFonts w:ascii="Calibri" w:hAnsi="Calibri"/>
        </w:rPr>
        <w:t xml:space="preserve"> </w:t>
      </w:r>
      <w:r w:rsidR="00F9088C" w:rsidRPr="009739BA">
        <w:rPr>
          <w:rFonts w:ascii="Calibri" w:hAnsi="Calibri"/>
        </w:rPr>
        <w:t>Data</w:t>
      </w:r>
      <w:bookmarkEnd w:id="55"/>
    </w:p>
    <w:p w14:paraId="3AEF38F2" w14:textId="513F550C" w:rsidR="00D87663" w:rsidRDefault="001B0D0A" w:rsidP="00D87663">
      <w:r w:rsidRPr="00541A8B">
        <w:t xml:space="preserve">The </w:t>
      </w:r>
      <w:r w:rsidR="00D8319B">
        <w:t xml:space="preserve">WCIS collects </w:t>
      </w:r>
      <w:r w:rsidRPr="00541A8B">
        <w:t xml:space="preserve">provider </w:t>
      </w:r>
      <w:r w:rsidR="006D31C7">
        <w:t xml:space="preserve">specialty </w:t>
      </w:r>
      <w:r w:rsidR="0066399B">
        <w:t>us</w:t>
      </w:r>
      <w:r w:rsidR="006D31C7">
        <w:t xml:space="preserve">ing </w:t>
      </w:r>
      <w:r w:rsidR="005223AF">
        <w:t xml:space="preserve">DN </w:t>
      </w:r>
      <w:r w:rsidR="0066399B">
        <w:t>0537 Billing Provider Primary Specialty Code</w:t>
      </w:r>
      <w:r w:rsidR="006D31C7">
        <w:t xml:space="preserve"> and DN</w:t>
      </w:r>
      <w:r w:rsidR="0066399B">
        <w:t xml:space="preserve"> 0595 </w:t>
      </w:r>
      <w:r w:rsidR="00D8319B">
        <w:t xml:space="preserve">Rendering Line Provider Primary Specialty Code. Taxonomy code used for reporting </w:t>
      </w:r>
      <w:r w:rsidR="006D31C7">
        <w:t xml:space="preserve">these data elements </w:t>
      </w:r>
      <w:r w:rsidR="0091779F">
        <w:t>i</w:t>
      </w:r>
      <w:r w:rsidR="006D31C7">
        <w:t>s</w:t>
      </w:r>
      <w:r w:rsidR="0091779F">
        <w:t xml:space="preserve"> the</w:t>
      </w:r>
      <w:r w:rsidR="006D31C7">
        <w:t xml:space="preserve"> NUCC Taxonomy code</w:t>
      </w:r>
      <w:r w:rsidR="006D31C7">
        <w:rPr>
          <w:rStyle w:val="FootnoteReference"/>
        </w:rPr>
        <w:footnoteReference w:id="3"/>
      </w:r>
      <w:r w:rsidR="0091779F">
        <w:t>list</w:t>
      </w:r>
      <w:r w:rsidR="006D31C7">
        <w:t xml:space="preserve">. </w:t>
      </w:r>
    </w:p>
    <w:p w14:paraId="06687AB4" w14:textId="77777777" w:rsidR="001A1A68" w:rsidRPr="007A6FCC" w:rsidRDefault="001A1A68" w:rsidP="001A1A68">
      <w:pPr>
        <w:pStyle w:val="Heading2"/>
        <w:rPr>
          <w:rFonts w:ascii="Calibri" w:hAnsi="Calibri"/>
        </w:rPr>
      </w:pPr>
      <w:bookmarkStart w:id="56" w:name="_Toc94517127"/>
      <w:r w:rsidRPr="007A6FCC">
        <w:rPr>
          <w:rFonts w:ascii="Calibri" w:hAnsi="Calibri"/>
        </w:rPr>
        <w:t>Payment share</w:t>
      </w:r>
      <w:bookmarkEnd w:id="56"/>
      <w:r w:rsidRPr="007A6FCC">
        <w:rPr>
          <w:rFonts w:ascii="Calibri" w:hAnsi="Calibri"/>
        </w:rPr>
        <w:t xml:space="preserve"> </w:t>
      </w:r>
    </w:p>
    <w:p w14:paraId="638F2FE1" w14:textId="1653BCF9" w:rsidR="00446912" w:rsidRDefault="00446912" w:rsidP="001A1A68">
      <w:r>
        <w:t xml:space="preserve">WCIS collects total amount paid </w:t>
      </w:r>
      <w:r w:rsidR="0091779F">
        <w:t xml:space="preserve">for </w:t>
      </w:r>
      <w:r>
        <w:t xml:space="preserve">each provider for each service </w:t>
      </w:r>
      <w:r w:rsidR="00660E10">
        <w:t>.</w:t>
      </w:r>
      <w:r>
        <w:t xml:space="preserve">Providers could report only one specialty on each bill. However, </w:t>
      </w:r>
      <w:r w:rsidR="0091779F">
        <w:t xml:space="preserve">since </w:t>
      </w:r>
      <w:r w:rsidR="002A1E3D">
        <w:t xml:space="preserve">a </w:t>
      </w:r>
      <w:r w:rsidR="0091779F">
        <w:t>provider may have different specialt</w:t>
      </w:r>
      <w:r w:rsidR="002A1E3D">
        <w:t>ies,</w:t>
      </w:r>
      <w:r w:rsidR="0091779F">
        <w:t xml:space="preserve"> </w:t>
      </w:r>
      <w:r>
        <w:t xml:space="preserve">the same provider could report one taxonomy for one </w:t>
      </w:r>
      <w:r w:rsidR="00660E10">
        <w:t>bill</w:t>
      </w:r>
      <w:r>
        <w:t xml:space="preserve"> </w:t>
      </w:r>
      <w:r w:rsidR="00DB07BF">
        <w:t>and</w:t>
      </w:r>
      <w:r>
        <w:t xml:space="preserve"> a different taxonomy for s</w:t>
      </w:r>
      <w:r w:rsidR="0091779F">
        <w:t>ome</w:t>
      </w:r>
      <w:r>
        <w:t xml:space="preserve"> other bill.</w:t>
      </w:r>
    </w:p>
    <w:p w14:paraId="09853252" w14:textId="6F222709" w:rsidR="00EA6FAE" w:rsidRDefault="00B33477" w:rsidP="007E42AC">
      <w:pPr>
        <w:pStyle w:val="Caption"/>
      </w:pPr>
      <w:bookmarkStart w:id="57" w:name="_Toc96434666"/>
      <w:r>
        <w:t xml:space="preserve">Table </w:t>
      </w:r>
      <w:fldSimple w:instr=" STYLEREF 1 \s ">
        <w:r w:rsidR="00897201">
          <w:rPr>
            <w:noProof/>
          </w:rPr>
          <w:t>5</w:t>
        </w:r>
      </w:fldSimple>
      <w:r w:rsidR="00897201">
        <w:t>:</w:t>
      </w:r>
      <w:fldSimple w:instr=" SEQ Table \* ARABIC \s 1 ">
        <w:r w:rsidR="00897201">
          <w:rPr>
            <w:noProof/>
          </w:rPr>
          <w:t>1</w:t>
        </w:r>
      </w:fldSimple>
      <w:r>
        <w:t xml:space="preserve"> Top 50 Provider Taxonomy by percent paid- 2017</w:t>
      </w:r>
      <w:bookmarkEnd w:id="57"/>
      <w:r w:rsidR="00FD6F5D">
        <w:t xml:space="preserve"> </w:t>
      </w:r>
    </w:p>
    <w:tbl>
      <w:tblPr>
        <w:tblStyle w:val="GridTable5Dark-Accent1"/>
        <w:tblW w:w="5000" w:type="pct"/>
        <w:tblLook w:val="04A0" w:firstRow="1" w:lastRow="0" w:firstColumn="1" w:lastColumn="0" w:noHBand="0" w:noVBand="1"/>
        <w:tblCaption w:val="Table 5.1 Top 50 Provider Taxonomy by percent paid -2017"/>
        <w:tblDescription w:val="This table shows the top 50 Taxonomies sorted by paid amount for year 2017. It shows Taxonomy Code, the Classification and specialization of the taxonomy code, the total amount paid , the percentage of the total paid, the total bills submitted and the percentage of total bills and the last column shows the average paid for the taxonomy group."/>
      </w:tblPr>
      <w:tblGrid>
        <w:gridCol w:w="1122"/>
        <w:gridCol w:w="1908"/>
        <w:gridCol w:w="2012"/>
        <w:gridCol w:w="1107"/>
        <w:gridCol w:w="659"/>
        <w:gridCol w:w="864"/>
        <w:gridCol w:w="814"/>
        <w:gridCol w:w="864"/>
      </w:tblGrid>
      <w:tr w:rsidR="00FD6F5D" w:rsidRPr="00FD6F5D" w14:paraId="0A8B28ED" w14:textId="77777777" w:rsidTr="00FD26C4">
        <w:trPr>
          <w:cnfStyle w:val="100000000000" w:firstRow="1" w:lastRow="0" w:firstColumn="0" w:lastColumn="0" w:oddVBand="0" w:evenVBand="0" w:oddHBand="0" w:evenHBand="0" w:firstRowFirstColumn="0" w:firstRowLastColumn="0" w:lastRowFirstColumn="0" w:lastRowLastColumn="0"/>
          <w:trHeight w:val="315"/>
          <w:tblHeader/>
        </w:trPr>
        <w:tc>
          <w:tcPr>
            <w:cnfStyle w:val="001000000000" w:firstRow="0" w:lastRow="0" w:firstColumn="1" w:lastColumn="0" w:oddVBand="0" w:evenVBand="0" w:oddHBand="0" w:evenHBand="0" w:firstRowFirstColumn="0" w:firstRowLastColumn="0" w:lastRowFirstColumn="0" w:lastRowLastColumn="0"/>
            <w:tcW w:w="602" w:type="pct"/>
            <w:noWrap/>
            <w:hideMark/>
          </w:tcPr>
          <w:p w14:paraId="2BCA5AD4" w14:textId="77777777" w:rsidR="00FD6F5D" w:rsidRPr="00FD6F5D" w:rsidRDefault="00FD6F5D">
            <w:pPr>
              <w:rPr>
                <w:rFonts w:eastAsia="Times New Roman" w:cs="Times New Roman"/>
                <w:color w:val="FFFFFF"/>
                <w:sz w:val="16"/>
                <w:szCs w:val="16"/>
              </w:rPr>
            </w:pPr>
            <w:r w:rsidRPr="00FD6F5D">
              <w:rPr>
                <w:rFonts w:eastAsia="Times New Roman" w:cs="Times New Roman"/>
                <w:color w:val="FFFFFF"/>
                <w:sz w:val="16"/>
                <w:szCs w:val="16"/>
              </w:rPr>
              <w:t>Taxonomy</w:t>
            </w:r>
          </w:p>
        </w:tc>
        <w:tc>
          <w:tcPr>
            <w:tcW w:w="1173" w:type="pct"/>
            <w:hideMark/>
          </w:tcPr>
          <w:p w14:paraId="0D0B4B8A" w14:textId="77777777" w:rsidR="00FD6F5D" w:rsidRPr="00FD6F5D" w:rsidRDefault="00FD6F5D" w:rsidP="00FD6F5D">
            <w:pPr>
              <w:cnfStyle w:val="100000000000" w:firstRow="1" w:lastRow="0" w:firstColumn="0" w:lastColumn="0" w:oddVBand="0" w:evenVBand="0" w:oddHBand="0" w:evenHBand="0" w:firstRowFirstColumn="0" w:firstRowLastColumn="0" w:lastRowFirstColumn="0" w:lastRowLastColumn="0"/>
              <w:rPr>
                <w:rFonts w:eastAsia="Times New Roman" w:cs="Times New Roman"/>
                <w:color w:val="FFFFFF"/>
                <w:sz w:val="16"/>
                <w:szCs w:val="16"/>
              </w:rPr>
            </w:pPr>
            <w:r w:rsidRPr="00FD6F5D">
              <w:rPr>
                <w:rFonts w:eastAsia="Times New Roman" w:cs="Times New Roman"/>
                <w:color w:val="FFFFFF"/>
                <w:sz w:val="16"/>
                <w:szCs w:val="16"/>
              </w:rPr>
              <w:t>Classification</w:t>
            </w:r>
          </w:p>
        </w:tc>
        <w:tc>
          <w:tcPr>
            <w:tcW w:w="1164" w:type="pct"/>
            <w:hideMark/>
          </w:tcPr>
          <w:p w14:paraId="055D9C6B" w14:textId="77777777" w:rsidR="00FD6F5D" w:rsidRPr="00FD6F5D" w:rsidRDefault="00FD6F5D" w:rsidP="00FD6F5D">
            <w:pPr>
              <w:cnfStyle w:val="100000000000" w:firstRow="1" w:lastRow="0" w:firstColumn="0" w:lastColumn="0" w:oddVBand="0" w:evenVBand="0" w:oddHBand="0" w:evenHBand="0" w:firstRowFirstColumn="0" w:firstRowLastColumn="0" w:lastRowFirstColumn="0" w:lastRowLastColumn="0"/>
              <w:rPr>
                <w:rFonts w:eastAsia="Times New Roman" w:cs="Times New Roman"/>
                <w:color w:val="FFFFFF"/>
                <w:sz w:val="16"/>
                <w:szCs w:val="16"/>
              </w:rPr>
            </w:pPr>
            <w:r w:rsidRPr="00FD6F5D">
              <w:rPr>
                <w:rFonts w:eastAsia="Times New Roman" w:cs="Times New Roman"/>
                <w:color w:val="FFFFFF"/>
                <w:sz w:val="16"/>
                <w:szCs w:val="16"/>
              </w:rPr>
              <w:t>Specialization</w:t>
            </w:r>
          </w:p>
        </w:tc>
        <w:tc>
          <w:tcPr>
            <w:tcW w:w="616" w:type="pct"/>
            <w:noWrap/>
            <w:hideMark/>
          </w:tcPr>
          <w:p w14:paraId="73465995" w14:textId="77777777" w:rsidR="00FD6F5D" w:rsidRPr="00FD6F5D" w:rsidRDefault="00FD6F5D" w:rsidP="00FD6F5D">
            <w:pPr>
              <w:cnfStyle w:val="100000000000" w:firstRow="1" w:lastRow="0" w:firstColumn="0" w:lastColumn="0" w:oddVBand="0" w:evenVBand="0" w:oddHBand="0" w:evenHBand="0" w:firstRowFirstColumn="0" w:firstRowLastColumn="0" w:lastRowFirstColumn="0" w:lastRowLastColumn="0"/>
              <w:rPr>
                <w:rFonts w:eastAsia="Times New Roman" w:cs="Times New Roman"/>
                <w:color w:val="FFFFFF"/>
                <w:sz w:val="16"/>
                <w:szCs w:val="16"/>
              </w:rPr>
            </w:pPr>
            <w:r w:rsidRPr="00FD6F5D">
              <w:rPr>
                <w:rFonts w:eastAsia="Times New Roman" w:cs="Times New Roman"/>
                <w:color w:val="FFFFFF"/>
                <w:sz w:val="16"/>
                <w:szCs w:val="16"/>
              </w:rPr>
              <w:t>Total Paid</w:t>
            </w:r>
          </w:p>
        </w:tc>
        <w:tc>
          <w:tcPr>
            <w:tcW w:w="266" w:type="pct"/>
            <w:noWrap/>
            <w:hideMark/>
          </w:tcPr>
          <w:p w14:paraId="6CE7A97B" w14:textId="77777777" w:rsidR="00FD6F5D" w:rsidRPr="00FD6F5D" w:rsidRDefault="00FD6F5D" w:rsidP="00FD6F5D">
            <w:pPr>
              <w:cnfStyle w:val="100000000000" w:firstRow="1" w:lastRow="0" w:firstColumn="0" w:lastColumn="0" w:oddVBand="0" w:evenVBand="0" w:oddHBand="0" w:evenHBand="0" w:firstRowFirstColumn="0" w:firstRowLastColumn="0" w:lastRowFirstColumn="0" w:lastRowLastColumn="0"/>
              <w:rPr>
                <w:rFonts w:eastAsia="Times New Roman" w:cs="Times New Roman"/>
                <w:color w:val="FFFFFF"/>
                <w:sz w:val="16"/>
                <w:szCs w:val="16"/>
              </w:rPr>
            </w:pPr>
            <w:r w:rsidRPr="00FD6F5D">
              <w:rPr>
                <w:rFonts w:eastAsia="Times New Roman" w:cs="Times New Roman"/>
                <w:color w:val="FFFFFF"/>
                <w:sz w:val="16"/>
                <w:szCs w:val="16"/>
              </w:rPr>
              <w:t>% Paid</w:t>
            </w:r>
          </w:p>
        </w:tc>
        <w:tc>
          <w:tcPr>
            <w:tcW w:w="460" w:type="pct"/>
            <w:noWrap/>
            <w:hideMark/>
          </w:tcPr>
          <w:p w14:paraId="0E5DB35F" w14:textId="77777777" w:rsidR="00FD6F5D" w:rsidRPr="00FD6F5D" w:rsidRDefault="00FD6F5D" w:rsidP="00FD6F5D">
            <w:pPr>
              <w:cnfStyle w:val="100000000000" w:firstRow="1" w:lastRow="0" w:firstColumn="0" w:lastColumn="0" w:oddVBand="0" w:evenVBand="0" w:oddHBand="0" w:evenHBand="0" w:firstRowFirstColumn="0" w:firstRowLastColumn="0" w:lastRowFirstColumn="0" w:lastRowLastColumn="0"/>
              <w:rPr>
                <w:rFonts w:eastAsia="Times New Roman" w:cs="Times New Roman"/>
                <w:color w:val="FFFFFF"/>
                <w:sz w:val="16"/>
                <w:szCs w:val="16"/>
              </w:rPr>
            </w:pPr>
            <w:r w:rsidRPr="00FD6F5D">
              <w:rPr>
                <w:rFonts w:eastAsia="Times New Roman" w:cs="Times New Roman"/>
                <w:color w:val="FFFFFF"/>
                <w:sz w:val="16"/>
                <w:szCs w:val="16"/>
              </w:rPr>
              <w:t>Bill Count</w:t>
            </w:r>
          </w:p>
        </w:tc>
        <w:tc>
          <w:tcPr>
            <w:tcW w:w="258" w:type="pct"/>
            <w:noWrap/>
            <w:hideMark/>
          </w:tcPr>
          <w:p w14:paraId="3BB6F557" w14:textId="77777777" w:rsidR="00FD6F5D" w:rsidRPr="00FD6F5D" w:rsidRDefault="00FD6F5D" w:rsidP="00FD6F5D">
            <w:pPr>
              <w:cnfStyle w:val="100000000000" w:firstRow="1" w:lastRow="0" w:firstColumn="0" w:lastColumn="0" w:oddVBand="0" w:evenVBand="0" w:oddHBand="0" w:evenHBand="0" w:firstRowFirstColumn="0" w:firstRowLastColumn="0" w:lastRowFirstColumn="0" w:lastRowLastColumn="0"/>
              <w:rPr>
                <w:rFonts w:eastAsia="Times New Roman" w:cs="Times New Roman"/>
                <w:color w:val="FFFFFF"/>
                <w:sz w:val="16"/>
                <w:szCs w:val="16"/>
              </w:rPr>
            </w:pPr>
            <w:r w:rsidRPr="00FD6F5D">
              <w:rPr>
                <w:rFonts w:eastAsia="Times New Roman" w:cs="Times New Roman"/>
                <w:color w:val="FFFFFF"/>
                <w:sz w:val="16"/>
                <w:szCs w:val="16"/>
              </w:rPr>
              <w:t>% of Bills</w:t>
            </w:r>
          </w:p>
        </w:tc>
        <w:tc>
          <w:tcPr>
            <w:tcW w:w="460" w:type="pct"/>
            <w:noWrap/>
            <w:hideMark/>
          </w:tcPr>
          <w:p w14:paraId="74EEDC6D" w14:textId="77777777" w:rsidR="00FD6F5D" w:rsidRPr="00FD6F5D" w:rsidRDefault="00FD6F5D" w:rsidP="00FD6F5D">
            <w:pPr>
              <w:cnfStyle w:val="100000000000" w:firstRow="1" w:lastRow="0" w:firstColumn="0" w:lastColumn="0" w:oddVBand="0" w:evenVBand="0" w:oddHBand="0" w:evenHBand="0" w:firstRowFirstColumn="0" w:firstRowLastColumn="0" w:lastRowFirstColumn="0" w:lastRowLastColumn="0"/>
              <w:rPr>
                <w:rFonts w:eastAsia="Times New Roman" w:cs="Times New Roman"/>
                <w:color w:val="FFFFFF"/>
                <w:sz w:val="16"/>
                <w:szCs w:val="16"/>
              </w:rPr>
            </w:pPr>
            <w:r w:rsidRPr="00FD6F5D">
              <w:rPr>
                <w:rFonts w:eastAsia="Times New Roman" w:cs="Times New Roman"/>
                <w:color w:val="FFFFFF"/>
                <w:sz w:val="16"/>
                <w:szCs w:val="16"/>
              </w:rPr>
              <w:t>Avg. Paid</w:t>
            </w:r>
          </w:p>
        </w:tc>
      </w:tr>
      <w:tr w:rsidR="00FD6F5D" w:rsidRPr="00FD6F5D" w14:paraId="5FF02C04" w14:textId="77777777" w:rsidTr="003F1A0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02" w:type="pct"/>
            <w:noWrap/>
            <w:hideMark/>
          </w:tcPr>
          <w:p w14:paraId="17ADD229" w14:textId="77777777" w:rsidR="00FD6F5D" w:rsidRPr="00FD6F5D" w:rsidRDefault="00FD6F5D" w:rsidP="00FD6F5D">
            <w:pPr>
              <w:rPr>
                <w:rFonts w:eastAsia="Times New Roman" w:cs="Times New Roman"/>
                <w:color w:val="000000"/>
                <w:sz w:val="16"/>
                <w:szCs w:val="16"/>
              </w:rPr>
            </w:pPr>
            <w:r w:rsidRPr="00FD6F5D">
              <w:rPr>
                <w:rFonts w:eastAsia="Times New Roman" w:cs="Times New Roman"/>
                <w:color w:val="000000"/>
                <w:sz w:val="16"/>
                <w:szCs w:val="16"/>
              </w:rPr>
              <w:t>207X00000X</w:t>
            </w:r>
          </w:p>
        </w:tc>
        <w:tc>
          <w:tcPr>
            <w:tcW w:w="1173" w:type="pct"/>
            <w:hideMark/>
          </w:tcPr>
          <w:p w14:paraId="02641C01" w14:textId="77777777" w:rsidR="00FD6F5D" w:rsidRPr="00FD6F5D" w:rsidRDefault="00FD6F5D" w:rsidP="00FD6F5D">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Orthopaedic Surgery</w:t>
            </w:r>
          </w:p>
        </w:tc>
        <w:tc>
          <w:tcPr>
            <w:tcW w:w="1164" w:type="pct"/>
            <w:hideMark/>
          </w:tcPr>
          <w:p w14:paraId="5593132D" w14:textId="77777777" w:rsidR="00FD6F5D" w:rsidRPr="00FD6F5D" w:rsidRDefault="00FD6F5D" w:rsidP="00FD6F5D">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p>
        </w:tc>
        <w:tc>
          <w:tcPr>
            <w:tcW w:w="616" w:type="pct"/>
            <w:noWrap/>
            <w:hideMark/>
          </w:tcPr>
          <w:p w14:paraId="065383C3" w14:textId="77777777" w:rsidR="00FD6F5D" w:rsidRPr="00FD6F5D" w:rsidRDefault="00FD6F5D" w:rsidP="00FD6F5D">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$235,025,512</w:t>
            </w:r>
          </w:p>
        </w:tc>
        <w:tc>
          <w:tcPr>
            <w:tcW w:w="266" w:type="pct"/>
            <w:noWrap/>
            <w:hideMark/>
          </w:tcPr>
          <w:p w14:paraId="4CF29539" w14:textId="77777777" w:rsidR="00FD6F5D" w:rsidRPr="00FD6F5D" w:rsidRDefault="00FD6F5D" w:rsidP="00FD6F5D">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10.9</w:t>
            </w:r>
          </w:p>
        </w:tc>
        <w:tc>
          <w:tcPr>
            <w:tcW w:w="460" w:type="pct"/>
            <w:noWrap/>
            <w:hideMark/>
          </w:tcPr>
          <w:p w14:paraId="11538D31" w14:textId="77777777" w:rsidR="00FD6F5D" w:rsidRPr="00FD6F5D" w:rsidRDefault="00FD6F5D" w:rsidP="00FD6F5D">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1,208,376</w:t>
            </w:r>
          </w:p>
        </w:tc>
        <w:tc>
          <w:tcPr>
            <w:tcW w:w="258" w:type="pct"/>
            <w:noWrap/>
            <w:hideMark/>
          </w:tcPr>
          <w:p w14:paraId="4D5C5057" w14:textId="77777777" w:rsidR="00FD6F5D" w:rsidRPr="00FD6F5D" w:rsidRDefault="00FD6F5D" w:rsidP="00FD6F5D">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6.3</w:t>
            </w:r>
          </w:p>
        </w:tc>
        <w:tc>
          <w:tcPr>
            <w:tcW w:w="460" w:type="pct"/>
            <w:noWrap/>
            <w:hideMark/>
          </w:tcPr>
          <w:p w14:paraId="6982F4A4" w14:textId="77777777" w:rsidR="00FD6F5D" w:rsidRPr="00FD6F5D" w:rsidRDefault="00FD6F5D" w:rsidP="00FD6F5D">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$194.50</w:t>
            </w:r>
          </w:p>
        </w:tc>
      </w:tr>
      <w:tr w:rsidR="00FD6F5D" w:rsidRPr="00FD6F5D" w14:paraId="6D53EAB1" w14:textId="77777777" w:rsidTr="003F1A07">
        <w:trPr>
          <w:trHeight w:val="300"/>
        </w:trPr>
        <w:tc>
          <w:tcPr>
            <w:cnfStyle w:val="001000000000" w:firstRow="0" w:lastRow="0" w:firstColumn="1" w:lastColumn="0" w:oddVBand="0" w:evenVBand="0" w:oddHBand="0" w:evenHBand="0" w:firstRowFirstColumn="0" w:firstRowLastColumn="0" w:lastRowFirstColumn="0" w:lastRowLastColumn="0"/>
            <w:tcW w:w="602" w:type="pct"/>
            <w:noWrap/>
            <w:hideMark/>
          </w:tcPr>
          <w:p w14:paraId="1BD579A3" w14:textId="77777777" w:rsidR="00FD6F5D" w:rsidRPr="00FD6F5D" w:rsidRDefault="00FD6F5D" w:rsidP="00FD6F5D">
            <w:pPr>
              <w:rPr>
                <w:rFonts w:eastAsia="Times New Roman" w:cs="Times New Roman"/>
                <w:color w:val="000000"/>
                <w:sz w:val="16"/>
                <w:szCs w:val="16"/>
              </w:rPr>
            </w:pPr>
            <w:r w:rsidRPr="00FD6F5D">
              <w:rPr>
                <w:rFonts w:eastAsia="Times New Roman" w:cs="Times New Roman"/>
                <w:color w:val="000000"/>
                <w:sz w:val="16"/>
                <w:szCs w:val="16"/>
              </w:rPr>
              <w:t>225100000X</w:t>
            </w:r>
          </w:p>
        </w:tc>
        <w:tc>
          <w:tcPr>
            <w:tcW w:w="1173" w:type="pct"/>
            <w:hideMark/>
          </w:tcPr>
          <w:p w14:paraId="67A81012" w14:textId="77777777" w:rsidR="00FD6F5D" w:rsidRPr="00FD6F5D" w:rsidRDefault="00FD6F5D" w:rsidP="00FD6F5D">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Physical Therapist</w:t>
            </w:r>
          </w:p>
        </w:tc>
        <w:tc>
          <w:tcPr>
            <w:tcW w:w="1164" w:type="pct"/>
            <w:hideMark/>
          </w:tcPr>
          <w:p w14:paraId="357D62AC" w14:textId="77777777" w:rsidR="00FD6F5D" w:rsidRPr="00FD6F5D" w:rsidRDefault="00FD6F5D" w:rsidP="00FD6F5D">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p>
        </w:tc>
        <w:tc>
          <w:tcPr>
            <w:tcW w:w="616" w:type="pct"/>
            <w:noWrap/>
            <w:hideMark/>
          </w:tcPr>
          <w:p w14:paraId="263F3C0C" w14:textId="77777777" w:rsidR="00FD6F5D" w:rsidRPr="00FD6F5D" w:rsidRDefault="00FD6F5D" w:rsidP="00FD6F5D">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$187,440,844</w:t>
            </w:r>
          </w:p>
        </w:tc>
        <w:tc>
          <w:tcPr>
            <w:tcW w:w="266" w:type="pct"/>
            <w:noWrap/>
            <w:hideMark/>
          </w:tcPr>
          <w:p w14:paraId="62EF70D9" w14:textId="77777777" w:rsidR="00FD6F5D" w:rsidRPr="00FD6F5D" w:rsidRDefault="00FD6F5D" w:rsidP="00FD6F5D">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8.7</w:t>
            </w:r>
          </w:p>
        </w:tc>
        <w:tc>
          <w:tcPr>
            <w:tcW w:w="460" w:type="pct"/>
            <w:noWrap/>
            <w:hideMark/>
          </w:tcPr>
          <w:p w14:paraId="16C92288" w14:textId="77777777" w:rsidR="00FD6F5D" w:rsidRPr="00FD6F5D" w:rsidRDefault="00FD6F5D" w:rsidP="00FD6F5D">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4,752,181</w:t>
            </w:r>
          </w:p>
        </w:tc>
        <w:tc>
          <w:tcPr>
            <w:tcW w:w="258" w:type="pct"/>
            <w:noWrap/>
            <w:hideMark/>
          </w:tcPr>
          <w:p w14:paraId="3D3E6BE3" w14:textId="77777777" w:rsidR="00FD6F5D" w:rsidRPr="00FD6F5D" w:rsidRDefault="00FD6F5D" w:rsidP="00FD6F5D">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24.6</w:t>
            </w:r>
          </w:p>
        </w:tc>
        <w:tc>
          <w:tcPr>
            <w:tcW w:w="460" w:type="pct"/>
            <w:noWrap/>
            <w:hideMark/>
          </w:tcPr>
          <w:p w14:paraId="1EBDAAF3" w14:textId="77777777" w:rsidR="00FD6F5D" w:rsidRPr="00FD6F5D" w:rsidRDefault="00FD6F5D" w:rsidP="00FD6F5D">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$39.44</w:t>
            </w:r>
          </w:p>
        </w:tc>
      </w:tr>
      <w:tr w:rsidR="00FD6F5D" w:rsidRPr="00FD6F5D" w14:paraId="3752CB53" w14:textId="77777777" w:rsidTr="003F1A0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02" w:type="pct"/>
            <w:noWrap/>
            <w:hideMark/>
          </w:tcPr>
          <w:p w14:paraId="475F6DE7" w14:textId="77777777" w:rsidR="00FD6F5D" w:rsidRPr="00FD6F5D" w:rsidRDefault="00FD6F5D" w:rsidP="00FD6F5D">
            <w:pPr>
              <w:rPr>
                <w:rFonts w:eastAsia="Times New Roman" w:cs="Times New Roman"/>
                <w:color w:val="000000"/>
                <w:sz w:val="16"/>
                <w:szCs w:val="16"/>
              </w:rPr>
            </w:pPr>
            <w:r w:rsidRPr="00FD6F5D">
              <w:rPr>
                <w:rFonts w:eastAsia="Times New Roman" w:cs="Times New Roman"/>
                <w:color w:val="000000"/>
                <w:sz w:val="16"/>
                <w:szCs w:val="16"/>
              </w:rPr>
              <w:t>282N00000X</w:t>
            </w:r>
          </w:p>
        </w:tc>
        <w:tc>
          <w:tcPr>
            <w:tcW w:w="1173" w:type="pct"/>
            <w:hideMark/>
          </w:tcPr>
          <w:p w14:paraId="33081C72" w14:textId="77777777" w:rsidR="00FD6F5D" w:rsidRPr="00FD6F5D" w:rsidRDefault="00FD6F5D" w:rsidP="00FD6F5D">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General Acute Care Hospital</w:t>
            </w:r>
          </w:p>
        </w:tc>
        <w:tc>
          <w:tcPr>
            <w:tcW w:w="1164" w:type="pct"/>
            <w:hideMark/>
          </w:tcPr>
          <w:p w14:paraId="59381FF9" w14:textId="77777777" w:rsidR="00FD6F5D" w:rsidRPr="00FD6F5D" w:rsidRDefault="00FD6F5D" w:rsidP="00FD6F5D">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p>
        </w:tc>
        <w:tc>
          <w:tcPr>
            <w:tcW w:w="616" w:type="pct"/>
            <w:noWrap/>
            <w:hideMark/>
          </w:tcPr>
          <w:p w14:paraId="592F7623" w14:textId="77777777" w:rsidR="00FD6F5D" w:rsidRPr="00FD6F5D" w:rsidRDefault="00FD6F5D" w:rsidP="00FD6F5D">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$167,884,004</w:t>
            </w:r>
          </w:p>
        </w:tc>
        <w:tc>
          <w:tcPr>
            <w:tcW w:w="266" w:type="pct"/>
            <w:noWrap/>
            <w:hideMark/>
          </w:tcPr>
          <w:p w14:paraId="0CD3FF06" w14:textId="77777777" w:rsidR="00FD6F5D" w:rsidRPr="00FD6F5D" w:rsidRDefault="00FD6F5D" w:rsidP="00FD6F5D">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7.8</w:t>
            </w:r>
          </w:p>
        </w:tc>
        <w:tc>
          <w:tcPr>
            <w:tcW w:w="460" w:type="pct"/>
            <w:noWrap/>
            <w:hideMark/>
          </w:tcPr>
          <w:p w14:paraId="3BEB48A5" w14:textId="77777777" w:rsidR="00FD6F5D" w:rsidRPr="00FD6F5D" w:rsidRDefault="00FD6F5D" w:rsidP="00FD6F5D">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399,231</w:t>
            </w:r>
          </w:p>
        </w:tc>
        <w:tc>
          <w:tcPr>
            <w:tcW w:w="258" w:type="pct"/>
            <w:noWrap/>
            <w:hideMark/>
          </w:tcPr>
          <w:p w14:paraId="4C4EB603" w14:textId="77777777" w:rsidR="00FD6F5D" w:rsidRPr="00FD6F5D" w:rsidRDefault="00FD6F5D" w:rsidP="00FD6F5D">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2.1</w:t>
            </w:r>
          </w:p>
        </w:tc>
        <w:tc>
          <w:tcPr>
            <w:tcW w:w="460" w:type="pct"/>
            <w:noWrap/>
            <w:hideMark/>
          </w:tcPr>
          <w:p w14:paraId="02A9634A" w14:textId="77777777" w:rsidR="00FD6F5D" w:rsidRPr="00FD6F5D" w:rsidRDefault="00FD6F5D" w:rsidP="00FD6F5D">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$420.52</w:t>
            </w:r>
          </w:p>
        </w:tc>
      </w:tr>
      <w:tr w:rsidR="00FD6F5D" w:rsidRPr="00FD6F5D" w14:paraId="445E993F" w14:textId="77777777" w:rsidTr="003F1A07">
        <w:trPr>
          <w:trHeight w:val="300"/>
        </w:trPr>
        <w:tc>
          <w:tcPr>
            <w:cnfStyle w:val="001000000000" w:firstRow="0" w:lastRow="0" w:firstColumn="1" w:lastColumn="0" w:oddVBand="0" w:evenVBand="0" w:oddHBand="0" w:evenHBand="0" w:firstRowFirstColumn="0" w:firstRowLastColumn="0" w:lastRowFirstColumn="0" w:lastRowLastColumn="0"/>
            <w:tcW w:w="602" w:type="pct"/>
            <w:noWrap/>
            <w:hideMark/>
          </w:tcPr>
          <w:p w14:paraId="7E4F06E4" w14:textId="77777777" w:rsidR="00FD6F5D" w:rsidRPr="00FD6F5D" w:rsidRDefault="00FD6F5D" w:rsidP="00FD6F5D">
            <w:pPr>
              <w:rPr>
                <w:rFonts w:eastAsia="Times New Roman" w:cs="Times New Roman"/>
                <w:color w:val="000000"/>
                <w:sz w:val="16"/>
                <w:szCs w:val="16"/>
              </w:rPr>
            </w:pPr>
            <w:r w:rsidRPr="00FD6F5D">
              <w:rPr>
                <w:rFonts w:eastAsia="Times New Roman" w:cs="Times New Roman"/>
                <w:color w:val="000000"/>
                <w:sz w:val="16"/>
                <w:szCs w:val="16"/>
              </w:rPr>
              <w:t>208D00000X</w:t>
            </w:r>
          </w:p>
        </w:tc>
        <w:tc>
          <w:tcPr>
            <w:tcW w:w="1173" w:type="pct"/>
            <w:hideMark/>
          </w:tcPr>
          <w:p w14:paraId="38C86492" w14:textId="77777777" w:rsidR="00FD6F5D" w:rsidRPr="00FD6F5D" w:rsidRDefault="00FD6F5D" w:rsidP="00FD6F5D">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General Practice</w:t>
            </w:r>
          </w:p>
        </w:tc>
        <w:tc>
          <w:tcPr>
            <w:tcW w:w="1164" w:type="pct"/>
            <w:hideMark/>
          </w:tcPr>
          <w:p w14:paraId="7AC705BC" w14:textId="77777777" w:rsidR="00FD6F5D" w:rsidRPr="00FD6F5D" w:rsidRDefault="00FD6F5D" w:rsidP="00FD6F5D">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p>
        </w:tc>
        <w:tc>
          <w:tcPr>
            <w:tcW w:w="616" w:type="pct"/>
            <w:noWrap/>
            <w:hideMark/>
          </w:tcPr>
          <w:p w14:paraId="4033EF30" w14:textId="77777777" w:rsidR="00FD6F5D" w:rsidRPr="00FD6F5D" w:rsidRDefault="00FD6F5D" w:rsidP="00FD6F5D">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$109,682,298</w:t>
            </w:r>
          </w:p>
        </w:tc>
        <w:tc>
          <w:tcPr>
            <w:tcW w:w="266" w:type="pct"/>
            <w:noWrap/>
            <w:hideMark/>
          </w:tcPr>
          <w:p w14:paraId="236BE1E0" w14:textId="77777777" w:rsidR="00FD6F5D" w:rsidRPr="00FD6F5D" w:rsidRDefault="00FD6F5D" w:rsidP="00FD6F5D">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5.1</w:t>
            </w:r>
          </w:p>
        </w:tc>
        <w:tc>
          <w:tcPr>
            <w:tcW w:w="460" w:type="pct"/>
            <w:noWrap/>
            <w:hideMark/>
          </w:tcPr>
          <w:p w14:paraId="7CC51541" w14:textId="77777777" w:rsidR="00FD6F5D" w:rsidRPr="00FD6F5D" w:rsidRDefault="00FD6F5D" w:rsidP="00FD6F5D">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881,800</w:t>
            </w:r>
          </w:p>
        </w:tc>
        <w:tc>
          <w:tcPr>
            <w:tcW w:w="258" w:type="pct"/>
            <w:noWrap/>
            <w:hideMark/>
          </w:tcPr>
          <w:p w14:paraId="2FCD5860" w14:textId="77777777" w:rsidR="00FD6F5D" w:rsidRPr="00FD6F5D" w:rsidRDefault="00FD6F5D" w:rsidP="00FD6F5D">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4.6</w:t>
            </w:r>
          </w:p>
        </w:tc>
        <w:tc>
          <w:tcPr>
            <w:tcW w:w="460" w:type="pct"/>
            <w:noWrap/>
            <w:hideMark/>
          </w:tcPr>
          <w:p w14:paraId="73C414CB" w14:textId="77777777" w:rsidR="00FD6F5D" w:rsidRPr="00FD6F5D" w:rsidRDefault="00FD6F5D" w:rsidP="00FD6F5D">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$124.38</w:t>
            </w:r>
          </w:p>
        </w:tc>
      </w:tr>
      <w:tr w:rsidR="00FD6F5D" w:rsidRPr="00FD6F5D" w14:paraId="3D84E5E6" w14:textId="77777777" w:rsidTr="003F1A0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02" w:type="pct"/>
            <w:noWrap/>
            <w:hideMark/>
          </w:tcPr>
          <w:p w14:paraId="7C29D622" w14:textId="77777777" w:rsidR="00FD6F5D" w:rsidRPr="00FD6F5D" w:rsidRDefault="00FD6F5D" w:rsidP="00FD6F5D">
            <w:pPr>
              <w:rPr>
                <w:rFonts w:eastAsia="Times New Roman" w:cs="Times New Roman"/>
                <w:color w:val="000000"/>
                <w:sz w:val="16"/>
                <w:szCs w:val="16"/>
              </w:rPr>
            </w:pPr>
            <w:r w:rsidRPr="00FD6F5D">
              <w:rPr>
                <w:rFonts w:eastAsia="Times New Roman" w:cs="Times New Roman"/>
                <w:color w:val="000000"/>
                <w:sz w:val="16"/>
                <w:szCs w:val="16"/>
              </w:rPr>
              <w:t>174400000X</w:t>
            </w:r>
          </w:p>
        </w:tc>
        <w:tc>
          <w:tcPr>
            <w:tcW w:w="1173" w:type="pct"/>
            <w:hideMark/>
          </w:tcPr>
          <w:p w14:paraId="6C08C4CB" w14:textId="77777777" w:rsidR="00FD6F5D" w:rsidRPr="00FD6F5D" w:rsidRDefault="00FD6F5D" w:rsidP="00FD6F5D">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Specialist</w:t>
            </w:r>
          </w:p>
        </w:tc>
        <w:tc>
          <w:tcPr>
            <w:tcW w:w="1164" w:type="pct"/>
            <w:hideMark/>
          </w:tcPr>
          <w:p w14:paraId="2772960F" w14:textId="77777777" w:rsidR="00FD6F5D" w:rsidRPr="00FD6F5D" w:rsidRDefault="00FD6F5D" w:rsidP="00FD6F5D">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p>
        </w:tc>
        <w:tc>
          <w:tcPr>
            <w:tcW w:w="616" w:type="pct"/>
            <w:noWrap/>
            <w:hideMark/>
          </w:tcPr>
          <w:p w14:paraId="71F39018" w14:textId="77777777" w:rsidR="00FD6F5D" w:rsidRPr="00FD6F5D" w:rsidRDefault="00FD6F5D" w:rsidP="00FD6F5D">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$85,088,485</w:t>
            </w:r>
          </w:p>
        </w:tc>
        <w:tc>
          <w:tcPr>
            <w:tcW w:w="266" w:type="pct"/>
            <w:noWrap/>
            <w:hideMark/>
          </w:tcPr>
          <w:p w14:paraId="27EBCFF9" w14:textId="77777777" w:rsidR="00FD6F5D" w:rsidRPr="00FD6F5D" w:rsidRDefault="00FD6F5D" w:rsidP="00FD6F5D">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4.0</w:t>
            </w:r>
          </w:p>
        </w:tc>
        <w:tc>
          <w:tcPr>
            <w:tcW w:w="460" w:type="pct"/>
            <w:noWrap/>
            <w:hideMark/>
          </w:tcPr>
          <w:p w14:paraId="1C9642A0" w14:textId="77777777" w:rsidR="00FD6F5D" w:rsidRPr="00FD6F5D" w:rsidRDefault="00FD6F5D" w:rsidP="00FD6F5D">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524,497</w:t>
            </w:r>
          </w:p>
        </w:tc>
        <w:tc>
          <w:tcPr>
            <w:tcW w:w="258" w:type="pct"/>
            <w:noWrap/>
            <w:hideMark/>
          </w:tcPr>
          <w:p w14:paraId="4B86AC52" w14:textId="77777777" w:rsidR="00FD6F5D" w:rsidRPr="00FD6F5D" w:rsidRDefault="00FD6F5D" w:rsidP="00FD6F5D">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2.7</w:t>
            </w:r>
          </w:p>
        </w:tc>
        <w:tc>
          <w:tcPr>
            <w:tcW w:w="460" w:type="pct"/>
            <w:noWrap/>
            <w:hideMark/>
          </w:tcPr>
          <w:p w14:paraId="088DA879" w14:textId="77777777" w:rsidR="00FD6F5D" w:rsidRPr="00FD6F5D" w:rsidRDefault="00FD6F5D" w:rsidP="00FD6F5D">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$162.23</w:t>
            </w:r>
          </w:p>
        </w:tc>
      </w:tr>
      <w:tr w:rsidR="00FD6F5D" w:rsidRPr="00FD6F5D" w14:paraId="61A07DAC" w14:textId="77777777" w:rsidTr="003F1A07">
        <w:trPr>
          <w:trHeight w:val="300"/>
        </w:trPr>
        <w:tc>
          <w:tcPr>
            <w:cnfStyle w:val="001000000000" w:firstRow="0" w:lastRow="0" w:firstColumn="1" w:lastColumn="0" w:oddVBand="0" w:evenVBand="0" w:oddHBand="0" w:evenHBand="0" w:firstRowFirstColumn="0" w:firstRowLastColumn="0" w:lastRowFirstColumn="0" w:lastRowLastColumn="0"/>
            <w:tcW w:w="602" w:type="pct"/>
            <w:noWrap/>
            <w:hideMark/>
          </w:tcPr>
          <w:p w14:paraId="2E748E62" w14:textId="77777777" w:rsidR="00FD6F5D" w:rsidRPr="00FD6F5D" w:rsidRDefault="00FD6F5D" w:rsidP="00FD6F5D">
            <w:pPr>
              <w:rPr>
                <w:rFonts w:eastAsia="Times New Roman" w:cs="Times New Roman"/>
                <w:color w:val="000000"/>
                <w:sz w:val="16"/>
                <w:szCs w:val="16"/>
              </w:rPr>
            </w:pPr>
            <w:r w:rsidRPr="00FD6F5D">
              <w:rPr>
                <w:rFonts w:eastAsia="Times New Roman" w:cs="Times New Roman"/>
                <w:color w:val="000000"/>
                <w:sz w:val="16"/>
                <w:szCs w:val="16"/>
              </w:rPr>
              <w:t>261QA1903X</w:t>
            </w:r>
          </w:p>
        </w:tc>
        <w:tc>
          <w:tcPr>
            <w:tcW w:w="1173" w:type="pct"/>
            <w:hideMark/>
          </w:tcPr>
          <w:p w14:paraId="488719AC" w14:textId="77777777" w:rsidR="00FD6F5D" w:rsidRPr="00FD6F5D" w:rsidRDefault="00FD6F5D" w:rsidP="00FD6F5D">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Clinic/Center</w:t>
            </w:r>
          </w:p>
        </w:tc>
        <w:tc>
          <w:tcPr>
            <w:tcW w:w="1164" w:type="pct"/>
            <w:hideMark/>
          </w:tcPr>
          <w:p w14:paraId="01F0ADAF" w14:textId="77777777" w:rsidR="00FD6F5D" w:rsidRPr="00FD6F5D" w:rsidRDefault="00FD6F5D" w:rsidP="00FD6F5D">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Ambulatory Surgical</w:t>
            </w:r>
          </w:p>
        </w:tc>
        <w:tc>
          <w:tcPr>
            <w:tcW w:w="616" w:type="pct"/>
            <w:noWrap/>
            <w:hideMark/>
          </w:tcPr>
          <w:p w14:paraId="0943D005" w14:textId="77777777" w:rsidR="00FD6F5D" w:rsidRPr="00FD6F5D" w:rsidRDefault="00FD6F5D" w:rsidP="00FD6F5D">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$72,343,187</w:t>
            </w:r>
          </w:p>
        </w:tc>
        <w:tc>
          <w:tcPr>
            <w:tcW w:w="266" w:type="pct"/>
            <w:noWrap/>
            <w:hideMark/>
          </w:tcPr>
          <w:p w14:paraId="09900133" w14:textId="77777777" w:rsidR="00FD6F5D" w:rsidRPr="00FD6F5D" w:rsidRDefault="00FD6F5D" w:rsidP="00FD6F5D">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3.4</w:t>
            </w:r>
          </w:p>
        </w:tc>
        <w:tc>
          <w:tcPr>
            <w:tcW w:w="460" w:type="pct"/>
            <w:noWrap/>
            <w:hideMark/>
          </w:tcPr>
          <w:p w14:paraId="748AC088" w14:textId="77777777" w:rsidR="00FD6F5D" w:rsidRPr="00FD6F5D" w:rsidRDefault="00FD6F5D" w:rsidP="00FD6F5D">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51,610</w:t>
            </w:r>
          </w:p>
        </w:tc>
        <w:tc>
          <w:tcPr>
            <w:tcW w:w="258" w:type="pct"/>
            <w:noWrap/>
            <w:hideMark/>
          </w:tcPr>
          <w:p w14:paraId="0A090924" w14:textId="77777777" w:rsidR="00FD6F5D" w:rsidRPr="00FD6F5D" w:rsidRDefault="00FD6F5D" w:rsidP="00FD6F5D">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0.3</w:t>
            </w:r>
          </w:p>
        </w:tc>
        <w:tc>
          <w:tcPr>
            <w:tcW w:w="460" w:type="pct"/>
            <w:noWrap/>
            <w:hideMark/>
          </w:tcPr>
          <w:p w14:paraId="17B04DAC" w14:textId="77777777" w:rsidR="00FD6F5D" w:rsidRPr="00FD6F5D" w:rsidRDefault="00FD6F5D" w:rsidP="00FD6F5D">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$1,401.73</w:t>
            </w:r>
          </w:p>
        </w:tc>
      </w:tr>
      <w:tr w:rsidR="00FD6F5D" w:rsidRPr="00FD6F5D" w14:paraId="496129C9" w14:textId="77777777" w:rsidTr="003F1A07">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602" w:type="pct"/>
            <w:noWrap/>
            <w:hideMark/>
          </w:tcPr>
          <w:p w14:paraId="6502268B" w14:textId="77777777" w:rsidR="00FD6F5D" w:rsidRPr="00FD6F5D" w:rsidRDefault="00FD6F5D" w:rsidP="00FD6F5D">
            <w:pPr>
              <w:rPr>
                <w:rFonts w:eastAsia="Times New Roman" w:cs="Times New Roman"/>
                <w:color w:val="000000"/>
                <w:sz w:val="16"/>
                <w:szCs w:val="16"/>
              </w:rPr>
            </w:pPr>
            <w:r w:rsidRPr="00FD6F5D">
              <w:rPr>
                <w:rFonts w:eastAsia="Times New Roman" w:cs="Times New Roman"/>
                <w:color w:val="000000"/>
                <w:sz w:val="16"/>
                <w:szCs w:val="16"/>
              </w:rPr>
              <w:t>332B00000X</w:t>
            </w:r>
          </w:p>
        </w:tc>
        <w:tc>
          <w:tcPr>
            <w:tcW w:w="1173" w:type="pct"/>
            <w:hideMark/>
          </w:tcPr>
          <w:p w14:paraId="1E8D9464" w14:textId="77777777" w:rsidR="00FD6F5D" w:rsidRPr="00FD6F5D" w:rsidRDefault="00FD6F5D" w:rsidP="00FD6F5D">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Durable Medical Equipment &amp; Medical Supplies</w:t>
            </w:r>
          </w:p>
        </w:tc>
        <w:tc>
          <w:tcPr>
            <w:tcW w:w="1164" w:type="pct"/>
            <w:hideMark/>
          </w:tcPr>
          <w:p w14:paraId="38827767" w14:textId="77777777" w:rsidR="00FD6F5D" w:rsidRPr="00FD6F5D" w:rsidRDefault="00FD6F5D" w:rsidP="00FD6F5D">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p>
        </w:tc>
        <w:tc>
          <w:tcPr>
            <w:tcW w:w="616" w:type="pct"/>
            <w:noWrap/>
            <w:hideMark/>
          </w:tcPr>
          <w:p w14:paraId="002B714E" w14:textId="77777777" w:rsidR="00FD6F5D" w:rsidRPr="00FD6F5D" w:rsidRDefault="00FD6F5D" w:rsidP="00FD6F5D">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$62,160,634</w:t>
            </w:r>
          </w:p>
        </w:tc>
        <w:tc>
          <w:tcPr>
            <w:tcW w:w="266" w:type="pct"/>
            <w:noWrap/>
            <w:hideMark/>
          </w:tcPr>
          <w:p w14:paraId="1DA66A5F" w14:textId="77777777" w:rsidR="00FD6F5D" w:rsidRPr="00FD6F5D" w:rsidRDefault="00FD6F5D" w:rsidP="00FD6F5D">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2.9</w:t>
            </w:r>
          </w:p>
        </w:tc>
        <w:tc>
          <w:tcPr>
            <w:tcW w:w="460" w:type="pct"/>
            <w:noWrap/>
            <w:hideMark/>
          </w:tcPr>
          <w:p w14:paraId="144B785C" w14:textId="77777777" w:rsidR="00FD6F5D" w:rsidRPr="00FD6F5D" w:rsidRDefault="00FD6F5D" w:rsidP="00FD6F5D">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295,232</w:t>
            </w:r>
          </w:p>
        </w:tc>
        <w:tc>
          <w:tcPr>
            <w:tcW w:w="258" w:type="pct"/>
            <w:noWrap/>
            <w:hideMark/>
          </w:tcPr>
          <w:p w14:paraId="2E552BFA" w14:textId="77777777" w:rsidR="00FD6F5D" w:rsidRPr="00FD6F5D" w:rsidRDefault="00FD6F5D" w:rsidP="00FD6F5D">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1.5</w:t>
            </w:r>
          </w:p>
        </w:tc>
        <w:tc>
          <w:tcPr>
            <w:tcW w:w="460" w:type="pct"/>
            <w:noWrap/>
            <w:hideMark/>
          </w:tcPr>
          <w:p w14:paraId="1484E566" w14:textId="77777777" w:rsidR="00FD6F5D" w:rsidRPr="00FD6F5D" w:rsidRDefault="00FD6F5D" w:rsidP="00FD6F5D">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$210.55</w:t>
            </w:r>
          </w:p>
        </w:tc>
      </w:tr>
      <w:tr w:rsidR="00FD6F5D" w:rsidRPr="00FD6F5D" w14:paraId="204D1EDA" w14:textId="77777777" w:rsidTr="003F1A07">
        <w:trPr>
          <w:trHeight w:val="300"/>
        </w:trPr>
        <w:tc>
          <w:tcPr>
            <w:cnfStyle w:val="001000000000" w:firstRow="0" w:lastRow="0" w:firstColumn="1" w:lastColumn="0" w:oddVBand="0" w:evenVBand="0" w:oddHBand="0" w:evenHBand="0" w:firstRowFirstColumn="0" w:firstRowLastColumn="0" w:lastRowFirstColumn="0" w:lastRowLastColumn="0"/>
            <w:tcW w:w="602" w:type="pct"/>
            <w:noWrap/>
            <w:hideMark/>
          </w:tcPr>
          <w:p w14:paraId="2F8CD28C" w14:textId="77777777" w:rsidR="00FD6F5D" w:rsidRPr="00FD6F5D" w:rsidRDefault="00FD6F5D" w:rsidP="00FD6F5D">
            <w:pPr>
              <w:rPr>
                <w:rFonts w:eastAsia="Times New Roman" w:cs="Times New Roman"/>
                <w:color w:val="000000"/>
                <w:sz w:val="16"/>
                <w:szCs w:val="16"/>
              </w:rPr>
            </w:pPr>
            <w:r w:rsidRPr="00FD6F5D">
              <w:rPr>
                <w:rFonts w:eastAsia="Times New Roman" w:cs="Times New Roman"/>
                <w:color w:val="000000"/>
                <w:sz w:val="16"/>
                <w:szCs w:val="16"/>
              </w:rPr>
              <w:t>2083X0100X</w:t>
            </w:r>
          </w:p>
        </w:tc>
        <w:tc>
          <w:tcPr>
            <w:tcW w:w="1173" w:type="pct"/>
            <w:hideMark/>
          </w:tcPr>
          <w:p w14:paraId="4876061F" w14:textId="77777777" w:rsidR="00FD6F5D" w:rsidRPr="00FD6F5D" w:rsidRDefault="00FD6F5D" w:rsidP="00FD6F5D">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Preventive Medicine</w:t>
            </w:r>
          </w:p>
        </w:tc>
        <w:tc>
          <w:tcPr>
            <w:tcW w:w="1164" w:type="pct"/>
            <w:hideMark/>
          </w:tcPr>
          <w:p w14:paraId="72D5B51E" w14:textId="77777777" w:rsidR="00FD6F5D" w:rsidRPr="00FD6F5D" w:rsidRDefault="00FD6F5D" w:rsidP="00FD6F5D">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Occupational Medicine</w:t>
            </w:r>
          </w:p>
        </w:tc>
        <w:tc>
          <w:tcPr>
            <w:tcW w:w="616" w:type="pct"/>
            <w:noWrap/>
            <w:hideMark/>
          </w:tcPr>
          <w:p w14:paraId="0B922248" w14:textId="77777777" w:rsidR="00FD6F5D" w:rsidRPr="00FD6F5D" w:rsidRDefault="00FD6F5D" w:rsidP="00FD6F5D">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$61,335,303</w:t>
            </w:r>
          </w:p>
        </w:tc>
        <w:tc>
          <w:tcPr>
            <w:tcW w:w="266" w:type="pct"/>
            <w:noWrap/>
            <w:hideMark/>
          </w:tcPr>
          <w:p w14:paraId="0039EAAB" w14:textId="77777777" w:rsidR="00FD6F5D" w:rsidRPr="00FD6F5D" w:rsidRDefault="00FD6F5D" w:rsidP="00FD6F5D">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2.8</w:t>
            </w:r>
          </w:p>
        </w:tc>
        <w:tc>
          <w:tcPr>
            <w:tcW w:w="460" w:type="pct"/>
            <w:noWrap/>
            <w:hideMark/>
          </w:tcPr>
          <w:p w14:paraId="48EC52AD" w14:textId="77777777" w:rsidR="00FD6F5D" w:rsidRPr="00FD6F5D" w:rsidRDefault="00FD6F5D" w:rsidP="00FD6F5D">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805,682</w:t>
            </w:r>
          </w:p>
        </w:tc>
        <w:tc>
          <w:tcPr>
            <w:tcW w:w="258" w:type="pct"/>
            <w:noWrap/>
            <w:hideMark/>
          </w:tcPr>
          <w:p w14:paraId="2D2C854D" w14:textId="77777777" w:rsidR="00FD6F5D" w:rsidRPr="00FD6F5D" w:rsidRDefault="00FD6F5D" w:rsidP="00FD6F5D">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4.2</w:t>
            </w:r>
          </w:p>
        </w:tc>
        <w:tc>
          <w:tcPr>
            <w:tcW w:w="460" w:type="pct"/>
            <w:noWrap/>
            <w:hideMark/>
          </w:tcPr>
          <w:p w14:paraId="2002A3A8" w14:textId="77777777" w:rsidR="00FD6F5D" w:rsidRPr="00FD6F5D" w:rsidRDefault="00FD6F5D" w:rsidP="00FD6F5D">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$76.13</w:t>
            </w:r>
          </w:p>
        </w:tc>
      </w:tr>
      <w:tr w:rsidR="00FD6F5D" w:rsidRPr="00FD6F5D" w14:paraId="13DF6D51" w14:textId="77777777" w:rsidTr="003F1A07">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602" w:type="pct"/>
            <w:noWrap/>
            <w:hideMark/>
          </w:tcPr>
          <w:p w14:paraId="49A55B39" w14:textId="77777777" w:rsidR="00FD6F5D" w:rsidRPr="00FD6F5D" w:rsidRDefault="00FD6F5D" w:rsidP="00FD6F5D">
            <w:pPr>
              <w:rPr>
                <w:rFonts w:eastAsia="Times New Roman" w:cs="Times New Roman"/>
                <w:color w:val="000000"/>
                <w:sz w:val="16"/>
                <w:szCs w:val="16"/>
              </w:rPr>
            </w:pPr>
            <w:r w:rsidRPr="00FD6F5D">
              <w:rPr>
                <w:rFonts w:eastAsia="Times New Roman" w:cs="Times New Roman"/>
                <w:color w:val="000000"/>
                <w:sz w:val="16"/>
                <w:szCs w:val="16"/>
              </w:rPr>
              <w:t>208100000X</w:t>
            </w:r>
          </w:p>
        </w:tc>
        <w:tc>
          <w:tcPr>
            <w:tcW w:w="1173" w:type="pct"/>
            <w:hideMark/>
          </w:tcPr>
          <w:p w14:paraId="67A9853A" w14:textId="77777777" w:rsidR="00FD6F5D" w:rsidRPr="00FD6F5D" w:rsidRDefault="00FD6F5D" w:rsidP="00FD6F5D">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Physical Medicine &amp; Rehabilitation</w:t>
            </w:r>
          </w:p>
        </w:tc>
        <w:tc>
          <w:tcPr>
            <w:tcW w:w="1164" w:type="pct"/>
            <w:hideMark/>
          </w:tcPr>
          <w:p w14:paraId="6D68F502" w14:textId="77777777" w:rsidR="00FD6F5D" w:rsidRPr="00FD6F5D" w:rsidRDefault="00FD6F5D" w:rsidP="00FD6F5D">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p>
        </w:tc>
        <w:tc>
          <w:tcPr>
            <w:tcW w:w="616" w:type="pct"/>
            <w:noWrap/>
            <w:hideMark/>
          </w:tcPr>
          <w:p w14:paraId="6E8C3FFD" w14:textId="77777777" w:rsidR="00FD6F5D" w:rsidRPr="00FD6F5D" w:rsidRDefault="00FD6F5D" w:rsidP="00FD6F5D">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$56,505,884</w:t>
            </w:r>
          </w:p>
        </w:tc>
        <w:tc>
          <w:tcPr>
            <w:tcW w:w="266" w:type="pct"/>
            <w:noWrap/>
            <w:hideMark/>
          </w:tcPr>
          <w:p w14:paraId="157FCD44" w14:textId="77777777" w:rsidR="00FD6F5D" w:rsidRPr="00FD6F5D" w:rsidRDefault="00FD6F5D" w:rsidP="00FD6F5D">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2.6</w:t>
            </w:r>
          </w:p>
        </w:tc>
        <w:tc>
          <w:tcPr>
            <w:tcW w:w="460" w:type="pct"/>
            <w:noWrap/>
            <w:hideMark/>
          </w:tcPr>
          <w:p w14:paraId="62F26305" w14:textId="77777777" w:rsidR="00FD6F5D" w:rsidRPr="00FD6F5D" w:rsidRDefault="00FD6F5D" w:rsidP="00FD6F5D">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473,805</w:t>
            </w:r>
          </w:p>
        </w:tc>
        <w:tc>
          <w:tcPr>
            <w:tcW w:w="258" w:type="pct"/>
            <w:noWrap/>
            <w:hideMark/>
          </w:tcPr>
          <w:p w14:paraId="07CDB54D" w14:textId="77777777" w:rsidR="00FD6F5D" w:rsidRPr="00FD6F5D" w:rsidRDefault="00FD6F5D" w:rsidP="00FD6F5D">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2.5</w:t>
            </w:r>
          </w:p>
        </w:tc>
        <w:tc>
          <w:tcPr>
            <w:tcW w:w="460" w:type="pct"/>
            <w:noWrap/>
            <w:hideMark/>
          </w:tcPr>
          <w:p w14:paraId="79B0EF76" w14:textId="77777777" w:rsidR="00FD6F5D" w:rsidRPr="00FD6F5D" w:rsidRDefault="00FD6F5D" w:rsidP="00FD6F5D">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$119.26</w:t>
            </w:r>
          </w:p>
        </w:tc>
      </w:tr>
      <w:tr w:rsidR="00FD6F5D" w:rsidRPr="00FD6F5D" w14:paraId="17D093AF" w14:textId="77777777" w:rsidTr="003F1A07">
        <w:trPr>
          <w:trHeight w:val="300"/>
        </w:trPr>
        <w:tc>
          <w:tcPr>
            <w:cnfStyle w:val="001000000000" w:firstRow="0" w:lastRow="0" w:firstColumn="1" w:lastColumn="0" w:oddVBand="0" w:evenVBand="0" w:oddHBand="0" w:evenHBand="0" w:firstRowFirstColumn="0" w:firstRowLastColumn="0" w:lastRowFirstColumn="0" w:lastRowLastColumn="0"/>
            <w:tcW w:w="602" w:type="pct"/>
            <w:noWrap/>
            <w:hideMark/>
          </w:tcPr>
          <w:p w14:paraId="7D71822E" w14:textId="77777777" w:rsidR="00FD6F5D" w:rsidRPr="00FD6F5D" w:rsidRDefault="00FD6F5D" w:rsidP="00FD6F5D">
            <w:pPr>
              <w:rPr>
                <w:rFonts w:eastAsia="Times New Roman" w:cs="Times New Roman"/>
                <w:color w:val="000000"/>
                <w:sz w:val="16"/>
                <w:szCs w:val="16"/>
              </w:rPr>
            </w:pPr>
            <w:r w:rsidRPr="00FD6F5D">
              <w:rPr>
                <w:rFonts w:eastAsia="Times New Roman" w:cs="Times New Roman"/>
                <w:color w:val="000000"/>
                <w:sz w:val="16"/>
                <w:szCs w:val="16"/>
              </w:rPr>
              <w:t>207R00000X</w:t>
            </w:r>
          </w:p>
        </w:tc>
        <w:tc>
          <w:tcPr>
            <w:tcW w:w="1173" w:type="pct"/>
            <w:hideMark/>
          </w:tcPr>
          <w:p w14:paraId="069C230A" w14:textId="77777777" w:rsidR="00FD6F5D" w:rsidRPr="00FD6F5D" w:rsidRDefault="00FD6F5D" w:rsidP="00FD6F5D">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Internal Medicine</w:t>
            </w:r>
          </w:p>
        </w:tc>
        <w:tc>
          <w:tcPr>
            <w:tcW w:w="1164" w:type="pct"/>
            <w:hideMark/>
          </w:tcPr>
          <w:p w14:paraId="2EF8E1B8" w14:textId="77777777" w:rsidR="00FD6F5D" w:rsidRPr="00FD6F5D" w:rsidRDefault="00FD6F5D" w:rsidP="00FD6F5D">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p>
        </w:tc>
        <w:tc>
          <w:tcPr>
            <w:tcW w:w="616" w:type="pct"/>
            <w:noWrap/>
            <w:hideMark/>
          </w:tcPr>
          <w:p w14:paraId="1CF81455" w14:textId="77777777" w:rsidR="00FD6F5D" w:rsidRPr="00FD6F5D" w:rsidRDefault="00FD6F5D" w:rsidP="00FD6F5D">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$55,436,862</w:t>
            </w:r>
          </w:p>
        </w:tc>
        <w:tc>
          <w:tcPr>
            <w:tcW w:w="266" w:type="pct"/>
            <w:noWrap/>
            <w:hideMark/>
          </w:tcPr>
          <w:p w14:paraId="7430B51A" w14:textId="77777777" w:rsidR="00FD6F5D" w:rsidRPr="00FD6F5D" w:rsidRDefault="00FD6F5D" w:rsidP="00FD6F5D">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2.6</w:t>
            </w:r>
          </w:p>
        </w:tc>
        <w:tc>
          <w:tcPr>
            <w:tcW w:w="460" w:type="pct"/>
            <w:noWrap/>
            <w:hideMark/>
          </w:tcPr>
          <w:p w14:paraId="0BA09771" w14:textId="77777777" w:rsidR="00FD6F5D" w:rsidRPr="00FD6F5D" w:rsidRDefault="00FD6F5D" w:rsidP="00FD6F5D">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417,718</w:t>
            </w:r>
          </w:p>
        </w:tc>
        <w:tc>
          <w:tcPr>
            <w:tcW w:w="258" w:type="pct"/>
            <w:noWrap/>
            <w:hideMark/>
          </w:tcPr>
          <w:p w14:paraId="2ADE7A3B" w14:textId="77777777" w:rsidR="00FD6F5D" w:rsidRPr="00FD6F5D" w:rsidRDefault="00FD6F5D" w:rsidP="00FD6F5D">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2.2</w:t>
            </w:r>
          </w:p>
        </w:tc>
        <w:tc>
          <w:tcPr>
            <w:tcW w:w="460" w:type="pct"/>
            <w:noWrap/>
            <w:hideMark/>
          </w:tcPr>
          <w:p w14:paraId="3403FB68" w14:textId="77777777" w:rsidR="00FD6F5D" w:rsidRPr="00FD6F5D" w:rsidRDefault="00FD6F5D" w:rsidP="00FD6F5D">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$132.71</w:t>
            </w:r>
          </w:p>
        </w:tc>
      </w:tr>
      <w:tr w:rsidR="00FD6F5D" w:rsidRPr="00FD6F5D" w14:paraId="6C59EB11" w14:textId="77777777" w:rsidTr="003F1A0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02" w:type="pct"/>
            <w:noWrap/>
            <w:hideMark/>
          </w:tcPr>
          <w:p w14:paraId="37BE5E51" w14:textId="77777777" w:rsidR="00FD6F5D" w:rsidRPr="00FD6F5D" w:rsidRDefault="00FD6F5D" w:rsidP="00FD6F5D">
            <w:pPr>
              <w:rPr>
                <w:rFonts w:eastAsia="Times New Roman" w:cs="Times New Roman"/>
                <w:color w:val="000000"/>
                <w:sz w:val="16"/>
                <w:szCs w:val="16"/>
              </w:rPr>
            </w:pPr>
            <w:r w:rsidRPr="00FD6F5D">
              <w:rPr>
                <w:rFonts w:eastAsia="Times New Roman" w:cs="Times New Roman"/>
                <w:color w:val="000000"/>
                <w:sz w:val="16"/>
                <w:szCs w:val="16"/>
              </w:rPr>
              <w:t>207Q00000X</w:t>
            </w:r>
          </w:p>
        </w:tc>
        <w:tc>
          <w:tcPr>
            <w:tcW w:w="1173" w:type="pct"/>
            <w:hideMark/>
          </w:tcPr>
          <w:p w14:paraId="1D3516AE" w14:textId="77777777" w:rsidR="00FD6F5D" w:rsidRPr="00FD6F5D" w:rsidRDefault="00FD6F5D" w:rsidP="00FD6F5D">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Family Medicine</w:t>
            </w:r>
          </w:p>
        </w:tc>
        <w:tc>
          <w:tcPr>
            <w:tcW w:w="1164" w:type="pct"/>
            <w:hideMark/>
          </w:tcPr>
          <w:p w14:paraId="18B3CF1B" w14:textId="77777777" w:rsidR="00FD6F5D" w:rsidRPr="00FD6F5D" w:rsidRDefault="00FD6F5D" w:rsidP="00FD6F5D">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p>
        </w:tc>
        <w:tc>
          <w:tcPr>
            <w:tcW w:w="616" w:type="pct"/>
            <w:noWrap/>
            <w:hideMark/>
          </w:tcPr>
          <w:p w14:paraId="451CF3A2" w14:textId="77777777" w:rsidR="00FD6F5D" w:rsidRPr="00FD6F5D" w:rsidRDefault="00FD6F5D" w:rsidP="00FD6F5D">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$52,704,601</w:t>
            </w:r>
          </w:p>
        </w:tc>
        <w:tc>
          <w:tcPr>
            <w:tcW w:w="266" w:type="pct"/>
            <w:noWrap/>
            <w:hideMark/>
          </w:tcPr>
          <w:p w14:paraId="02BB69DE" w14:textId="77777777" w:rsidR="00FD6F5D" w:rsidRPr="00FD6F5D" w:rsidRDefault="00FD6F5D" w:rsidP="00FD6F5D">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2.4</w:t>
            </w:r>
          </w:p>
        </w:tc>
        <w:tc>
          <w:tcPr>
            <w:tcW w:w="460" w:type="pct"/>
            <w:noWrap/>
            <w:hideMark/>
          </w:tcPr>
          <w:p w14:paraId="6AD91F38" w14:textId="77777777" w:rsidR="00FD6F5D" w:rsidRPr="00FD6F5D" w:rsidRDefault="00FD6F5D" w:rsidP="00FD6F5D">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644,314</w:t>
            </w:r>
          </w:p>
        </w:tc>
        <w:tc>
          <w:tcPr>
            <w:tcW w:w="258" w:type="pct"/>
            <w:noWrap/>
            <w:hideMark/>
          </w:tcPr>
          <w:p w14:paraId="268FA2AE" w14:textId="77777777" w:rsidR="00FD6F5D" w:rsidRPr="00FD6F5D" w:rsidRDefault="00FD6F5D" w:rsidP="00FD6F5D">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3.3</w:t>
            </w:r>
          </w:p>
        </w:tc>
        <w:tc>
          <w:tcPr>
            <w:tcW w:w="460" w:type="pct"/>
            <w:noWrap/>
            <w:hideMark/>
          </w:tcPr>
          <w:p w14:paraId="6F60B703" w14:textId="77777777" w:rsidR="00FD6F5D" w:rsidRPr="00FD6F5D" w:rsidRDefault="00FD6F5D" w:rsidP="00FD6F5D">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$81.80</w:t>
            </w:r>
          </w:p>
        </w:tc>
      </w:tr>
      <w:tr w:rsidR="00FD6F5D" w:rsidRPr="00FD6F5D" w14:paraId="69218BC6" w14:textId="77777777" w:rsidTr="003F1A07">
        <w:trPr>
          <w:trHeight w:val="300"/>
        </w:trPr>
        <w:tc>
          <w:tcPr>
            <w:cnfStyle w:val="001000000000" w:firstRow="0" w:lastRow="0" w:firstColumn="1" w:lastColumn="0" w:oddVBand="0" w:evenVBand="0" w:oddHBand="0" w:evenHBand="0" w:firstRowFirstColumn="0" w:firstRowLastColumn="0" w:lastRowFirstColumn="0" w:lastRowLastColumn="0"/>
            <w:tcW w:w="602" w:type="pct"/>
            <w:noWrap/>
            <w:hideMark/>
          </w:tcPr>
          <w:p w14:paraId="509BEA7A" w14:textId="77777777" w:rsidR="00FD6F5D" w:rsidRPr="00FD6F5D" w:rsidRDefault="00FD6F5D" w:rsidP="00FD6F5D">
            <w:pPr>
              <w:rPr>
                <w:rFonts w:eastAsia="Times New Roman" w:cs="Times New Roman"/>
                <w:color w:val="000000"/>
                <w:sz w:val="16"/>
                <w:szCs w:val="16"/>
              </w:rPr>
            </w:pPr>
            <w:r w:rsidRPr="00FD6F5D">
              <w:rPr>
                <w:rFonts w:eastAsia="Times New Roman" w:cs="Times New Roman"/>
                <w:color w:val="000000"/>
                <w:sz w:val="16"/>
                <w:szCs w:val="16"/>
              </w:rPr>
              <w:t>2085R0202X</w:t>
            </w:r>
          </w:p>
        </w:tc>
        <w:tc>
          <w:tcPr>
            <w:tcW w:w="1173" w:type="pct"/>
            <w:hideMark/>
          </w:tcPr>
          <w:p w14:paraId="087F3B8A" w14:textId="77777777" w:rsidR="00FD6F5D" w:rsidRPr="00FD6F5D" w:rsidRDefault="00FD6F5D" w:rsidP="00FD6F5D">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Radiology</w:t>
            </w:r>
          </w:p>
        </w:tc>
        <w:tc>
          <w:tcPr>
            <w:tcW w:w="1164" w:type="pct"/>
            <w:hideMark/>
          </w:tcPr>
          <w:p w14:paraId="141BE238" w14:textId="77777777" w:rsidR="00FD6F5D" w:rsidRPr="00FD6F5D" w:rsidRDefault="00FD6F5D" w:rsidP="00FD6F5D">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Diagnostic Radiology</w:t>
            </w:r>
          </w:p>
        </w:tc>
        <w:tc>
          <w:tcPr>
            <w:tcW w:w="616" w:type="pct"/>
            <w:noWrap/>
            <w:hideMark/>
          </w:tcPr>
          <w:p w14:paraId="0CC243F5" w14:textId="77777777" w:rsidR="00FD6F5D" w:rsidRPr="00FD6F5D" w:rsidRDefault="00FD6F5D" w:rsidP="00FD6F5D">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$45,691,886</w:t>
            </w:r>
          </w:p>
        </w:tc>
        <w:tc>
          <w:tcPr>
            <w:tcW w:w="266" w:type="pct"/>
            <w:noWrap/>
            <w:hideMark/>
          </w:tcPr>
          <w:p w14:paraId="13B5B7AB" w14:textId="77777777" w:rsidR="00FD6F5D" w:rsidRPr="00FD6F5D" w:rsidRDefault="00FD6F5D" w:rsidP="00FD6F5D">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2.1</w:t>
            </w:r>
          </w:p>
        </w:tc>
        <w:tc>
          <w:tcPr>
            <w:tcW w:w="460" w:type="pct"/>
            <w:noWrap/>
            <w:hideMark/>
          </w:tcPr>
          <w:p w14:paraId="3D53CE4C" w14:textId="77777777" w:rsidR="00FD6F5D" w:rsidRPr="00FD6F5D" w:rsidRDefault="00FD6F5D" w:rsidP="00FD6F5D">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285,503</w:t>
            </w:r>
          </w:p>
        </w:tc>
        <w:tc>
          <w:tcPr>
            <w:tcW w:w="258" w:type="pct"/>
            <w:noWrap/>
            <w:hideMark/>
          </w:tcPr>
          <w:p w14:paraId="531E15C5" w14:textId="77777777" w:rsidR="00FD6F5D" w:rsidRPr="00FD6F5D" w:rsidRDefault="00FD6F5D" w:rsidP="00FD6F5D">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1.5</w:t>
            </w:r>
          </w:p>
        </w:tc>
        <w:tc>
          <w:tcPr>
            <w:tcW w:w="460" w:type="pct"/>
            <w:noWrap/>
            <w:hideMark/>
          </w:tcPr>
          <w:p w14:paraId="44361071" w14:textId="77777777" w:rsidR="00FD6F5D" w:rsidRPr="00FD6F5D" w:rsidRDefault="00FD6F5D" w:rsidP="00FD6F5D">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$160.04</w:t>
            </w:r>
          </w:p>
        </w:tc>
      </w:tr>
      <w:tr w:rsidR="00FD6F5D" w:rsidRPr="00FD6F5D" w14:paraId="73D894CE" w14:textId="77777777" w:rsidTr="003F1A0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02" w:type="pct"/>
            <w:noWrap/>
            <w:hideMark/>
          </w:tcPr>
          <w:p w14:paraId="46FC2B22" w14:textId="77777777" w:rsidR="00FD6F5D" w:rsidRPr="00FD6F5D" w:rsidRDefault="00FD6F5D" w:rsidP="00FD6F5D">
            <w:pPr>
              <w:rPr>
                <w:rFonts w:eastAsia="Times New Roman" w:cs="Times New Roman"/>
                <w:color w:val="000000"/>
                <w:sz w:val="16"/>
                <w:szCs w:val="16"/>
              </w:rPr>
            </w:pPr>
            <w:r w:rsidRPr="00FD6F5D">
              <w:rPr>
                <w:rFonts w:eastAsia="Times New Roman" w:cs="Times New Roman"/>
                <w:color w:val="000000"/>
                <w:sz w:val="16"/>
                <w:szCs w:val="16"/>
              </w:rPr>
              <w:t>261QM1300X</w:t>
            </w:r>
          </w:p>
        </w:tc>
        <w:tc>
          <w:tcPr>
            <w:tcW w:w="1173" w:type="pct"/>
            <w:hideMark/>
          </w:tcPr>
          <w:p w14:paraId="530F8906" w14:textId="77777777" w:rsidR="00FD6F5D" w:rsidRPr="00FD6F5D" w:rsidRDefault="00FD6F5D" w:rsidP="00FD6F5D">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Clinic/Center</w:t>
            </w:r>
          </w:p>
        </w:tc>
        <w:tc>
          <w:tcPr>
            <w:tcW w:w="1164" w:type="pct"/>
            <w:hideMark/>
          </w:tcPr>
          <w:p w14:paraId="16088492" w14:textId="77777777" w:rsidR="00FD6F5D" w:rsidRPr="00FD6F5D" w:rsidRDefault="00FD6F5D" w:rsidP="00FD6F5D">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Multi-Specialty</w:t>
            </w:r>
          </w:p>
        </w:tc>
        <w:tc>
          <w:tcPr>
            <w:tcW w:w="616" w:type="pct"/>
            <w:noWrap/>
            <w:hideMark/>
          </w:tcPr>
          <w:p w14:paraId="5FD2A343" w14:textId="77777777" w:rsidR="00FD6F5D" w:rsidRPr="00FD6F5D" w:rsidRDefault="00FD6F5D" w:rsidP="00FD6F5D">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$44,322,000</w:t>
            </w:r>
          </w:p>
        </w:tc>
        <w:tc>
          <w:tcPr>
            <w:tcW w:w="266" w:type="pct"/>
            <w:noWrap/>
            <w:hideMark/>
          </w:tcPr>
          <w:p w14:paraId="2ECE3375" w14:textId="77777777" w:rsidR="00FD6F5D" w:rsidRPr="00FD6F5D" w:rsidRDefault="00FD6F5D" w:rsidP="00FD6F5D">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2.1</w:t>
            </w:r>
          </w:p>
        </w:tc>
        <w:tc>
          <w:tcPr>
            <w:tcW w:w="460" w:type="pct"/>
            <w:noWrap/>
            <w:hideMark/>
          </w:tcPr>
          <w:p w14:paraId="3798DB7B" w14:textId="77777777" w:rsidR="00FD6F5D" w:rsidRPr="00FD6F5D" w:rsidRDefault="00FD6F5D" w:rsidP="00FD6F5D">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346,604</w:t>
            </w:r>
          </w:p>
        </w:tc>
        <w:tc>
          <w:tcPr>
            <w:tcW w:w="258" w:type="pct"/>
            <w:noWrap/>
            <w:hideMark/>
          </w:tcPr>
          <w:p w14:paraId="7E28DE90" w14:textId="77777777" w:rsidR="00FD6F5D" w:rsidRPr="00FD6F5D" w:rsidRDefault="00FD6F5D" w:rsidP="00FD6F5D">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1.8</w:t>
            </w:r>
          </w:p>
        </w:tc>
        <w:tc>
          <w:tcPr>
            <w:tcW w:w="460" w:type="pct"/>
            <w:noWrap/>
            <w:hideMark/>
          </w:tcPr>
          <w:p w14:paraId="00EF3533" w14:textId="77777777" w:rsidR="00FD6F5D" w:rsidRPr="00FD6F5D" w:rsidRDefault="00FD6F5D" w:rsidP="00FD6F5D">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$127.88</w:t>
            </w:r>
          </w:p>
        </w:tc>
      </w:tr>
      <w:tr w:rsidR="00FD6F5D" w:rsidRPr="00FD6F5D" w14:paraId="35DDEDC6" w14:textId="77777777" w:rsidTr="003F1A07">
        <w:trPr>
          <w:trHeight w:val="300"/>
        </w:trPr>
        <w:tc>
          <w:tcPr>
            <w:cnfStyle w:val="001000000000" w:firstRow="0" w:lastRow="0" w:firstColumn="1" w:lastColumn="0" w:oddVBand="0" w:evenVBand="0" w:oddHBand="0" w:evenHBand="0" w:firstRowFirstColumn="0" w:firstRowLastColumn="0" w:lastRowFirstColumn="0" w:lastRowLastColumn="0"/>
            <w:tcW w:w="602" w:type="pct"/>
            <w:noWrap/>
            <w:hideMark/>
          </w:tcPr>
          <w:p w14:paraId="56D19447" w14:textId="77777777" w:rsidR="00FD6F5D" w:rsidRPr="00FD6F5D" w:rsidRDefault="00FD6F5D" w:rsidP="00FD6F5D">
            <w:pPr>
              <w:rPr>
                <w:rFonts w:eastAsia="Times New Roman" w:cs="Times New Roman"/>
                <w:color w:val="000000"/>
                <w:sz w:val="16"/>
                <w:szCs w:val="16"/>
              </w:rPr>
            </w:pPr>
            <w:r w:rsidRPr="00FD6F5D">
              <w:rPr>
                <w:rFonts w:eastAsia="Times New Roman" w:cs="Times New Roman"/>
                <w:color w:val="000000"/>
                <w:sz w:val="16"/>
                <w:szCs w:val="16"/>
              </w:rPr>
              <w:t>111N00000X</w:t>
            </w:r>
          </w:p>
        </w:tc>
        <w:tc>
          <w:tcPr>
            <w:tcW w:w="1173" w:type="pct"/>
            <w:hideMark/>
          </w:tcPr>
          <w:p w14:paraId="41324D52" w14:textId="77777777" w:rsidR="00FD6F5D" w:rsidRPr="00FD6F5D" w:rsidRDefault="00FD6F5D" w:rsidP="00FD6F5D">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Chiropractor</w:t>
            </w:r>
          </w:p>
        </w:tc>
        <w:tc>
          <w:tcPr>
            <w:tcW w:w="1164" w:type="pct"/>
            <w:hideMark/>
          </w:tcPr>
          <w:p w14:paraId="41CD2159" w14:textId="77777777" w:rsidR="00FD6F5D" w:rsidRPr="00FD6F5D" w:rsidRDefault="00FD6F5D" w:rsidP="00FD6F5D">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p>
        </w:tc>
        <w:tc>
          <w:tcPr>
            <w:tcW w:w="616" w:type="pct"/>
            <w:noWrap/>
            <w:hideMark/>
          </w:tcPr>
          <w:p w14:paraId="75853602" w14:textId="77777777" w:rsidR="00FD6F5D" w:rsidRPr="00FD6F5D" w:rsidRDefault="00FD6F5D" w:rsidP="00FD6F5D">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$39,981,087</w:t>
            </w:r>
          </w:p>
        </w:tc>
        <w:tc>
          <w:tcPr>
            <w:tcW w:w="266" w:type="pct"/>
            <w:noWrap/>
            <w:hideMark/>
          </w:tcPr>
          <w:p w14:paraId="1275F366" w14:textId="77777777" w:rsidR="00FD6F5D" w:rsidRPr="00FD6F5D" w:rsidRDefault="00FD6F5D" w:rsidP="00FD6F5D">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1.9</w:t>
            </w:r>
          </w:p>
        </w:tc>
        <w:tc>
          <w:tcPr>
            <w:tcW w:w="460" w:type="pct"/>
            <w:noWrap/>
            <w:hideMark/>
          </w:tcPr>
          <w:p w14:paraId="52074F85" w14:textId="77777777" w:rsidR="00FD6F5D" w:rsidRPr="00FD6F5D" w:rsidRDefault="00FD6F5D" w:rsidP="00FD6F5D">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882,561</w:t>
            </w:r>
          </w:p>
        </w:tc>
        <w:tc>
          <w:tcPr>
            <w:tcW w:w="258" w:type="pct"/>
            <w:noWrap/>
            <w:hideMark/>
          </w:tcPr>
          <w:p w14:paraId="7D827562" w14:textId="77777777" w:rsidR="00FD6F5D" w:rsidRPr="00FD6F5D" w:rsidRDefault="00FD6F5D" w:rsidP="00FD6F5D">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4.6</w:t>
            </w:r>
          </w:p>
        </w:tc>
        <w:tc>
          <w:tcPr>
            <w:tcW w:w="460" w:type="pct"/>
            <w:noWrap/>
            <w:hideMark/>
          </w:tcPr>
          <w:p w14:paraId="10DE292A" w14:textId="77777777" w:rsidR="00FD6F5D" w:rsidRPr="00FD6F5D" w:rsidRDefault="00FD6F5D" w:rsidP="00FD6F5D">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$45.30</w:t>
            </w:r>
          </w:p>
        </w:tc>
      </w:tr>
      <w:tr w:rsidR="00FD6F5D" w:rsidRPr="00FD6F5D" w14:paraId="787006B2" w14:textId="77777777" w:rsidTr="003F1A0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02" w:type="pct"/>
            <w:noWrap/>
            <w:hideMark/>
          </w:tcPr>
          <w:p w14:paraId="1DF7A3A4" w14:textId="77777777" w:rsidR="00FD6F5D" w:rsidRPr="00FD6F5D" w:rsidRDefault="00FD6F5D" w:rsidP="00FD6F5D">
            <w:pPr>
              <w:rPr>
                <w:rFonts w:eastAsia="Times New Roman" w:cs="Times New Roman"/>
                <w:color w:val="000000"/>
                <w:sz w:val="16"/>
                <w:szCs w:val="16"/>
              </w:rPr>
            </w:pPr>
            <w:r w:rsidRPr="00FD6F5D">
              <w:rPr>
                <w:rFonts w:eastAsia="Times New Roman" w:cs="Times New Roman"/>
                <w:color w:val="000000"/>
                <w:sz w:val="16"/>
                <w:szCs w:val="16"/>
              </w:rPr>
              <w:t>207P00000X</w:t>
            </w:r>
          </w:p>
        </w:tc>
        <w:tc>
          <w:tcPr>
            <w:tcW w:w="1173" w:type="pct"/>
            <w:hideMark/>
          </w:tcPr>
          <w:p w14:paraId="404D94D5" w14:textId="77777777" w:rsidR="00FD6F5D" w:rsidRPr="00FD6F5D" w:rsidRDefault="00FD6F5D" w:rsidP="00FD6F5D">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Emergency Medicine</w:t>
            </w:r>
          </w:p>
        </w:tc>
        <w:tc>
          <w:tcPr>
            <w:tcW w:w="1164" w:type="pct"/>
            <w:hideMark/>
          </w:tcPr>
          <w:p w14:paraId="7B538970" w14:textId="77777777" w:rsidR="00FD6F5D" w:rsidRPr="00FD6F5D" w:rsidRDefault="00FD6F5D" w:rsidP="00FD6F5D">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p>
        </w:tc>
        <w:tc>
          <w:tcPr>
            <w:tcW w:w="616" w:type="pct"/>
            <w:noWrap/>
            <w:hideMark/>
          </w:tcPr>
          <w:p w14:paraId="4ECC9AA1" w14:textId="77777777" w:rsidR="00FD6F5D" w:rsidRPr="00FD6F5D" w:rsidRDefault="00FD6F5D" w:rsidP="00FD6F5D">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$34,941,240</w:t>
            </w:r>
          </w:p>
        </w:tc>
        <w:tc>
          <w:tcPr>
            <w:tcW w:w="266" w:type="pct"/>
            <w:noWrap/>
            <w:hideMark/>
          </w:tcPr>
          <w:p w14:paraId="1A54DF98" w14:textId="77777777" w:rsidR="00FD6F5D" w:rsidRPr="00FD6F5D" w:rsidRDefault="00FD6F5D" w:rsidP="00FD6F5D">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1.6</w:t>
            </w:r>
          </w:p>
        </w:tc>
        <w:tc>
          <w:tcPr>
            <w:tcW w:w="460" w:type="pct"/>
            <w:noWrap/>
            <w:hideMark/>
          </w:tcPr>
          <w:p w14:paraId="45127A2C" w14:textId="77777777" w:rsidR="00FD6F5D" w:rsidRPr="00FD6F5D" w:rsidRDefault="00FD6F5D" w:rsidP="00FD6F5D">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286,352</w:t>
            </w:r>
          </w:p>
        </w:tc>
        <w:tc>
          <w:tcPr>
            <w:tcW w:w="258" w:type="pct"/>
            <w:noWrap/>
            <w:hideMark/>
          </w:tcPr>
          <w:p w14:paraId="70E5CD69" w14:textId="77777777" w:rsidR="00FD6F5D" w:rsidRPr="00FD6F5D" w:rsidRDefault="00FD6F5D" w:rsidP="00FD6F5D">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1.5</w:t>
            </w:r>
          </w:p>
        </w:tc>
        <w:tc>
          <w:tcPr>
            <w:tcW w:w="460" w:type="pct"/>
            <w:noWrap/>
            <w:hideMark/>
          </w:tcPr>
          <w:p w14:paraId="3B0636C5" w14:textId="77777777" w:rsidR="00FD6F5D" w:rsidRPr="00FD6F5D" w:rsidRDefault="00FD6F5D" w:rsidP="00FD6F5D">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$122.02</w:t>
            </w:r>
          </w:p>
        </w:tc>
      </w:tr>
      <w:tr w:rsidR="00FD6F5D" w:rsidRPr="00FD6F5D" w14:paraId="0465F56A" w14:textId="77777777" w:rsidTr="003F1A07">
        <w:trPr>
          <w:trHeight w:val="300"/>
        </w:trPr>
        <w:tc>
          <w:tcPr>
            <w:cnfStyle w:val="001000000000" w:firstRow="0" w:lastRow="0" w:firstColumn="1" w:lastColumn="0" w:oddVBand="0" w:evenVBand="0" w:oddHBand="0" w:evenHBand="0" w:firstRowFirstColumn="0" w:firstRowLastColumn="0" w:lastRowFirstColumn="0" w:lastRowLastColumn="0"/>
            <w:tcW w:w="602" w:type="pct"/>
            <w:noWrap/>
            <w:hideMark/>
          </w:tcPr>
          <w:p w14:paraId="7CBDC06A" w14:textId="77777777" w:rsidR="00FD6F5D" w:rsidRPr="00FD6F5D" w:rsidRDefault="00FD6F5D" w:rsidP="00FD6F5D">
            <w:pPr>
              <w:rPr>
                <w:rFonts w:eastAsia="Times New Roman" w:cs="Times New Roman"/>
                <w:color w:val="000000"/>
                <w:sz w:val="16"/>
                <w:szCs w:val="16"/>
              </w:rPr>
            </w:pPr>
            <w:r w:rsidRPr="00FD6F5D">
              <w:rPr>
                <w:rFonts w:eastAsia="Times New Roman" w:cs="Times New Roman"/>
                <w:color w:val="000000"/>
                <w:sz w:val="16"/>
                <w:szCs w:val="16"/>
              </w:rPr>
              <w:t>363A00000X</w:t>
            </w:r>
          </w:p>
        </w:tc>
        <w:tc>
          <w:tcPr>
            <w:tcW w:w="1173" w:type="pct"/>
            <w:hideMark/>
          </w:tcPr>
          <w:p w14:paraId="168B9620" w14:textId="77777777" w:rsidR="00FD6F5D" w:rsidRPr="00FD6F5D" w:rsidRDefault="00FD6F5D" w:rsidP="00FD6F5D">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Physician Assistant</w:t>
            </w:r>
          </w:p>
        </w:tc>
        <w:tc>
          <w:tcPr>
            <w:tcW w:w="1164" w:type="pct"/>
            <w:hideMark/>
          </w:tcPr>
          <w:p w14:paraId="040B0798" w14:textId="77777777" w:rsidR="00FD6F5D" w:rsidRPr="00FD6F5D" w:rsidRDefault="00FD6F5D" w:rsidP="00FD6F5D">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p>
        </w:tc>
        <w:tc>
          <w:tcPr>
            <w:tcW w:w="616" w:type="pct"/>
            <w:noWrap/>
            <w:hideMark/>
          </w:tcPr>
          <w:p w14:paraId="362F0E03" w14:textId="77777777" w:rsidR="00FD6F5D" w:rsidRPr="00FD6F5D" w:rsidRDefault="00FD6F5D" w:rsidP="00FD6F5D">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$34,159,599</w:t>
            </w:r>
          </w:p>
        </w:tc>
        <w:tc>
          <w:tcPr>
            <w:tcW w:w="266" w:type="pct"/>
            <w:noWrap/>
            <w:hideMark/>
          </w:tcPr>
          <w:p w14:paraId="463960FB" w14:textId="77777777" w:rsidR="00FD6F5D" w:rsidRPr="00FD6F5D" w:rsidRDefault="00FD6F5D" w:rsidP="00FD6F5D">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1.6</w:t>
            </w:r>
          </w:p>
        </w:tc>
        <w:tc>
          <w:tcPr>
            <w:tcW w:w="460" w:type="pct"/>
            <w:noWrap/>
            <w:hideMark/>
          </w:tcPr>
          <w:p w14:paraId="224A597F" w14:textId="77777777" w:rsidR="00FD6F5D" w:rsidRPr="00FD6F5D" w:rsidRDefault="00FD6F5D" w:rsidP="00FD6F5D">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515,374</w:t>
            </w:r>
          </w:p>
        </w:tc>
        <w:tc>
          <w:tcPr>
            <w:tcW w:w="258" w:type="pct"/>
            <w:noWrap/>
            <w:hideMark/>
          </w:tcPr>
          <w:p w14:paraId="19582E96" w14:textId="77777777" w:rsidR="00FD6F5D" w:rsidRPr="00FD6F5D" w:rsidRDefault="00FD6F5D" w:rsidP="00FD6F5D">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2.7</w:t>
            </w:r>
          </w:p>
        </w:tc>
        <w:tc>
          <w:tcPr>
            <w:tcW w:w="460" w:type="pct"/>
            <w:noWrap/>
            <w:hideMark/>
          </w:tcPr>
          <w:p w14:paraId="66FFF4F9" w14:textId="77777777" w:rsidR="00FD6F5D" w:rsidRPr="00FD6F5D" w:rsidRDefault="00FD6F5D" w:rsidP="00FD6F5D">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$66.28</w:t>
            </w:r>
          </w:p>
        </w:tc>
      </w:tr>
      <w:tr w:rsidR="00FD6F5D" w:rsidRPr="00FD6F5D" w14:paraId="66C41FF3" w14:textId="77777777" w:rsidTr="003F1A0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02" w:type="pct"/>
            <w:noWrap/>
            <w:hideMark/>
          </w:tcPr>
          <w:p w14:paraId="568487C6" w14:textId="77777777" w:rsidR="00FD6F5D" w:rsidRPr="00FD6F5D" w:rsidRDefault="00FD6F5D" w:rsidP="00FD6F5D">
            <w:pPr>
              <w:rPr>
                <w:rFonts w:eastAsia="Times New Roman" w:cs="Times New Roman"/>
                <w:color w:val="000000"/>
                <w:sz w:val="16"/>
                <w:szCs w:val="16"/>
              </w:rPr>
            </w:pPr>
            <w:r w:rsidRPr="00FD6F5D">
              <w:rPr>
                <w:rFonts w:eastAsia="Times New Roman" w:cs="Times New Roman"/>
                <w:color w:val="000000"/>
                <w:sz w:val="16"/>
                <w:szCs w:val="16"/>
              </w:rPr>
              <w:t>333600000X</w:t>
            </w:r>
          </w:p>
        </w:tc>
        <w:tc>
          <w:tcPr>
            <w:tcW w:w="1173" w:type="pct"/>
            <w:hideMark/>
          </w:tcPr>
          <w:p w14:paraId="35598D79" w14:textId="77777777" w:rsidR="00FD6F5D" w:rsidRPr="00FD6F5D" w:rsidRDefault="00FD6F5D" w:rsidP="00FD6F5D">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Pharmacy</w:t>
            </w:r>
          </w:p>
        </w:tc>
        <w:tc>
          <w:tcPr>
            <w:tcW w:w="1164" w:type="pct"/>
            <w:hideMark/>
          </w:tcPr>
          <w:p w14:paraId="47952CEE" w14:textId="77777777" w:rsidR="00FD6F5D" w:rsidRPr="00FD6F5D" w:rsidRDefault="00FD6F5D" w:rsidP="00FD6F5D">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p>
        </w:tc>
        <w:tc>
          <w:tcPr>
            <w:tcW w:w="616" w:type="pct"/>
            <w:noWrap/>
            <w:hideMark/>
          </w:tcPr>
          <w:p w14:paraId="40E9755C" w14:textId="77777777" w:rsidR="00FD6F5D" w:rsidRPr="00FD6F5D" w:rsidRDefault="00FD6F5D" w:rsidP="00FD6F5D">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$33,797,894</w:t>
            </w:r>
          </w:p>
        </w:tc>
        <w:tc>
          <w:tcPr>
            <w:tcW w:w="266" w:type="pct"/>
            <w:noWrap/>
            <w:hideMark/>
          </w:tcPr>
          <w:p w14:paraId="57482E86" w14:textId="77777777" w:rsidR="00FD6F5D" w:rsidRPr="00FD6F5D" w:rsidRDefault="00FD6F5D" w:rsidP="00FD6F5D">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1.6</w:t>
            </w:r>
          </w:p>
        </w:tc>
        <w:tc>
          <w:tcPr>
            <w:tcW w:w="460" w:type="pct"/>
            <w:noWrap/>
            <w:hideMark/>
          </w:tcPr>
          <w:p w14:paraId="072DBE4C" w14:textId="77777777" w:rsidR="00FD6F5D" w:rsidRPr="00FD6F5D" w:rsidRDefault="00FD6F5D" w:rsidP="00FD6F5D">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437,848</w:t>
            </w:r>
          </w:p>
        </w:tc>
        <w:tc>
          <w:tcPr>
            <w:tcW w:w="258" w:type="pct"/>
            <w:noWrap/>
            <w:hideMark/>
          </w:tcPr>
          <w:p w14:paraId="00EA2781" w14:textId="77777777" w:rsidR="00FD6F5D" w:rsidRPr="00FD6F5D" w:rsidRDefault="00FD6F5D" w:rsidP="00FD6F5D">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2.3</w:t>
            </w:r>
          </w:p>
        </w:tc>
        <w:tc>
          <w:tcPr>
            <w:tcW w:w="460" w:type="pct"/>
            <w:noWrap/>
            <w:hideMark/>
          </w:tcPr>
          <w:p w14:paraId="31FA34B0" w14:textId="77777777" w:rsidR="00FD6F5D" w:rsidRPr="00FD6F5D" w:rsidRDefault="00FD6F5D" w:rsidP="00FD6F5D">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$77.19</w:t>
            </w:r>
          </w:p>
        </w:tc>
      </w:tr>
      <w:tr w:rsidR="00FD6F5D" w:rsidRPr="00FD6F5D" w14:paraId="4A80B0EE" w14:textId="77777777" w:rsidTr="003F1A07">
        <w:trPr>
          <w:trHeight w:val="600"/>
        </w:trPr>
        <w:tc>
          <w:tcPr>
            <w:cnfStyle w:val="001000000000" w:firstRow="0" w:lastRow="0" w:firstColumn="1" w:lastColumn="0" w:oddVBand="0" w:evenVBand="0" w:oddHBand="0" w:evenHBand="0" w:firstRowFirstColumn="0" w:firstRowLastColumn="0" w:lastRowFirstColumn="0" w:lastRowLastColumn="0"/>
            <w:tcW w:w="602" w:type="pct"/>
            <w:noWrap/>
            <w:hideMark/>
          </w:tcPr>
          <w:p w14:paraId="0D0A94B8" w14:textId="77777777" w:rsidR="00FD6F5D" w:rsidRPr="00FD6F5D" w:rsidRDefault="00FD6F5D" w:rsidP="00FD6F5D">
            <w:pPr>
              <w:rPr>
                <w:rFonts w:eastAsia="Times New Roman" w:cs="Times New Roman"/>
                <w:color w:val="000000"/>
                <w:sz w:val="16"/>
                <w:szCs w:val="16"/>
              </w:rPr>
            </w:pPr>
            <w:r w:rsidRPr="00FD6F5D">
              <w:rPr>
                <w:rFonts w:eastAsia="Times New Roman" w:cs="Times New Roman"/>
                <w:color w:val="000000"/>
                <w:sz w:val="16"/>
                <w:szCs w:val="16"/>
              </w:rPr>
              <w:t>207XS0117X</w:t>
            </w:r>
          </w:p>
        </w:tc>
        <w:tc>
          <w:tcPr>
            <w:tcW w:w="1173" w:type="pct"/>
            <w:hideMark/>
          </w:tcPr>
          <w:p w14:paraId="69F81422" w14:textId="77777777" w:rsidR="00FD6F5D" w:rsidRPr="00FD6F5D" w:rsidRDefault="00FD6F5D" w:rsidP="00FD6F5D">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Orthopaedic Surgery</w:t>
            </w:r>
          </w:p>
        </w:tc>
        <w:tc>
          <w:tcPr>
            <w:tcW w:w="1164" w:type="pct"/>
            <w:hideMark/>
          </w:tcPr>
          <w:p w14:paraId="6D294C84" w14:textId="77777777" w:rsidR="00FD6F5D" w:rsidRPr="00FD6F5D" w:rsidRDefault="00FD6F5D" w:rsidP="00FD6F5D">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Orthopaedic Surgery of the Spine</w:t>
            </w:r>
          </w:p>
        </w:tc>
        <w:tc>
          <w:tcPr>
            <w:tcW w:w="616" w:type="pct"/>
            <w:noWrap/>
            <w:hideMark/>
          </w:tcPr>
          <w:p w14:paraId="646960EE" w14:textId="77777777" w:rsidR="00FD6F5D" w:rsidRPr="00FD6F5D" w:rsidRDefault="00FD6F5D" w:rsidP="00FD6F5D">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$30,328,689</w:t>
            </w:r>
          </w:p>
        </w:tc>
        <w:tc>
          <w:tcPr>
            <w:tcW w:w="266" w:type="pct"/>
            <w:noWrap/>
            <w:hideMark/>
          </w:tcPr>
          <w:p w14:paraId="39B889C4" w14:textId="77777777" w:rsidR="00FD6F5D" w:rsidRPr="00FD6F5D" w:rsidRDefault="00FD6F5D" w:rsidP="00FD6F5D">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1.4</w:t>
            </w:r>
          </w:p>
        </w:tc>
        <w:tc>
          <w:tcPr>
            <w:tcW w:w="460" w:type="pct"/>
            <w:noWrap/>
            <w:hideMark/>
          </w:tcPr>
          <w:p w14:paraId="7789EEFA" w14:textId="77777777" w:rsidR="00FD6F5D" w:rsidRPr="00FD6F5D" w:rsidRDefault="00FD6F5D" w:rsidP="00FD6F5D">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143,830</w:t>
            </w:r>
          </w:p>
        </w:tc>
        <w:tc>
          <w:tcPr>
            <w:tcW w:w="258" w:type="pct"/>
            <w:noWrap/>
            <w:hideMark/>
          </w:tcPr>
          <w:p w14:paraId="01A1F7AB" w14:textId="77777777" w:rsidR="00FD6F5D" w:rsidRPr="00FD6F5D" w:rsidRDefault="00FD6F5D" w:rsidP="00FD6F5D">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0.7</w:t>
            </w:r>
          </w:p>
        </w:tc>
        <w:tc>
          <w:tcPr>
            <w:tcW w:w="460" w:type="pct"/>
            <w:noWrap/>
            <w:hideMark/>
          </w:tcPr>
          <w:p w14:paraId="3DA6FE90" w14:textId="77777777" w:rsidR="00FD6F5D" w:rsidRPr="00FD6F5D" w:rsidRDefault="00FD6F5D" w:rsidP="00FD6F5D">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$210.86</w:t>
            </w:r>
          </w:p>
        </w:tc>
      </w:tr>
      <w:tr w:rsidR="00FD6F5D" w:rsidRPr="00FD6F5D" w14:paraId="19062858" w14:textId="77777777" w:rsidTr="003F1A0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02" w:type="pct"/>
            <w:noWrap/>
            <w:hideMark/>
          </w:tcPr>
          <w:p w14:paraId="46107EDD" w14:textId="77777777" w:rsidR="00FD6F5D" w:rsidRPr="00FD6F5D" w:rsidRDefault="00FD6F5D" w:rsidP="00FD6F5D">
            <w:pPr>
              <w:rPr>
                <w:rFonts w:eastAsia="Times New Roman" w:cs="Times New Roman"/>
                <w:color w:val="000000"/>
                <w:sz w:val="16"/>
                <w:szCs w:val="16"/>
              </w:rPr>
            </w:pPr>
            <w:r w:rsidRPr="00FD6F5D">
              <w:rPr>
                <w:rFonts w:eastAsia="Times New Roman" w:cs="Times New Roman"/>
                <w:color w:val="000000"/>
                <w:sz w:val="16"/>
                <w:szCs w:val="16"/>
              </w:rPr>
              <w:t>171100000X</w:t>
            </w:r>
          </w:p>
        </w:tc>
        <w:tc>
          <w:tcPr>
            <w:tcW w:w="1173" w:type="pct"/>
            <w:hideMark/>
          </w:tcPr>
          <w:p w14:paraId="01DFCD6A" w14:textId="77777777" w:rsidR="00FD6F5D" w:rsidRPr="00FD6F5D" w:rsidRDefault="00FD6F5D" w:rsidP="00FD6F5D">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Acupuncturist</w:t>
            </w:r>
          </w:p>
        </w:tc>
        <w:tc>
          <w:tcPr>
            <w:tcW w:w="1164" w:type="pct"/>
            <w:hideMark/>
          </w:tcPr>
          <w:p w14:paraId="01D808EB" w14:textId="77777777" w:rsidR="00FD6F5D" w:rsidRPr="00FD6F5D" w:rsidRDefault="00FD6F5D" w:rsidP="00FD6F5D">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p>
        </w:tc>
        <w:tc>
          <w:tcPr>
            <w:tcW w:w="616" w:type="pct"/>
            <w:noWrap/>
            <w:hideMark/>
          </w:tcPr>
          <w:p w14:paraId="57DAD5B2" w14:textId="77777777" w:rsidR="00FD6F5D" w:rsidRPr="00FD6F5D" w:rsidRDefault="00FD6F5D" w:rsidP="00FD6F5D">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$29,591,322</w:t>
            </w:r>
          </w:p>
        </w:tc>
        <w:tc>
          <w:tcPr>
            <w:tcW w:w="266" w:type="pct"/>
            <w:noWrap/>
            <w:hideMark/>
          </w:tcPr>
          <w:p w14:paraId="0144F298" w14:textId="77777777" w:rsidR="00FD6F5D" w:rsidRPr="00FD6F5D" w:rsidRDefault="00FD6F5D" w:rsidP="00FD6F5D">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1.4</w:t>
            </w:r>
          </w:p>
        </w:tc>
        <w:tc>
          <w:tcPr>
            <w:tcW w:w="460" w:type="pct"/>
            <w:noWrap/>
            <w:hideMark/>
          </w:tcPr>
          <w:p w14:paraId="4D1B5063" w14:textId="77777777" w:rsidR="00FD6F5D" w:rsidRPr="00FD6F5D" w:rsidRDefault="00FD6F5D" w:rsidP="00FD6F5D">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795,567</w:t>
            </w:r>
          </w:p>
        </w:tc>
        <w:tc>
          <w:tcPr>
            <w:tcW w:w="258" w:type="pct"/>
            <w:noWrap/>
            <w:hideMark/>
          </w:tcPr>
          <w:p w14:paraId="2BE7D563" w14:textId="77777777" w:rsidR="00FD6F5D" w:rsidRPr="00FD6F5D" w:rsidRDefault="00FD6F5D" w:rsidP="00FD6F5D">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4.1</w:t>
            </w:r>
          </w:p>
        </w:tc>
        <w:tc>
          <w:tcPr>
            <w:tcW w:w="460" w:type="pct"/>
            <w:noWrap/>
            <w:hideMark/>
          </w:tcPr>
          <w:p w14:paraId="77F1F9B9" w14:textId="77777777" w:rsidR="00FD6F5D" w:rsidRPr="00FD6F5D" w:rsidRDefault="00FD6F5D" w:rsidP="00FD6F5D">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$37.20</w:t>
            </w:r>
          </w:p>
        </w:tc>
      </w:tr>
      <w:tr w:rsidR="00FD6F5D" w:rsidRPr="00FD6F5D" w14:paraId="74AF42D0" w14:textId="77777777" w:rsidTr="003F1A07">
        <w:trPr>
          <w:trHeight w:val="300"/>
        </w:trPr>
        <w:tc>
          <w:tcPr>
            <w:cnfStyle w:val="001000000000" w:firstRow="0" w:lastRow="0" w:firstColumn="1" w:lastColumn="0" w:oddVBand="0" w:evenVBand="0" w:oddHBand="0" w:evenHBand="0" w:firstRowFirstColumn="0" w:firstRowLastColumn="0" w:lastRowFirstColumn="0" w:lastRowLastColumn="0"/>
            <w:tcW w:w="602" w:type="pct"/>
            <w:noWrap/>
            <w:hideMark/>
          </w:tcPr>
          <w:p w14:paraId="1C466E72" w14:textId="77777777" w:rsidR="00FD6F5D" w:rsidRPr="00FD6F5D" w:rsidRDefault="00FD6F5D" w:rsidP="00FD6F5D">
            <w:pPr>
              <w:rPr>
                <w:rFonts w:eastAsia="Times New Roman" w:cs="Times New Roman"/>
                <w:color w:val="000000"/>
                <w:sz w:val="16"/>
                <w:szCs w:val="16"/>
              </w:rPr>
            </w:pPr>
            <w:r w:rsidRPr="00FD6F5D">
              <w:rPr>
                <w:rFonts w:eastAsia="Times New Roman" w:cs="Times New Roman"/>
                <w:color w:val="000000"/>
                <w:sz w:val="16"/>
                <w:szCs w:val="16"/>
              </w:rPr>
              <w:t>207L00000X</w:t>
            </w:r>
          </w:p>
        </w:tc>
        <w:tc>
          <w:tcPr>
            <w:tcW w:w="1173" w:type="pct"/>
            <w:hideMark/>
          </w:tcPr>
          <w:p w14:paraId="5507C0E9" w14:textId="77777777" w:rsidR="00FD6F5D" w:rsidRPr="00FD6F5D" w:rsidRDefault="00FD6F5D" w:rsidP="00FD6F5D">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Anesthesiology</w:t>
            </w:r>
          </w:p>
        </w:tc>
        <w:tc>
          <w:tcPr>
            <w:tcW w:w="1164" w:type="pct"/>
            <w:hideMark/>
          </w:tcPr>
          <w:p w14:paraId="25809F03" w14:textId="77777777" w:rsidR="00FD6F5D" w:rsidRPr="00FD6F5D" w:rsidRDefault="00FD6F5D" w:rsidP="00FD6F5D">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p>
        </w:tc>
        <w:tc>
          <w:tcPr>
            <w:tcW w:w="616" w:type="pct"/>
            <w:noWrap/>
            <w:hideMark/>
          </w:tcPr>
          <w:p w14:paraId="5260ECF0" w14:textId="77777777" w:rsidR="00FD6F5D" w:rsidRPr="00FD6F5D" w:rsidRDefault="00FD6F5D" w:rsidP="00FD6F5D">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$25,841,737</w:t>
            </w:r>
          </w:p>
        </w:tc>
        <w:tc>
          <w:tcPr>
            <w:tcW w:w="266" w:type="pct"/>
            <w:noWrap/>
            <w:hideMark/>
          </w:tcPr>
          <w:p w14:paraId="6B6E8B87" w14:textId="77777777" w:rsidR="00FD6F5D" w:rsidRPr="00FD6F5D" w:rsidRDefault="00FD6F5D" w:rsidP="00FD6F5D">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1.2</w:t>
            </w:r>
          </w:p>
        </w:tc>
        <w:tc>
          <w:tcPr>
            <w:tcW w:w="460" w:type="pct"/>
            <w:noWrap/>
            <w:hideMark/>
          </w:tcPr>
          <w:p w14:paraId="0AEB99CE" w14:textId="77777777" w:rsidR="00FD6F5D" w:rsidRPr="00FD6F5D" w:rsidRDefault="00FD6F5D" w:rsidP="00FD6F5D">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146,431</w:t>
            </w:r>
          </w:p>
        </w:tc>
        <w:tc>
          <w:tcPr>
            <w:tcW w:w="258" w:type="pct"/>
            <w:noWrap/>
            <w:hideMark/>
          </w:tcPr>
          <w:p w14:paraId="0B782CB6" w14:textId="77777777" w:rsidR="00FD6F5D" w:rsidRPr="00FD6F5D" w:rsidRDefault="00FD6F5D" w:rsidP="00FD6F5D">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0.8</w:t>
            </w:r>
          </w:p>
        </w:tc>
        <w:tc>
          <w:tcPr>
            <w:tcW w:w="460" w:type="pct"/>
            <w:noWrap/>
            <w:hideMark/>
          </w:tcPr>
          <w:p w14:paraId="1C57F06D" w14:textId="77777777" w:rsidR="00FD6F5D" w:rsidRPr="00FD6F5D" w:rsidRDefault="00FD6F5D" w:rsidP="00FD6F5D">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$176.48</w:t>
            </w:r>
          </w:p>
        </w:tc>
      </w:tr>
      <w:tr w:rsidR="00FD6F5D" w:rsidRPr="00FD6F5D" w14:paraId="137140B0" w14:textId="77777777" w:rsidTr="003F1A0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02" w:type="pct"/>
            <w:noWrap/>
            <w:hideMark/>
          </w:tcPr>
          <w:p w14:paraId="02A30EC4" w14:textId="77777777" w:rsidR="00FD6F5D" w:rsidRPr="00FD6F5D" w:rsidRDefault="00FD6F5D" w:rsidP="00FD6F5D">
            <w:pPr>
              <w:rPr>
                <w:rFonts w:eastAsia="Times New Roman" w:cs="Times New Roman"/>
                <w:color w:val="000000"/>
                <w:sz w:val="16"/>
                <w:szCs w:val="16"/>
              </w:rPr>
            </w:pPr>
            <w:r w:rsidRPr="00FD6F5D">
              <w:rPr>
                <w:rFonts w:eastAsia="Times New Roman" w:cs="Times New Roman"/>
                <w:color w:val="000000"/>
                <w:sz w:val="16"/>
                <w:szCs w:val="16"/>
              </w:rPr>
              <w:t>207XX0005X</w:t>
            </w:r>
          </w:p>
        </w:tc>
        <w:tc>
          <w:tcPr>
            <w:tcW w:w="1173" w:type="pct"/>
            <w:hideMark/>
          </w:tcPr>
          <w:p w14:paraId="447A2994" w14:textId="77777777" w:rsidR="00FD6F5D" w:rsidRPr="00FD6F5D" w:rsidRDefault="00FD6F5D" w:rsidP="00FD6F5D">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Orthopaedic Surgery</w:t>
            </w:r>
          </w:p>
        </w:tc>
        <w:tc>
          <w:tcPr>
            <w:tcW w:w="1164" w:type="pct"/>
            <w:hideMark/>
          </w:tcPr>
          <w:p w14:paraId="1D99EB56" w14:textId="77777777" w:rsidR="00FD6F5D" w:rsidRPr="00FD6F5D" w:rsidRDefault="00FD6F5D" w:rsidP="00FD6F5D">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Sports Medicine</w:t>
            </w:r>
          </w:p>
        </w:tc>
        <w:tc>
          <w:tcPr>
            <w:tcW w:w="616" w:type="pct"/>
            <w:noWrap/>
            <w:hideMark/>
          </w:tcPr>
          <w:p w14:paraId="34E6012F" w14:textId="77777777" w:rsidR="00FD6F5D" w:rsidRPr="00FD6F5D" w:rsidRDefault="00FD6F5D" w:rsidP="00FD6F5D">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$24,350,367</w:t>
            </w:r>
          </w:p>
        </w:tc>
        <w:tc>
          <w:tcPr>
            <w:tcW w:w="266" w:type="pct"/>
            <w:noWrap/>
            <w:hideMark/>
          </w:tcPr>
          <w:p w14:paraId="76C831BA" w14:textId="77777777" w:rsidR="00FD6F5D" w:rsidRPr="00FD6F5D" w:rsidRDefault="00FD6F5D" w:rsidP="00FD6F5D">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1.1</w:t>
            </w:r>
          </w:p>
        </w:tc>
        <w:tc>
          <w:tcPr>
            <w:tcW w:w="460" w:type="pct"/>
            <w:noWrap/>
            <w:hideMark/>
          </w:tcPr>
          <w:p w14:paraId="79289B9C" w14:textId="77777777" w:rsidR="00FD6F5D" w:rsidRPr="00FD6F5D" w:rsidRDefault="00FD6F5D" w:rsidP="00FD6F5D">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124,734</w:t>
            </w:r>
          </w:p>
        </w:tc>
        <w:tc>
          <w:tcPr>
            <w:tcW w:w="258" w:type="pct"/>
            <w:noWrap/>
            <w:hideMark/>
          </w:tcPr>
          <w:p w14:paraId="25E6B75E" w14:textId="77777777" w:rsidR="00FD6F5D" w:rsidRPr="00FD6F5D" w:rsidRDefault="00FD6F5D" w:rsidP="00FD6F5D">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0.6</w:t>
            </w:r>
          </w:p>
        </w:tc>
        <w:tc>
          <w:tcPr>
            <w:tcW w:w="460" w:type="pct"/>
            <w:noWrap/>
            <w:hideMark/>
          </w:tcPr>
          <w:p w14:paraId="1F156931" w14:textId="77777777" w:rsidR="00FD6F5D" w:rsidRPr="00FD6F5D" w:rsidRDefault="00FD6F5D" w:rsidP="00FD6F5D">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$195.22</w:t>
            </w:r>
          </w:p>
        </w:tc>
      </w:tr>
      <w:tr w:rsidR="00FD6F5D" w:rsidRPr="00FD6F5D" w14:paraId="2564DB55" w14:textId="77777777" w:rsidTr="003F1A07">
        <w:trPr>
          <w:trHeight w:val="300"/>
        </w:trPr>
        <w:tc>
          <w:tcPr>
            <w:cnfStyle w:val="001000000000" w:firstRow="0" w:lastRow="0" w:firstColumn="1" w:lastColumn="0" w:oddVBand="0" w:evenVBand="0" w:oddHBand="0" w:evenHBand="0" w:firstRowFirstColumn="0" w:firstRowLastColumn="0" w:lastRowFirstColumn="0" w:lastRowLastColumn="0"/>
            <w:tcW w:w="602" w:type="pct"/>
            <w:noWrap/>
            <w:hideMark/>
          </w:tcPr>
          <w:p w14:paraId="7ACB6924" w14:textId="77777777" w:rsidR="00FD6F5D" w:rsidRPr="00FD6F5D" w:rsidRDefault="00FD6F5D" w:rsidP="00FD6F5D">
            <w:pPr>
              <w:rPr>
                <w:rFonts w:eastAsia="Times New Roman" w:cs="Times New Roman"/>
                <w:color w:val="000000"/>
                <w:sz w:val="16"/>
                <w:szCs w:val="16"/>
              </w:rPr>
            </w:pPr>
            <w:r w:rsidRPr="00FD6F5D">
              <w:rPr>
                <w:rFonts w:eastAsia="Times New Roman" w:cs="Times New Roman"/>
                <w:color w:val="000000"/>
                <w:sz w:val="16"/>
                <w:szCs w:val="16"/>
              </w:rPr>
              <w:t>3336C0003X</w:t>
            </w:r>
          </w:p>
        </w:tc>
        <w:tc>
          <w:tcPr>
            <w:tcW w:w="1173" w:type="pct"/>
            <w:hideMark/>
          </w:tcPr>
          <w:p w14:paraId="688D75AC" w14:textId="77777777" w:rsidR="00FD6F5D" w:rsidRPr="00FD6F5D" w:rsidRDefault="00FD6F5D" w:rsidP="00FD6F5D">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Pharmacy</w:t>
            </w:r>
          </w:p>
        </w:tc>
        <w:tc>
          <w:tcPr>
            <w:tcW w:w="1164" w:type="pct"/>
            <w:hideMark/>
          </w:tcPr>
          <w:p w14:paraId="15E84165" w14:textId="77777777" w:rsidR="00FD6F5D" w:rsidRPr="00FD6F5D" w:rsidRDefault="00FD6F5D" w:rsidP="00FD6F5D">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Community/Retail Pharmacy</w:t>
            </w:r>
          </w:p>
        </w:tc>
        <w:tc>
          <w:tcPr>
            <w:tcW w:w="616" w:type="pct"/>
            <w:noWrap/>
            <w:hideMark/>
          </w:tcPr>
          <w:p w14:paraId="0A21877A" w14:textId="77777777" w:rsidR="00FD6F5D" w:rsidRPr="00FD6F5D" w:rsidRDefault="00FD6F5D" w:rsidP="00FD6F5D">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$24,317,648</w:t>
            </w:r>
          </w:p>
        </w:tc>
        <w:tc>
          <w:tcPr>
            <w:tcW w:w="266" w:type="pct"/>
            <w:noWrap/>
            <w:hideMark/>
          </w:tcPr>
          <w:p w14:paraId="4357073F" w14:textId="77777777" w:rsidR="00FD6F5D" w:rsidRPr="00FD6F5D" w:rsidRDefault="00FD6F5D" w:rsidP="00FD6F5D">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1.1</w:t>
            </w:r>
          </w:p>
        </w:tc>
        <w:tc>
          <w:tcPr>
            <w:tcW w:w="460" w:type="pct"/>
            <w:noWrap/>
            <w:hideMark/>
          </w:tcPr>
          <w:p w14:paraId="7CBDD100" w14:textId="77777777" w:rsidR="00FD6F5D" w:rsidRPr="00FD6F5D" w:rsidRDefault="00FD6F5D" w:rsidP="00FD6F5D">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282,575</w:t>
            </w:r>
          </w:p>
        </w:tc>
        <w:tc>
          <w:tcPr>
            <w:tcW w:w="258" w:type="pct"/>
            <w:noWrap/>
            <w:hideMark/>
          </w:tcPr>
          <w:p w14:paraId="1907FA64" w14:textId="77777777" w:rsidR="00FD6F5D" w:rsidRPr="00FD6F5D" w:rsidRDefault="00FD6F5D" w:rsidP="00FD6F5D">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1.5</w:t>
            </w:r>
          </w:p>
        </w:tc>
        <w:tc>
          <w:tcPr>
            <w:tcW w:w="460" w:type="pct"/>
            <w:noWrap/>
            <w:hideMark/>
          </w:tcPr>
          <w:p w14:paraId="621D9EE0" w14:textId="77777777" w:rsidR="00FD6F5D" w:rsidRPr="00FD6F5D" w:rsidRDefault="00FD6F5D" w:rsidP="00FD6F5D">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$86.06</w:t>
            </w:r>
          </w:p>
        </w:tc>
      </w:tr>
      <w:tr w:rsidR="00FD6F5D" w:rsidRPr="00FD6F5D" w14:paraId="237D3B9F" w14:textId="77777777" w:rsidTr="003F1A0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02" w:type="pct"/>
            <w:noWrap/>
            <w:hideMark/>
          </w:tcPr>
          <w:p w14:paraId="293F0B32" w14:textId="77777777" w:rsidR="00FD6F5D" w:rsidRPr="00FD6F5D" w:rsidRDefault="00FD6F5D" w:rsidP="00FD6F5D">
            <w:pPr>
              <w:rPr>
                <w:rFonts w:eastAsia="Times New Roman" w:cs="Times New Roman"/>
                <w:color w:val="000000"/>
                <w:sz w:val="16"/>
                <w:szCs w:val="16"/>
              </w:rPr>
            </w:pPr>
            <w:r w:rsidRPr="00FD6F5D">
              <w:rPr>
                <w:rFonts w:eastAsia="Times New Roman" w:cs="Times New Roman"/>
                <w:color w:val="000000"/>
                <w:sz w:val="16"/>
                <w:szCs w:val="16"/>
              </w:rPr>
              <w:t>208600000X</w:t>
            </w:r>
          </w:p>
        </w:tc>
        <w:tc>
          <w:tcPr>
            <w:tcW w:w="1173" w:type="pct"/>
            <w:hideMark/>
          </w:tcPr>
          <w:p w14:paraId="729D434B" w14:textId="77777777" w:rsidR="00FD6F5D" w:rsidRPr="00FD6F5D" w:rsidRDefault="00FD6F5D" w:rsidP="00FD6F5D">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Surgery</w:t>
            </w:r>
          </w:p>
        </w:tc>
        <w:tc>
          <w:tcPr>
            <w:tcW w:w="1164" w:type="pct"/>
            <w:hideMark/>
          </w:tcPr>
          <w:p w14:paraId="162B950D" w14:textId="77777777" w:rsidR="00FD6F5D" w:rsidRPr="00FD6F5D" w:rsidRDefault="00FD6F5D" w:rsidP="00FD6F5D">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p>
        </w:tc>
        <w:tc>
          <w:tcPr>
            <w:tcW w:w="616" w:type="pct"/>
            <w:noWrap/>
            <w:hideMark/>
          </w:tcPr>
          <w:p w14:paraId="2101D07E" w14:textId="77777777" w:rsidR="00FD6F5D" w:rsidRPr="00FD6F5D" w:rsidRDefault="00FD6F5D" w:rsidP="00FD6F5D">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$23,866,755</w:t>
            </w:r>
          </w:p>
        </w:tc>
        <w:tc>
          <w:tcPr>
            <w:tcW w:w="266" w:type="pct"/>
            <w:noWrap/>
            <w:hideMark/>
          </w:tcPr>
          <w:p w14:paraId="5DA83129" w14:textId="77777777" w:rsidR="00FD6F5D" w:rsidRPr="00FD6F5D" w:rsidRDefault="00FD6F5D" w:rsidP="00FD6F5D">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1.1</w:t>
            </w:r>
          </w:p>
        </w:tc>
        <w:tc>
          <w:tcPr>
            <w:tcW w:w="460" w:type="pct"/>
            <w:noWrap/>
            <w:hideMark/>
          </w:tcPr>
          <w:p w14:paraId="1872E55D" w14:textId="77777777" w:rsidR="00FD6F5D" w:rsidRPr="00FD6F5D" w:rsidRDefault="00FD6F5D" w:rsidP="00FD6F5D">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93,285</w:t>
            </w:r>
          </w:p>
        </w:tc>
        <w:tc>
          <w:tcPr>
            <w:tcW w:w="258" w:type="pct"/>
            <w:noWrap/>
            <w:hideMark/>
          </w:tcPr>
          <w:p w14:paraId="0AD5D0BE" w14:textId="77777777" w:rsidR="00FD6F5D" w:rsidRPr="00FD6F5D" w:rsidRDefault="00FD6F5D" w:rsidP="00FD6F5D">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0.5</w:t>
            </w:r>
          </w:p>
        </w:tc>
        <w:tc>
          <w:tcPr>
            <w:tcW w:w="460" w:type="pct"/>
            <w:noWrap/>
            <w:hideMark/>
          </w:tcPr>
          <w:p w14:paraId="47B5C617" w14:textId="77777777" w:rsidR="00FD6F5D" w:rsidRPr="00FD6F5D" w:rsidRDefault="00FD6F5D" w:rsidP="00FD6F5D">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$255.85</w:t>
            </w:r>
          </w:p>
        </w:tc>
      </w:tr>
      <w:tr w:rsidR="00FD6F5D" w:rsidRPr="00FD6F5D" w14:paraId="5B094ADC" w14:textId="77777777" w:rsidTr="003F1A07">
        <w:trPr>
          <w:trHeight w:val="300"/>
        </w:trPr>
        <w:tc>
          <w:tcPr>
            <w:cnfStyle w:val="001000000000" w:firstRow="0" w:lastRow="0" w:firstColumn="1" w:lastColumn="0" w:oddVBand="0" w:evenVBand="0" w:oddHBand="0" w:evenHBand="0" w:firstRowFirstColumn="0" w:firstRowLastColumn="0" w:lastRowFirstColumn="0" w:lastRowLastColumn="0"/>
            <w:tcW w:w="602" w:type="pct"/>
            <w:noWrap/>
            <w:hideMark/>
          </w:tcPr>
          <w:p w14:paraId="1664FF62" w14:textId="77777777" w:rsidR="00FD6F5D" w:rsidRPr="00FD6F5D" w:rsidRDefault="00FD6F5D" w:rsidP="00FD6F5D">
            <w:pPr>
              <w:rPr>
                <w:rFonts w:eastAsia="Times New Roman" w:cs="Times New Roman"/>
                <w:color w:val="000000"/>
                <w:sz w:val="16"/>
                <w:szCs w:val="16"/>
              </w:rPr>
            </w:pPr>
            <w:r w:rsidRPr="00FD6F5D">
              <w:rPr>
                <w:rFonts w:eastAsia="Times New Roman" w:cs="Times New Roman"/>
                <w:color w:val="000000"/>
                <w:sz w:val="16"/>
                <w:szCs w:val="16"/>
              </w:rPr>
              <w:t>207XS0106X</w:t>
            </w:r>
          </w:p>
        </w:tc>
        <w:tc>
          <w:tcPr>
            <w:tcW w:w="1173" w:type="pct"/>
            <w:hideMark/>
          </w:tcPr>
          <w:p w14:paraId="3BA6040E" w14:textId="77777777" w:rsidR="00FD6F5D" w:rsidRPr="00FD6F5D" w:rsidRDefault="00FD6F5D" w:rsidP="00FD6F5D">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Orthopaedic Surgery</w:t>
            </w:r>
          </w:p>
        </w:tc>
        <w:tc>
          <w:tcPr>
            <w:tcW w:w="1164" w:type="pct"/>
            <w:hideMark/>
          </w:tcPr>
          <w:p w14:paraId="6AF6626D" w14:textId="77777777" w:rsidR="00FD6F5D" w:rsidRPr="00FD6F5D" w:rsidRDefault="00FD6F5D" w:rsidP="00FD6F5D">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Hand Surgery</w:t>
            </w:r>
          </w:p>
        </w:tc>
        <w:tc>
          <w:tcPr>
            <w:tcW w:w="616" w:type="pct"/>
            <w:noWrap/>
            <w:hideMark/>
          </w:tcPr>
          <w:p w14:paraId="092AEB88" w14:textId="77777777" w:rsidR="00FD6F5D" w:rsidRPr="00FD6F5D" w:rsidRDefault="00FD6F5D" w:rsidP="00FD6F5D">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$23,646,961</w:t>
            </w:r>
          </w:p>
        </w:tc>
        <w:tc>
          <w:tcPr>
            <w:tcW w:w="266" w:type="pct"/>
            <w:noWrap/>
            <w:hideMark/>
          </w:tcPr>
          <w:p w14:paraId="4E9A84AA" w14:textId="77777777" w:rsidR="00FD6F5D" w:rsidRPr="00FD6F5D" w:rsidRDefault="00FD6F5D" w:rsidP="00FD6F5D">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1.1</w:t>
            </w:r>
          </w:p>
        </w:tc>
        <w:tc>
          <w:tcPr>
            <w:tcW w:w="460" w:type="pct"/>
            <w:noWrap/>
            <w:hideMark/>
          </w:tcPr>
          <w:p w14:paraId="18E059CF" w14:textId="77777777" w:rsidR="00FD6F5D" w:rsidRPr="00FD6F5D" w:rsidRDefault="00FD6F5D" w:rsidP="00FD6F5D">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148,270</w:t>
            </w:r>
          </w:p>
        </w:tc>
        <w:tc>
          <w:tcPr>
            <w:tcW w:w="258" w:type="pct"/>
            <w:noWrap/>
            <w:hideMark/>
          </w:tcPr>
          <w:p w14:paraId="71E20AD3" w14:textId="77777777" w:rsidR="00FD6F5D" w:rsidRPr="00FD6F5D" w:rsidRDefault="00FD6F5D" w:rsidP="00FD6F5D">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0.8</w:t>
            </w:r>
          </w:p>
        </w:tc>
        <w:tc>
          <w:tcPr>
            <w:tcW w:w="460" w:type="pct"/>
            <w:noWrap/>
            <w:hideMark/>
          </w:tcPr>
          <w:p w14:paraId="07C63C70" w14:textId="77777777" w:rsidR="00FD6F5D" w:rsidRPr="00FD6F5D" w:rsidRDefault="00FD6F5D" w:rsidP="00FD6F5D">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$159.49</w:t>
            </w:r>
          </w:p>
        </w:tc>
      </w:tr>
      <w:tr w:rsidR="00FD6F5D" w:rsidRPr="00FD6F5D" w14:paraId="42B6424C" w14:textId="77777777" w:rsidTr="003F1A0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02" w:type="pct"/>
            <w:noWrap/>
            <w:hideMark/>
          </w:tcPr>
          <w:p w14:paraId="0E89C047" w14:textId="77777777" w:rsidR="00FD6F5D" w:rsidRPr="00FD6F5D" w:rsidRDefault="00FD6F5D" w:rsidP="00FD6F5D">
            <w:pPr>
              <w:rPr>
                <w:rFonts w:eastAsia="Times New Roman" w:cs="Times New Roman"/>
                <w:color w:val="000000"/>
                <w:sz w:val="16"/>
                <w:szCs w:val="16"/>
              </w:rPr>
            </w:pPr>
            <w:r w:rsidRPr="00FD6F5D">
              <w:rPr>
                <w:rFonts w:eastAsia="Times New Roman" w:cs="Times New Roman"/>
                <w:color w:val="000000"/>
                <w:sz w:val="16"/>
                <w:szCs w:val="16"/>
              </w:rPr>
              <w:lastRenderedPageBreak/>
              <w:t>2084P0800X</w:t>
            </w:r>
          </w:p>
        </w:tc>
        <w:tc>
          <w:tcPr>
            <w:tcW w:w="1173" w:type="pct"/>
            <w:hideMark/>
          </w:tcPr>
          <w:p w14:paraId="55A21BEA" w14:textId="77777777" w:rsidR="00FD6F5D" w:rsidRPr="00FD6F5D" w:rsidRDefault="00FD6F5D" w:rsidP="00FD6F5D">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Psychiatry &amp; Neurology</w:t>
            </w:r>
          </w:p>
        </w:tc>
        <w:tc>
          <w:tcPr>
            <w:tcW w:w="1164" w:type="pct"/>
            <w:hideMark/>
          </w:tcPr>
          <w:p w14:paraId="4715BBB8" w14:textId="77777777" w:rsidR="00FD6F5D" w:rsidRPr="00FD6F5D" w:rsidRDefault="00FD6F5D" w:rsidP="00FD6F5D">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Psychiatry</w:t>
            </w:r>
          </w:p>
        </w:tc>
        <w:tc>
          <w:tcPr>
            <w:tcW w:w="616" w:type="pct"/>
            <w:noWrap/>
            <w:hideMark/>
          </w:tcPr>
          <w:p w14:paraId="27CF6846" w14:textId="77777777" w:rsidR="00FD6F5D" w:rsidRPr="00FD6F5D" w:rsidRDefault="00FD6F5D" w:rsidP="00FD6F5D">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$21,593,839</w:t>
            </w:r>
          </w:p>
        </w:tc>
        <w:tc>
          <w:tcPr>
            <w:tcW w:w="266" w:type="pct"/>
            <w:noWrap/>
            <w:hideMark/>
          </w:tcPr>
          <w:p w14:paraId="5AE00485" w14:textId="77777777" w:rsidR="00FD6F5D" w:rsidRPr="00FD6F5D" w:rsidRDefault="00FD6F5D" w:rsidP="00FD6F5D">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1.0</w:t>
            </w:r>
          </w:p>
        </w:tc>
        <w:tc>
          <w:tcPr>
            <w:tcW w:w="460" w:type="pct"/>
            <w:noWrap/>
            <w:hideMark/>
          </w:tcPr>
          <w:p w14:paraId="5F1A39E8" w14:textId="77777777" w:rsidR="00FD6F5D" w:rsidRPr="00FD6F5D" w:rsidRDefault="00FD6F5D" w:rsidP="00FD6F5D">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56,284</w:t>
            </w:r>
          </w:p>
        </w:tc>
        <w:tc>
          <w:tcPr>
            <w:tcW w:w="258" w:type="pct"/>
            <w:noWrap/>
            <w:hideMark/>
          </w:tcPr>
          <w:p w14:paraId="0C2C6016" w14:textId="77777777" w:rsidR="00FD6F5D" w:rsidRPr="00FD6F5D" w:rsidRDefault="00FD6F5D" w:rsidP="00FD6F5D">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0.3</w:t>
            </w:r>
          </w:p>
        </w:tc>
        <w:tc>
          <w:tcPr>
            <w:tcW w:w="460" w:type="pct"/>
            <w:noWrap/>
            <w:hideMark/>
          </w:tcPr>
          <w:p w14:paraId="1D6EE790" w14:textId="77777777" w:rsidR="00FD6F5D" w:rsidRPr="00FD6F5D" w:rsidRDefault="00FD6F5D" w:rsidP="00FD6F5D">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$383.66</w:t>
            </w:r>
          </w:p>
        </w:tc>
      </w:tr>
      <w:tr w:rsidR="00FD6F5D" w:rsidRPr="00FD6F5D" w14:paraId="3EB366A9" w14:textId="77777777" w:rsidTr="003F1A07">
        <w:trPr>
          <w:trHeight w:val="300"/>
        </w:trPr>
        <w:tc>
          <w:tcPr>
            <w:cnfStyle w:val="001000000000" w:firstRow="0" w:lastRow="0" w:firstColumn="1" w:lastColumn="0" w:oddVBand="0" w:evenVBand="0" w:oddHBand="0" w:evenHBand="0" w:firstRowFirstColumn="0" w:firstRowLastColumn="0" w:lastRowFirstColumn="0" w:lastRowLastColumn="0"/>
            <w:tcW w:w="602" w:type="pct"/>
            <w:noWrap/>
            <w:hideMark/>
          </w:tcPr>
          <w:p w14:paraId="651A4648" w14:textId="77777777" w:rsidR="00FD6F5D" w:rsidRPr="00FD6F5D" w:rsidRDefault="00FD6F5D" w:rsidP="00FD6F5D">
            <w:pPr>
              <w:rPr>
                <w:rFonts w:eastAsia="Times New Roman" w:cs="Times New Roman"/>
                <w:color w:val="000000"/>
                <w:sz w:val="16"/>
                <w:szCs w:val="16"/>
              </w:rPr>
            </w:pPr>
            <w:r w:rsidRPr="00FD6F5D">
              <w:rPr>
                <w:rFonts w:eastAsia="Times New Roman" w:cs="Times New Roman"/>
                <w:color w:val="000000"/>
                <w:sz w:val="16"/>
                <w:szCs w:val="16"/>
              </w:rPr>
              <w:t>2084N0400X</w:t>
            </w:r>
          </w:p>
        </w:tc>
        <w:tc>
          <w:tcPr>
            <w:tcW w:w="1173" w:type="pct"/>
            <w:hideMark/>
          </w:tcPr>
          <w:p w14:paraId="3C072ED8" w14:textId="77777777" w:rsidR="00FD6F5D" w:rsidRPr="00FD6F5D" w:rsidRDefault="00FD6F5D" w:rsidP="00FD6F5D">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Psychiatry &amp; Neurology</w:t>
            </w:r>
          </w:p>
        </w:tc>
        <w:tc>
          <w:tcPr>
            <w:tcW w:w="1164" w:type="pct"/>
            <w:hideMark/>
          </w:tcPr>
          <w:p w14:paraId="7A9CE384" w14:textId="77777777" w:rsidR="00FD6F5D" w:rsidRPr="00FD6F5D" w:rsidRDefault="00FD6F5D" w:rsidP="00FD6F5D">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Neurology</w:t>
            </w:r>
          </w:p>
        </w:tc>
        <w:tc>
          <w:tcPr>
            <w:tcW w:w="616" w:type="pct"/>
            <w:noWrap/>
            <w:hideMark/>
          </w:tcPr>
          <w:p w14:paraId="6FD130FE" w14:textId="77777777" w:rsidR="00FD6F5D" w:rsidRPr="00FD6F5D" w:rsidRDefault="00FD6F5D" w:rsidP="00FD6F5D">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$20,111,611</w:t>
            </w:r>
          </w:p>
        </w:tc>
        <w:tc>
          <w:tcPr>
            <w:tcW w:w="266" w:type="pct"/>
            <w:noWrap/>
            <w:hideMark/>
          </w:tcPr>
          <w:p w14:paraId="47516BCC" w14:textId="77777777" w:rsidR="00FD6F5D" w:rsidRPr="00FD6F5D" w:rsidRDefault="00FD6F5D" w:rsidP="00FD6F5D">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0.9</w:t>
            </w:r>
          </w:p>
        </w:tc>
        <w:tc>
          <w:tcPr>
            <w:tcW w:w="460" w:type="pct"/>
            <w:noWrap/>
            <w:hideMark/>
          </w:tcPr>
          <w:p w14:paraId="19A13DC4" w14:textId="77777777" w:rsidR="00FD6F5D" w:rsidRPr="00FD6F5D" w:rsidRDefault="00FD6F5D" w:rsidP="00FD6F5D">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88,091</w:t>
            </w:r>
          </w:p>
        </w:tc>
        <w:tc>
          <w:tcPr>
            <w:tcW w:w="258" w:type="pct"/>
            <w:noWrap/>
            <w:hideMark/>
          </w:tcPr>
          <w:p w14:paraId="59CB34B6" w14:textId="77777777" w:rsidR="00FD6F5D" w:rsidRPr="00FD6F5D" w:rsidRDefault="00FD6F5D" w:rsidP="00FD6F5D">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0.5</w:t>
            </w:r>
          </w:p>
        </w:tc>
        <w:tc>
          <w:tcPr>
            <w:tcW w:w="460" w:type="pct"/>
            <w:noWrap/>
            <w:hideMark/>
          </w:tcPr>
          <w:p w14:paraId="63B1FFE9" w14:textId="77777777" w:rsidR="00FD6F5D" w:rsidRPr="00FD6F5D" w:rsidRDefault="00FD6F5D" w:rsidP="00FD6F5D">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$228.30</w:t>
            </w:r>
          </w:p>
        </w:tc>
      </w:tr>
      <w:tr w:rsidR="00FD6F5D" w:rsidRPr="00FD6F5D" w14:paraId="720BB2FE" w14:textId="77777777" w:rsidTr="003F1A0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02" w:type="pct"/>
            <w:noWrap/>
            <w:hideMark/>
          </w:tcPr>
          <w:p w14:paraId="03763325" w14:textId="77777777" w:rsidR="00FD6F5D" w:rsidRPr="00FD6F5D" w:rsidRDefault="00FD6F5D" w:rsidP="00FD6F5D">
            <w:pPr>
              <w:rPr>
                <w:rFonts w:eastAsia="Times New Roman" w:cs="Times New Roman"/>
                <w:color w:val="000000"/>
                <w:sz w:val="16"/>
                <w:szCs w:val="16"/>
              </w:rPr>
            </w:pPr>
            <w:r w:rsidRPr="00FD6F5D">
              <w:rPr>
                <w:rFonts w:eastAsia="Times New Roman" w:cs="Times New Roman"/>
                <w:color w:val="000000"/>
                <w:sz w:val="16"/>
                <w:szCs w:val="16"/>
              </w:rPr>
              <w:t>207LP2900X</w:t>
            </w:r>
          </w:p>
        </w:tc>
        <w:tc>
          <w:tcPr>
            <w:tcW w:w="1173" w:type="pct"/>
            <w:hideMark/>
          </w:tcPr>
          <w:p w14:paraId="6894CC6F" w14:textId="77777777" w:rsidR="00FD6F5D" w:rsidRPr="00FD6F5D" w:rsidRDefault="00FD6F5D" w:rsidP="00FD6F5D">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Anesthesiology</w:t>
            </w:r>
          </w:p>
        </w:tc>
        <w:tc>
          <w:tcPr>
            <w:tcW w:w="1164" w:type="pct"/>
            <w:hideMark/>
          </w:tcPr>
          <w:p w14:paraId="2F73AECB" w14:textId="77777777" w:rsidR="00FD6F5D" w:rsidRPr="00FD6F5D" w:rsidRDefault="00FD6F5D" w:rsidP="00FD6F5D">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Pain Medicine</w:t>
            </w:r>
          </w:p>
        </w:tc>
        <w:tc>
          <w:tcPr>
            <w:tcW w:w="616" w:type="pct"/>
            <w:noWrap/>
            <w:hideMark/>
          </w:tcPr>
          <w:p w14:paraId="04056DE1" w14:textId="77777777" w:rsidR="00FD6F5D" w:rsidRPr="00FD6F5D" w:rsidRDefault="00FD6F5D" w:rsidP="00FD6F5D">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$20,044,428</w:t>
            </w:r>
          </w:p>
        </w:tc>
        <w:tc>
          <w:tcPr>
            <w:tcW w:w="266" w:type="pct"/>
            <w:noWrap/>
            <w:hideMark/>
          </w:tcPr>
          <w:p w14:paraId="5F54F2D4" w14:textId="77777777" w:rsidR="00FD6F5D" w:rsidRPr="00FD6F5D" w:rsidRDefault="00FD6F5D" w:rsidP="00FD6F5D">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0.9</w:t>
            </w:r>
          </w:p>
        </w:tc>
        <w:tc>
          <w:tcPr>
            <w:tcW w:w="460" w:type="pct"/>
            <w:noWrap/>
            <w:hideMark/>
          </w:tcPr>
          <w:p w14:paraId="58F4A1A8" w14:textId="77777777" w:rsidR="00FD6F5D" w:rsidRPr="00FD6F5D" w:rsidRDefault="00FD6F5D" w:rsidP="00FD6F5D">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141,765</w:t>
            </w:r>
          </w:p>
        </w:tc>
        <w:tc>
          <w:tcPr>
            <w:tcW w:w="258" w:type="pct"/>
            <w:noWrap/>
            <w:hideMark/>
          </w:tcPr>
          <w:p w14:paraId="3BEA806D" w14:textId="77777777" w:rsidR="00FD6F5D" w:rsidRPr="00FD6F5D" w:rsidRDefault="00FD6F5D" w:rsidP="00FD6F5D">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0.7</w:t>
            </w:r>
          </w:p>
        </w:tc>
        <w:tc>
          <w:tcPr>
            <w:tcW w:w="460" w:type="pct"/>
            <w:noWrap/>
            <w:hideMark/>
          </w:tcPr>
          <w:p w14:paraId="2E4D99A2" w14:textId="77777777" w:rsidR="00FD6F5D" w:rsidRPr="00FD6F5D" w:rsidRDefault="00FD6F5D" w:rsidP="00FD6F5D">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$141.39</w:t>
            </w:r>
          </w:p>
        </w:tc>
      </w:tr>
      <w:tr w:rsidR="00FD6F5D" w:rsidRPr="00FD6F5D" w14:paraId="5948D3D3" w14:textId="77777777" w:rsidTr="003F1A07">
        <w:trPr>
          <w:trHeight w:val="300"/>
        </w:trPr>
        <w:tc>
          <w:tcPr>
            <w:cnfStyle w:val="001000000000" w:firstRow="0" w:lastRow="0" w:firstColumn="1" w:lastColumn="0" w:oddVBand="0" w:evenVBand="0" w:oddHBand="0" w:evenHBand="0" w:firstRowFirstColumn="0" w:firstRowLastColumn="0" w:lastRowFirstColumn="0" w:lastRowLastColumn="0"/>
            <w:tcW w:w="602" w:type="pct"/>
            <w:noWrap/>
            <w:hideMark/>
          </w:tcPr>
          <w:p w14:paraId="45DE9DA1" w14:textId="77777777" w:rsidR="00FD6F5D" w:rsidRPr="00FD6F5D" w:rsidRDefault="00FD6F5D" w:rsidP="00FD6F5D">
            <w:pPr>
              <w:rPr>
                <w:rFonts w:eastAsia="Times New Roman" w:cs="Times New Roman"/>
                <w:color w:val="000000"/>
                <w:sz w:val="16"/>
                <w:szCs w:val="16"/>
              </w:rPr>
            </w:pPr>
            <w:r w:rsidRPr="00FD6F5D">
              <w:rPr>
                <w:rFonts w:eastAsia="Times New Roman" w:cs="Times New Roman"/>
                <w:color w:val="000000"/>
                <w:sz w:val="16"/>
                <w:szCs w:val="16"/>
              </w:rPr>
              <w:t>251E00000X</w:t>
            </w:r>
          </w:p>
        </w:tc>
        <w:tc>
          <w:tcPr>
            <w:tcW w:w="1173" w:type="pct"/>
            <w:hideMark/>
          </w:tcPr>
          <w:p w14:paraId="0851FDF0" w14:textId="77777777" w:rsidR="00FD6F5D" w:rsidRPr="00FD6F5D" w:rsidRDefault="00FD6F5D" w:rsidP="00FD6F5D">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Home Health</w:t>
            </w:r>
          </w:p>
        </w:tc>
        <w:tc>
          <w:tcPr>
            <w:tcW w:w="1164" w:type="pct"/>
            <w:hideMark/>
          </w:tcPr>
          <w:p w14:paraId="4C878880" w14:textId="77777777" w:rsidR="00FD6F5D" w:rsidRPr="00FD6F5D" w:rsidRDefault="00FD6F5D" w:rsidP="00FD6F5D">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p>
        </w:tc>
        <w:tc>
          <w:tcPr>
            <w:tcW w:w="616" w:type="pct"/>
            <w:noWrap/>
            <w:hideMark/>
          </w:tcPr>
          <w:p w14:paraId="068C65B4" w14:textId="77777777" w:rsidR="00FD6F5D" w:rsidRPr="00FD6F5D" w:rsidRDefault="00FD6F5D" w:rsidP="00FD6F5D">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$19,454,433</w:t>
            </w:r>
          </w:p>
        </w:tc>
        <w:tc>
          <w:tcPr>
            <w:tcW w:w="266" w:type="pct"/>
            <w:noWrap/>
            <w:hideMark/>
          </w:tcPr>
          <w:p w14:paraId="53265DA4" w14:textId="77777777" w:rsidR="00FD6F5D" w:rsidRPr="00FD6F5D" w:rsidRDefault="00FD6F5D" w:rsidP="00FD6F5D">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0.9</w:t>
            </w:r>
          </w:p>
        </w:tc>
        <w:tc>
          <w:tcPr>
            <w:tcW w:w="460" w:type="pct"/>
            <w:noWrap/>
            <w:hideMark/>
          </w:tcPr>
          <w:p w14:paraId="01E33FB6" w14:textId="77777777" w:rsidR="00FD6F5D" w:rsidRPr="00FD6F5D" w:rsidRDefault="00FD6F5D" w:rsidP="00FD6F5D">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66,980</w:t>
            </w:r>
          </w:p>
        </w:tc>
        <w:tc>
          <w:tcPr>
            <w:tcW w:w="258" w:type="pct"/>
            <w:noWrap/>
            <w:hideMark/>
          </w:tcPr>
          <w:p w14:paraId="060FE883" w14:textId="77777777" w:rsidR="00FD6F5D" w:rsidRPr="00FD6F5D" w:rsidRDefault="00FD6F5D" w:rsidP="00FD6F5D">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0.3</w:t>
            </w:r>
          </w:p>
        </w:tc>
        <w:tc>
          <w:tcPr>
            <w:tcW w:w="460" w:type="pct"/>
            <w:noWrap/>
            <w:hideMark/>
          </w:tcPr>
          <w:p w14:paraId="2B579055" w14:textId="77777777" w:rsidR="00FD6F5D" w:rsidRPr="00FD6F5D" w:rsidRDefault="00FD6F5D" w:rsidP="00FD6F5D">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$290.45</w:t>
            </w:r>
          </w:p>
        </w:tc>
      </w:tr>
      <w:tr w:rsidR="00FD6F5D" w:rsidRPr="00FD6F5D" w14:paraId="46A33E8C" w14:textId="77777777" w:rsidTr="003F1A0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02" w:type="pct"/>
            <w:noWrap/>
            <w:hideMark/>
          </w:tcPr>
          <w:p w14:paraId="59F33721" w14:textId="77777777" w:rsidR="00FD6F5D" w:rsidRPr="00FD6F5D" w:rsidRDefault="00FD6F5D" w:rsidP="00FD6F5D">
            <w:pPr>
              <w:rPr>
                <w:rFonts w:eastAsia="Times New Roman" w:cs="Times New Roman"/>
                <w:color w:val="000000"/>
                <w:sz w:val="16"/>
                <w:szCs w:val="16"/>
              </w:rPr>
            </w:pPr>
            <w:r w:rsidRPr="00FD6F5D">
              <w:rPr>
                <w:rFonts w:eastAsia="Times New Roman" w:cs="Times New Roman"/>
                <w:color w:val="000000"/>
                <w:sz w:val="16"/>
                <w:szCs w:val="16"/>
              </w:rPr>
              <w:t>103T00000X</w:t>
            </w:r>
          </w:p>
        </w:tc>
        <w:tc>
          <w:tcPr>
            <w:tcW w:w="1173" w:type="pct"/>
            <w:hideMark/>
          </w:tcPr>
          <w:p w14:paraId="6296DDAE" w14:textId="77777777" w:rsidR="00FD6F5D" w:rsidRPr="00FD6F5D" w:rsidRDefault="00FD6F5D" w:rsidP="00FD6F5D">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Psychologist</w:t>
            </w:r>
          </w:p>
        </w:tc>
        <w:tc>
          <w:tcPr>
            <w:tcW w:w="1164" w:type="pct"/>
            <w:hideMark/>
          </w:tcPr>
          <w:p w14:paraId="50C33D3E" w14:textId="77777777" w:rsidR="00FD6F5D" w:rsidRPr="00FD6F5D" w:rsidRDefault="00FD6F5D" w:rsidP="00FD6F5D">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p>
        </w:tc>
        <w:tc>
          <w:tcPr>
            <w:tcW w:w="616" w:type="pct"/>
            <w:noWrap/>
            <w:hideMark/>
          </w:tcPr>
          <w:p w14:paraId="6D1155FA" w14:textId="77777777" w:rsidR="00FD6F5D" w:rsidRPr="00FD6F5D" w:rsidRDefault="00FD6F5D" w:rsidP="00FD6F5D">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$18,144,948</w:t>
            </w:r>
          </w:p>
        </w:tc>
        <w:tc>
          <w:tcPr>
            <w:tcW w:w="266" w:type="pct"/>
            <w:noWrap/>
            <w:hideMark/>
          </w:tcPr>
          <w:p w14:paraId="4D1C4B96" w14:textId="77777777" w:rsidR="00FD6F5D" w:rsidRPr="00FD6F5D" w:rsidRDefault="00FD6F5D" w:rsidP="00FD6F5D">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0.8</w:t>
            </w:r>
          </w:p>
        </w:tc>
        <w:tc>
          <w:tcPr>
            <w:tcW w:w="460" w:type="pct"/>
            <w:noWrap/>
            <w:hideMark/>
          </w:tcPr>
          <w:p w14:paraId="518C8565" w14:textId="77777777" w:rsidR="00FD6F5D" w:rsidRPr="00FD6F5D" w:rsidRDefault="00FD6F5D" w:rsidP="00FD6F5D">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69,974</w:t>
            </w:r>
          </w:p>
        </w:tc>
        <w:tc>
          <w:tcPr>
            <w:tcW w:w="258" w:type="pct"/>
            <w:noWrap/>
            <w:hideMark/>
          </w:tcPr>
          <w:p w14:paraId="16E64D9C" w14:textId="77777777" w:rsidR="00FD6F5D" w:rsidRPr="00FD6F5D" w:rsidRDefault="00FD6F5D" w:rsidP="00FD6F5D">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0.4</w:t>
            </w:r>
          </w:p>
        </w:tc>
        <w:tc>
          <w:tcPr>
            <w:tcW w:w="460" w:type="pct"/>
            <w:noWrap/>
            <w:hideMark/>
          </w:tcPr>
          <w:p w14:paraId="1C3C0BF4" w14:textId="77777777" w:rsidR="00FD6F5D" w:rsidRPr="00FD6F5D" w:rsidRDefault="00FD6F5D" w:rsidP="00FD6F5D">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$259.31</w:t>
            </w:r>
          </w:p>
        </w:tc>
      </w:tr>
      <w:tr w:rsidR="00FD6F5D" w:rsidRPr="00FD6F5D" w14:paraId="771A3153" w14:textId="77777777" w:rsidTr="003F1A07">
        <w:trPr>
          <w:trHeight w:val="600"/>
        </w:trPr>
        <w:tc>
          <w:tcPr>
            <w:cnfStyle w:val="001000000000" w:firstRow="0" w:lastRow="0" w:firstColumn="1" w:lastColumn="0" w:oddVBand="0" w:evenVBand="0" w:oddHBand="0" w:evenHBand="0" w:firstRowFirstColumn="0" w:firstRowLastColumn="0" w:lastRowFirstColumn="0" w:lastRowLastColumn="0"/>
            <w:tcW w:w="602" w:type="pct"/>
            <w:noWrap/>
            <w:hideMark/>
          </w:tcPr>
          <w:p w14:paraId="7FA34F75" w14:textId="77777777" w:rsidR="00FD6F5D" w:rsidRPr="00FD6F5D" w:rsidRDefault="00FD6F5D" w:rsidP="00FD6F5D">
            <w:pPr>
              <w:rPr>
                <w:rFonts w:eastAsia="Times New Roman" w:cs="Times New Roman"/>
                <w:color w:val="000000"/>
                <w:sz w:val="16"/>
                <w:szCs w:val="16"/>
              </w:rPr>
            </w:pPr>
            <w:r w:rsidRPr="00FD6F5D">
              <w:rPr>
                <w:rFonts w:eastAsia="Times New Roman" w:cs="Times New Roman"/>
                <w:color w:val="000000"/>
                <w:sz w:val="16"/>
                <w:szCs w:val="16"/>
              </w:rPr>
              <w:t>2081P2900X</w:t>
            </w:r>
          </w:p>
        </w:tc>
        <w:tc>
          <w:tcPr>
            <w:tcW w:w="1173" w:type="pct"/>
            <w:hideMark/>
          </w:tcPr>
          <w:p w14:paraId="372C2A19" w14:textId="77777777" w:rsidR="00FD6F5D" w:rsidRPr="00FD6F5D" w:rsidRDefault="00FD6F5D" w:rsidP="00FD6F5D">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Physical Medicine &amp; Rehabilitation</w:t>
            </w:r>
          </w:p>
        </w:tc>
        <w:tc>
          <w:tcPr>
            <w:tcW w:w="1164" w:type="pct"/>
            <w:hideMark/>
          </w:tcPr>
          <w:p w14:paraId="3457DED2" w14:textId="77777777" w:rsidR="00FD6F5D" w:rsidRPr="00FD6F5D" w:rsidRDefault="00FD6F5D" w:rsidP="00FD6F5D">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Pain Medicine</w:t>
            </w:r>
          </w:p>
        </w:tc>
        <w:tc>
          <w:tcPr>
            <w:tcW w:w="616" w:type="pct"/>
            <w:noWrap/>
            <w:hideMark/>
          </w:tcPr>
          <w:p w14:paraId="2A0BDAAF" w14:textId="77777777" w:rsidR="00FD6F5D" w:rsidRPr="00FD6F5D" w:rsidRDefault="00FD6F5D" w:rsidP="00FD6F5D">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$17,911,512</w:t>
            </w:r>
          </w:p>
        </w:tc>
        <w:tc>
          <w:tcPr>
            <w:tcW w:w="266" w:type="pct"/>
            <w:noWrap/>
            <w:hideMark/>
          </w:tcPr>
          <w:p w14:paraId="23D12E7D" w14:textId="77777777" w:rsidR="00FD6F5D" w:rsidRPr="00FD6F5D" w:rsidRDefault="00FD6F5D" w:rsidP="00FD6F5D">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0.8</w:t>
            </w:r>
          </w:p>
        </w:tc>
        <w:tc>
          <w:tcPr>
            <w:tcW w:w="460" w:type="pct"/>
            <w:noWrap/>
            <w:hideMark/>
          </w:tcPr>
          <w:p w14:paraId="2AF12CC1" w14:textId="77777777" w:rsidR="00FD6F5D" w:rsidRPr="00FD6F5D" w:rsidRDefault="00FD6F5D" w:rsidP="00FD6F5D">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124,471</w:t>
            </w:r>
          </w:p>
        </w:tc>
        <w:tc>
          <w:tcPr>
            <w:tcW w:w="258" w:type="pct"/>
            <w:noWrap/>
            <w:hideMark/>
          </w:tcPr>
          <w:p w14:paraId="014EBC90" w14:textId="77777777" w:rsidR="00FD6F5D" w:rsidRPr="00FD6F5D" w:rsidRDefault="00FD6F5D" w:rsidP="00FD6F5D">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0.6</w:t>
            </w:r>
          </w:p>
        </w:tc>
        <w:tc>
          <w:tcPr>
            <w:tcW w:w="460" w:type="pct"/>
            <w:noWrap/>
            <w:hideMark/>
          </w:tcPr>
          <w:p w14:paraId="44A488A0" w14:textId="77777777" w:rsidR="00FD6F5D" w:rsidRPr="00FD6F5D" w:rsidRDefault="00FD6F5D" w:rsidP="00FD6F5D">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$143.90</w:t>
            </w:r>
          </w:p>
        </w:tc>
      </w:tr>
      <w:tr w:rsidR="00FD6F5D" w:rsidRPr="00FD6F5D" w14:paraId="6C0EDCD6" w14:textId="77777777" w:rsidTr="003F1A0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02" w:type="pct"/>
            <w:noWrap/>
            <w:hideMark/>
          </w:tcPr>
          <w:p w14:paraId="42E3223B" w14:textId="77777777" w:rsidR="00FD6F5D" w:rsidRPr="00FD6F5D" w:rsidRDefault="00FD6F5D" w:rsidP="00FD6F5D">
            <w:pPr>
              <w:rPr>
                <w:rFonts w:eastAsia="Times New Roman" w:cs="Times New Roman"/>
                <w:color w:val="000000"/>
                <w:sz w:val="16"/>
                <w:szCs w:val="16"/>
              </w:rPr>
            </w:pPr>
            <w:r w:rsidRPr="00FD6F5D">
              <w:rPr>
                <w:rFonts w:eastAsia="Times New Roman" w:cs="Times New Roman"/>
                <w:color w:val="000000"/>
                <w:sz w:val="16"/>
                <w:szCs w:val="16"/>
              </w:rPr>
              <w:t>171R00000X</w:t>
            </w:r>
          </w:p>
        </w:tc>
        <w:tc>
          <w:tcPr>
            <w:tcW w:w="1173" w:type="pct"/>
            <w:hideMark/>
          </w:tcPr>
          <w:p w14:paraId="1EA50CA0" w14:textId="77777777" w:rsidR="00FD6F5D" w:rsidRPr="00FD6F5D" w:rsidRDefault="00FD6F5D" w:rsidP="00FD6F5D">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Interpreter</w:t>
            </w:r>
          </w:p>
        </w:tc>
        <w:tc>
          <w:tcPr>
            <w:tcW w:w="1164" w:type="pct"/>
            <w:hideMark/>
          </w:tcPr>
          <w:p w14:paraId="3CE20BC6" w14:textId="77777777" w:rsidR="00FD6F5D" w:rsidRPr="00FD6F5D" w:rsidRDefault="00FD6F5D" w:rsidP="00FD6F5D">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p>
        </w:tc>
        <w:tc>
          <w:tcPr>
            <w:tcW w:w="616" w:type="pct"/>
            <w:noWrap/>
            <w:hideMark/>
          </w:tcPr>
          <w:p w14:paraId="46EA86DE" w14:textId="77777777" w:rsidR="00FD6F5D" w:rsidRPr="00FD6F5D" w:rsidRDefault="00FD6F5D" w:rsidP="00FD6F5D">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$16,791,647</w:t>
            </w:r>
          </w:p>
        </w:tc>
        <w:tc>
          <w:tcPr>
            <w:tcW w:w="266" w:type="pct"/>
            <w:noWrap/>
            <w:hideMark/>
          </w:tcPr>
          <w:p w14:paraId="2E44C79E" w14:textId="77777777" w:rsidR="00FD6F5D" w:rsidRPr="00FD6F5D" w:rsidRDefault="00FD6F5D" w:rsidP="00FD6F5D">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0.8</w:t>
            </w:r>
          </w:p>
        </w:tc>
        <w:tc>
          <w:tcPr>
            <w:tcW w:w="460" w:type="pct"/>
            <w:noWrap/>
            <w:hideMark/>
          </w:tcPr>
          <w:p w14:paraId="1FAAD17E" w14:textId="77777777" w:rsidR="00FD6F5D" w:rsidRPr="00FD6F5D" w:rsidRDefault="00FD6F5D" w:rsidP="00FD6F5D">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131,274</w:t>
            </w:r>
          </w:p>
        </w:tc>
        <w:tc>
          <w:tcPr>
            <w:tcW w:w="258" w:type="pct"/>
            <w:noWrap/>
            <w:hideMark/>
          </w:tcPr>
          <w:p w14:paraId="7733811F" w14:textId="77777777" w:rsidR="00FD6F5D" w:rsidRPr="00FD6F5D" w:rsidRDefault="00FD6F5D" w:rsidP="00FD6F5D">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0.7</w:t>
            </w:r>
          </w:p>
        </w:tc>
        <w:tc>
          <w:tcPr>
            <w:tcW w:w="460" w:type="pct"/>
            <w:noWrap/>
            <w:hideMark/>
          </w:tcPr>
          <w:p w14:paraId="0DED84DD" w14:textId="77777777" w:rsidR="00FD6F5D" w:rsidRPr="00FD6F5D" w:rsidRDefault="00FD6F5D" w:rsidP="00FD6F5D">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$127.91</w:t>
            </w:r>
          </w:p>
        </w:tc>
      </w:tr>
      <w:tr w:rsidR="00FD6F5D" w:rsidRPr="00FD6F5D" w14:paraId="6C66E577" w14:textId="77777777" w:rsidTr="003F1A07">
        <w:trPr>
          <w:trHeight w:val="300"/>
        </w:trPr>
        <w:tc>
          <w:tcPr>
            <w:cnfStyle w:val="001000000000" w:firstRow="0" w:lastRow="0" w:firstColumn="1" w:lastColumn="0" w:oddVBand="0" w:evenVBand="0" w:oddHBand="0" w:evenHBand="0" w:firstRowFirstColumn="0" w:firstRowLastColumn="0" w:lastRowFirstColumn="0" w:lastRowLastColumn="0"/>
            <w:tcW w:w="602" w:type="pct"/>
            <w:noWrap/>
            <w:hideMark/>
          </w:tcPr>
          <w:p w14:paraId="113AF3AF" w14:textId="77777777" w:rsidR="00FD6F5D" w:rsidRPr="00FD6F5D" w:rsidRDefault="00FD6F5D" w:rsidP="00FD6F5D">
            <w:pPr>
              <w:rPr>
                <w:rFonts w:eastAsia="Times New Roman" w:cs="Times New Roman"/>
                <w:color w:val="000000"/>
                <w:sz w:val="16"/>
                <w:szCs w:val="16"/>
              </w:rPr>
            </w:pPr>
            <w:r w:rsidRPr="00FD6F5D">
              <w:rPr>
                <w:rFonts w:eastAsia="Times New Roman" w:cs="Times New Roman"/>
                <w:color w:val="000000"/>
                <w:sz w:val="16"/>
                <w:szCs w:val="16"/>
              </w:rPr>
              <w:t>193200000X</w:t>
            </w:r>
          </w:p>
        </w:tc>
        <w:tc>
          <w:tcPr>
            <w:tcW w:w="1173" w:type="pct"/>
            <w:hideMark/>
          </w:tcPr>
          <w:p w14:paraId="1DA33075" w14:textId="77777777" w:rsidR="00FD6F5D" w:rsidRPr="00FD6F5D" w:rsidRDefault="00FD6F5D" w:rsidP="00FD6F5D">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Multi-Specialty</w:t>
            </w:r>
          </w:p>
        </w:tc>
        <w:tc>
          <w:tcPr>
            <w:tcW w:w="1164" w:type="pct"/>
            <w:hideMark/>
          </w:tcPr>
          <w:p w14:paraId="1886AE9B" w14:textId="77777777" w:rsidR="00FD6F5D" w:rsidRPr="00FD6F5D" w:rsidRDefault="00FD6F5D" w:rsidP="00FD6F5D">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p>
        </w:tc>
        <w:tc>
          <w:tcPr>
            <w:tcW w:w="616" w:type="pct"/>
            <w:noWrap/>
            <w:hideMark/>
          </w:tcPr>
          <w:p w14:paraId="01E52955" w14:textId="77777777" w:rsidR="00FD6F5D" w:rsidRPr="00FD6F5D" w:rsidRDefault="00FD6F5D" w:rsidP="00FD6F5D">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$15,148,365</w:t>
            </w:r>
          </w:p>
        </w:tc>
        <w:tc>
          <w:tcPr>
            <w:tcW w:w="266" w:type="pct"/>
            <w:noWrap/>
            <w:hideMark/>
          </w:tcPr>
          <w:p w14:paraId="4F6F5E1F" w14:textId="77777777" w:rsidR="00FD6F5D" w:rsidRPr="00FD6F5D" w:rsidRDefault="00FD6F5D" w:rsidP="00FD6F5D">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0.7</w:t>
            </w:r>
          </w:p>
        </w:tc>
        <w:tc>
          <w:tcPr>
            <w:tcW w:w="460" w:type="pct"/>
            <w:noWrap/>
            <w:hideMark/>
          </w:tcPr>
          <w:p w14:paraId="7E7AA699" w14:textId="77777777" w:rsidR="00FD6F5D" w:rsidRPr="00FD6F5D" w:rsidRDefault="00FD6F5D" w:rsidP="00FD6F5D">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145,256</w:t>
            </w:r>
          </w:p>
        </w:tc>
        <w:tc>
          <w:tcPr>
            <w:tcW w:w="258" w:type="pct"/>
            <w:noWrap/>
            <w:hideMark/>
          </w:tcPr>
          <w:p w14:paraId="42563C89" w14:textId="77777777" w:rsidR="00FD6F5D" w:rsidRPr="00FD6F5D" w:rsidRDefault="00FD6F5D" w:rsidP="00FD6F5D">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0.8</w:t>
            </w:r>
          </w:p>
        </w:tc>
        <w:tc>
          <w:tcPr>
            <w:tcW w:w="460" w:type="pct"/>
            <w:noWrap/>
            <w:hideMark/>
          </w:tcPr>
          <w:p w14:paraId="015D1E7A" w14:textId="77777777" w:rsidR="00FD6F5D" w:rsidRPr="00FD6F5D" w:rsidRDefault="00FD6F5D" w:rsidP="00FD6F5D">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$104.29</w:t>
            </w:r>
          </w:p>
        </w:tc>
      </w:tr>
      <w:tr w:rsidR="00FD6F5D" w:rsidRPr="00FD6F5D" w14:paraId="7ABF8BA8" w14:textId="77777777" w:rsidTr="003F1A0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02" w:type="pct"/>
            <w:noWrap/>
            <w:hideMark/>
          </w:tcPr>
          <w:p w14:paraId="427DFA72" w14:textId="77777777" w:rsidR="00FD6F5D" w:rsidRPr="00FD6F5D" w:rsidRDefault="00FD6F5D" w:rsidP="00FD6F5D">
            <w:pPr>
              <w:rPr>
                <w:rFonts w:eastAsia="Times New Roman" w:cs="Times New Roman"/>
                <w:color w:val="000000"/>
                <w:sz w:val="16"/>
                <w:szCs w:val="16"/>
              </w:rPr>
            </w:pPr>
            <w:r w:rsidRPr="00FD6F5D">
              <w:rPr>
                <w:rFonts w:eastAsia="Times New Roman" w:cs="Times New Roman"/>
                <w:color w:val="000000"/>
                <w:sz w:val="16"/>
                <w:szCs w:val="16"/>
              </w:rPr>
              <w:t>208VP0000X</w:t>
            </w:r>
          </w:p>
        </w:tc>
        <w:tc>
          <w:tcPr>
            <w:tcW w:w="1173" w:type="pct"/>
            <w:hideMark/>
          </w:tcPr>
          <w:p w14:paraId="75FDC24D" w14:textId="77777777" w:rsidR="00FD6F5D" w:rsidRPr="00FD6F5D" w:rsidRDefault="00FD6F5D" w:rsidP="00FD6F5D">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Pain Medicine</w:t>
            </w:r>
          </w:p>
        </w:tc>
        <w:tc>
          <w:tcPr>
            <w:tcW w:w="1164" w:type="pct"/>
            <w:hideMark/>
          </w:tcPr>
          <w:p w14:paraId="2313EA7A" w14:textId="77777777" w:rsidR="00FD6F5D" w:rsidRPr="00FD6F5D" w:rsidRDefault="00FD6F5D" w:rsidP="00FD6F5D">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Pain Medicine</w:t>
            </w:r>
          </w:p>
        </w:tc>
        <w:tc>
          <w:tcPr>
            <w:tcW w:w="616" w:type="pct"/>
            <w:noWrap/>
            <w:hideMark/>
          </w:tcPr>
          <w:p w14:paraId="4E171061" w14:textId="77777777" w:rsidR="00FD6F5D" w:rsidRPr="00FD6F5D" w:rsidRDefault="00FD6F5D" w:rsidP="00FD6F5D">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$14,574,759</w:t>
            </w:r>
          </w:p>
        </w:tc>
        <w:tc>
          <w:tcPr>
            <w:tcW w:w="266" w:type="pct"/>
            <w:noWrap/>
            <w:hideMark/>
          </w:tcPr>
          <w:p w14:paraId="65DC2CB5" w14:textId="77777777" w:rsidR="00FD6F5D" w:rsidRPr="00FD6F5D" w:rsidRDefault="00FD6F5D" w:rsidP="00FD6F5D">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0.7</w:t>
            </w:r>
          </w:p>
        </w:tc>
        <w:tc>
          <w:tcPr>
            <w:tcW w:w="460" w:type="pct"/>
            <w:noWrap/>
            <w:hideMark/>
          </w:tcPr>
          <w:p w14:paraId="4AAC02EE" w14:textId="77777777" w:rsidR="00FD6F5D" w:rsidRPr="00FD6F5D" w:rsidRDefault="00FD6F5D" w:rsidP="00FD6F5D">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95,169</w:t>
            </w:r>
          </w:p>
        </w:tc>
        <w:tc>
          <w:tcPr>
            <w:tcW w:w="258" w:type="pct"/>
            <w:noWrap/>
            <w:hideMark/>
          </w:tcPr>
          <w:p w14:paraId="43F942DF" w14:textId="77777777" w:rsidR="00FD6F5D" w:rsidRPr="00FD6F5D" w:rsidRDefault="00FD6F5D" w:rsidP="00FD6F5D">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0.5</w:t>
            </w:r>
          </w:p>
        </w:tc>
        <w:tc>
          <w:tcPr>
            <w:tcW w:w="460" w:type="pct"/>
            <w:noWrap/>
            <w:hideMark/>
          </w:tcPr>
          <w:p w14:paraId="4C8739C1" w14:textId="77777777" w:rsidR="00FD6F5D" w:rsidRPr="00FD6F5D" w:rsidRDefault="00FD6F5D" w:rsidP="00FD6F5D">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$153.15</w:t>
            </w:r>
          </w:p>
        </w:tc>
      </w:tr>
      <w:tr w:rsidR="00FD6F5D" w:rsidRPr="00FD6F5D" w14:paraId="3041E020" w14:textId="77777777" w:rsidTr="003F1A07">
        <w:trPr>
          <w:trHeight w:val="300"/>
        </w:trPr>
        <w:tc>
          <w:tcPr>
            <w:cnfStyle w:val="001000000000" w:firstRow="0" w:lastRow="0" w:firstColumn="1" w:lastColumn="0" w:oddVBand="0" w:evenVBand="0" w:oddHBand="0" w:evenHBand="0" w:firstRowFirstColumn="0" w:firstRowLastColumn="0" w:lastRowFirstColumn="0" w:lastRowLastColumn="0"/>
            <w:tcW w:w="602" w:type="pct"/>
            <w:noWrap/>
            <w:hideMark/>
          </w:tcPr>
          <w:p w14:paraId="215DB77A" w14:textId="77777777" w:rsidR="00FD6F5D" w:rsidRPr="00FD6F5D" w:rsidRDefault="00FD6F5D" w:rsidP="00FD6F5D">
            <w:pPr>
              <w:rPr>
                <w:rFonts w:eastAsia="Times New Roman" w:cs="Times New Roman"/>
                <w:color w:val="000000"/>
                <w:sz w:val="16"/>
                <w:szCs w:val="16"/>
              </w:rPr>
            </w:pPr>
            <w:r w:rsidRPr="00FD6F5D">
              <w:rPr>
                <w:rFonts w:eastAsia="Times New Roman" w:cs="Times New Roman"/>
                <w:color w:val="000000"/>
                <w:sz w:val="16"/>
                <w:szCs w:val="16"/>
              </w:rPr>
              <w:t>208VP0014X</w:t>
            </w:r>
          </w:p>
        </w:tc>
        <w:tc>
          <w:tcPr>
            <w:tcW w:w="1173" w:type="pct"/>
            <w:hideMark/>
          </w:tcPr>
          <w:p w14:paraId="23547826" w14:textId="77777777" w:rsidR="00FD6F5D" w:rsidRPr="00FD6F5D" w:rsidRDefault="00FD6F5D" w:rsidP="00FD6F5D">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Pain Medicine</w:t>
            </w:r>
          </w:p>
        </w:tc>
        <w:tc>
          <w:tcPr>
            <w:tcW w:w="1164" w:type="pct"/>
            <w:hideMark/>
          </w:tcPr>
          <w:p w14:paraId="7A91FF73" w14:textId="77777777" w:rsidR="00FD6F5D" w:rsidRPr="00FD6F5D" w:rsidRDefault="00FD6F5D" w:rsidP="00FD6F5D">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Interventional Pain Medicine</w:t>
            </w:r>
          </w:p>
        </w:tc>
        <w:tc>
          <w:tcPr>
            <w:tcW w:w="616" w:type="pct"/>
            <w:noWrap/>
            <w:hideMark/>
          </w:tcPr>
          <w:p w14:paraId="4E01E114" w14:textId="77777777" w:rsidR="00FD6F5D" w:rsidRPr="00FD6F5D" w:rsidRDefault="00FD6F5D" w:rsidP="00FD6F5D">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$13,214,639</w:t>
            </w:r>
          </w:p>
        </w:tc>
        <w:tc>
          <w:tcPr>
            <w:tcW w:w="266" w:type="pct"/>
            <w:noWrap/>
            <w:hideMark/>
          </w:tcPr>
          <w:p w14:paraId="3924914F" w14:textId="77777777" w:rsidR="00FD6F5D" w:rsidRPr="00FD6F5D" w:rsidRDefault="00FD6F5D" w:rsidP="00FD6F5D">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0.6</w:t>
            </w:r>
          </w:p>
        </w:tc>
        <w:tc>
          <w:tcPr>
            <w:tcW w:w="460" w:type="pct"/>
            <w:noWrap/>
            <w:hideMark/>
          </w:tcPr>
          <w:p w14:paraId="4AE763C2" w14:textId="77777777" w:rsidR="00FD6F5D" w:rsidRPr="00FD6F5D" w:rsidRDefault="00FD6F5D" w:rsidP="00FD6F5D">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102,012</w:t>
            </w:r>
          </w:p>
        </w:tc>
        <w:tc>
          <w:tcPr>
            <w:tcW w:w="258" w:type="pct"/>
            <w:noWrap/>
            <w:hideMark/>
          </w:tcPr>
          <w:p w14:paraId="29EADE13" w14:textId="77777777" w:rsidR="00FD6F5D" w:rsidRPr="00FD6F5D" w:rsidRDefault="00FD6F5D" w:rsidP="00FD6F5D">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0.5</w:t>
            </w:r>
          </w:p>
        </w:tc>
        <w:tc>
          <w:tcPr>
            <w:tcW w:w="460" w:type="pct"/>
            <w:noWrap/>
            <w:hideMark/>
          </w:tcPr>
          <w:p w14:paraId="32563527" w14:textId="77777777" w:rsidR="00FD6F5D" w:rsidRPr="00FD6F5D" w:rsidRDefault="00FD6F5D" w:rsidP="00FD6F5D">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$129.54</w:t>
            </w:r>
          </w:p>
        </w:tc>
      </w:tr>
      <w:tr w:rsidR="00FD6F5D" w:rsidRPr="00FD6F5D" w14:paraId="4574BC38" w14:textId="77777777" w:rsidTr="003F1A0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02" w:type="pct"/>
            <w:noWrap/>
            <w:hideMark/>
          </w:tcPr>
          <w:p w14:paraId="6A4005FC" w14:textId="77777777" w:rsidR="00FD6F5D" w:rsidRPr="00FD6F5D" w:rsidRDefault="00FD6F5D" w:rsidP="00FD6F5D">
            <w:pPr>
              <w:rPr>
                <w:rFonts w:eastAsia="Times New Roman" w:cs="Times New Roman"/>
                <w:color w:val="000000"/>
                <w:sz w:val="16"/>
                <w:szCs w:val="16"/>
              </w:rPr>
            </w:pPr>
            <w:r w:rsidRPr="00FD6F5D">
              <w:rPr>
                <w:rFonts w:eastAsia="Times New Roman" w:cs="Times New Roman"/>
                <w:color w:val="000000"/>
                <w:sz w:val="16"/>
                <w:szCs w:val="16"/>
              </w:rPr>
              <w:t>207T00000X</w:t>
            </w:r>
          </w:p>
        </w:tc>
        <w:tc>
          <w:tcPr>
            <w:tcW w:w="1173" w:type="pct"/>
            <w:hideMark/>
          </w:tcPr>
          <w:p w14:paraId="353296FF" w14:textId="77777777" w:rsidR="00FD6F5D" w:rsidRPr="00FD6F5D" w:rsidRDefault="00FD6F5D" w:rsidP="00FD6F5D">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Neurological Surgery</w:t>
            </w:r>
          </w:p>
        </w:tc>
        <w:tc>
          <w:tcPr>
            <w:tcW w:w="1164" w:type="pct"/>
            <w:hideMark/>
          </w:tcPr>
          <w:p w14:paraId="70D7978A" w14:textId="77777777" w:rsidR="00FD6F5D" w:rsidRPr="00FD6F5D" w:rsidRDefault="00FD6F5D" w:rsidP="00FD6F5D">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p>
        </w:tc>
        <w:tc>
          <w:tcPr>
            <w:tcW w:w="616" w:type="pct"/>
            <w:noWrap/>
            <w:hideMark/>
          </w:tcPr>
          <w:p w14:paraId="19DD8059" w14:textId="77777777" w:rsidR="00FD6F5D" w:rsidRPr="00FD6F5D" w:rsidRDefault="00FD6F5D" w:rsidP="00FD6F5D">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$12,612,257</w:t>
            </w:r>
          </w:p>
        </w:tc>
        <w:tc>
          <w:tcPr>
            <w:tcW w:w="266" w:type="pct"/>
            <w:noWrap/>
            <w:hideMark/>
          </w:tcPr>
          <w:p w14:paraId="61918982" w14:textId="77777777" w:rsidR="00FD6F5D" w:rsidRPr="00FD6F5D" w:rsidRDefault="00FD6F5D" w:rsidP="00FD6F5D">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0.6</w:t>
            </w:r>
          </w:p>
        </w:tc>
        <w:tc>
          <w:tcPr>
            <w:tcW w:w="460" w:type="pct"/>
            <w:noWrap/>
            <w:hideMark/>
          </w:tcPr>
          <w:p w14:paraId="27551C64" w14:textId="77777777" w:rsidR="00FD6F5D" w:rsidRPr="00FD6F5D" w:rsidRDefault="00FD6F5D" w:rsidP="00FD6F5D">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33,315</w:t>
            </w:r>
          </w:p>
        </w:tc>
        <w:tc>
          <w:tcPr>
            <w:tcW w:w="258" w:type="pct"/>
            <w:noWrap/>
            <w:hideMark/>
          </w:tcPr>
          <w:p w14:paraId="072EEBD8" w14:textId="77777777" w:rsidR="00FD6F5D" w:rsidRPr="00FD6F5D" w:rsidRDefault="00FD6F5D" w:rsidP="00FD6F5D">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0.2</w:t>
            </w:r>
          </w:p>
        </w:tc>
        <w:tc>
          <w:tcPr>
            <w:tcW w:w="460" w:type="pct"/>
            <w:noWrap/>
            <w:hideMark/>
          </w:tcPr>
          <w:p w14:paraId="2E1A63D5" w14:textId="77777777" w:rsidR="00FD6F5D" w:rsidRPr="00FD6F5D" w:rsidRDefault="00FD6F5D" w:rsidP="00FD6F5D">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$378.58</w:t>
            </w:r>
          </w:p>
        </w:tc>
      </w:tr>
      <w:tr w:rsidR="00FD6F5D" w:rsidRPr="00FD6F5D" w14:paraId="20477C06" w14:textId="77777777" w:rsidTr="003F1A07">
        <w:trPr>
          <w:trHeight w:val="300"/>
        </w:trPr>
        <w:tc>
          <w:tcPr>
            <w:cnfStyle w:val="001000000000" w:firstRow="0" w:lastRow="0" w:firstColumn="1" w:lastColumn="0" w:oddVBand="0" w:evenVBand="0" w:oddHBand="0" w:evenHBand="0" w:firstRowFirstColumn="0" w:firstRowLastColumn="0" w:lastRowFirstColumn="0" w:lastRowLastColumn="0"/>
            <w:tcW w:w="602" w:type="pct"/>
            <w:noWrap/>
            <w:hideMark/>
          </w:tcPr>
          <w:p w14:paraId="2A658204" w14:textId="77777777" w:rsidR="00FD6F5D" w:rsidRPr="00FD6F5D" w:rsidRDefault="00FD6F5D" w:rsidP="00FD6F5D">
            <w:pPr>
              <w:rPr>
                <w:rFonts w:eastAsia="Times New Roman" w:cs="Times New Roman"/>
                <w:color w:val="000000"/>
                <w:sz w:val="16"/>
                <w:szCs w:val="16"/>
              </w:rPr>
            </w:pPr>
            <w:r w:rsidRPr="00FD6F5D">
              <w:rPr>
                <w:rFonts w:eastAsia="Times New Roman" w:cs="Times New Roman"/>
                <w:color w:val="000000"/>
                <w:sz w:val="16"/>
                <w:szCs w:val="16"/>
              </w:rPr>
              <w:t>314000000X</w:t>
            </w:r>
          </w:p>
        </w:tc>
        <w:tc>
          <w:tcPr>
            <w:tcW w:w="1173" w:type="pct"/>
            <w:hideMark/>
          </w:tcPr>
          <w:p w14:paraId="1339ACD8" w14:textId="77777777" w:rsidR="00FD6F5D" w:rsidRPr="00FD6F5D" w:rsidRDefault="00FD6F5D" w:rsidP="00FD6F5D">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Skilled Nursing Facility</w:t>
            </w:r>
          </w:p>
        </w:tc>
        <w:tc>
          <w:tcPr>
            <w:tcW w:w="1164" w:type="pct"/>
            <w:hideMark/>
          </w:tcPr>
          <w:p w14:paraId="26A8A8B2" w14:textId="77777777" w:rsidR="00FD6F5D" w:rsidRPr="00FD6F5D" w:rsidRDefault="00FD6F5D" w:rsidP="00FD6F5D">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p>
        </w:tc>
        <w:tc>
          <w:tcPr>
            <w:tcW w:w="616" w:type="pct"/>
            <w:noWrap/>
            <w:hideMark/>
          </w:tcPr>
          <w:p w14:paraId="2F5C806B" w14:textId="77777777" w:rsidR="00FD6F5D" w:rsidRPr="00FD6F5D" w:rsidRDefault="00FD6F5D" w:rsidP="00FD6F5D">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$12,285,673</w:t>
            </w:r>
          </w:p>
        </w:tc>
        <w:tc>
          <w:tcPr>
            <w:tcW w:w="266" w:type="pct"/>
            <w:noWrap/>
            <w:hideMark/>
          </w:tcPr>
          <w:p w14:paraId="0AB754DA" w14:textId="77777777" w:rsidR="00FD6F5D" w:rsidRPr="00FD6F5D" w:rsidRDefault="00FD6F5D" w:rsidP="00FD6F5D">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0.6</w:t>
            </w:r>
          </w:p>
        </w:tc>
        <w:tc>
          <w:tcPr>
            <w:tcW w:w="460" w:type="pct"/>
            <w:noWrap/>
            <w:hideMark/>
          </w:tcPr>
          <w:p w14:paraId="363EE9B7" w14:textId="77777777" w:rsidR="00FD6F5D" w:rsidRPr="00FD6F5D" w:rsidRDefault="00FD6F5D" w:rsidP="00FD6F5D">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14,222</w:t>
            </w:r>
          </w:p>
        </w:tc>
        <w:tc>
          <w:tcPr>
            <w:tcW w:w="258" w:type="pct"/>
            <w:noWrap/>
            <w:hideMark/>
          </w:tcPr>
          <w:p w14:paraId="2698E600" w14:textId="77777777" w:rsidR="00FD6F5D" w:rsidRPr="00FD6F5D" w:rsidRDefault="00FD6F5D" w:rsidP="00FD6F5D">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0.1</w:t>
            </w:r>
          </w:p>
        </w:tc>
        <w:tc>
          <w:tcPr>
            <w:tcW w:w="460" w:type="pct"/>
            <w:noWrap/>
            <w:hideMark/>
          </w:tcPr>
          <w:p w14:paraId="52BC63A4" w14:textId="77777777" w:rsidR="00FD6F5D" w:rsidRPr="00FD6F5D" w:rsidRDefault="00FD6F5D" w:rsidP="00FD6F5D">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$863.85</w:t>
            </w:r>
          </w:p>
        </w:tc>
      </w:tr>
      <w:tr w:rsidR="00FD6F5D" w:rsidRPr="00FD6F5D" w14:paraId="67E77EAD" w14:textId="77777777" w:rsidTr="003F1A0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02" w:type="pct"/>
            <w:noWrap/>
            <w:hideMark/>
          </w:tcPr>
          <w:p w14:paraId="716DA5CD" w14:textId="77777777" w:rsidR="00FD6F5D" w:rsidRPr="00FD6F5D" w:rsidRDefault="00FD6F5D" w:rsidP="00FD6F5D">
            <w:pPr>
              <w:rPr>
                <w:rFonts w:eastAsia="Times New Roman" w:cs="Times New Roman"/>
                <w:color w:val="000000"/>
                <w:sz w:val="16"/>
                <w:szCs w:val="16"/>
              </w:rPr>
            </w:pPr>
            <w:r w:rsidRPr="00FD6F5D">
              <w:rPr>
                <w:rFonts w:eastAsia="Times New Roman" w:cs="Times New Roman"/>
                <w:color w:val="000000"/>
                <w:sz w:val="16"/>
                <w:szCs w:val="16"/>
              </w:rPr>
              <w:t>207QA0505X</w:t>
            </w:r>
          </w:p>
        </w:tc>
        <w:tc>
          <w:tcPr>
            <w:tcW w:w="1173" w:type="pct"/>
            <w:hideMark/>
          </w:tcPr>
          <w:p w14:paraId="167EAF73" w14:textId="77777777" w:rsidR="00FD6F5D" w:rsidRPr="00FD6F5D" w:rsidRDefault="00FD6F5D" w:rsidP="00FD6F5D">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Family Medicine</w:t>
            </w:r>
          </w:p>
        </w:tc>
        <w:tc>
          <w:tcPr>
            <w:tcW w:w="1164" w:type="pct"/>
            <w:hideMark/>
          </w:tcPr>
          <w:p w14:paraId="151D7990" w14:textId="77777777" w:rsidR="00FD6F5D" w:rsidRPr="00FD6F5D" w:rsidRDefault="00FD6F5D" w:rsidP="00FD6F5D">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Adult Medicine</w:t>
            </w:r>
          </w:p>
        </w:tc>
        <w:tc>
          <w:tcPr>
            <w:tcW w:w="616" w:type="pct"/>
            <w:noWrap/>
            <w:hideMark/>
          </w:tcPr>
          <w:p w14:paraId="26CD584A" w14:textId="77777777" w:rsidR="00FD6F5D" w:rsidRPr="00FD6F5D" w:rsidRDefault="00FD6F5D" w:rsidP="00FD6F5D">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$12,231,137</w:t>
            </w:r>
          </w:p>
        </w:tc>
        <w:tc>
          <w:tcPr>
            <w:tcW w:w="266" w:type="pct"/>
            <w:noWrap/>
            <w:hideMark/>
          </w:tcPr>
          <w:p w14:paraId="2EC0D398" w14:textId="77777777" w:rsidR="00FD6F5D" w:rsidRPr="00FD6F5D" w:rsidRDefault="00FD6F5D" w:rsidP="00FD6F5D">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0.6</w:t>
            </w:r>
          </w:p>
        </w:tc>
        <w:tc>
          <w:tcPr>
            <w:tcW w:w="460" w:type="pct"/>
            <w:noWrap/>
            <w:hideMark/>
          </w:tcPr>
          <w:p w14:paraId="3682375A" w14:textId="77777777" w:rsidR="00FD6F5D" w:rsidRPr="00FD6F5D" w:rsidRDefault="00FD6F5D" w:rsidP="00FD6F5D">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78,497</w:t>
            </w:r>
          </w:p>
        </w:tc>
        <w:tc>
          <w:tcPr>
            <w:tcW w:w="258" w:type="pct"/>
            <w:noWrap/>
            <w:hideMark/>
          </w:tcPr>
          <w:p w14:paraId="3C9235F6" w14:textId="77777777" w:rsidR="00FD6F5D" w:rsidRPr="00FD6F5D" w:rsidRDefault="00FD6F5D" w:rsidP="00FD6F5D">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0.4</w:t>
            </w:r>
          </w:p>
        </w:tc>
        <w:tc>
          <w:tcPr>
            <w:tcW w:w="460" w:type="pct"/>
            <w:noWrap/>
            <w:hideMark/>
          </w:tcPr>
          <w:p w14:paraId="502CF608" w14:textId="77777777" w:rsidR="00FD6F5D" w:rsidRPr="00FD6F5D" w:rsidRDefault="00FD6F5D" w:rsidP="00FD6F5D">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$155.82</w:t>
            </w:r>
          </w:p>
        </w:tc>
      </w:tr>
      <w:tr w:rsidR="00FD6F5D" w:rsidRPr="00FD6F5D" w14:paraId="40565266" w14:textId="77777777" w:rsidTr="003F1A07">
        <w:trPr>
          <w:trHeight w:val="300"/>
        </w:trPr>
        <w:tc>
          <w:tcPr>
            <w:cnfStyle w:val="001000000000" w:firstRow="0" w:lastRow="0" w:firstColumn="1" w:lastColumn="0" w:oddVBand="0" w:evenVBand="0" w:oddHBand="0" w:evenHBand="0" w:firstRowFirstColumn="0" w:firstRowLastColumn="0" w:lastRowFirstColumn="0" w:lastRowLastColumn="0"/>
            <w:tcW w:w="602" w:type="pct"/>
            <w:noWrap/>
            <w:hideMark/>
          </w:tcPr>
          <w:p w14:paraId="36F390A9" w14:textId="77777777" w:rsidR="00FD6F5D" w:rsidRPr="00FD6F5D" w:rsidRDefault="00FD6F5D" w:rsidP="00FD6F5D">
            <w:pPr>
              <w:rPr>
                <w:rFonts w:eastAsia="Times New Roman" w:cs="Times New Roman"/>
                <w:color w:val="000000"/>
                <w:sz w:val="16"/>
                <w:szCs w:val="16"/>
              </w:rPr>
            </w:pPr>
            <w:r w:rsidRPr="00FD6F5D">
              <w:rPr>
                <w:rFonts w:eastAsia="Times New Roman" w:cs="Times New Roman"/>
                <w:color w:val="000000"/>
                <w:sz w:val="16"/>
                <w:szCs w:val="16"/>
              </w:rPr>
              <w:t>291U00000X</w:t>
            </w:r>
          </w:p>
        </w:tc>
        <w:tc>
          <w:tcPr>
            <w:tcW w:w="1173" w:type="pct"/>
            <w:hideMark/>
          </w:tcPr>
          <w:p w14:paraId="390166C1" w14:textId="77777777" w:rsidR="00FD6F5D" w:rsidRPr="00FD6F5D" w:rsidRDefault="00FD6F5D" w:rsidP="00FD6F5D">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Clinical Medical Laboratory</w:t>
            </w:r>
          </w:p>
        </w:tc>
        <w:tc>
          <w:tcPr>
            <w:tcW w:w="1164" w:type="pct"/>
            <w:hideMark/>
          </w:tcPr>
          <w:p w14:paraId="05CFDF45" w14:textId="77777777" w:rsidR="00FD6F5D" w:rsidRPr="00FD6F5D" w:rsidRDefault="00FD6F5D" w:rsidP="00FD6F5D">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p>
        </w:tc>
        <w:tc>
          <w:tcPr>
            <w:tcW w:w="616" w:type="pct"/>
            <w:noWrap/>
            <w:hideMark/>
          </w:tcPr>
          <w:p w14:paraId="12B515CA" w14:textId="77777777" w:rsidR="00FD6F5D" w:rsidRPr="00FD6F5D" w:rsidRDefault="00FD6F5D" w:rsidP="00FD6F5D">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$11,567,061</w:t>
            </w:r>
          </w:p>
        </w:tc>
        <w:tc>
          <w:tcPr>
            <w:tcW w:w="266" w:type="pct"/>
            <w:noWrap/>
            <w:hideMark/>
          </w:tcPr>
          <w:p w14:paraId="481190F1" w14:textId="77777777" w:rsidR="00FD6F5D" w:rsidRPr="00FD6F5D" w:rsidRDefault="00FD6F5D" w:rsidP="00FD6F5D">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0.5</w:t>
            </w:r>
          </w:p>
        </w:tc>
        <w:tc>
          <w:tcPr>
            <w:tcW w:w="460" w:type="pct"/>
            <w:noWrap/>
            <w:hideMark/>
          </w:tcPr>
          <w:p w14:paraId="64F24DFB" w14:textId="77777777" w:rsidR="00FD6F5D" w:rsidRPr="00FD6F5D" w:rsidRDefault="00FD6F5D" w:rsidP="00FD6F5D">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184,227</w:t>
            </w:r>
          </w:p>
        </w:tc>
        <w:tc>
          <w:tcPr>
            <w:tcW w:w="258" w:type="pct"/>
            <w:noWrap/>
            <w:hideMark/>
          </w:tcPr>
          <w:p w14:paraId="3EA68D9F" w14:textId="77777777" w:rsidR="00FD6F5D" w:rsidRPr="00FD6F5D" w:rsidRDefault="00FD6F5D" w:rsidP="00FD6F5D">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1.0</w:t>
            </w:r>
          </w:p>
        </w:tc>
        <w:tc>
          <w:tcPr>
            <w:tcW w:w="460" w:type="pct"/>
            <w:noWrap/>
            <w:hideMark/>
          </w:tcPr>
          <w:p w14:paraId="1693D4C5" w14:textId="77777777" w:rsidR="00FD6F5D" w:rsidRPr="00FD6F5D" w:rsidRDefault="00FD6F5D" w:rsidP="00FD6F5D">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$62.79</w:t>
            </w:r>
          </w:p>
        </w:tc>
      </w:tr>
      <w:tr w:rsidR="00FD6F5D" w:rsidRPr="00FD6F5D" w14:paraId="12E44E8B" w14:textId="77777777" w:rsidTr="003F1A0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02" w:type="pct"/>
            <w:noWrap/>
            <w:hideMark/>
          </w:tcPr>
          <w:p w14:paraId="4AA3DBCF" w14:textId="77777777" w:rsidR="00FD6F5D" w:rsidRPr="00FD6F5D" w:rsidRDefault="00FD6F5D" w:rsidP="00FD6F5D">
            <w:pPr>
              <w:rPr>
                <w:rFonts w:eastAsia="Times New Roman" w:cs="Times New Roman"/>
                <w:color w:val="000000"/>
                <w:sz w:val="16"/>
                <w:szCs w:val="16"/>
              </w:rPr>
            </w:pPr>
            <w:r w:rsidRPr="00FD6F5D">
              <w:rPr>
                <w:rFonts w:eastAsia="Times New Roman" w:cs="Times New Roman"/>
                <w:color w:val="000000"/>
                <w:sz w:val="16"/>
                <w:szCs w:val="16"/>
              </w:rPr>
              <w:t>103TC0700X</w:t>
            </w:r>
          </w:p>
        </w:tc>
        <w:tc>
          <w:tcPr>
            <w:tcW w:w="1173" w:type="pct"/>
            <w:hideMark/>
          </w:tcPr>
          <w:p w14:paraId="0B347C5A" w14:textId="77777777" w:rsidR="00FD6F5D" w:rsidRPr="00FD6F5D" w:rsidRDefault="00FD6F5D" w:rsidP="00FD6F5D">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Psychologist</w:t>
            </w:r>
          </w:p>
        </w:tc>
        <w:tc>
          <w:tcPr>
            <w:tcW w:w="1164" w:type="pct"/>
            <w:hideMark/>
          </w:tcPr>
          <w:p w14:paraId="77934E9A" w14:textId="77777777" w:rsidR="00FD6F5D" w:rsidRPr="00FD6F5D" w:rsidRDefault="00FD6F5D" w:rsidP="00FD6F5D">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Clinical</w:t>
            </w:r>
          </w:p>
        </w:tc>
        <w:tc>
          <w:tcPr>
            <w:tcW w:w="616" w:type="pct"/>
            <w:noWrap/>
            <w:hideMark/>
          </w:tcPr>
          <w:p w14:paraId="693B55D7" w14:textId="77777777" w:rsidR="00FD6F5D" w:rsidRPr="00FD6F5D" w:rsidRDefault="00FD6F5D" w:rsidP="00FD6F5D">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$11,276,578</w:t>
            </w:r>
          </w:p>
        </w:tc>
        <w:tc>
          <w:tcPr>
            <w:tcW w:w="266" w:type="pct"/>
            <w:noWrap/>
            <w:hideMark/>
          </w:tcPr>
          <w:p w14:paraId="24590887" w14:textId="77777777" w:rsidR="00FD6F5D" w:rsidRPr="00FD6F5D" w:rsidRDefault="00FD6F5D" w:rsidP="00FD6F5D">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0.5</w:t>
            </w:r>
          </w:p>
        </w:tc>
        <w:tc>
          <w:tcPr>
            <w:tcW w:w="460" w:type="pct"/>
            <w:noWrap/>
            <w:hideMark/>
          </w:tcPr>
          <w:p w14:paraId="06A8DA58" w14:textId="77777777" w:rsidR="00FD6F5D" w:rsidRPr="00FD6F5D" w:rsidRDefault="00FD6F5D" w:rsidP="00FD6F5D">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61,823</w:t>
            </w:r>
          </w:p>
        </w:tc>
        <w:tc>
          <w:tcPr>
            <w:tcW w:w="258" w:type="pct"/>
            <w:noWrap/>
            <w:hideMark/>
          </w:tcPr>
          <w:p w14:paraId="16CD1765" w14:textId="77777777" w:rsidR="00FD6F5D" w:rsidRPr="00FD6F5D" w:rsidRDefault="00FD6F5D" w:rsidP="00FD6F5D">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0.3</w:t>
            </w:r>
          </w:p>
        </w:tc>
        <w:tc>
          <w:tcPr>
            <w:tcW w:w="460" w:type="pct"/>
            <w:noWrap/>
            <w:hideMark/>
          </w:tcPr>
          <w:p w14:paraId="550744B9" w14:textId="77777777" w:rsidR="00FD6F5D" w:rsidRPr="00FD6F5D" w:rsidRDefault="00FD6F5D" w:rsidP="00FD6F5D">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$182.40</w:t>
            </w:r>
          </w:p>
        </w:tc>
      </w:tr>
      <w:tr w:rsidR="00FD6F5D" w:rsidRPr="00FD6F5D" w14:paraId="7CC4DC71" w14:textId="77777777" w:rsidTr="003F1A07">
        <w:trPr>
          <w:trHeight w:val="300"/>
        </w:trPr>
        <w:tc>
          <w:tcPr>
            <w:cnfStyle w:val="001000000000" w:firstRow="0" w:lastRow="0" w:firstColumn="1" w:lastColumn="0" w:oddVBand="0" w:evenVBand="0" w:oddHBand="0" w:evenHBand="0" w:firstRowFirstColumn="0" w:firstRowLastColumn="0" w:lastRowFirstColumn="0" w:lastRowLastColumn="0"/>
            <w:tcW w:w="602" w:type="pct"/>
            <w:noWrap/>
            <w:hideMark/>
          </w:tcPr>
          <w:p w14:paraId="5BA5DC19" w14:textId="77777777" w:rsidR="00FD6F5D" w:rsidRPr="00FD6F5D" w:rsidRDefault="00FD6F5D" w:rsidP="00FD6F5D">
            <w:pPr>
              <w:rPr>
                <w:rFonts w:eastAsia="Times New Roman" w:cs="Times New Roman"/>
                <w:color w:val="000000"/>
                <w:sz w:val="16"/>
                <w:szCs w:val="16"/>
              </w:rPr>
            </w:pPr>
            <w:r w:rsidRPr="00FD6F5D">
              <w:rPr>
                <w:rFonts w:eastAsia="Times New Roman" w:cs="Times New Roman"/>
                <w:color w:val="000000"/>
                <w:sz w:val="16"/>
                <w:szCs w:val="16"/>
              </w:rPr>
              <w:t>225X00000X</w:t>
            </w:r>
          </w:p>
        </w:tc>
        <w:tc>
          <w:tcPr>
            <w:tcW w:w="1173" w:type="pct"/>
            <w:hideMark/>
          </w:tcPr>
          <w:p w14:paraId="04F98E5E" w14:textId="77777777" w:rsidR="00FD6F5D" w:rsidRPr="00FD6F5D" w:rsidRDefault="00FD6F5D" w:rsidP="00FD6F5D">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Occupational Therapist</w:t>
            </w:r>
          </w:p>
        </w:tc>
        <w:tc>
          <w:tcPr>
            <w:tcW w:w="1164" w:type="pct"/>
            <w:hideMark/>
          </w:tcPr>
          <w:p w14:paraId="74D7531C" w14:textId="77777777" w:rsidR="00FD6F5D" w:rsidRPr="00FD6F5D" w:rsidRDefault="00FD6F5D" w:rsidP="00FD6F5D">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p>
        </w:tc>
        <w:tc>
          <w:tcPr>
            <w:tcW w:w="616" w:type="pct"/>
            <w:noWrap/>
            <w:hideMark/>
          </w:tcPr>
          <w:p w14:paraId="039C4466" w14:textId="77777777" w:rsidR="00FD6F5D" w:rsidRPr="00FD6F5D" w:rsidRDefault="00FD6F5D" w:rsidP="00FD6F5D">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$11,223,705</w:t>
            </w:r>
          </w:p>
        </w:tc>
        <w:tc>
          <w:tcPr>
            <w:tcW w:w="266" w:type="pct"/>
            <w:noWrap/>
            <w:hideMark/>
          </w:tcPr>
          <w:p w14:paraId="1CF8ADD6" w14:textId="77777777" w:rsidR="00FD6F5D" w:rsidRPr="00FD6F5D" w:rsidRDefault="00FD6F5D" w:rsidP="00FD6F5D">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0.5</w:t>
            </w:r>
          </w:p>
        </w:tc>
        <w:tc>
          <w:tcPr>
            <w:tcW w:w="460" w:type="pct"/>
            <w:noWrap/>
            <w:hideMark/>
          </w:tcPr>
          <w:p w14:paraId="0B31A7BD" w14:textId="77777777" w:rsidR="00FD6F5D" w:rsidRPr="00FD6F5D" w:rsidRDefault="00FD6F5D" w:rsidP="00FD6F5D">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278,289</w:t>
            </w:r>
          </w:p>
        </w:tc>
        <w:tc>
          <w:tcPr>
            <w:tcW w:w="258" w:type="pct"/>
            <w:noWrap/>
            <w:hideMark/>
          </w:tcPr>
          <w:p w14:paraId="0AFCAB98" w14:textId="77777777" w:rsidR="00FD6F5D" w:rsidRPr="00FD6F5D" w:rsidRDefault="00FD6F5D" w:rsidP="00FD6F5D">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1.4</w:t>
            </w:r>
          </w:p>
        </w:tc>
        <w:tc>
          <w:tcPr>
            <w:tcW w:w="460" w:type="pct"/>
            <w:noWrap/>
            <w:hideMark/>
          </w:tcPr>
          <w:p w14:paraId="1A4FA6F6" w14:textId="77777777" w:rsidR="00FD6F5D" w:rsidRPr="00FD6F5D" w:rsidRDefault="00FD6F5D" w:rsidP="00FD6F5D">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$40.33</w:t>
            </w:r>
          </w:p>
        </w:tc>
      </w:tr>
      <w:tr w:rsidR="00FD6F5D" w:rsidRPr="00FD6F5D" w14:paraId="6D1E064B" w14:textId="77777777" w:rsidTr="003F1A0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02" w:type="pct"/>
            <w:noWrap/>
            <w:hideMark/>
          </w:tcPr>
          <w:p w14:paraId="2749DA48" w14:textId="77777777" w:rsidR="00FD6F5D" w:rsidRPr="00FD6F5D" w:rsidRDefault="00FD6F5D" w:rsidP="00FD6F5D">
            <w:pPr>
              <w:rPr>
                <w:rFonts w:eastAsia="Times New Roman" w:cs="Times New Roman"/>
                <w:color w:val="000000"/>
                <w:sz w:val="16"/>
                <w:szCs w:val="16"/>
              </w:rPr>
            </w:pPr>
            <w:r w:rsidRPr="00FD6F5D">
              <w:rPr>
                <w:rFonts w:eastAsia="Times New Roman" w:cs="Times New Roman"/>
                <w:color w:val="000000"/>
                <w:sz w:val="16"/>
                <w:szCs w:val="16"/>
              </w:rPr>
              <w:t>122300000X</w:t>
            </w:r>
          </w:p>
        </w:tc>
        <w:tc>
          <w:tcPr>
            <w:tcW w:w="1173" w:type="pct"/>
            <w:hideMark/>
          </w:tcPr>
          <w:p w14:paraId="5747C01D" w14:textId="77777777" w:rsidR="00FD6F5D" w:rsidRPr="00FD6F5D" w:rsidRDefault="00FD6F5D" w:rsidP="00FD6F5D">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Dentist</w:t>
            </w:r>
          </w:p>
        </w:tc>
        <w:tc>
          <w:tcPr>
            <w:tcW w:w="1164" w:type="pct"/>
            <w:hideMark/>
          </w:tcPr>
          <w:p w14:paraId="76A20F12" w14:textId="77777777" w:rsidR="00FD6F5D" w:rsidRPr="00FD6F5D" w:rsidRDefault="00FD6F5D" w:rsidP="00FD6F5D">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p>
        </w:tc>
        <w:tc>
          <w:tcPr>
            <w:tcW w:w="616" w:type="pct"/>
            <w:noWrap/>
            <w:hideMark/>
          </w:tcPr>
          <w:p w14:paraId="42290D04" w14:textId="77777777" w:rsidR="00FD6F5D" w:rsidRPr="00FD6F5D" w:rsidRDefault="00FD6F5D" w:rsidP="00FD6F5D">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$10,461,458</w:t>
            </w:r>
          </w:p>
        </w:tc>
        <w:tc>
          <w:tcPr>
            <w:tcW w:w="266" w:type="pct"/>
            <w:noWrap/>
            <w:hideMark/>
          </w:tcPr>
          <w:p w14:paraId="3BE52673" w14:textId="77777777" w:rsidR="00FD6F5D" w:rsidRPr="00FD6F5D" w:rsidRDefault="00FD6F5D" w:rsidP="00FD6F5D">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0.5</w:t>
            </w:r>
          </w:p>
        </w:tc>
        <w:tc>
          <w:tcPr>
            <w:tcW w:w="460" w:type="pct"/>
            <w:noWrap/>
            <w:hideMark/>
          </w:tcPr>
          <w:p w14:paraId="6100D501" w14:textId="77777777" w:rsidR="00FD6F5D" w:rsidRPr="00FD6F5D" w:rsidRDefault="00FD6F5D" w:rsidP="00FD6F5D">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17,410</w:t>
            </w:r>
          </w:p>
        </w:tc>
        <w:tc>
          <w:tcPr>
            <w:tcW w:w="258" w:type="pct"/>
            <w:noWrap/>
            <w:hideMark/>
          </w:tcPr>
          <w:p w14:paraId="77F86F49" w14:textId="77777777" w:rsidR="00FD6F5D" w:rsidRPr="00FD6F5D" w:rsidRDefault="00FD6F5D" w:rsidP="00FD6F5D">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0.1</w:t>
            </w:r>
          </w:p>
        </w:tc>
        <w:tc>
          <w:tcPr>
            <w:tcW w:w="460" w:type="pct"/>
            <w:noWrap/>
            <w:hideMark/>
          </w:tcPr>
          <w:p w14:paraId="10D24141" w14:textId="77777777" w:rsidR="00FD6F5D" w:rsidRPr="00FD6F5D" w:rsidRDefault="00FD6F5D" w:rsidP="00FD6F5D">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$600.89</w:t>
            </w:r>
          </w:p>
        </w:tc>
      </w:tr>
      <w:tr w:rsidR="00FD6F5D" w:rsidRPr="00FD6F5D" w14:paraId="0C837013" w14:textId="77777777" w:rsidTr="003F1A07">
        <w:trPr>
          <w:trHeight w:val="600"/>
        </w:trPr>
        <w:tc>
          <w:tcPr>
            <w:cnfStyle w:val="001000000000" w:firstRow="0" w:lastRow="0" w:firstColumn="1" w:lastColumn="0" w:oddVBand="0" w:evenVBand="0" w:oddHBand="0" w:evenHBand="0" w:firstRowFirstColumn="0" w:firstRowLastColumn="0" w:lastRowFirstColumn="0" w:lastRowLastColumn="0"/>
            <w:tcW w:w="602" w:type="pct"/>
            <w:noWrap/>
            <w:hideMark/>
          </w:tcPr>
          <w:p w14:paraId="33E4677A" w14:textId="77777777" w:rsidR="00FD6F5D" w:rsidRPr="00FD6F5D" w:rsidRDefault="00FD6F5D" w:rsidP="00FD6F5D">
            <w:pPr>
              <w:rPr>
                <w:rFonts w:eastAsia="Times New Roman" w:cs="Times New Roman"/>
                <w:color w:val="000000"/>
                <w:sz w:val="16"/>
                <w:szCs w:val="16"/>
              </w:rPr>
            </w:pPr>
            <w:r w:rsidRPr="00FD6F5D">
              <w:rPr>
                <w:rFonts w:eastAsia="Times New Roman" w:cs="Times New Roman"/>
                <w:color w:val="000000"/>
                <w:sz w:val="16"/>
                <w:szCs w:val="16"/>
              </w:rPr>
              <w:t>202C00000X</w:t>
            </w:r>
          </w:p>
        </w:tc>
        <w:tc>
          <w:tcPr>
            <w:tcW w:w="1173" w:type="pct"/>
            <w:hideMark/>
          </w:tcPr>
          <w:p w14:paraId="5C629374" w14:textId="77777777" w:rsidR="00FD6F5D" w:rsidRPr="00FD6F5D" w:rsidRDefault="00FD6F5D" w:rsidP="00FD6F5D">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Independent Medical Examiner</w:t>
            </w:r>
          </w:p>
        </w:tc>
        <w:tc>
          <w:tcPr>
            <w:tcW w:w="1164" w:type="pct"/>
            <w:hideMark/>
          </w:tcPr>
          <w:p w14:paraId="4CBFA4B4" w14:textId="77777777" w:rsidR="00FD6F5D" w:rsidRPr="00FD6F5D" w:rsidRDefault="00FD6F5D" w:rsidP="00FD6F5D">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p>
        </w:tc>
        <w:tc>
          <w:tcPr>
            <w:tcW w:w="616" w:type="pct"/>
            <w:noWrap/>
            <w:hideMark/>
          </w:tcPr>
          <w:p w14:paraId="6F1E65E1" w14:textId="77777777" w:rsidR="00FD6F5D" w:rsidRPr="00FD6F5D" w:rsidRDefault="00FD6F5D" w:rsidP="00FD6F5D">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$9,535,340</w:t>
            </w:r>
          </w:p>
        </w:tc>
        <w:tc>
          <w:tcPr>
            <w:tcW w:w="266" w:type="pct"/>
            <w:noWrap/>
            <w:hideMark/>
          </w:tcPr>
          <w:p w14:paraId="7C37566E" w14:textId="77777777" w:rsidR="00FD6F5D" w:rsidRPr="00FD6F5D" w:rsidRDefault="00FD6F5D" w:rsidP="00FD6F5D">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0.4</w:t>
            </w:r>
          </w:p>
        </w:tc>
        <w:tc>
          <w:tcPr>
            <w:tcW w:w="460" w:type="pct"/>
            <w:noWrap/>
            <w:hideMark/>
          </w:tcPr>
          <w:p w14:paraId="71FBB72A" w14:textId="77777777" w:rsidR="00FD6F5D" w:rsidRPr="00FD6F5D" w:rsidRDefault="00FD6F5D" w:rsidP="00FD6F5D">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16,228</w:t>
            </w:r>
          </w:p>
        </w:tc>
        <w:tc>
          <w:tcPr>
            <w:tcW w:w="258" w:type="pct"/>
            <w:noWrap/>
            <w:hideMark/>
          </w:tcPr>
          <w:p w14:paraId="60AEB42D" w14:textId="77777777" w:rsidR="00FD6F5D" w:rsidRPr="00FD6F5D" w:rsidRDefault="00FD6F5D" w:rsidP="00FD6F5D">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0.1</w:t>
            </w:r>
          </w:p>
        </w:tc>
        <w:tc>
          <w:tcPr>
            <w:tcW w:w="460" w:type="pct"/>
            <w:noWrap/>
            <w:hideMark/>
          </w:tcPr>
          <w:p w14:paraId="29430E2C" w14:textId="77777777" w:rsidR="00FD6F5D" w:rsidRPr="00FD6F5D" w:rsidRDefault="00FD6F5D" w:rsidP="00FD6F5D">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$587.59</w:t>
            </w:r>
          </w:p>
        </w:tc>
      </w:tr>
      <w:tr w:rsidR="00FD6F5D" w:rsidRPr="00FD6F5D" w14:paraId="2B21BC00" w14:textId="77777777" w:rsidTr="003F1A0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02" w:type="pct"/>
            <w:noWrap/>
            <w:hideMark/>
          </w:tcPr>
          <w:p w14:paraId="296F4452" w14:textId="77777777" w:rsidR="00FD6F5D" w:rsidRPr="00FD6F5D" w:rsidRDefault="00FD6F5D" w:rsidP="00FD6F5D">
            <w:pPr>
              <w:rPr>
                <w:rFonts w:eastAsia="Times New Roman" w:cs="Times New Roman"/>
                <w:color w:val="000000"/>
                <w:sz w:val="16"/>
                <w:szCs w:val="16"/>
              </w:rPr>
            </w:pPr>
            <w:r w:rsidRPr="00FD6F5D">
              <w:rPr>
                <w:rFonts w:eastAsia="Times New Roman" w:cs="Times New Roman"/>
                <w:color w:val="000000"/>
                <w:sz w:val="16"/>
                <w:szCs w:val="16"/>
              </w:rPr>
              <w:t>1223G0001X</w:t>
            </w:r>
          </w:p>
        </w:tc>
        <w:tc>
          <w:tcPr>
            <w:tcW w:w="1173" w:type="pct"/>
            <w:hideMark/>
          </w:tcPr>
          <w:p w14:paraId="2C9CD934" w14:textId="77777777" w:rsidR="00FD6F5D" w:rsidRPr="00FD6F5D" w:rsidRDefault="00FD6F5D" w:rsidP="00FD6F5D">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Dentist</w:t>
            </w:r>
          </w:p>
        </w:tc>
        <w:tc>
          <w:tcPr>
            <w:tcW w:w="1164" w:type="pct"/>
            <w:hideMark/>
          </w:tcPr>
          <w:p w14:paraId="18456A72" w14:textId="77777777" w:rsidR="00FD6F5D" w:rsidRPr="00FD6F5D" w:rsidRDefault="00FD6F5D" w:rsidP="00FD6F5D">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General Practice</w:t>
            </w:r>
          </w:p>
        </w:tc>
        <w:tc>
          <w:tcPr>
            <w:tcW w:w="616" w:type="pct"/>
            <w:noWrap/>
            <w:hideMark/>
          </w:tcPr>
          <w:p w14:paraId="3A1166FD" w14:textId="77777777" w:rsidR="00FD6F5D" w:rsidRPr="00FD6F5D" w:rsidRDefault="00FD6F5D" w:rsidP="00FD6F5D">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$9,121,434</w:t>
            </w:r>
          </w:p>
        </w:tc>
        <w:tc>
          <w:tcPr>
            <w:tcW w:w="266" w:type="pct"/>
            <w:noWrap/>
            <w:hideMark/>
          </w:tcPr>
          <w:p w14:paraId="48A8CE01" w14:textId="77777777" w:rsidR="00FD6F5D" w:rsidRPr="00FD6F5D" w:rsidRDefault="00FD6F5D" w:rsidP="00FD6F5D">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0.4</w:t>
            </w:r>
          </w:p>
        </w:tc>
        <w:tc>
          <w:tcPr>
            <w:tcW w:w="460" w:type="pct"/>
            <w:noWrap/>
            <w:hideMark/>
          </w:tcPr>
          <w:p w14:paraId="0EF3CAE4" w14:textId="77777777" w:rsidR="00FD6F5D" w:rsidRPr="00FD6F5D" w:rsidRDefault="00FD6F5D" w:rsidP="00FD6F5D">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59,853</w:t>
            </w:r>
          </w:p>
        </w:tc>
        <w:tc>
          <w:tcPr>
            <w:tcW w:w="258" w:type="pct"/>
            <w:noWrap/>
            <w:hideMark/>
          </w:tcPr>
          <w:p w14:paraId="39BB4E17" w14:textId="77777777" w:rsidR="00FD6F5D" w:rsidRPr="00FD6F5D" w:rsidRDefault="00FD6F5D" w:rsidP="00FD6F5D">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0.3</w:t>
            </w:r>
          </w:p>
        </w:tc>
        <w:tc>
          <w:tcPr>
            <w:tcW w:w="460" w:type="pct"/>
            <w:noWrap/>
            <w:hideMark/>
          </w:tcPr>
          <w:p w14:paraId="61AFAA36" w14:textId="77777777" w:rsidR="00FD6F5D" w:rsidRPr="00FD6F5D" w:rsidRDefault="00FD6F5D" w:rsidP="00FD6F5D">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$152.40</w:t>
            </w:r>
          </w:p>
        </w:tc>
      </w:tr>
      <w:tr w:rsidR="00FD6F5D" w:rsidRPr="00FD6F5D" w14:paraId="010EE4E5" w14:textId="77777777" w:rsidTr="003F1A07">
        <w:trPr>
          <w:trHeight w:val="300"/>
        </w:trPr>
        <w:tc>
          <w:tcPr>
            <w:cnfStyle w:val="001000000000" w:firstRow="0" w:lastRow="0" w:firstColumn="1" w:lastColumn="0" w:oddVBand="0" w:evenVBand="0" w:oddHBand="0" w:evenHBand="0" w:firstRowFirstColumn="0" w:firstRowLastColumn="0" w:lastRowFirstColumn="0" w:lastRowLastColumn="0"/>
            <w:tcW w:w="602" w:type="pct"/>
            <w:noWrap/>
            <w:hideMark/>
          </w:tcPr>
          <w:p w14:paraId="4836126F" w14:textId="77777777" w:rsidR="00FD6F5D" w:rsidRPr="00FD6F5D" w:rsidRDefault="00FD6F5D" w:rsidP="00FD6F5D">
            <w:pPr>
              <w:rPr>
                <w:rFonts w:eastAsia="Times New Roman" w:cs="Times New Roman"/>
                <w:color w:val="000000"/>
                <w:sz w:val="16"/>
                <w:szCs w:val="16"/>
              </w:rPr>
            </w:pPr>
            <w:r w:rsidRPr="00FD6F5D">
              <w:rPr>
                <w:rFonts w:eastAsia="Times New Roman" w:cs="Times New Roman"/>
                <w:color w:val="000000"/>
                <w:sz w:val="16"/>
                <w:szCs w:val="16"/>
              </w:rPr>
              <w:t>363AM0700X</w:t>
            </w:r>
          </w:p>
        </w:tc>
        <w:tc>
          <w:tcPr>
            <w:tcW w:w="1173" w:type="pct"/>
            <w:hideMark/>
          </w:tcPr>
          <w:p w14:paraId="5D6DFC45" w14:textId="77777777" w:rsidR="00FD6F5D" w:rsidRPr="00FD6F5D" w:rsidRDefault="00FD6F5D" w:rsidP="00FD6F5D">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Physician Assistant</w:t>
            </w:r>
          </w:p>
        </w:tc>
        <w:tc>
          <w:tcPr>
            <w:tcW w:w="1164" w:type="pct"/>
            <w:hideMark/>
          </w:tcPr>
          <w:p w14:paraId="5F73DC00" w14:textId="77777777" w:rsidR="00FD6F5D" w:rsidRPr="00FD6F5D" w:rsidRDefault="00FD6F5D" w:rsidP="00FD6F5D">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Medical</w:t>
            </w:r>
          </w:p>
        </w:tc>
        <w:tc>
          <w:tcPr>
            <w:tcW w:w="616" w:type="pct"/>
            <w:noWrap/>
            <w:hideMark/>
          </w:tcPr>
          <w:p w14:paraId="7ACBCC48" w14:textId="77777777" w:rsidR="00FD6F5D" w:rsidRPr="00FD6F5D" w:rsidRDefault="00FD6F5D" w:rsidP="00FD6F5D">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$9,030,056</w:t>
            </w:r>
          </w:p>
        </w:tc>
        <w:tc>
          <w:tcPr>
            <w:tcW w:w="266" w:type="pct"/>
            <w:noWrap/>
            <w:hideMark/>
          </w:tcPr>
          <w:p w14:paraId="7768CFA7" w14:textId="77777777" w:rsidR="00FD6F5D" w:rsidRPr="00FD6F5D" w:rsidRDefault="00FD6F5D" w:rsidP="00FD6F5D">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0.4</w:t>
            </w:r>
          </w:p>
        </w:tc>
        <w:tc>
          <w:tcPr>
            <w:tcW w:w="460" w:type="pct"/>
            <w:noWrap/>
            <w:hideMark/>
          </w:tcPr>
          <w:p w14:paraId="0AF33048" w14:textId="77777777" w:rsidR="00FD6F5D" w:rsidRPr="00FD6F5D" w:rsidRDefault="00FD6F5D" w:rsidP="00FD6F5D">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126,129</w:t>
            </w:r>
          </w:p>
        </w:tc>
        <w:tc>
          <w:tcPr>
            <w:tcW w:w="258" w:type="pct"/>
            <w:noWrap/>
            <w:hideMark/>
          </w:tcPr>
          <w:p w14:paraId="2E900250" w14:textId="77777777" w:rsidR="00FD6F5D" w:rsidRPr="00FD6F5D" w:rsidRDefault="00FD6F5D" w:rsidP="00FD6F5D">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0.7</w:t>
            </w:r>
          </w:p>
        </w:tc>
        <w:tc>
          <w:tcPr>
            <w:tcW w:w="460" w:type="pct"/>
            <w:noWrap/>
            <w:hideMark/>
          </w:tcPr>
          <w:p w14:paraId="65B58DD4" w14:textId="77777777" w:rsidR="00FD6F5D" w:rsidRPr="00FD6F5D" w:rsidRDefault="00FD6F5D" w:rsidP="00FD6F5D">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$71.59</w:t>
            </w:r>
          </w:p>
        </w:tc>
      </w:tr>
      <w:tr w:rsidR="00FD6F5D" w:rsidRPr="00FD6F5D" w14:paraId="7853D395" w14:textId="77777777" w:rsidTr="003F1A07">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602" w:type="pct"/>
            <w:noWrap/>
            <w:hideMark/>
          </w:tcPr>
          <w:p w14:paraId="336FE7BB" w14:textId="77777777" w:rsidR="00FD6F5D" w:rsidRPr="00FD6F5D" w:rsidRDefault="00FD6F5D" w:rsidP="00FD6F5D">
            <w:pPr>
              <w:rPr>
                <w:rFonts w:eastAsia="Times New Roman" w:cs="Times New Roman"/>
                <w:color w:val="000000"/>
                <w:sz w:val="16"/>
                <w:szCs w:val="16"/>
              </w:rPr>
            </w:pPr>
            <w:r w:rsidRPr="00FD6F5D">
              <w:rPr>
                <w:rFonts w:eastAsia="Times New Roman" w:cs="Times New Roman"/>
                <w:color w:val="000000"/>
                <w:sz w:val="16"/>
                <w:szCs w:val="16"/>
              </w:rPr>
              <w:t>204D00000X</w:t>
            </w:r>
          </w:p>
        </w:tc>
        <w:tc>
          <w:tcPr>
            <w:tcW w:w="1173" w:type="pct"/>
            <w:hideMark/>
          </w:tcPr>
          <w:p w14:paraId="6719AFCC" w14:textId="77777777" w:rsidR="00FD6F5D" w:rsidRPr="00FD6F5D" w:rsidRDefault="00FD6F5D" w:rsidP="00FD6F5D">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Neuromusculoskeletal Medicine &amp; OMM</w:t>
            </w:r>
          </w:p>
        </w:tc>
        <w:tc>
          <w:tcPr>
            <w:tcW w:w="1164" w:type="pct"/>
            <w:hideMark/>
          </w:tcPr>
          <w:p w14:paraId="5F7A19A9" w14:textId="77777777" w:rsidR="00FD6F5D" w:rsidRPr="00FD6F5D" w:rsidRDefault="00FD6F5D" w:rsidP="00FD6F5D">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p>
        </w:tc>
        <w:tc>
          <w:tcPr>
            <w:tcW w:w="616" w:type="pct"/>
            <w:noWrap/>
            <w:hideMark/>
          </w:tcPr>
          <w:p w14:paraId="6A3743CE" w14:textId="77777777" w:rsidR="00FD6F5D" w:rsidRPr="00FD6F5D" w:rsidRDefault="00FD6F5D" w:rsidP="00FD6F5D">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$8,859,720</w:t>
            </w:r>
          </w:p>
        </w:tc>
        <w:tc>
          <w:tcPr>
            <w:tcW w:w="266" w:type="pct"/>
            <w:noWrap/>
            <w:hideMark/>
          </w:tcPr>
          <w:p w14:paraId="653126C0" w14:textId="77777777" w:rsidR="00FD6F5D" w:rsidRPr="00FD6F5D" w:rsidRDefault="00FD6F5D" w:rsidP="00FD6F5D">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0.4</w:t>
            </w:r>
          </w:p>
        </w:tc>
        <w:tc>
          <w:tcPr>
            <w:tcW w:w="460" w:type="pct"/>
            <w:noWrap/>
            <w:hideMark/>
          </w:tcPr>
          <w:p w14:paraId="29A889B0" w14:textId="77777777" w:rsidR="00FD6F5D" w:rsidRPr="00FD6F5D" w:rsidRDefault="00FD6F5D" w:rsidP="00FD6F5D">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76,268</w:t>
            </w:r>
          </w:p>
        </w:tc>
        <w:tc>
          <w:tcPr>
            <w:tcW w:w="258" w:type="pct"/>
            <w:noWrap/>
            <w:hideMark/>
          </w:tcPr>
          <w:p w14:paraId="41B6FB08" w14:textId="77777777" w:rsidR="00FD6F5D" w:rsidRPr="00FD6F5D" w:rsidRDefault="00FD6F5D" w:rsidP="00FD6F5D">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0.4</w:t>
            </w:r>
          </w:p>
        </w:tc>
        <w:tc>
          <w:tcPr>
            <w:tcW w:w="460" w:type="pct"/>
            <w:noWrap/>
            <w:hideMark/>
          </w:tcPr>
          <w:p w14:paraId="23C9306F" w14:textId="77777777" w:rsidR="00FD6F5D" w:rsidRPr="00FD6F5D" w:rsidRDefault="00FD6F5D" w:rsidP="00FD6F5D">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$116.17</w:t>
            </w:r>
          </w:p>
        </w:tc>
      </w:tr>
      <w:tr w:rsidR="00FD6F5D" w:rsidRPr="00FD6F5D" w14:paraId="7FC279F0" w14:textId="77777777" w:rsidTr="003F1A07">
        <w:trPr>
          <w:trHeight w:val="900"/>
        </w:trPr>
        <w:tc>
          <w:tcPr>
            <w:cnfStyle w:val="001000000000" w:firstRow="0" w:lastRow="0" w:firstColumn="1" w:lastColumn="0" w:oddVBand="0" w:evenVBand="0" w:oddHBand="0" w:evenHBand="0" w:firstRowFirstColumn="0" w:firstRowLastColumn="0" w:lastRowFirstColumn="0" w:lastRowLastColumn="0"/>
            <w:tcW w:w="602" w:type="pct"/>
            <w:noWrap/>
            <w:hideMark/>
          </w:tcPr>
          <w:p w14:paraId="42E90359" w14:textId="77777777" w:rsidR="00FD6F5D" w:rsidRPr="00FD6F5D" w:rsidRDefault="00FD6F5D" w:rsidP="00FD6F5D">
            <w:pPr>
              <w:rPr>
                <w:rFonts w:eastAsia="Times New Roman" w:cs="Times New Roman"/>
                <w:color w:val="000000"/>
                <w:sz w:val="16"/>
                <w:szCs w:val="16"/>
              </w:rPr>
            </w:pPr>
            <w:r w:rsidRPr="00FD6F5D">
              <w:rPr>
                <w:rFonts w:eastAsia="Times New Roman" w:cs="Times New Roman"/>
                <w:color w:val="000000"/>
                <w:sz w:val="16"/>
                <w:szCs w:val="16"/>
              </w:rPr>
              <w:t>390200000X</w:t>
            </w:r>
          </w:p>
        </w:tc>
        <w:tc>
          <w:tcPr>
            <w:tcW w:w="1173" w:type="pct"/>
            <w:hideMark/>
          </w:tcPr>
          <w:p w14:paraId="00324FDE" w14:textId="77777777" w:rsidR="00FD6F5D" w:rsidRPr="00FD6F5D" w:rsidRDefault="00FD6F5D" w:rsidP="00FD6F5D">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Student in an Organized Health Care Education/Training Program</w:t>
            </w:r>
          </w:p>
        </w:tc>
        <w:tc>
          <w:tcPr>
            <w:tcW w:w="1164" w:type="pct"/>
            <w:hideMark/>
          </w:tcPr>
          <w:p w14:paraId="252EA5A8" w14:textId="77777777" w:rsidR="00FD6F5D" w:rsidRPr="00FD6F5D" w:rsidRDefault="00FD6F5D" w:rsidP="00FD6F5D">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p>
        </w:tc>
        <w:tc>
          <w:tcPr>
            <w:tcW w:w="616" w:type="pct"/>
            <w:noWrap/>
            <w:hideMark/>
          </w:tcPr>
          <w:p w14:paraId="0995E5BE" w14:textId="77777777" w:rsidR="00FD6F5D" w:rsidRPr="00FD6F5D" w:rsidRDefault="00FD6F5D" w:rsidP="00FD6F5D">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$8,804,949</w:t>
            </w:r>
          </w:p>
        </w:tc>
        <w:tc>
          <w:tcPr>
            <w:tcW w:w="266" w:type="pct"/>
            <w:noWrap/>
            <w:hideMark/>
          </w:tcPr>
          <w:p w14:paraId="569B655E" w14:textId="77777777" w:rsidR="00FD6F5D" w:rsidRPr="00FD6F5D" w:rsidRDefault="00FD6F5D" w:rsidP="00FD6F5D">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0.4</w:t>
            </w:r>
          </w:p>
        </w:tc>
        <w:tc>
          <w:tcPr>
            <w:tcW w:w="460" w:type="pct"/>
            <w:noWrap/>
            <w:hideMark/>
          </w:tcPr>
          <w:p w14:paraId="228C9B98" w14:textId="77777777" w:rsidR="00FD6F5D" w:rsidRPr="00FD6F5D" w:rsidRDefault="00FD6F5D" w:rsidP="00FD6F5D">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72,913</w:t>
            </w:r>
          </w:p>
        </w:tc>
        <w:tc>
          <w:tcPr>
            <w:tcW w:w="258" w:type="pct"/>
            <w:noWrap/>
            <w:hideMark/>
          </w:tcPr>
          <w:p w14:paraId="0739E4E6" w14:textId="77777777" w:rsidR="00FD6F5D" w:rsidRPr="00FD6F5D" w:rsidRDefault="00FD6F5D" w:rsidP="00FD6F5D">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0.4</w:t>
            </w:r>
          </w:p>
        </w:tc>
        <w:tc>
          <w:tcPr>
            <w:tcW w:w="460" w:type="pct"/>
            <w:noWrap/>
            <w:hideMark/>
          </w:tcPr>
          <w:p w14:paraId="530EF464" w14:textId="77777777" w:rsidR="00FD6F5D" w:rsidRPr="00FD6F5D" w:rsidRDefault="00FD6F5D" w:rsidP="00FD6F5D">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$120.76</w:t>
            </w:r>
          </w:p>
        </w:tc>
      </w:tr>
      <w:tr w:rsidR="00FD6F5D" w:rsidRPr="00FD6F5D" w14:paraId="72A02859" w14:textId="77777777" w:rsidTr="003F1A0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02" w:type="pct"/>
            <w:noWrap/>
            <w:hideMark/>
          </w:tcPr>
          <w:p w14:paraId="62CCF5AE" w14:textId="77777777" w:rsidR="00FD6F5D" w:rsidRPr="00FD6F5D" w:rsidRDefault="00FD6F5D" w:rsidP="00FD6F5D">
            <w:pPr>
              <w:rPr>
                <w:rFonts w:eastAsia="Times New Roman" w:cs="Times New Roman"/>
                <w:color w:val="000000"/>
                <w:sz w:val="16"/>
                <w:szCs w:val="16"/>
              </w:rPr>
            </w:pPr>
            <w:r w:rsidRPr="00FD6F5D">
              <w:rPr>
                <w:rFonts w:eastAsia="Times New Roman" w:cs="Times New Roman"/>
                <w:color w:val="000000"/>
                <w:sz w:val="16"/>
                <w:szCs w:val="16"/>
              </w:rPr>
              <w:t>193400000X</w:t>
            </w:r>
          </w:p>
        </w:tc>
        <w:tc>
          <w:tcPr>
            <w:tcW w:w="1173" w:type="pct"/>
            <w:hideMark/>
          </w:tcPr>
          <w:p w14:paraId="6BF9FA09" w14:textId="77777777" w:rsidR="00FD6F5D" w:rsidRPr="00FD6F5D" w:rsidRDefault="00FD6F5D" w:rsidP="00FD6F5D">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Single Specialty</w:t>
            </w:r>
          </w:p>
        </w:tc>
        <w:tc>
          <w:tcPr>
            <w:tcW w:w="1164" w:type="pct"/>
            <w:hideMark/>
          </w:tcPr>
          <w:p w14:paraId="6FFA25B3" w14:textId="77777777" w:rsidR="00FD6F5D" w:rsidRPr="00FD6F5D" w:rsidRDefault="00FD6F5D" w:rsidP="00FD6F5D">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p>
        </w:tc>
        <w:tc>
          <w:tcPr>
            <w:tcW w:w="616" w:type="pct"/>
            <w:noWrap/>
            <w:hideMark/>
          </w:tcPr>
          <w:p w14:paraId="6A853CBC" w14:textId="77777777" w:rsidR="00FD6F5D" w:rsidRPr="00FD6F5D" w:rsidRDefault="00FD6F5D" w:rsidP="00FD6F5D">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$8,683,093</w:t>
            </w:r>
          </w:p>
        </w:tc>
        <w:tc>
          <w:tcPr>
            <w:tcW w:w="266" w:type="pct"/>
            <w:noWrap/>
            <w:hideMark/>
          </w:tcPr>
          <w:p w14:paraId="1477EA1E" w14:textId="77777777" w:rsidR="00FD6F5D" w:rsidRPr="00FD6F5D" w:rsidRDefault="00FD6F5D" w:rsidP="00FD6F5D">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0.4</w:t>
            </w:r>
          </w:p>
        </w:tc>
        <w:tc>
          <w:tcPr>
            <w:tcW w:w="460" w:type="pct"/>
            <w:noWrap/>
            <w:hideMark/>
          </w:tcPr>
          <w:p w14:paraId="575D3100" w14:textId="77777777" w:rsidR="00FD6F5D" w:rsidRPr="00FD6F5D" w:rsidRDefault="00FD6F5D" w:rsidP="00FD6F5D">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43,801</w:t>
            </w:r>
          </w:p>
        </w:tc>
        <w:tc>
          <w:tcPr>
            <w:tcW w:w="258" w:type="pct"/>
            <w:noWrap/>
            <w:hideMark/>
          </w:tcPr>
          <w:p w14:paraId="2D2DBE5E" w14:textId="77777777" w:rsidR="00FD6F5D" w:rsidRPr="00FD6F5D" w:rsidRDefault="00FD6F5D" w:rsidP="00FD6F5D">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0.2</w:t>
            </w:r>
          </w:p>
        </w:tc>
        <w:tc>
          <w:tcPr>
            <w:tcW w:w="460" w:type="pct"/>
            <w:noWrap/>
            <w:hideMark/>
          </w:tcPr>
          <w:p w14:paraId="4EECEF2B" w14:textId="77777777" w:rsidR="00FD6F5D" w:rsidRPr="00FD6F5D" w:rsidRDefault="00FD6F5D" w:rsidP="00FD6F5D">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$198.24</w:t>
            </w:r>
          </w:p>
        </w:tc>
      </w:tr>
      <w:tr w:rsidR="00FD6F5D" w:rsidRPr="00FD6F5D" w14:paraId="5D69AA98" w14:textId="77777777" w:rsidTr="003F1A07">
        <w:trPr>
          <w:trHeight w:val="600"/>
        </w:trPr>
        <w:tc>
          <w:tcPr>
            <w:cnfStyle w:val="001000000000" w:firstRow="0" w:lastRow="0" w:firstColumn="1" w:lastColumn="0" w:oddVBand="0" w:evenVBand="0" w:oddHBand="0" w:evenHBand="0" w:firstRowFirstColumn="0" w:firstRowLastColumn="0" w:lastRowFirstColumn="0" w:lastRowLastColumn="0"/>
            <w:tcW w:w="602" w:type="pct"/>
            <w:noWrap/>
            <w:hideMark/>
          </w:tcPr>
          <w:p w14:paraId="0538D579" w14:textId="77777777" w:rsidR="00FD6F5D" w:rsidRPr="00FD6F5D" w:rsidRDefault="00FD6F5D" w:rsidP="00FD6F5D">
            <w:pPr>
              <w:rPr>
                <w:rFonts w:eastAsia="Times New Roman" w:cs="Times New Roman"/>
                <w:color w:val="000000"/>
                <w:sz w:val="16"/>
                <w:szCs w:val="16"/>
              </w:rPr>
            </w:pPr>
            <w:r w:rsidRPr="00FD6F5D">
              <w:rPr>
                <w:rFonts w:eastAsia="Times New Roman" w:cs="Times New Roman"/>
                <w:color w:val="000000"/>
                <w:sz w:val="16"/>
                <w:szCs w:val="16"/>
              </w:rPr>
              <w:t>343900000X</w:t>
            </w:r>
          </w:p>
        </w:tc>
        <w:tc>
          <w:tcPr>
            <w:tcW w:w="1173" w:type="pct"/>
            <w:hideMark/>
          </w:tcPr>
          <w:p w14:paraId="70622F3D" w14:textId="77777777" w:rsidR="00FD6F5D" w:rsidRPr="00FD6F5D" w:rsidRDefault="00FD6F5D" w:rsidP="00FD6F5D">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Non-emergency Medical Transport (VAN)</w:t>
            </w:r>
          </w:p>
        </w:tc>
        <w:tc>
          <w:tcPr>
            <w:tcW w:w="1164" w:type="pct"/>
            <w:hideMark/>
          </w:tcPr>
          <w:p w14:paraId="01BB1E6A" w14:textId="77777777" w:rsidR="00FD6F5D" w:rsidRPr="00FD6F5D" w:rsidRDefault="00FD6F5D" w:rsidP="00FD6F5D">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p>
        </w:tc>
        <w:tc>
          <w:tcPr>
            <w:tcW w:w="616" w:type="pct"/>
            <w:noWrap/>
            <w:hideMark/>
          </w:tcPr>
          <w:p w14:paraId="028A87AD" w14:textId="77777777" w:rsidR="00FD6F5D" w:rsidRPr="00FD6F5D" w:rsidRDefault="00FD6F5D" w:rsidP="00FD6F5D">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$7,774,262</w:t>
            </w:r>
          </w:p>
        </w:tc>
        <w:tc>
          <w:tcPr>
            <w:tcW w:w="266" w:type="pct"/>
            <w:noWrap/>
            <w:hideMark/>
          </w:tcPr>
          <w:p w14:paraId="1783B00D" w14:textId="77777777" w:rsidR="00FD6F5D" w:rsidRPr="00FD6F5D" w:rsidRDefault="00FD6F5D" w:rsidP="00FD6F5D">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0.4</w:t>
            </w:r>
          </w:p>
        </w:tc>
        <w:tc>
          <w:tcPr>
            <w:tcW w:w="460" w:type="pct"/>
            <w:noWrap/>
            <w:hideMark/>
          </w:tcPr>
          <w:p w14:paraId="32058FAD" w14:textId="77777777" w:rsidR="00FD6F5D" w:rsidRPr="00FD6F5D" w:rsidRDefault="00FD6F5D" w:rsidP="00FD6F5D">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81,880</w:t>
            </w:r>
          </w:p>
        </w:tc>
        <w:tc>
          <w:tcPr>
            <w:tcW w:w="258" w:type="pct"/>
            <w:noWrap/>
            <w:hideMark/>
          </w:tcPr>
          <w:p w14:paraId="1A65B177" w14:textId="77777777" w:rsidR="00FD6F5D" w:rsidRPr="00FD6F5D" w:rsidRDefault="00FD6F5D" w:rsidP="00FD6F5D">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0.4</w:t>
            </w:r>
          </w:p>
        </w:tc>
        <w:tc>
          <w:tcPr>
            <w:tcW w:w="460" w:type="pct"/>
            <w:noWrap/>
            <w:hideMark/>
          </w:tcPr>
          <w:p w14:paraId="4A55ECC9" w14:textId="77777777" w:rsidR="00FD6F5D" w:rsidRPr="00FD6F5D" w:rsidRDefault="00FD6F5D" w:rsidP="00FD6F5D">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$94.95</w:t>
            </w:r>
          </w:p>
        </w:tc>
      </w:tr>
      <w:tr w:rsidR="00FD6F5D" w:rsidRPr="00FD6F5D" w14:paraId="0C5819E0" w14:textId="77777777" w:rsidTr="003F1A07">
        <w:trPr>
          <w:cnfStyle w:val="000000100000" w:firstRow="0" w:lastRow="0" w:firstColumn="0" w:lastColumn="0" w:oddVBand="0" w:evenVBand="0" w:oddHBand="1" w:evenHBand="0" w:firstRowFirstColumn="0" w:firstRowLastColumn="0" w:lastRowFirstColumn="0" w:lastRowLastColumn="0"/>
          <w:trHeight w:val="900"/>
        </w:trPr>
        <w:tc>
          <w:tcPr>
            <w:cnfStyle w:val="001000000000" w:firstRow="0" w:lastRow="0" w:firstColumn="1" w:lastColumn="0" w:oddVBand="0" w:evenVBand="0" w:oddHBand="0" w:evenHBand="0" w:firstRowFirstColumn="0" w:firstRowLastColumn="0" w:lastRowFirstColumn="0" w:lastRowLastColumn="0"/>
            <w:tcW w:w="602" w:type="pct"/>
            <w:noWrap/>
            <w:hideMark/>
          </w:tcPr>
          <w:p w14:paraId="39C25F50" w14:textId="77777777" w:rsidR="00FD6F5D" w:rsidRPr="00FD6F5D" w:rsidRDefault="00FD6F5D" w:rsidP="00FD6F5D">
            <w:pPr>
              <w:rPr>
                <w:rFonts w:eastAsia="Times New Roman" w:cs="Times New Roman"/>
                <w:color w:val="000000"/>
                <w:sz w:val="16"/>
                <w:szCs w:val="16"/>
              </w:rPr>
            </w:pPr>
            <w:r w:rsidRPr="00FD6F5D">
              <w:rPr>
                <w:rFonts w:eastAsia="Times New Roman" w:cs="Times New Roman"/>
                <w:color w:val="000000"/>
                <w:sz w:val="16"/>
                <w:szCs w:val="16"/>
              </w:rPr>
              <w:t>2083P0500X</w:t>
            </w:r>
          </w:p>
        </w:tc>
        <w:tc>
          <w:tcPr>
            <w:tcW w:w="1173" w:type="pct"/>
            <w:hideMark/>
          </w:tcPr>
          <w:p w14:paraId="70CF4E96" w14:textId="77777777" w:rsidR="00FD6F5D" w:rsidRPr="00FD6F5D" w:rsidRDefault="00FD6F5D" w:rsidP="00FD6F5D">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Preventive Medicine</w:t>
            </w:r>
          </w:p>
        </w:tc>
        <w:tc>
          <w:tcPr>
            <w:tcW w:w="1164" w:type="pct"/>
            <w:hideMark/>
          </w:tcPr>
          <w:p w14:paraId="5C06B81E" w14:textId="77777777" w:rsidR="00FD6F5D" w:rsidRPr="00FD6F5D" w:rsidRDefault="00FD6F5D" w:rsidP="00FD6F5D">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Preventive Medicine/Occupational Environmental Medicine</w:t>
            </w:r>
          </w:p>
        </w:tc>
        <w:tc>
          <w:tcPr>
            <w:tcW w:w="616" w:type="pct"/>
            <w:noWrap/>
            <w:hideMark/>
          </w:tcPr>
          <w:p w14:paraId="08D238D5" w14:textId="77777777" w:rsidR="00FD6F5D" w:rsidRPr="00FD6F5D" w:rsidRDefault="00FD6F5D" w:rsidP="00FD6F5D">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$7,046,961</w:t>
            </w:r>
          </w:p>
        </w:tc>
        <w:tc>
          <w:tcPr>
            <w:tcW w:w="266" w:type="pct"/>
            <w:noWrap/>
            <w:hideMark/>
          </w:tcPr>
          <w:p w14:paraId="03DB065E" w14:textId="77777777" w:rsidR="00FD6F5D" w:rsidRPr="00FD6F5D" w:rsidRDefault="00FD6F5D" w:rsidP="00FD6F5D">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0.3</w:t>
            </w:r>
          </w:p>
        </w:tc>
        <w:tc>
          <w:tcPr>
            <w:tcW w:w="460" w:type="pct"/>
            <w:noWrap/>
            <w:hideMark/>
          </w:tcPr>
          <w:p w14:paraId="04900677" w14:textId="77777777" w:rsidR="00FD6F5D" w:rsidRPr="00FD6F5D" w:rsidRDefault="00FD6F5D" w:rsidP="00FD6F5D">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89,166</w:t>
            </w:r>
          </w:p>
        </w:tc>
        <w:tc>
          <w:tcPr>
            <w:tcW w:w="258" w:type="pct"/>
            <w:noWrap/>
            <w:hideMark/>
          </w:tcPr>
          <w:p w14:paraId="2454AD31" w14:textId="77777777" w:rsidR="00FD6F5D" w:rsidRPr="00FD6F5D" w:rsidRDefault="00FD6F5D" w:rsidP="00FD6F5D">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0.5</w:t>
            </w:r>
          </w:p>
        </w:tc>
        <w:tc>
          <w:tcPr>
            <w:tcW w:w="460" w:type="pct"/>
            <w:noWrap/>
            <w:hideMark/>
          </w:tcPr>
          <w:p w14:paraId="5F84FFD9" w14:textId="77777777" w:rsidR="00FD6F5D" w:rsidRPr="00FD6F5D" w:rsidRDefault="00FD6F5D" w:rsidP="00FD6F5D">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$79.03</w:t>
            </w:r>
          </w:p>
        </w:tc>
      </w:tr>
      <w:tr w:rsidR="00FD6F5D" w:rsidRPr="00FD6F5D" w14:paraId="610DF1F4" w14:textId="77777777" w:rsidTr="003F1A07">
        <w:trPr>
          <w:trHeight w:val="300"/>
        </w:trPr>
        <w:tc>
          <w:tcPr>
            <w:cnfStyle w:val="001000000000" w:firstRow="0" w:lastRow="0" w:firstColumn="1" w:lastColumn="0" w:oddVBand="0" w:evenVBand="0" w:oddHBand="0" w:evenHBand="0" w:firstRowFirstColumn="0" w:firstRowLastColumn="0" w:lastRowFirstColumn="0" w:lastRowLastColumn="0"/>
            <w:tcW w:w="602" w:type="pct"/>
            <w:noWrap/>
            <w:hideMark/>
          </w:tcPr>
          <w:p w14:paraId="2AE56B63" w14:textId="77777777" w:rsidR="00FD6F5D" w:rsidRPr="00FD6F5D" w:rsidRDefault="00FD6F5D" w:rsidP="00FD6F5D">
            <w:pPr>
              <w:rPr>
                <w:rFonts w:eastAsia="Times New Roman" w:cs="Times New Roman"/>
                <w:color w:val="000000"/>
                <w:sz w:val="16"/>
                <w:szCs w:val="16"/>
              </w:rPr>
            </w:pPr>
            <w:r w:rsidRPr="00FD6F5D">
              <w:rPr>
                <w:rFonts w:eastAsia="Times New Roman" w:cs="Times New Roman"/>
                <w:color w:val="000000"/>
                <w:sz w:val="16"/>
                <w:szCs w:val="16"/>
              </w:rPr>
              <w:t>261QP2000X</w:t>
            </w:r>
          </w:p>
        </w:tc>
        <w:tc>
          <w:tcPr>
            <w:tcW w:w="1173" w:type="pct"/>
            <w:hideMark/>
          </w:tcPr>
          <w:p w14:paraId="3E55739B" w14:textId="77777777" w:rsidR="00FD6F5D" w:rsidRPr="00FD6F5D" w:rsidRDefault="00FD6F5D" w:rsidP="00FD6F5D">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Clinic/Center</w:t>
            </w:r>
          </w:p>
        </w:tc>
        <w:tc>
          <w:tcPr>
            <w:tcW w:w="1164" w:type="pct"/>
            <w:hideMark/>
          </w:tcPr>
          <w:p w14:paraId="6F40D573" w14:textId="77777777" w:rsidR="00FD6F5D" w:rsidRPr="00FD6F5D" w:rsidRDefault="00FD6F5D" w:rsidP="00FD6F5D">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Physical Therapy</w:t>
            </w:r>
          </w:p>
        </w:tc>
        <w:tc>
          <w:tcPr>
            <w:tcW w:w="616" w:type="pct"/>
            <w:noWrap/>
            <w:hideMark/>
          </w:tcPr>
          <w:p w14:paraId="25499C4F" w14:textId="77777777" w:rsidR="00FD6F5D" w:rsidRPr="00FD6F5D" w:rsidRDefault="00FD6F5D" w:rsidP="00FD6F5D">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$6,715,040</w:t>
            </w:r>
          </w:p>
        </w:tc>
        <w:tc>
          <w:tcPr>
            <w:tcW w:w="266" w:type="pct"/>
            <w:noWrap/>
            <w:hideMark/>
          </w:tcPr>
          <w:p w14:paraId="13FE3C2C" w14:textId="77777777" w:rsidR="00FD6F5D" w:rsidRPr="00FD6F5D" w:rsidRDefault="00FD6F5D" w:rsidP="00FD6F5D">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0.3</w:t>
            </w:r>
          </w:p>
        </w:tc>
        <w:tc>
          <w:tcPr>
            <w:tcW w:w="460" w:type="pct"/>
            <w:noWrap/>
            <w:hideMark/>
          </w:tcPr>
          <w:p w14:paraId="1B5723AD" w14:textId="77777777" w:rsidR="00FD6F5D" w:rsidRPr="00FD6F5D" w:rsidRDefault="00FD6F5D" w:rsidP="00FD6F5D">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159,341</w:t>
            </w:r>
          </w:p>
        </w:tc>
        <w:tc>
          <w:tcPr>
            <w:tcW w:w="258" w:type="pct"/>
            <w:noWrap/>
            <w:hideMark/>
          </w:tcPr>
          <w:p w14:paraId="79006675" w14:textId="77777777" w:rsidR="00FD6F5D" w:rsidRPr="00FD6F5D" w:rsidRDefault="00FD6F5D" w:rsidP="00FD6F5D">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0.8</w:t>
            </w:r>
          </w:p>
        </w:tc>
        <w:tc>
          <w:tcPr>
            <w:tcW w:w="460" w:type="pct"/>
            <w:noWrap/>
            <w:hideMark/>
          </w:tcPr>
          <w:p w14:paraId="1F6782B4" w14:textId="77777777" w:rsidR="00FD6F5D" w:rsidRPr="00FD6F5D" w:rsidRDefault="00FD6F5D" w:rsidP="00FD6F5D">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$42.14</w:t>
            </w:r>
          </w:p>
        </w:tc>
      </w:tr>
      <w:tr w:rsidR="00FD6F5D" w:rsidRPr="00FD6F5D" w14:paraId="65BC893E" w14:textId="77777777" w:rsidTr="003F1A0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02" w:type="pct"/>
            <w:noWrap/>
            <w:hideMark/>
          </w:tcPr>
          <w:p w14:paraId="6F08112D" w14:textId="77777777" w:rsidR="00FD6F5D" w:rsidRPr="00FD6F5D" w:rsidRDefault="00FD6F5D" w:rsidP="00FD6F5D">
            <w:pPr>
              <w:rPr>
                <w:rFonts w:eastAsia="Times New Roman" w:cs="Times New Roman"/>
                <w:color w:val="000000"/>
                <w:sz w:val="16"/>
                <w:szCs w:val="16"/>
              </w:rPr>
            </w:pPr>
            <w:r w:rsidRPr="00FD6F5D">
              <w:rPr>
                <w:rFonts w:eastAsia="Times New Roman" w:cs="Times New Roman"/>
                <w:color w:val="000000"/>
                <w:sz w:val="16"/>
                <w:szCs w:val="16"/>
              </w:rPr>
              <w:t>All Others</w:t>
            </w:r>
          </w:p>
        </w:tc>
        <w:tc>
          <w:tcPr>
            <w:tcW w:w="1173" w:type="pct"/>
            <w:shd w:val="clear" w:color="auto" w:fill="629DD1" w:themeFill="accent1"/>
            <w:hideMark/>
          </w:tcPr>
          <w:p w14:paraId="2387EF00" w14:textId="77777777" w:rsidR="00FD6F5D" w:rsidRPr="00FD6F5D" w:rsidRDefault="00FD6F5D" w:rsidP="00FD6F5D">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All Others</w:t>
            </w:r>
          </w:p>
        </w:tc>
        <w:tc>
          <w:tcPr>
            <w:tcW w:w="1164" w:type="pct"/>
            <w:shd w:val="clear" w:color="auto" w:fill="629DD1" w:themeFill="accent1"/>
            <w:hideMark/>
          </w:tcPr>
          <w:p w14:paraId="30E88C06" w14:textId="77777777" w:rsidR="00FD6F5D" w:rsidRPr="00FD6F5D" w:rsidRDefault="00FD6F5D" w:rsidP="00FD6F5D">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p>
        </w:tc>
        <w:tc>
          <w:tcPr>
            <w:tcW w:w="616" w:type="pct"/>
            <w:shd w:val="clear" w:color="auto" w:fill="629DD1" w:themeFill="accent1"/>
            <w:noWrap/>
            <w:hideMark/>
          </w:tcPr>
          <w:p w14:paraId="64507E6C" w14:textId="77777777" w:rsidR="00FD6F5D" w:rsidRPr="00FD6F5D" w:rsidRDefault="00FD6F5D" w:rsidP="00FD6F5D">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$258,534,408</w:t>
            </w:r>
          </w:p>
        </w:tc>
        <w:tc>
          <w:tcPr>
            <w:tcW w:w="266" w:type="pct"/>
            <w:shd w:val="clear" w:color="auto" w:fill="629DD1" w:themeFill="accent1"/>
            <w:noWrap/>
            <w:hideMark/>
          </w:tcPr>
          <w:p w14:paraId="7F0ED092" w14:textId="77777777" w:rsidR="00FD6F5D" w:rsidRPr="00FD6F5D" w:rsidRDefault="00FD6F5D" w:rsidP="00FD6F5D">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12.0</w:t>
            </w:r>
          </w:p>
        </w:tc>
        <w:tc>
          <w:tcPr>
            <w:tcW w:w="460" w:type="pct"/>
            <w:shd w:val="clear" w:color="auto" w:fill="629DD1" w:themeFill="accent1"/>
            <w:noWrap/>
            <w:hideMark/>
          </w:tcPr>
          <w:p w14:paraId="76645AFC" w14:textId="77777777" w:rsidR="00FD6F5D" w:rsidRPr="00FD6F5D" w:rsidRDefault="00FD6F5D" w:rsidP="00FD6F5D">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1,967,332</w:t>
            </w:r>
          </w:p>
        </w:tc>
        <w:tc>
          <w:tcPr>
            <w:tcW w:w="258" w:type="pct"/>
            <w:shd w:val="clear" w:color="auto" w:fill="629DD1" w:themeFill="accent1"/>
            <w:noWrap/>
            <w:hideMark/>
          </w:tcPr>
          <w:p w14:paraId="03036FC2" w14:textId="77777777" w:rsidR="00FD6F5D" w:rsidRPr="00FD6F5D" w:rsidRDefault="00FD6F5D" w:rsidP="00FD6F5D">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10.2</w:t>
            </w:r>
          </w:p>
        </w:tc>
        <w:tc>
          <w:tcPr>
            <w:tcW w:w="460" w:type="pct"/>
            <w:shd w:val="clear" w:color="auto" w:fill="629DD1" w:themeFill="accent1"/>
            <w:noWrap/>
            <w:hideMark/>
          </w:tcPr>
          <w:p w14:paraId="35E322D8" w14:textId="77777777" w:rsidR="00FD6F5D" w:rsidRPr="00FD6F5D" w:rsidRDefault="00FD6F5D" w:rsidP="00FD6F5D">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FD6F5D">
              <w:rPr>
                <w:rFonts w:eastAsia="Times New Roman" w:cs="Times New Roman"/>
                <w:color w:val="000000"/>
                <w:sz w:val="16"/>
                <w:szCs w:val="16"/>
              </w:rPr>
              <w:t>$131.41</w:t>
            </w:r>
          </w:p>
        </w:tc>
      </w:tr>
    </w:tbl>
    <w:p w14:paraId="7CBF4458" w14:textId="748FEC34" w:rsidR="00FD6F5D" w:rsidRDefault="00FD6F5D" w:rsidP="00FD6F5D"/>
    <w:p w14:paraId="1C551B4A" w14:textId="77777777" w:rsidR="0040097A" w:rsidRPr="0040097A" w:rsidRDefault="0040097A" w:rsidP="0040097A"/>
    <w:p w14:paraId="10C222E5" w14:textId="77777777" w:rsidR="005E0555" w:rsidRDefault="005E0555">
      <w:pPr>
        <w:rPr>
          <w:b/>
          <w:bCs/>
          <w:color w:val="629DD1" w:themeColor="accent1"/>
          <w:sz w:val="18"/>
          <w:szCs w:val="18"/>
        </w:rPr>
      </w:pPr>
      <w:r>
        <w:br w:type="page"/>
      </w:r>
    </w:p>
    <w:p w14:paraId="625AFA5D" w14:textId="7C8531AB" w:rsidR="00722B30" w:rsidRDefault="00B33477" w:rsidP="007E42AC">
      <w:pPr>
        <w:pStyle w:val="Caption"/>
      </w:pPr>
      <w:bookmarkStart w:id="58" w:name="_Toc96434667"/>
      <w:r>
        <w:lastRenderedPageBreak/>
        <w:t xml:space="preserve">Table </w:t>
      </w:r>
      <w:fldSimple w:instr=" STYLEREF 1 \s ">
        <w:r w:rsidR="00897201">
          <w:rPr>
            <w:noProof/>
          </w:rPr>
          <w:t>5</w:t>
        </w:r>
      </w:fldSimple>
      <w:r w:rsidR="00897201">
        <w:t>:</w:t>
      </w:r>
      <w:fldSimple w:instr=" SEQ Table \* ARABIC \s 1 ">
        <w:r w:rsidR="00897201">
          <w:rPr>
            <w:noProof/>
          </w:rPr>
          <w:t>2</w:t>
        </w:r>
      </w:fldSimple>
      <w:r w:rsidRPr="006D164F">
        <w:t xml:space="preserve"> </w:t>
      </w:r>
      <w:r>
        <w:t>Top 50 Provider Taxonomy by percent paid -2018</w:t>
      </w:r>
      <w:bookmarkEnd w:id="58"/>
    </w:p>
    <w:tbl>
      <w:tblPr>
        <w:tblStyle w:val="GridTable5Dark-Accent1"/>
        <w:tblW w:w="5000" w:type="pct"/>
        <w:tblLook w:val="04A0" w:firstRow="1" w:lastRow="0" w:firstColumn="1" w:lastColumn="0" w:noHBand="0" w:noVBand="1"/>
        <w:tblCaption w:val="Table 5.2 Top 50 Prover Taxonomy by percent paid -2018"/>
        <w:tblDescription w:val="This table shows the top 50 Taxonomies sorted by paid amount for year 2018. It shows Taxonomy Code, the Classification and specialization of the taxonomy code, the total amount paid , the percentage of the total paid, the total bills submitted and the percentage of total bills and the last column shows the average paid for the taxonomy group."/>
      </w:tblPr>
      <w:tblGrid>
        <w:gridCol w:w="1122"/>
        <w:gridCol w:w="2141"/>
        <w:gridCol w:w="1661"/>
        <w:gridCol w:w="1107"/>
        <w:gridCol w:w="659"/>
        <w:gridCol w:w="891"/>
        <w:gridCol w:w="814"/>
        <w:gridCol w:w="955"/>
      </w:tblGrid>
      <w:tr w:rsidR="006A12D2" w:rsidRPr="006A12D2" w14:paraId="486AB2CE" w14:textId="77777777" w:rsidTr="006A12D2">
        <w:trPr>
          <w:cnfStyle w:val="100000000000" w:firstRow="1" w:lastRow="0" w:firstColumn="0" w:lastColumn="0" w:oddVBand="0" w:evenVBand="0" w:oddHBand="0" w:evenHBand="0" w:firstRowFirstColumn="0" w:firstRowLastColumn="0" w:lastRowFirstColumn="0" w:lastRowLastColumn="0"/>
          <w:trHeight w:val="315"/>
          <w:tblHeader/>
        </w:trPr>
        <w:tc>
          <w:tcPr>
            <w:cnfStyle w:val="001000000000" w:firstRow="0" w:lastRow="0" w:firstColumn="1" w:lastColumn="0" w:oddVBand="0" w:evenVBand="0" w:oddHBand="0" w:evenHBand="0" w:firstRowFirstColumn="0" w:firstRowLastColumn="0" w:lastRowFirstColumn="0" w:lastRowLastColumn="0"/>
            <w:tcW w:w="556" w:type="pct"/>
            <w:noWrap/>
            <w:hideMark/>
          </w:tcPr>
          <w:p w14:paraId="69B0BE76" w14:textId="77777777" w:rsidR="006A12D2" w:rsidRPr="006A12D2" w:rsidRDefault="006A12D2">
            <w:pPr>
              <w:rPr>
                <w:rFonts w:eastAsia="Times New Roman" w:cs="Times New Roman"/>
                <w:color w:val="FFFFFF"/>
                <w:sz w:val="16"/>
                <w:szCs w:val="16"/>
              </w:rPr>
            </w:pPr>
            <w:r w:rsidRPr="006A12D2">
              <w:rPr>
                <w:rFonts w:eastAsia="Times New Roman" w:cs="Times New Roman"/>
                <w:color w:val="FFFFFF"/>
                <w:sz w:val="16"/>
                <w:szCs w:val="16"/>
              </w:rPr>
              <w:t>Taxonomy</w:t>
            </w:r>
          </w:p>
        </w:tc>
        <w:tc>
          <w:tcPr>
            <w:tcW w:w="1184" w:type="pct"/>
            <w:hideMark/>
          </w:tcPr>
          <w:p w14:paraId="3C87B332" w14:textId="77777777" w:rsidR="006A12D2" w:rsidRPr="006A12D2" w:rsidRDefault="006A12D2" w:rsidP="006A12D2">
            <w:pPr>
              <w:cnfStyle w:val="100000000000" w:firstRow="1" w:lastRow="0" w:firstColumn="0" w:lastColumn="0" w:oddVBand="0" w:evenVBand="0" w:oddHBand="0" w:evenHBand="0" w:firstRowFirstColumn="0" w:firstRowLastColumn="0" w:lastRowFirstColumn="0" w:lastRowLastColumn="0"/>
              <w:rPr>
                <w:rFonts w:eastAsia="Times New Roman" w:cs="Times New Roman"/>
                <w:color w:val="FFFFFF"/>
                <w:sz w:val="16"/>
                <w:szCs w:val="16"/>
              </w:rPr>
            </w:pPr>
            <w:r w:rsidRPr="006A12D2">
              <w:rPr>
                <w:rFonts w:eastAsia="Times New Roman" w:cs="Times New Roman"/>
                <w:color w:val="FFFFFF"/>
                <w:sz w:val="16"/>
                <w:szCs w:val="16"/>
              </w:rPr>
              <w:t>Classification</w:t>
            </w:r>
          </w:p>
        </w:tc>
        <w:tc>
          <w:tcPr>
            <w:tcW w:w="927" w:type="pct"/>
            <w:noWrap/>
            <w:hideMark/>
          </w:tcPr>
          <w:p w14:paraId="3CF26872" w14:textId="77777777" w:rsidR="006A12D2" w:rsidRPr="006A12D2" w:rsidRDefault="006A12D2" w:rsidP="006A12D2">
            <w:pPr>
              <w:cnfStyle w:val="100000000000" w:firstRow="1" w:lastRow="0" w:firstColumn="0" w:lastColumn="0" w:oddVBand="0" w:evenVBand="0" w:oddHBand="0" w:evenHBand="0" w:firstRowFirstColumn="0" w:firstRowLastColumn="0" w:lastRowFirstColumn="0" w:lastRowLastColumn="0"/>
              <w:rPr>
                <w:rFonts w:eastAsia="Times New Roman" w:cs="Times New Roman"/>
                <w:color w:val="FFFFFF"/>
                <w:sz w:val="16"/>
                <w:szCs w:val="16"/>
              </w:rPr>
            </w:pPr>
            <w:r w:rsidRPr="006A12D2">
              <w:rPr>
                <w:rFonts w:eastAsia="Times New Roman" w:cs="Times New Roman"/>
                <w:color w:val="FFFFFF"/>
                <w:sz w:val="16"/>
                <w:szCs w:val="16"/>
              </w:rPr>
              <w:t>Specialization</w:t>
            </w:r>
          </w:p>
        </w:tc>
        <w:tc>
          <w:tcPr>
            <w:tcW w:w="528" w:type="pct"/>
            <w:noWrap/>
            <w:hideMark/>
          </w:tcPr>
          <w:p w14:paraId="3A9DAABE" w14:textId="77777777" w:rsidR="006A12D2" w:rsidRPr="006A12D2" w:rsidRDefault="006A12D2" w:rsidP="006A12D2">
            <w:pPr>
              <w:cnfStyle w:val="100000000000" w:firstRow="1" w:lastRow="0" w:firstColumn="0" w:lastColumn="0" w:oddVBand="0" w:evenVBand="0" w:oddHBand="0" w:evenHBand="0" w:firstRowFirstColumn="0" w:firstRowLastColumn="0" w:lastRowFirstColumn="0" w:lastRowLastColumn="0"/>
              <w:rPr>
                <w:rFonts w:eastAsia="Times New Roman" w:cs="Times New Roman"/>
                <w:color w:val="FFFFFF"/>
                <w:sz w:val="16"/>
                <w:szCs w:val="16"/>
              </w:rPr>
            </w:pPr>
            <w:r w:rsidRPr="006A12D2">
              <w:rPr>
                <w:rFonts w:eastAsia="Times New Roman" w:cs="Times New Roman"/>
                <w:color w:val="FFFFFF"/>
                <w:sz w:val="16"/>
                <w:szCs w:val="16"/>
              </w:rPr>
              <w:t>Total Paid</w:t>
            </w:r>
          </w:p>
        </w:tc>
        <w:tc>
          <w:tcPr>
            <w:tcW w:w="371" w:type="pct"/>
            <w:noWrap/>
            <w:hideMark/>
          </w:tcPr>
          <w:p w14:paraId="4DABFFE2" w14:textId="77777777" w:rsidR="006A12D2" w:rsidRPr="006A12D2" w:rsidRDefault="006A12D2" w:rsidP="006A12D2">
            <w:pPr>
              <w:cnfStyle w:val="100000000000" w:firstRow="1" w:lastRow="0" w:firstColumn="0" w:lastColumn="0" w:oddVBand="0" w:evenVBand="0" w:oddHBand="0" w:evenHBand="0" w:firstRowFirstColumn="0" w:firstRowLastColumn="0" w:lastRowFirstColumn="0" w:lastRowLastColumn="0"/>
              <w:rPr>
                <w:rFonts w:eastAsia="Times New Roman" w:cs="Times New Roman"/>
                <w:color w:val="FFFFFF"/>
                <w:sz w:val="16"/>
                <w:szCs w:val="16"/>
              </w:rPr>
            </w:pPr>
            <w:r w:rsidRPr="006A12D2">
              <w:rPr>
                <w:rFonts w:eastAsia="Times New Roman" w:cs="Times New Roman"/>
                <w:color w:val="FFFFFF"/>
                <w:sz w:val="16"/>
                <w:szCs w:val="16"/>
              </w:rPr>
              <w:t>% Paid</w:t>
            </w:r>
          </w:p>
        </w:tc>
        <w:tc>
          <w:tcPr>
            <w:tcW w:w="535" w:type="pct"/>
            <w:noWrap/>
            <w:hideMark/>
          </w:tcPr>
          <w:p w14:paraId="5A84582B" w14:textId="77777777" w:rsidR="006A12D2" w:rsidRPr="006A12D2" w:rsidRDefault="006A12D2" w:rsidP="006A12D2">
            <w:pPr>
              <w:cnfStyle w:val="100000000000" w:firstRow="1" w:lastRow="0" w:firstColumn="0" w:lastColumn="0" w:oddVBand="0" w:evenVBand="0" w:oddHBand="0" w:evenHBand="0" w:firstRowFirstColumn="0" w:firstRowLastColumn="0" w:lastRowFirstColumn="0" w:lastRowLastColumn="0"/>
              <w:rPr>
                <w:rFonts w:eastAsia="Times New Roman" w:cs="Times New Roman"/>
                <w:color w:val="FFFFFF"/>
                <w:sz w:val="16"/>
                <w:szCs w:val="16"/>
              </w:rPr>
            </w:pPr>
            <w:r w:rsidRPr="006A12D2">
              <w:rPr>
                <w:rFonts w:eastAsia="Times New Roman" w:cs="Times New Roman"/>
                <w:color w:val="FFFFFF"/>
                <w:sz w:val="16"/>
                <w:szCs w:val="16"/>
              </w:rPr>
              <w:t>Bill Count</w:t>
            </w:r>
          </w:p>
        </w:tc>
        <w:tc>
          <w:tcPr>
            <w:tcW w:w="350" w:type="pct"/>
            <w:noWrap/>
            <w:hideMark/>
          </w:tcPr>
          <w:p w14:paraId="22374603" w14:textId="77777777" w:rsidR="006A12D2" w:rsidRPr="006A12D2" w:rsidRDefault="006A12D2" w:rsidP="006A12D2">
            <w:pPr>
              <w:cnfStyle w:val="100000000000" w:firstRow="1" w:lastRow="0" w:firstColumn="0" w:lastColumn="0" w:oddVBand="0" w:evenVBand="0" w:oddHBand="0" w:evenHBand="0" w:firstRowFirstColumn="0" w:firstRowLastColumn="0" w:lastRowFirstColumn="0" w:lastRowLastColumn="0"/>
              <w:rPr>
                <w:rFonts w:eastAsia="Times New Roman" w:cs="Times New Roman"/>
                <w:color w:val="FFFFFF"/>
                <w:sz w:val="16"/>
                <w:szCs w:val="16"/>
              </w:rPr>
            </w:pPr>
            <w:r w:rsidRPr="006A12D2">
              <w:rPr>
                <w:rFonts w:eastAsia="Times New Roman" w:cs="Times New Roman"/>
                <w:color w:val="FFFFFF"/>
                <w:sz w:val="16"/>
                <w:szCs w:val="16"/>
              </w:rPr>
              <w:t>% of Bills</w:t>
            </w:r>
          </w:p>
        </w:tc>
        <w:tc>
          <w:tcPr>
            <w:tcW w:w="549" w:type="pct"/>
            <w:noWrap/>
            <w:hideMark/>
          </w:tcPr>
          <w:p w14:paraId="3D859324" w14:textId="77777777" w:rsidR="006A12D2" w:rsidRPr="006A12D2" w:rsidRDefault="006A12D2" w:rsidP="006A12D2">
            <w:pPr>
              <w:cnfStyle w:val="100000000000" w:firstRow="1" w:lastRow="0" w:firstColumn="0" w:lastColumn="0" w:oddVBand="0" w:evenVBand="0" w:oddHBand="0" w:evenHBand="0" w:firstRowFirstColumn="0" w:firstRowLastColumn="0" w:lastRowFirstColumn="0" w:lastRowLastColumn="0"/>
              <w:rPr>
                <w:rFonts w:eastAsia="Times New Roman" w:cs="Times New Roman"/>
                <w:color w:val="FFFFFF"/>
                <w:sz w:val="16"/>
                <w:szCs w:val="16"/>
              </w:rPr>
            </w:pPr>
            <w:r w:rsidRPr="006A12D2">
              <w:rPr>
                <w:rFonts w:eastAsia="Times New Roman" w:cs="Times New Roman"/>
                <w:color w:val="FFFFFF"/>
                <w:sz w:val="16"/>
                <w:szCs w:val="16"/>
              </w:rPr>
              <w:t>Avg. Paid</w:t>
            </w:r>
          </w:p>
        </w:tc>
      </w:tr>
      <w:tr w:rsidR="006A12D2" w:rsidRPr="006A12D2" w14:paraId="58BB4231" w14:textId="77777777" w:rsidTr="006A12D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56" w:type="pct"/>
            <w:noWrap/>
            <w:hideMark/>
          </w:tcPr>
          <w:p w14:paraId="405A63CD" w14:textId="77777777" w:rsidR="006A12D2" w:rsidRPr="006A12D2" w:rsidRDefault="006A12D2" w:rsidP="006A12D2">
            <w:pPr>
              <w:rPr>
                <w:rFonts w:eastAsia="Times New Roman" w:cs="Times New Roman"/>
                <w:color w:val="000000"/>
                <w:sz w:val="16"/>
                <w:szCs w:val="16"/>
              </w:rPr>
            </w:pPr>
            <w:r w:rsidRPr="006A12D2">
              <w:rPr>
                <w:rFonts w:eastAsia="Times New Roman" w:cs="Times New Roman"/>
                <w:color w:val="000000"/>
                <w:sz w:val="16"/>
                <w:szCs w:val="16"/>
              </w:rPr>
              <w:t>207X00000X</w:t>
            </w:r>
          </w:p>
        </w:tc>
        <w:tc>
          <w:tcPr>
            <w:tcW w:w="1184" w:type="pct"/>
            <w:hideMark/>
          </w:tcPr>
          <w:p w14:paraId="66B37694" w14:textId="77777777" w:rsidR="006A12D2" w:rsidRPr="006A12D2" w:rsidRDefault="006A12D2" w:rsidP="006A12D2">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Orthopaedic Surgery</w:t>
            </w:r>
          </w:p>
        </w:tc>
        <w:tc>
          <w:tcPr>
            <w:tcW w:w="927" w:type="pct"/>
            <w:hideMark/>
          </w:tcPr>
          <w:p w14:paraId="0DD8F412" w14:textId="77777777" w:rsidR="006A12D2" w:rsidRPr="006A12D2" w:rsidRDefault="006A12D2" w:rsidP="006A12D2">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p>
        </w:tc>
        <w:tc>
          <w:tcPr>
            <w:tcW w:w="528" w:type="pct"/>
            <w:noWrap/>
            <w:hideMark/>
          </w:tcPr>
          <w:p w14:paraId="57180405" w14:textId="77777777" w:rsidR="006A12D2" w:rsidRPr="006A12D2" w:rsidRDefault="006A12D2" w:rsidP="006A12D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$258,419,528</w:t>
            </w:r>
          </w:p>
        </w:tc>
        <w:tc>
          <w:tcPr>
            <w:tcW w:w="371" w:type="pct"/>
            <w:noWrap/>
            <w:hideMark/>
          </w:tcPr>
          <w:p w14:paraId="4F5F1778" w14:textId="77777777" w:rsidR="006A12D2" w:rsidRPr="006A12D2" w:rsidRDefault="006A12D2" w:rsidP="006A12D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10.6</w:t>
            </w:r>
          </w:p>
        </w:tc>
        <w:tc>
          <w:tcPr>
            <w:tcW w:w="535" w:type="pct"/>
            <w:noWrap/>
            <w:hideMark/>
          </w:tcPr>
          <w:p w14:paraId="0E1446C4" w14:textId="77777777" w:rsidR="006A12D2" w:rsidRPr="006A12D2" w:rsidRDefault="006A12D2" w:rsidP="006A12D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1,286,089</w:t>
            </w:r>
          </w:p>
        </w:tc>
        <w:tc>
          <w:tcPr>
            <w:tcW w:w="350" w:type="pct"/>
            <w:noWrap/>
            <w:hideMark/>
          </w:tcPr>
          <w:p w14:paraId="3AEB7D75" w14:textId="77777777" w:rsidR="006A12D2" w:rsidRPr="006A12D2" w:rsidRDefault="006A12D2" w:rsidP="006A12D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5.9</w:t>
            </w:r>
          </w:p>
        </w:tc>
        <w:tc>
          <w:tcPr>
            <w:tcW w:w="549" w:type="pct"/>
            <w:noWrap/>
            <w:hideMark/>
          </w:tcPr>
          <w:p w14:paraId="7738CA71" w14:textId="77777777" w:rsidR="006A12D2" w:rsidRPr="006A12D2" w:rsidRDefault="006A12D2" w:rsidP="006A12D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$201</w:t>
            </w:r>
          </w:p>
        </w:tc>
      </w:tr>
      <w:tr w:rsidR="006A12D2" w:rsidRPr="006A12D2" w14:paraId="2DF751D3" w14:textId="77777777" w:rsidTr="006A12D2">
        <w:trPr>
          <w:trHeight w:val="300"/>
        </w:trPr>
        <w:tc>
          <w:tcPr>
            <w:cnfStyle w:val="001000000000" w:firstRow="0" w:lastRow="0" w:firstColumn="1" w:lastColumn="0" w:oddVBand="0" w:evenVBand="0" w:oddHBand="0" w:evenHBand="0" w:firstRowFirstColumn="0" w:firstRowLastColumn="0" w:lastRowFirstColumn="0" w:lastRowLastColumn="0"/>
            <w:tcW w:w="556" w:type="pct"/>
            <w:noWrap/>
            <w:hideMark/>
          </w:tcPr>
          <w:p w14:paraId="22E7366E" w14:textId="77777777" w:rsidR="006A12D2" w:rsidRPr="006A12D2" w:rsidRDefault="006A12D2" w:rsidP="006A12D2">
            <w:pPr>
              <w:rPr>
                <w:rFonts w:eastAsia="Times New Roman" w:cs="Times New Roman"/>
                <w:color w:val="000000"/>
                <w:sz w:val="16"/>
                <w:szCs w:val="16"/>
              </w:rPr>
            </w:pPr>
            <w:r w:rsidRPr="006A12D2">
              <w:rPr>
                <w:rFonts w:eastAsia="Times New Roman" w:cs="Times New Roman"/>
                <w:color w:val="000000"/>
                <w:sz w:val="16"/>
                <w:szCs w:val="16"/>
              </w:rPr>
              <w:t>225100000X</w:t>
            </w:r>
          </w:p>
        </w:tc>
        <w:tc>
          <w:tcPr>
            <w:tcW w:w="1184" w:type="pct"/>
            <w:hideMark/>
          </w:tcPr>
          <w:p w14:paraId="1B1FF1A1" w14:textId="77777777" w:rsidR="006A12D2" w:rsidRPr="006A12D2" w:rsidRDefault="006A12D2" w:rsidP="006A12D2">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Physical Therapist</w:t>
            </w:r>
          </w:p>
        </w:tc>
        <w:tc>
          <w:tcPr>
            <w:tcW w:w="927" w:type="pct"/>
            <w:hideMark/>
          </w:tcPr>
          <w:p w14:paraId="338574E5" w14:textId="77777777" w:rsidR="006A12D2" w:rsidRPr="006A12D2" w:rsidRDefault="006A12D2" w:rsidP="006A12D2">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p>
        </w:tc>
        <w:tc>
          <w:tcPr>
            <w:tcW w:w="528" w:type="pct"/>
            <w:noWrap/>
            <w:hideMark/>
          </w:tcPr>
          <w:p w14:paraId="21E25301" w14:textId="77777777" w:rsidR="006A12D2" w:rsidRPr="006A12D2" w:rsidRDefault="006A12D2" w:rsidP="006A12D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$236,656,231</w:t>
            </w:r>
          </w:p>
        </w:tc>
        <w:tc>
          <w:tcPr>
            <w:tcW w:w="371" w:type="pct"/>
            <w:noWrap/>
            <w:hideMark/>
          </w:tcPr>
          <w:p w14:paraId="029710BA" w14:textId="77777777" w:rsidR="006A12D2" w:rsidRPr="006A12D2" w:rsidRDefault="006A12D2" w:rsidP="006A12D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9.7</w:t>
            </w:r>
          </w:p>
        </w:tc>
        <w:tc>
          <w:tcPr>
            <w:tcW w:w="535" w:type="pct"/>
            <w:noWrap/>
            <w:hideMark/>
          </w:tcPr>
          <w:p w14:paraId="78696E5B" w14:textId="77777777" w:rsidR="006A12D2" w:rsidRPr="006A12D2" w:rsidRDefault="006A12D2" w:rsidP="006A12D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5,771,811</w:t>
            </w:r>
          </w:p>
        </w:tc>
        <w:tc>
          <w:tcPr>
            <w:tcW w:w="350" w:type="pct"/>
            <w:noWrap/>
            <w:hideMark/>
          </w:tcPr>
          <w:p w14:paraId="7FBBA180" w14:textId="77777777" w:rsidR="006A12D2" w:rsidRPr="006A12D2" w:rsidRDefault="006A12D2" w:rsidP="006A12D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26.3</w:t>
            </w:r>
          </w:p>
        </w:tc>
        <w:tc>
          <w:tcPr>
            <w:tcW w:w="549" w:type="pct"/>
            <w:noWrap/>
            <w:hideMark/>
          </w:tcPr>
          <w:p w14:paraId="5C2FB9CA" w14:textId="77777777" w:rsidR="006A12D2" w:rsidRPr="006A12D2" w:rsidRDefault="006A12D2" w:rsidP="006A12D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$41</w:t>
            </w:r>
          </w:p>
        </w:tc>
      </w:tr>
      <w:tr w:rsidR="006A12D2" w:rsidRPr="006A12D2" w14:paraId="789DBD4B" w14:textId="77777777" w:rsidTr="006A12D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56" w:type="pct"/>
            <w:noWrap/>
            <w:hideMark/>
          </w:tcPr>
          <w:p w14:paraId="040AE485" w14:textId="77777777" w:rsidR="006A12D2" w:rsidRPr="006A12D2" w:rsidRDefault="006A12D2" w:rsidP="006A12D2">
            <w:pPr>
              <w:rPr>
                <w:rFonts w:eastAsia="Times New Roman" w:cs="Times New Roman"/>
                <w:color w:val="000000"/>
                <w:sz w:val="16"/>
                <w:szCs w:val="16"/>
              </w:rPr>
            </w:pPr>
            <w:r w:rsidRPr="006A12D2">
              <w:rPr>
                <w:rFonts w:eastAsia="Times New Roman" w:cs="Times New Roman"/>
                <w:color w:val="000000"/>
                <w:sz w:val="16"/>
                <w:szCs w:val="16"/>
              </w:rPr>
              <w:t>282N00000X</w:t>
            </w:r>
          </w:p>
        </w:tc>
        <w:tc>
          <w:tcPr>
            <w:tcW w:w="1184" w:type="pct"/>
            <w:hideMark/>
          </w:tcPr>
          <w:p w14:paraId="30ED8621" w14:textId="77777777" w:rsidR="006A12D2" w:rsidRPr="006A12D2" w:rsidRDefault="006A12D2" w:rsidP="006A12D2">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General Acute Care Hospital</w:t>
            </w:r>
          </w:p>
        </w:tc>
        <w:tc>
          <w:tcPr>
            <w:tcW w:w="927" w:type="pct"/>
            <w:hideMark/>
          </w:tcPr>
          <w:p w14:paraId="233F623A" w14:textId="77777777" w:rsidR="006A12D2" w:rsidRPr="006A12D2" w:rsidRDefault="006A12D2" w:rsidP="006A12D2">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p>
        </w:tc>
        <w:tc>
          <w:tcPr>
            <w:tcW w:w="528" w:type="pct"/>
            <w:noWrap/>
            <w:hideMark/>
          </w:tcPr>
          <w:p w14:paraId="51A8146D" w14:textId="77777777" w:rsidR="006A12D2" w:rsidRPr="006A12D2" w:rsidRDefault="006A12D2" w:rsidP="006A12D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$187,257,869</w:t>
            </w:r>
          </w:p>
        </w:tc>
        <w:tc>
          <w:tcPr>
            <w:tcW w:w="371" w:type="pct"/>
            <w:noWrap/>
            <w:hideMark/>
          </w:tcPr>
          <w:p w14:paraId="38246CC5" w14:textId="77777777" w:rsidR="006A12D2" w:rsidRPr="006A12D2" w:rsidRDefault="006A12D2" w:rsidP="006A12D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7.7</w:t>
            </w:r>
          </w:p>
        </w:tc>
        <w:tc>
          <w:tcPr>
            <w:tcW w:w="535" w:type="pct"/>
            <w:noWrap/>
            <w:hideMark/>
          </w:tcPr>
          <w:p w14:paraId="686D8CDE" w14:textId="77777777" w:rsidR="006A12D2" w:rsidRPr="006A12D2" w:rsidRDefault="006A12D2" w:rsidP="006A12D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435,540</w:t>
            </w:r>
          </w:p>
        </w:tc>
        <w:tc>
          <w:tcPr>
            <w:tcW w:w="350" w:type="pct"/>
            <w:noWrap/>
            <w:hideMark/>
          </w:tcPr>
          <w:p w14:paraId="4DC20F8B" w14:textId="77777777" w:rsidR="006A12D2" w:rsidRPr="006A12D2" w:rsidRDefault="006A12D2" w:rsidP="006A12D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2.0</w:t>
            </w:r>
          </w:p>
        </w:tc>
        <w:tc>
          <w:tcPr>
            <w:tcW w:w="549" w:type="pct"/>
            <w:noWrap/>
            <w:hideMark/>
          </w:tcPr>
          <w:p w14:paraId="28DB1ABE" w14:textId="77777777" w:rsidR="006A12D2" w:rsidRPr="006A12D2" w:rsidRDefault="006A12D2" w:rsidP="006A12D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$430</w:t>
            </w:r>
          </w:p>
        </w:tc>
      </w:tr>
      <w:tr w:rsidR="006A12D2" w:rsidRPr="006A12D2" w14:paraId="35A1AD92" w14:textId="77777777" w:rsidTr="006A12D2">
        <w:trPr>
          <w:trHeight w:val="300"/>
        </w:trPr>
        <w:tc>
          <w:tcPr>
            <w:cnfStyle w:val="001000000000" w:firstRow="0" w:lastRow="0" w:firstColumn="1" w:lastColumn="0" w:oddVBand="0" w:evenVBand="0" w:oddHBand="0" w:evenHBand="0" w:firstRowFirstColumn="0" w:firstRowLastColumn="0" w:lastRowFirstColumn="0" w:lastRowLastColumn="0"/>
            <w:tcW w:w="556" w:type="pct"/>
            <w:noWrap/>
            <w:hideMark/>
          </w:tcPr>
          <w:p w14:paraId="5673D105" w14:textId="77777777" w:rsidR="006A12D2" w:rsidRPr="006A12D2" w:rsidRDefault="006A12D2" w:rsidP="006A12D2">
            <w:pPr>
              <w:rPr>
                <w:rFonts w:eastAsia="Times New Roman" w:cs="Times New Roman"/>
                <w:color w:val="000000"/>
                <w:sz w:val="16"/>
                <w:szCs w:val="16"/>
              </w:rPr>
            </w:pPr>
            <w:r w:rsidRPr="006A12D2">
              <w:rPr>
                <w:rFonts w:eastAsia="Times New Roman" w:cs="Times New Roman"/>
                <w:color w:val="000000"/>
                <w:sz w:val="16"/>
                <w:szCs w:val="16"/>
              </w:rPr>
              <w:t>208D00000X</w:t>
            </w:r>
          </w:p>
        </w:tc>
        <w:tc>
          <w:tcPr>
            <w:tcW w:w="1184" w:type="pct"/>
            <w:hideMark/>
          </w:tcPr>
          <w:p w14:paraId="34268083" w14:textId="77777777" w:rsidR="006A12D2" w:rsidRPr="006A12D2" w:rsidRDefault="006A12D2" w:rsidP="006A12D2">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General Practice</w:t>
            </w:r>
          </w:p>
        </w:tc>
        <w:tc>
          <w:tcPr>
            <w:tcW w:w="927" w:type="pct"/>
            <w:hideMark/>
          </w:tcPr>
          <w:p w14:paraId="441CF74F" w14:textId="77777777" w:rsidR="006A12D2" w:rsidRPr="006A12D2" w:rsidRDefault="006A12D2" w:rsidP="006A12D2">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p>
        </w:tc>
        <w:tc>
          <w:tcPr>
            <w:tcW w:w="528" w:type="pct"/>
            <w:noWrap/>
            <w:hideMark/>
          </w:tcPr>
          <w:p w14:paraId="264863BF" w14:textId="77777777" w:rsidR="006A12D2" w:rsidRPr="006A12D2" w:rsidRDefault="006A12D2" w:rsidP="006A12D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$125,561,659</w:t>
            </w:r>
          </w:p>
        </w:tc>
        <w:tc>
          <w:tcPr>
            <w:tcW w:w="371" w:type="pct"/>
            <w:noWrap/>
            <w:hideMark/>
          </w:tcPr>
          <w:p w14:paraId="42276C41" w14:textId="77777777" w:rsidR="006A12D2" w:rsidRPr="006A12D2" w:rsidRDefault="006A12D2" w:rsidP="006A12D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5.1</w:t>
            </w:r>
          </w:p>
        </w:tc>
        <w:tc>
          <w:tcPr>
            <w:tcW w:w="535" w:type="pct"/>
            <w:noWrap/>
            <w:hideMark/>
          </w:tcPr>
          <w:p w14:paraId="7D70D998" w14:textId="77777777" w:rsidR="006A12D2" w:rsidRPr="006A12D2" w:rsidRDefault="006A12D2" w:rsidP="006A12D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980,540</w:t>
            </w:r>
          </w:p>
        </w:tc>
        <w:tc>
          <w:tcPr>
            <w:tcW w:w="350" w:type="pct"/>
            <w:noWrap/>
            <w:hideMark/>
          </w:tcPr>
          <w:p w14:paraId="6D589035" w14:textId="77777777" w:rsidR="006A12D2" w:rsidRPr="006A12D2" w:rsidRDefault="006A12D2" w:rsidP="006A12D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4.5</w:t>
            </w:r>
          </w:p>
        </w:tc>
        <w:tc>
          <w:tcPr>
            <w:tcW w:w="549" w:type="pct"/>
            <w:noWrap/>
            <w:hideMark/>
          </w:tcPr>
          <w:p w14:paraId="79A121FC" w14:textId="77777777" w:rsidR="006A12D2" w:rsidRPr="006A12D2" w:rsidRDefault="006A12D2" w:rsidP="006A12D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$128</w:t>
            </w:r>
          </w:p>
        </w:tc>
      </w:tr>
      <w:tr w:rsidR="006A12D2" w:rsidRPr="006A12D2" w14:paraId="3D5BDE85" w14:textId="77777777" w:rsidTr="006A12D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56" w:type="pct"/>
            <w:noWrap/>
            <w:hideMark/>
          </w:tcPr>
          <w:p w14:paraId="168C789B" w14:textId="77777777" w:rsidR="006A12D2" w:rsidRPr="006A12D2" w:rsidRDefault="006A12D2" w:rsidP="006A12D2">
            <w:pPr>
              <w:rPr>
                <w:rFonts w:eastAsia="Times New Roman" w:cs="Times New Roman"/>
                <w:color w:val="000000"/>
                <w:sz w:val="16"/>
                <w:szCs w:val="16"/>
              </w:rPr>
            </w:pPr>
            <w:r w:rsidRPr="006A12D2">
              <w:rPr>
                <w:rFonts w:eastAsia="Times New Roman" w:cs="Times New Roman"/>
                <w:color w:val="000000"/>
                <w:sz w:val="16"/>
                <w:szCs w:val="16"/>
              </w:rPr>
              <w:t>174400000X</w:t>
            </w:r>
          </w:p>
        </w:tc>
        <w:tc>
          <w:tcPr>
            <w:tcW w:w="1184" w:type="pct"/>
            <w:hideMark/>
          </w:tcPr>
          <w:p w14:paraId="25FB9F7D" w14:textId="77777777" w:rsidR="006A12D2" w:rsidRPr="006A12D2" w:rsidRDefault="006A12D2" w:rsidP="006A12D2">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Specialist</w:t>
            </w:r>
          </w:p>
        </w:tc>
        <w:tc>
          <w:tcPr>
            <w:tcW w:w="927" w:type="pct"/>
            <w:hideMark/>
          </w:tcPr>
          <w:p w14:paraId="41223555" w14:textId="77777777" w:rsidR="006A12D2" w:rsidRPr="006A12D2" w:rsidRDefault="006A12D2" w:rsidP="006A12D2">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p>
        </w:tc>
        <w:tc>
          <w:tcPr>
            <w:tcW w:w="528" w:type="pct"/>
            <w:noWrap/>
            <w:hideMark/>
          </w:tcPr>
          <w:p w14:paraId="5864DD30" w14:textId="77777777" w:rsidR="006A12D2" w:rsidRPr="006A12D2" w:rsidRDefault="006A12D2" w:rsidP="006A12D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$88,320,385</w:t>
            </w:r>
          </w:p>
        </w:tc>
        <w:tc>
          <w:tcPr>
            <w:tcW w:w="371" w:type="pct"/>
            <w:noWrap/>
            <w:hideMark/>
          </w:tcPr>
          <w:p w14:paraId="30865613" w14:textId="77777777" w:rsidR="006A12D2" w:rsidRPr="006A12D2" w:rsidRDefault="006A12D2" w:rsidP="006A12D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3.6</w:t>
            </w:r>
          </w:p>
        </w:tc>
        <w:tc>
          <w:tcPr>
            <w:tcW w:w="535" w:type="pct"/>
            <w:noWrap/>
            <w:hideMark/>
          </w:tcPr>
          <w:p w14:paraId="2CA0F65D" w14:textId="77777777" w:rsidR="006A12D2" w:rsidRPr="006A12D2" w:rsidRDefault="006A12D2" w:rsidP="006A12D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563,438</w:t>
            </w:r>
          </w:p>
        </w:tc>
        <w:tc>
          <w:tcPr>
            <w:tcW w:w="350" w:type="pct"/>
            <w:noWrap/>
            <w:hideMark/>
          </w:tcPr>
          <w:p w14:paraId="361810FF" w14:textId="77777777" w:rsidR="006A12D2" w:rsidRPr="006A12D2" w:rsidRDefault="006A12D2" w:rsidP="006A12D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2.6</w:t>
            </w:r>
          </w:p>
        </w:tc>
        <w:tc>
          <w:tcPr>
            <w:tcW w:w="549" w:type="pct"/>
            <w:noWrap/>
            <w:hideMark/>
          </w:tcPr>
          <w:p w14:paraId="5450DDDA" w14:textId="77777777" w:rsidR="006A12D2" w:rsidRPr="006A12D2" w:rsidRDefault="006A12D2" w:rsidP="006A12D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$157</w:t>
            </w:r>
          </w:p>
        </w:tc>
      </w:tr>
      <w:tr w:rsidR="006A12D2" w:rsidRPr="006A12D2" w14:paraId="5FE6A011" w14:textId="77777777" w:rsidTr="006A12D2">
        <w:trPr>
          <w:trHeight w:val="300"/>
        </w:trPr>
        <w:tc>
          <w:tcPr>
            <w:cnfStyle w:val="001000000000" w:firstRow="0" w:lastRow="0" w:firstColumn="1" w:lastColumn="0" w:oddVBand="0" w:evenVBand="0" w:oddHBand="0" w:evenHBand="0" w:firstRowFirstColumn="0" w:firstRowLastColumn="0" w:lastRowFirstColumn="0" w:lastRowLastColumn="0"/>
            <w:tcW w:w="556" w:type="pct"/>
            <w:noWrap/>
            <w:hideMark/>
          </w:tcPr>
          <w:p w14:paraId="0874647E" w14:textId="77777777" w:rsidR="006A12D2" w:rsidRPr="006A12D2" w:rsidRDefault="006A12D2" w:rsidP="006A12D2">
            <w:pPr>
              <w:rPr>
                <w:rFonts w:eastAsia="Times New Roman" w:cs="Times New Roman"/>
                <w:color w:val="000000"/>
                <w:sz w:val="16"/>
                <w:szCs w:val="16"/>
              </w:rPr>
            </w:pPr>
            <w:r w:rsidRPr="006A12D2">
              <w:rPr>
                <w:rFonts w:eastAsia="Times New Roman" w:cs="Times New Roman"/>
                <w:color w:val="000000"/>
                <w:sz w:val="16"/>
                <w:szCs w:val="16"/>
              </w:rPr>
              <w:t>261QA1903X</w:t>
            </w:r>
          </w:p>
        </w:tc>
        <w:tc>
          <w:tcPr>
            <w:tcW w:w="1184" w:type="pct"/>
            <w:hideMark/>
          </w:tcPr>
          <w:p w14:paraId="743FF6E2" w14:textId="77777777" w:rsidR="006A12D2" w:rsidRPr="006A12D2" w:rsidRDefault="006A12D2" w:rsidP="006A12D2">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Clinic/Center</w:t>
            </w:r>
          </w:p>
        </w:tc>
        <w:tc>
          <w:tcPr>
            <w:tcW w:w="927" w:type="pct"/>
            <w:hideMark/>
          </w:tcPr>
          <w:p w14:paraId="54EF3662" w14:textId="77777777" w:rsidR="006A12D2" w:rsidRPr="006A12D2" w:rsidRDefault="006A12D2" w:rsidP="006A12D2">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Ambulatory Surgical</w:t>
            </w:r>
          </w:p>
        </w:tc>
        <w:tc>
          <w:tcPr>
            <w:tcW w:w="528" w:type="pct"/>
            <w:noWrap/>
            <w:hideMark/>
          </w:tcPr>
          <w:p w14:paraId="78063839" w14:textId="77777777" w:rsidR="006A12D2" w:rsidRPr="006A12D2" w:rsidRDefault="006A12D2" w:rsidP="006A12D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$72,290,926</w:t>
            </w:r>
          </w:p>
        </w:tc>
        <w:tc>
          <w:tcPr>
            <w:tcW w:w="371" w:type="pct"/>
            <w:noWrap/>
            <w:hideMark/>
          </w:tcPr>
          <w:p w14:paraId="21A7CEC1" w14:textId="77777777" w:rsidR="006A12D2" w:rsidRPr="006A12D2" w:rsidRDefault="006A12D2" w:rsidP="006A12D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3.0</w:t>
            </w:r>
          </w:p>
        </w:tc>
        <w:tc>
          <w:tcPr>
            <w:tcW w:w="535" w:type="pct"/>
            <w:noWrap/>
            <w:hideMark/>
          </w:tcPr>
          <w:p w14:paraId="3DB39941" w14:textId="77777777" w:rsidR="006A12D2" w:rsidRPr="006A12D2" w:rsidRDefault="006A12D2" w:rsidP="006A12D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54,835</w:t>
            </w:r>
          </w:p>
        </w:tc>
        <w:tc>
          <w:tcPr>
            <w:tcW w:w="350" w:type="pct"/>
            <w:noWrap/>
            <w:hideMark/>
          </w:tcPr>
          <w:p w14:paraId="2E0B35F8" w14:textId="77777777" w:rsidR="006A12D2" w:rsidRPr="006A12D2" w:rsidRDefault="006A12D2" w:rsidP="006A12D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0.2</w:t>
            </w:r>
          </w:p>
        </w:tc>
        <w:tc>
          <w:tcPr>
            <w:tcW w:w="549" w:type="pct"/>
            <w:noWrap/>
            <w:hideMark/>
          </w:tcPr>
          <w:p w14:paraId="7F223F62" w14:textId="77777777" w:rsidR="006A12D2" w:rsidRPr="006A12D2" w:rsidRDefault="006A12D2" w:rsidP="006A12D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$1,318</w:t>
            </w:r>
          </w:p>
        </w:tc>
      </w:tr>
      <w:tr w:rsidR="006A12D2" w:rsidRPr="006A12D2" w14:paraId="7B30B368" w14:textId="77777777" w:rsidTr="006A12D2">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556" w:type="pct"/>
            <w:noWrap/>
            <w:hideMark/>
          </w:tcPr>
          <w:p w14:paraId="2D97839E" w14:textId="77777777" w:rsidR="006A12D2" w:rsidRPr="006A12D2" w:rsidRDefault="006A12D2" w:rsidP="006A12D2">
            <w:pPr>
              <w:rPr>
                <w:rFonts w:eastAsia="Times New Roman" w:cs="Times New Roman"/>
                <w:color w:val="000000"/>
                <w:sz w:val="16"/>
                <w:szCs w:val="16"/>
              </w:rPr>
            </w:pPr>
            <w:r w:rsidRPr="006A12D2">
              <w:rPr>
                <w:rFonts w:eastAsia="Times New Roman" w:cs="Times New Roman"/>
                <w:color w:val="000000"/>
                <w:sz w:val="16"/>
                <w:szCs w:val="16"/>
              </w:rPr>
              <w:t>332B00000X</w:t>
            </w:r>
          </w:p>
        </w:tc>
        <w:tc>
          <w:tcPr>
            <w:tcW w:w="1184" w:type="pct"/>
            <w:hideMark/>
          </w:tcPr>
          <w:p w14:paraId="28A11D44" w14:textId="77777777" w:rsidR="006A12D2" w:rsidRPr="006A12D2" w:rsidRDefault="006A12D2" w:rsidP="006A12D2">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Durable Medical Equipment &amp; Medical Supplies</w:t>
            </w:r>
          </w:p>
        </w:tc>
        <w:tc>
          <w:tcPr>
            <w:tcW w:w="927" w:type="pct"/>
            <w:hideMark/>
          </w:tcPr>
          <w:p w14:paraId="47EC7D83" w14:textId="77777777" w:rsidR="006A12D2" w:rsidRPr="006A12D2" w:rsidRDefault="006A12D2" w:rsidP="006A12D2">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p>
        </w:tc>
        <w:tc>
          <w:tcPr>
            <w:tcW w:w="528" w:type="pct"/>
            <w:noWrap/>
            <w:hideMark/>
          </w:tcPr>
          <w:p w14:paraId="5697F330" w14:textId="77777777" w:rsidR="006A12D2" w:rsidRPr="006A12D2" w:rsidRDefault="006A12D2" w:rsidP="006A12D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$71,908,073</w:t>
            </w:r>
          </w:p>
        </w:tc>
        <w:tc>
          <w:tcPr>
            <w:tcW w:w="371" w:type="pct"/>
            <w:noWrap/>
            <w:hideMark/>
          </w:tcPr>
          <w:p w14:paraId="1E596828" w14:textId="77777777" w:rsidR="006A12D2" w:rsidRPr="006A12D2" w:rsidRDefault="006A12D2" w:rsidP="006A12D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2.9</w:t>
            </w:r>
          </w:p>
        </w:tc>
        <w:tc>
          <w:tcPr>
            <w:tcW w:w="535" w:type="pct"/>
            <w:noWrap/>
            <w:hideMark/>
          </w:tcPr>
          <w:p w14:paraId="66FD99B3" w14:textId="77777777" w:rsidR="006A12D2" w:rsidRPr="006A12D2" w:rsidRDefault="006A12D2" w:rsidP="006A12D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330,327</w:t>
            </w:r>
          </w:p>
        </w:tc>
        <w:tc>
          <w:tcPr>
            <w:tcW w:w="350" w:type="pct"/>
            <w:noWrap/>
            <w:hideMark/>
          </w:tcPr>
          <w:p w14:paraId="29FE59B2" w14:textId="77777777" w:rsidR="006A12D2" w:rsidRPr="006A12D2" w:rsidRDefault="006A12D2" w:rsidP="006A12D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1.5</w:t>
            </w:r>
          </w:p>
        </w:tc>
        <w:tc>
          <w:tcPr>
            <w:tcW w:w="549" w:type="pct"/>
            <w:noWrap/>
            <w:hideMark/>
          </w:tcPr>
          <w:p w14:paraId="1DC3CA32" w14:textId="77777777" w:rsidR="006A12D2" w:rsidRPr="006A12D2" w:rsidRDefault="006A12D2" w:rsidP="006A12D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$218</w:t>
            </w:r>
          </w:p>
        </w:tc>
      </w:tr>
      <w:tr w:rsidR="006A12D2" w:rsidRPr="006A12D2" w14:paraId="51F4CD6F" w14:textId="77777777" w:rsidTr="006A12D2">
        <w:trPr>
          <w:trHeight w:val="300"/>
        </w:trPr>
        <w:tc>
          <w:tcPr>
            <w:cnfStyle w:val="001000000000" w:firstRow="0" w:lastRow="0" w:firstColumn="1" w:lastColumn="0" w:oddVBand="0" w:evenVBand="0" w:oddHBand="0" w:evenHBand="0" w:firstRowFirstColumn="0" w:firstRowLastColumn="0" w:lastRowFirstColumn="0" w:lastRowLastColumn="0"/>
            <w:tcW w:w="556" w:type="pct"/>
            <w:noWrap/>
            <w:hideMark/>
          </w:tcPr>
          <w:p w14:paraId="165F956B" w14:textId="77777777" w:rsidR="006A12D2" w:rsidRPr="006A12D2" w:rsidRDefault="006A12D2" w:rsidP="006A12D2">
            <w:pPr>
              <w:rPr>
                <w:rFonts w:eastAsia="Times New Roman" w:cs="Times New Roman"/>
                <w:color w:val="000000"/>
                <w:sz w:val="16"/>
                <w:szCs w:val="16"/>
              </w:rPr>
            </w:pPr>
            <w:r w:rsidRPr="006A12D2">
              <w:rPr>
                <w:rFonts w:eastAsia="Times New Roman" w:cs="Times New Roman"/>
                <w:color w:val="000000"/>
                <w:sz w:val="16"/>
                <w:szCs w:val="16"/>
              </w:rPr>
              <w:t>2083X0100X</w:t>
            </w:r>
          </w:p>
        </w:tc>
        <w:tc>
          <w:tcPr>
            <w:tcW w:w="1184" w:type="pct"/>
            <w:hideMark/>
          </w:tcPr>
          <w:p w14:paraId="6BF3EE6E" w14:textId="77777777" w:rsidR="006A12D2" w:rsidRPr="006A12D2" w:rsidRDefault="006A12D2" w:rsidP="006A12D2">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Preventive Medicine</w:t>
            </w:r>
          </w:p>
        </w:tc>
        <w:tc>
          <w:tcPr>
            <w:tcW w:w="927" w:type="pct"/>
            <w:hideMark/>
          </w:tcPr>
          <w:p w14:paraId="080ED385" w14:textId="77777777" w:rsidR="006A12D2" w:rsidRPr="006A12D2" w:rsidRDefault="006A12D2" w:rsidP="006A12D2">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Occupational Medicine</w:t>
            </w:r>
          </w:p>
        </w:tc>
        <w:tc>
          <w:tcPr>
            <w:tcW w:w="528" w:type="pct"/>
            <w:noWrap/>
            <w:hideMark/>
          </w:tcPr>
          <w:p w14:paraId="3BD55BF9" w14:textId="77777777" w:rsidR="006A12D2" w:rsidRPr="006A12D2" w:rsidRDefault="006A12D2" w:rsidP="006A12D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$71,070,812</w:t>
            </w:r>
          </w:p>
        </w:tc>
        <w:tc>
          <w:tcPr>
            <w:tcW w:w="371" w:type="pct"/>
            <w:noWrap/>
            <w:hideMark/>
          </w:tcPr>
          <w:p w14:paraId="03364451" w14:textId="77777777" w:rsidR="006A12D2" w:rsidRPr="006A12D2" w:rsidRDefault="006A12D2" w:rsidP="006A12D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2.9</w:t>
            </w:r>
          </w:p>
        </w:tc>
        <w:tc>
          <w:tcPr>
            <w:tcW w:w="535" w:type="pct"/>
            <w:noWrap/>
            <w:hideMark/>
          </w:tcPr>
          <w:p w14:paraId="53E77745" w14:textId="77777777" w:rsidR="006A12D2" w:rsidRPr="006A12D2" w:rsidRDefault="006A12D2" w:rsidP="006A12D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913,895</w:t>
            </w:r>
          </w:p>
        </w:tc>
        <w:tc>
          <w:tcPr>
            <w:tcW w:w="350" w:type="pct"/>
            <w:noWrap/>
            <w:hideMark/>
          </w:tcPr>
          <w:p w14:paraId="71D77379" w14:textId="77777777" w:rsidR="006A12D2" w:rsidRPr="006A12D2" w:rsidRDefault="006A12D2" w:rsidP="006A12D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4.2</w:t>
            </w:r>
          </w:p>
        </w:tc>
        <w:tc>
          <w:tcPr>
            <w:tcW w:w="549" w:type="pct"/>
            <w:noWrap/>
            <w:hideMark/>
          </w:tcPr>
          <w:p w14:paraId="7175DEE4" w14:textId="77777777" w:rsidR="006A12D2" w:rsidRPr="006A12D2" w:rsidRDefault="006A12D2" w:rsidP="006A12D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$78</w:t>
            </w:r>
          </w:p>
        </w:tc>
      </w:tr>
      <w:tr w:rsidR="006A12D2" w:rsidRPr="006A12D2" w14:paraId="7743B48F" w14:textId="77777777" w:rsidTr="006A12D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56" w:type="pct"/>
            <w:noWrap/>
            <w:hideMark/>
          </w:tcPr>
          <w:p w14:paraId="3779F7DD" w14:textId="77777777" w:rsidR="006A12D2" w:rsidRPr="006A12D2" w:rsidRDefault="006A12D2" w:rsidP="006A12D2">
            <w:pPr>
              <w:rPr>
                <w:rFonts w:eastAsia="Times New Roman" w:cs="Times New Roman"/>
                <w:color w:val="000000"/>
                <w:sz w:val="16"/>
                <w:szCs w:val="16"/>
              </w:rPr>
            </w:pPr>
            <w:r w:rsidRPr="006A12D2">
              <w:rPr>
                <w:rFonts w:eastAsia="Times New Roman" w:cs="Times New Roman"/>
                <w:color w:val="000000"/>
                <w:sz w:val="16"/>
                <w:szCs w:val="16"/>
              </w:rPr>
              <w:t>207R00000X</w:t>
            </w:r>
          </w:p>
        </w:tc>
        <w:tc>
          <w:tcPr>
            <w:tcW w:w="1184" w:type="pct"/>
            <w:hideMark/>
          </w:tcPr>
          <w:p w14:paraId="5D269946" w14:textId="77777777" w:rsidR="006A12D2" w:rsidRPr="006A12D2" w:rsidRDefault="006A12D2" w:rsidP="006A12D2">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Internal Medicine</w:t>
            </w:r>
          </w:p>
        </w:tc>
        <w:tc>
          <w:tcPr>
            <w:tcW w:w="927" w:type="pct"/>
            <w:hideMark/>
          </w:tcPr>
          <w:p w14:paraId="2CD2F0EA" w14:textId="77777777" w:rsidR="006A12D2" w:rsidRPr="006A12D2" w:rsidRDefault="006A12D2" w:rsidP="006A12D2">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p>
        </w:tc>
        <w:tc>
          <w:tcPr>
            <w:tcW w:w="528" w:type="pct"/>
            <w:noWrap/>
            <w:hideMark/>
          </w:tcPr>
          <w:p w14:paraId="33711CB9" w14:textId="77777777" w:rsidR="006A12D2" w:rsidRPr="006A12D2" w:rsidRDefault="006A12D2" w:rsidP="006A12D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$65,747,859</w:t>
            </w:r>
          </w:p>
        </w:tc>
        <w:tc>
          <w:tcPr>
            <w:tcW w:w="371" w:type="pct"/>
            <w:noWrap/>
            <w:hideMark/>
          </w:tcPr>
          <w:p w14:paraId="1567A546" w14:textId="77777777" w:rsidR="006A12D2" w:rsidRPr="006A12D2" w:rsidRDefault="006A12D2" w:rsidP="006A12D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2.7</w:t>
            </w:r>
          </w:p>
        </w:tc>
        <w:tc>
          <w:tcPr>
            <w:tcW w:w="535" w:type="pct"/>
            <w:noWrap/>
            <w:hideMark/>
          </w:tcPr>
          <w:p w14:paraId="443C2D85" w14:textId="77777777" w:rsidR="006A12D2" w:rsidRPr="006A12D2" w:rsidRDefault="006A12D2" w:rsidP="006A12D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492,858</w:t>
            </w:r>
          </w:p>
        </w:tc>
        <w:tc>
          <w:tcPr>
            <w:tcW w:w="350" w:type="pct"/>
            <w:noWrap/>
            <w:hideMark/>
          </w:tcPr>
          <w:p w14:paraId="53AB1EE8" w14:textId="77777777" w:rsidR="006A12D2" w:rsidRPr="006A12D2" w:rsidRDefault="006A12D2" w:rsidP="006A12D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2.2</w:t>
            </w:r>
          </w:p>
        </w:tc>
        <w:tc>
          <w:tcPr>
            <w:tcW w:w="549" w:type="pct"/>
            <w:noWrap/>
            <w:hideMark/>
          </w:tcPr>
          <w:p w14:paraId="66CD9115" w14:textId="77777777" w:rsidR="006A12D2" w:rsidRPr="006A12D2" w:rsidRDefault="006A12D2" w:rsidP="006A12D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$133</w:t>
            </w:r>
          </w:p>
        </w:tc>
      </w:tr>
      <w:tr w:rsidR="006A12D2" w:rsidRPr="006A12D2" w14:paraId="14ABCBAC" w14:textId="77777777" w:rsidTr="006A12D2">
        <w:trPr>
          <w:trHeight w:val="600"/>
        </w:trPr>
        <w:tc>
          <w:tcPr>
            <w:cnfStyle w:val="001000000000" w:firstRow="0" w:lastRow="0" w:firstColumn="1" w:lastColumn="0" w:oddVBand="0" w:evenVBand="0" w:oddHBand="0" w:evenHBand="0" w:firstRowFirstColumn="0" w:firstRowLastColumn="0" w:lastRowFirstColumn="0" w:lastRowLastColumn="0"/>
            <w:tcW w:w="556" w:type="pct"/>
            <w:noWrap/>
            <w:hideMark/>
          </w:tcPr>
          <w:p w14:paraId="7B72BB4C" w14:textId="77777777" w:rsidR="006A12D2" w:rsidRPr="006A12D2" w:rsidRDefault="006A12D2" w:rsidP="006A12D2">
            <w:pPr>
              <w:rPr>
                <w:rFonts w:eastAsia="Times New Roman" w:cs="Times New Roman"/>
                <w:color w:val="000000"/>
                <w:sz w:val="16"/>
                <w:szCs w:val="16"/>
              </w:rPr>
            </w:pPr>
            <w:r w:rsidRPr="006A12D2">
              <w:rPr>
                <w:rFonts w:eastAsia="Times New Roman" w:cs="Times New Roman"/>
                <w:color w:val="000000"/>
                <w:sz w:val="16"/>
                <w:szCs w:val="16"/>
              </w:rPr>
              <w:t>208100000X</w:t>
            </w:r>
          </w:p>
        </w:tc>
        <w:tc>
          <w:tcPr>
            <w:tcW w:w="1184" w:type="pct"/>
            <w:hideMark/>
          </w:tcPr>
          <w:p w14:paraId="7B883B6E" w14:textId="77777777" w:rsidR="006A12D2" w:rsidRPr="006A12D2" w:rsidRDefault="006A12D2" w:rsidP="006A12D2">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Physical Medicine &amp; Rehabilitation</w:t>
            </w:r>
          </w:p>
        </w:tc>
        <w:tc>
          <w:tcPr>
            <w:tcW w:w="927" w:type="pct"/>
            <w:hideMark/>
          </w:tcPr>
          <w:p w14:paraId="345CEFA9" w14:textId="77777777" w:rsidR="006A12D2" w:rsidRPr="006A12D2" w:rsidRDefault="006A12D2" w:rsidP="006A12D2">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p>
        </w:tc>
        <w:tc>
          <w:tcPr>
            <w:tcW w:w="528" w:type="pct"/>
            <w:noWrap/>
            <w:hideMark/>
          </w:tcPr>
          <w:p w14:paraId="6C62F43E" w14:textId="77777777" w:rsidR="006A12D2" w:rsidRPr="006A12D2" w:rsidRDefault="006A12D2" w:rsidP="006A12D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$61,876,509</w:t>
            </w:r>
          </w:p>
        </w:tc>
        <w:tc>
          <w:tcPr>
            <w:tcW w:w="371" w:type="pct"/>
            <w:noWrap/>
            <w:hideMark/>
          </w:tcPr>
          <w:p w14:paraId="2B40E42A" w14:textId="77777777" w:rsidR="006A12D2" w:rsidRPr="006A12D2" w:rsidRDefault="006A12D2" w:rsidP="006A12D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2.5</w:t>
            </w:r>
          </w:p>
        </w:tc>
        <w:tc>
          <w:tcPr>
            <w:tcW w:w="535" w:type="pct"/>
            <w:noWrap/>
            <w:hideMark/>
          </w:tcPr>
          <w:p w14:paraId="737DD9A0" w14:textId="77777777" w:rsidR="006A12D2" w:rsidRPr="006A12D2" w:rsidRDefault="006A12D2" w:rsidP="006A12D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492,086</w:t>
            </w:r>
          </w:p>
        </w:tc>
        <w:tc>
          <w:tcPr>
            <w:tcW w:w="350" w:type="pct"/>
            <w:noWrap/>
            <w:hideMark/>
          </w:tcPr>
          <w:p w14:paraId="3E12BC12" w14:textId="77777777" w:rsidR="006A12D2" w:rsidRPr="006A12D2" w:rsidRDefault="006A12D2" w:rsidP="006A12D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2.2</w:t>
            </w:r>
          </w:p>
        </w:tc>
        <w:tc>
          <w:tcPr>
            <w:tcW w:w="549" w:type="pct"/>
            <w:noWrap/>
            <w:hideMark/>
          </w:tcPr>
          <w:p w14:paraId="6FC5DC92" w14:textId="77777777" w:rsidR="006A12D2" w:rsidRPr="006A12D2" w:rsidRDefault="006A12D2" w:rsidP="006A12D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$126</w:t>
            </w:r>
          </w:p>
        </w:tc>
      </w:tr>
      <w:tr w:rsidR="006A12D2" w:rsidRPr="006A12D2" w14:paraId="15BA6190" w14:textId="77777777" w:rsidTr="006A12D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56" w:type="pct"/>
            <w:noWrap/>
            <w:hideMark/>
          </w:tcPr>
          <w:p w14:paraId="1DB13810" w14:textId="77777777" w:rsidR="006A12D2" w:rsidRPr="006A12D2" w:rsidRDefault="006A12D2" w:rsidP="006A12D2">
            <w:pPr>
              <w:rPr>
                <w:rFonts w:eastAsia="Times New Roman" w:cs="Times New Roman"/>
                <w:color w:val="000000"/>
                <w:sz w:val="16"/>
                <w:szCs w:val="16"/>
              </w:rPr>
            </w:pPr>
            <w:r w:rsidRPr="006A12D2">
              <w:rPr>
                <w:rFonts w:eastAsia="Times New Roman" w:cs="Times New Roman"/>
                <w:color w:val="000000"/>
                <w:sz w:val="16"/>
                <w:szCs w:val="16"/>
              </w:rPr>
              <w:t>207Q00000X</w:t>
            </w:r>
          </w:p>
        </w:tc>
        <w:tc>
          <w:tcPr>
            <w:tcW w:w="1184" w:type="pct"/>
            <w:hideMark/>
          </w:tcPr>
          <w:p w14:paraId="32C08898" w14:textId="77777777" w:rsidR="006A12D2" w:rsidRPr="006A12D2" w:rsidRDefault="006A12D2" w:rsidP="006A12D2">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Family Medicine</w:t>
            </w:r>
          </w:p>
        </w:tc>
        <w:tc>
          <w:tcPr>
            <w:tcW w:w="927" w:type="pct"/>
            <w:hideMark/>
          </w:tcPr>
          <w:p w14:paraId="1F44ED56" w14:textId="77777777" w:rsidR="006A12D2" w:rsidRPr="006A12D2" w:rsidRDefault="006A12D2" w:rsidP="006A12D2">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p>
        </w:tc>
        <w:tc>
          <w:tcPr>
            <w:tcW w:w="528" w:type="pct"/>
            <w:noWrap/>
            <w:hideMark/>
          </w:tcPr>
          <w:p w14:paraId="3251C5F9" w14:textId="77777777" w:rsidR="006A12D2" w:rsidRPr="006A12D2" w:rsidRDefault="006A12D2" w:rsidP="006A12D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$57,308,632</w:t>
            </w:r>
          </w:p>
        </w:tc>
        <w:tc>
          <w:tcPr>
            <w:tcW w:w="371" w:type="pct"/>
            <w:noWrap/>
            <w:hideMark/>
          </w:tcPr>
          <w:p w14:paraId="0624B11C" w14:textId="77777777" w:rsidR="006A12D2" w:rsidRPr="006A12D2" w:rsidRDefault="006A12D2" w:rsidP="006A12D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2.3</w:t>
            </w:r>
          </w:p>
        </w:tc>
        <w:tc>
          <w:tcPr>
            <w:tcW w:w="535" w:type="pct"/>
            <w:noWrap/>
            <w:hideMark/>
          </w:tcPr>
          <w:p w14:paraId="48AB35DF" w14:textId="77777777" w:rsidR="006A12D2" w:rsidRPr="006A12D2" w:rsidRDefault="006A12D2" w:rsidP="006A12D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697,191</w:t>
            </w:r>
          </w:p>
        </w:tc>
        <w:tc>
          <w:tcPr>
            <w:tcW w:w="350" w:type="pct"/>
            <w:noWrap/>
            <w:hideMark/>
          </w:tcPr>
          <w:p w14:paraId="6B3E766A" w14:textId="77777777" w:rsidR="006A12D2" w:rsidRPr="006A12D2" w:rsidRDefault="006A12D2" w:rsidP="006A12D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3.2</w:t>
            </w:r>
          </w:p>
        </w:tc>
        <w:tc>
          <w:tcPr>
            <w:tcW w:w="549" w:type="pct"/>
            <w:noWrap/>
            <w:hideMark/>
          </w:tcPr>
          <w:p w14:paraId="5651A882" w14:textId="77777777" w:rsidR="006A12D2" w:rsidRPr="006A12D2" w:rsidRDefault="006A12D2" w:rsidP="006A12D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$82</w:t>
            </w:r>
          </w:p>
        </w:tc>
      </w:tr>
      <w:tr w:rsidR="006A12D2" w:rsidRPr="006A12D2" w14:paraId="6E5ECA93" w14:textId="77777777" w:rsidTr="006A12D2">
        <w:trPr>
          <w:trHeight w:val="300"/>
        </w:trPr>
        <w:tc>
          <w:tcPr>
            <w:cnfStyle w:val="001000000000" w:firstRow="0" w:lastRow="0" w:firstColumn="1" w:lastColumn="0" w:oddVBand="0" w:evenVBand="0" w:oddHBand="0" w:evenHBand="0" w:firstRowFirstColumn="0" w:firstRowLastColumn="0" w:lastRowFirstColumn="0" w:lastRowLastColumn="0"/>
            <w:tcW w:w="556" w:type="pct"/>
            <w:noWrap/>
            <w:hideMark/>
          </w:tcPr>
          <w:p w14:paraId="2A3D9F17" w14:textId="77777777" w:rsidR="006A12D2" w:rsidRPr="006A12D2" w:rsidRDefault="006A12D2" w:rsidP="006A12D2">
            <w:pPr>
              <w:rPr>
                <w:rFonts w:eastAsia="Times New Roman" w:cs="Times New Roman"/>
                <w:color w:val="000000"/>
                <w:sz w:val="16"/>
                <w:szCs w:val="16"/>
              </w:rPr>
            </w:pPr>
            <w:r w:rsidRPr="006A12D2">
              <w:rPr>
                <w:rFonts w:eastAsia="Times New Roman" w:cs="Times New Roman"/>
                <w:color w:val="000000"/>
                <w:sz w:val="16"/>
                <w:szCs w:val="16"/>
              </w:rPr>
              <w:t>2085R0202X</w:t>
            </w:r>
          </w:p>
        </w:tc>
        <w:tc>
          <w:tcPr>
            <w:tcW w:w="1184" w:type="pct"/>
            <w:hideMark/>
          </w:tcPr>
          <w:p w14:paraId="190CFDAA" w14:textId="77777777" w:rsidR="006A12D2" w:rsidRPr="006A12D2" w:rsidRDefault="006A12D2" w:rsidP="006A12D2">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Radiology</w:t>
            </w:r>
          </w:p>
        </w:tc>
        <w:tc>
          <w:tcPr>
            <w:tcW w:w="927" w:type="pct"/>
            <w:hideMark/>
          </w:tcPr>
          <w:p w14:paraId="226C211A" w14:textId="77777777" w:rsidR="006A12D2" w:rsidRPr="006A12D2" w:rsidRDefault="006A12D2" w:rsidP="006A12D2">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Diagnostic Radiology</w:t>
            </w:r>
          </w:p>
        </w:tc>
        <w:tc>
          <w:tcPr>
            <w:tcW w:w="528" w:type="pct"/>
            <w:noWrap/>
            <w:hideMark/>
          </w:tcPr>
          <w:p w14:paraId="293E9AB8" w14:textId="77777777" w:rsidR="006A12D2" w:rsidRPr="006A12D2" w:rsidRDefault="006A12D2" w:rsidP="006A12D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$48,519,153</w:t>
            </w:r>
          </w:p>
        </w:tc>
        <w:tc>
          <w:tcPr>
            <w:tcW w:w="371" w:type="pct"/>
            <w:noWrap/>
            <w:hideMark/>
          </w:tcPr>
          <w:p w14:paraId="61C24821" w14:textId="77777777" w:rsidR="006A12D2" w:rsidRPr="006A12D2" w:rsidRDefault="006A12D2" w:rsidP="006A12D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2.0</w:t>
            </w:r>
          </w:p>
        </w:tc>
        <w:tc>
          <w:tcPr>
            <w:tcW w:w="535" w:type="pct"/>
            <w:noWrap/>
            <w:hideMark/>
          </w:tcPr>
          <w:p w14:paraId="7555F82C" w14:textId="77777777" w:rsidR="006A12D2" w:rsidRPr="006A12D2" w:rsidRDefault="006A12D2" w:rsidP="006A12D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301,067</w:t>
            </w:r>
          </w:p>
        </w:tc>
        <w:tc>
          <w:tcPr>
            <w:tcW w:w="350" w:type="pct"/>
            <w:noWrap/>
            <w:hideMark/>
          </w:tcPr>
          <w:p w14:paraId="7E1E962F" w14:textId="77777777" w:rsidR="006A12D2" w:rsidRPr="006A12D2" w:rsidRDefault="006A12D2" w:rsidP="006A12D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1.4</w:t>
            </w:r>
          </w:p>
        </w:tc>
        <w:tc>
          <w:tcPr>
            <w:tcW w:w="549" w:type="pct"/>
            <w:noWrap/>
            <w:hideMark/>
          </w:tcPr>
          <w:p w14:paraId="76747FFC" w14:textId="77777777" w:rsidR="006A12D2" w:rsidRPr="006A12D2" w:rsidRDefault="006A12D2" w:rsidP="006A12D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$161</w:t>
            </w:r>
          </w:p>
        </w:tc>
      </w:tr>
      <w:tr w:rsidR="006A12D2" w:rsidRPr="006A12D2" w14:paraId="5472D7B8" w14:textId="77777777" w:rsidTr="006A12D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56" w:type="pct"/>
            <w:noWrap/>
            <w:hideMark/>
          </w:tcPr>
          <w:p w14:paraId="458E5620" w14:textId="77777777" w:rsidR="006A12D2" w:rsidRPr="006A12D2" w:rsidRDefault="006A12D2" w:rsidP="006A12D2">
            <w:pPr>
              <w:rPr>
                <w:rFonts w:eastAsia="Times New Roman" w:cs="Times New Roman"/>
                <w:color w:val="000000"/>
                <w:sz w:val="16"/>
                <w:szCs w:val="16"/>
              </w:rPr>
            </w:pPr>
            <w:r w:rsidRPr="006A12D2">
              <w:rPr>
                <w:rFonts w:eastAsia="Times New Roman" w:cs="Times New Roman"/>
                <w:color w:val="000000"/>
                <w:sz w:val="16"/>
                <w:szCs w:val="16"/>
              </w:rPr>
              <w:t>111N00000X</w:t>
            </w:r>
          </w:p>
        </w:tc>
        <w:tc>
          <w:tcPr>
            <w:tcW w:w="1184" w:type="pct"/>
            <w:hideMark/>
          </w:tcPr>
          <w:p w14:paraId="008AD2AF" w14:textId="77777777" w:rsidR="006A12D2" w:rsidRPr="006A12D2" w:rsidRDefault="006A12D2" w:rsidP="006A12D2">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Chiropractor</w:t>
            </w:r>
          </w:p>
        </w:tc>
        <w:tc>
          <w:tcPr>
            <w:tcW w:w="927" w:type="pct"/>
            <w:hideMark/>
          </w:tcPr>
          <w:p w14:paraId="68C13ADE" w14:textId="77777777" w:rsidR="006A12D2" w:rsidRPr="006A12D2" w:rsidRDefault="006A12D2" w:rsidP="006A12D2">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p>
        </w:tc>
        <w:tc>
          <w:tcPr>
            <w:tcW w:w="528" w:type="pct"/>
            <w:noWrap/>
            <w:hideMark/>
          </w:tcPr>
          <w:p w14:paraId="57FC58CD" w14:textId="77777777" w:rsidR="006A12D2" w:rsidRPr="006A12D2" w:rsidRDefault="006A12D2" w:rsidP="006A12D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$48,163,094</w:t>
            </w:r>
          </w:p>
        </w:tc>
        <w:tc>
          <w:tcPr>
            <w:tcW w:w="371" w:type="pct"/>
            <w:noWrap/>
            <w:hideMark/>
          </w:tcPr>
          <w:p w14:paraId="06E782F9" w14:textId="77777777" w:rsidR="006A12D2" w:rsidRPr="006A12D2" w:rsidRDefault="006A12D2" w:rsidP="006A12D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2.0</w:t>
            </w:r>
          </w:p>
        </w:tc>
        <w:tc>
          <w:tcPr>
            <w:tcW w:w="535" w:type="pct"/>
            <w:noWrap/>
            <w:hideMark/>
          </w:tcPr>
          <w:p w14:paraId="7A983D68" w14:textId="77777777" w:rsidR="006A12D2" w:rsidRPr="006A12D2" w:rsidRDefault="006A12D2" w:rsidP="006A12D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1,018,437</w:t>
            </w:r>
          </w:p>
        </w:tc>
        <w:tc>
          <w:tcPr>
            <w:tcW w:w="350" w:type="pct"/>
            <w:noWrap/>
            <w:hideMark/>
          </w:tcPr>
          <w:p w14:paraId="3D78AC67" w14:textId="77777777" w:rsidR="006A12D2" w:rsidRPr="006A12D2" w:rsidRDefault="006A12D2" w:rsidP="006A12D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4.6</w:t>
            </w:r>
          </w:p>
        </w:tc>
        <w:tc>
          <w:tcPr>
            <w:tcW w:w="549" w:type="pct"/>
            <w:noWrap/>
            <w:hideMark/>
          </w:tcPr>
          <w:p w14:paraId="597ABB5D" w14:textId="77777777" w:rsidR="006A12D2" w:rsidRPr="006A12D2" w:rsidRDefault="006A12D2" w:rsidP="006A12D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$47</w:t>
            </w:r>
          </w:p>
        </w:tc>
      </w:tr>
      <w:tr w:rsidR="006A12D2" w:rsidRPr="006A12D2" w14:paraId="78584277" w14:textId="77777777" w:rsidTr="006A12D2">
        <w:trPr>
          <w:trHeight w:val="300"/>
        </w:trPr>
        <w:tc>
          <w:tcPr>
            <w:cnfStyle w:val="001000000000" w:firstRow="0" w:lastRow="0" w:firstColumn="1" w:lastColumn="0" w:oddVBand="0" w:evenVBand="0" w:oddHBand="0" w:evenHBand="0" w:firstRowFirstColumn="0" w:firstRowLastColumn="0" w:lastRowFirstColumn="0" w:lastRowLastColumn="0"/>
            <w:tcW w:w="556" w:type="pct"/>
            <w:noWrap/>
            <w:hideMark/>
          </w:tcPr>
          <w:p w14:paraId="54CA8E20" w14:textId="77777777" w:rsidR="006A12D2" w:rsidRPr="006A12D2" w:rsidRDefault="006A12D2" w:rsidP="006A12D2">
            <w:pPr>
              <w:rPr>
                <w:rFonts w:eastAsia="Times New Roman" w:cs="Times New Roman"/>
                <w:color w:val="000000"/>
                <w:sz w:val="16"/>
                <w:szCs w:val="16"/>
              </w:rPr>
            </w:pPr>
            <w:r w:rsidRPr="006A12D2">
              <w:rPr>
                <w:rFonts w:eastAsia="Times New Roman" w:cs="Times New Roman"/>
                <w:color w:val="000000"/>
                <w:sz w:val="16"/>
                <w:szCs w:val="16"/>
              </w:rPr>
              <w:t>261QM1300X</w:t>
            </w:r>
          </w:p>
        </w:tc>
        <w:tc>
          <w:tcPr>
            <w:tcW w:w="1184" w:type="pct"/>
            <w:hideMark/>
          </w:tcPr>
          <w:p w14:paraId="79BB4B1F" w14:textId="77777777" w:rsidR="006A12D2" w:rsidRPr="006A12D2" w:rsidRDefault="006A12D2" w:rsidP="006A12D2">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Clinic/Center</w:t>
            </w:r>
          </w:p>
        </w:tc>
        <w:tc>
          <w:tcPr>
            <w:tcW w:w="927" w:type="pct"/>
            <w:hideMark/>
          </w:tcPr>
          <w:p w14:paraId="213DDAE0" w14:textId="77777777" w:rsidR="006A12D2" w:rsidRPr="006A12D2" w:rsidRDefault="006A12D2" w:rsidP="006A12D2">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Multi-Specialty</w:t>
            </w:r>
          </w:p>
        </w:tc>
        <w:tc>
          <w:tcPr>
            <w:tcW w:w="528" w:type="pct"/>
            <w:noWrap/>
            <w:hideMark/>
          </w:tcPr>
          <w:p w14:paraId="5D028B88" w14:textId="77777777" w:rsidR="006A12D2" w:rsidRPr="006A12D2" w:rsidRDefault="006A12D2" w:rsidP="006A12D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$46,345,093</w:t>
            </w:r>
          </w:p>
        </w:tc>
        <w:tc>
          <w:tcPr>
            <w:tcW w:w="371" w:type="pct"/>
            <w:noWrap/>
            <w:hideMark/>
          </w:tcPr>
          <w:p w14:paraId="45AFB72C" w14:textId="77777777" w:rsidR="006A12D2" w:rsidRPr="006A12D2" w:rsidRDefault="006A12D2" w:rsidP="006A12D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1.9</w:t>
            </w:r>
          </w:p>
        </w:tc>
        <w:tc>
          <w:tcPr>
            <w:tcW w:w="535" w:type="pct"/>
            <w:noWrap/>
            <w:hideMark/>
          </w:tcPr>
          <w:p w14:paraId="0112F9DD" w14:textId="77777777" w:rsidR="006A12D2" w:rsidRPr="006A12D2" w:rsidRDefault="006A12D2" w:rsidP="006A12D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378,667</w:t>
            </w:r>
          </w:p>
        </w:tc>
        <w:tc>
          <w:tcPr>
            <w:tcW w:w="350" w:type="pct"/>
            <w:noWrap/>
            <w:hideMark/>
          </w:tcPr>
          <w:p w14:paraId="500855D2" w14:textId="77777777" w:rsidR="006A12D2" w:rsidRPr="006A12D2" w:rsidRDefault="006A12D2" w:rsidP="006A12D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1.7</w:t>
            </w:r>
          </w:p>
        </w:tc>
        <w:tc>
          <w:tcPr>
            <w:tcW w:w="549" w:type="pct"/>
            <w:noWrap/>
            <w:hideMark/>
          </w:tcPr>
          <w:p w14:paraId="6AD13E84" w14:textId="77777777" w:rsidR="006A12D2" w:rsidRPr="006A12D2" w:rsidRDefault="006A12D2" w:rsidP="006A12D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$122</w:t>
            </w:r>
          </w:p>
        </w:tc>
      </w:tr>
      <w:tr w:rsidR="006A12D2" w:rsidRPr="006A12D2" w14:paraId="45EFD6CB" w14:textId="77777777" w:rsidTr="006A12D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56" w:type="pct"/>
            <w:noWrap/>
            <w:hideMark/>
          </w:tcPr>
          <w:p w14:paraId="6CFABA73" w14:textId="77777777" w:rsidR="006A12D2" w:rsidRPr="006A12D2" w:rsidRDefault="006A12D2" w:rsidP="006A12D2">
            <w:pPr>
              <w:rPr>
                <w:rFonts w:eastAsia="Times New Roman" w:cs="Times New Roman"/>
                <w:color w:val="000000"/>
                <w:sz w:val="16"/>
                <w:szCs w:val="16"/>
              </w:rPr>
            </w:pPr>
            <w:r w:rsidRPr="006A12D2">
              <w:rPr>
                <w:rFonts w:eastAsia="Times New Roman" w:cs="Times New Roman"/>
                <w:color w:val="000000"/>
                <w:sz w:val="16"/>
                <w:szCs w:val="16"/>
              </w:rPr>
              <w:t>207P00000X</w:t>
            </w:r>
          </w:p>
        </w:tc>
        <w:tc>
          <w:tcPr>
            <w:tcW w:w="1184" w:type="pct"/>
            <w:hideMark/>
          </w:tcPr>
          <w:p w14:paraId="69CFCB48" w14:textId="77777777" w:rsidR="006A12D2" w:rsidRPr="006A12D2" w:rsidRDefault="006A12D2" w:rsidP="006A12D2">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Emergency Medicine</w:t>
            </w:r>
          </w:p>
        </w:tc>
        <w:tc>
          <w:tcPr>
            <w:tcW w:w="927" w:type="pct"/>
            <w:hideMark/>
          </w:tcPr>
          <w:p w14:paraId="63B66C96" w14:textId="77777777" w:rsidR="006A12D2" w:rsidRPr="006A12D2" w:rsidRDefault="006A12D2" w:rsidP="006A12D2">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p>
        </w:tc>
        <w:tc>
          <w:tcPr>
            <w:tcW w:w="528" w:type="pct"/>
            <w:noWrap/>
            <w:hideMark/>
          </w:tcPr>
          <w:p w14:paraId="687091C1" w14:textId="77777777" w:rsidR="006A12D2" w:rsidRPr="006A12D2" w:rsidRDefault="006A12D2" w:rsidP="006A12D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$42,065,010</w:t>
            </w:r>
          </w:p>
        </w:tc>
        <w:tc>
          <w:tcPr>
            <w:tcW w:w="371" w:type="pct"/>
            <w:noWrap/>
            <w:hideMark/>
          </w:tcPr>
          <w:p w14:paraId="41947C18" w14:textId="77777777" w:rsidR="006A12D2" w:rsidRPr="006A12D2" w:rsidRDefault="006A12D2" w:rsidP="006A12D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1.7</w:t>
            </w:r>
          </w:p>
        </w:tc>
        <w:tc>
          <w:tcPr>
            <w:tcW w:w="535" w:type="pct"/>
            <w:noWrap/>
            <w:hideMark/>
          </w:tcPr>
          <w:p w14:paraId="78697C88" w14:textId="77777777" w:rsidR="006A12D2" w:rsidRPr="006A12D2" w:rsidRDefault="006A12D2" w:rsidP="006A12D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333,245</w:t>
            </w:r>
          </w:p>
        </w:tc>
        <w:tc>
          <w:tcPr>
            <w:tcW w:w="350" w:type="pct"/>
            <w:noWrap/>
            <w:hideMark/>
          </w:tcPr>
          <w:p w14:paraId="01DB691E" w14:textId="77777777" w:rsidR="006A12D2" w:rsidRPr="006A12D2" w:rsidRDefault="006A12D2" w:rsidP="006A12D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1.5</w:t>
            </w:r>
          </w:p>
        </w:tc>
        <w:tc>
          <w:tcPr>
            <w:tcW w:w="549" w:type="pct"/>
            <w:noWrap/>
            <w:hideMark/>
          </w:tcPr>
          <w:p w14:paraId="595C532D" w14:textId="77777777" w:rsidR="006A12D2" w:rsidRPr="006A12D2" w:rsidRDefault="006A12D2" w:rsidP="006A12D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$126</w:t>
            </w:r>
          </w:p>
        </w:tc>
      </w:tr>
      <w:tr w:rsidR="006A12D2" w:rsidRPr="006A12D2" w14:paraId="4F9F5CCD" w14:textId="77777777" w:rsidTr="006A12D2">
        <w:trPr>
          <w:trHeight w:val="300"/>
        </w:trPr>
        <w:tc>
          <w:tcPr>
            <w:cnfStyle w:val="001000000000" w:firstRow="0" w:lastRow="0" w:firstColumn="1" w:lastColumn="0" w:oddVBand="0" w:evenVBand="0" w:oddHBand="0" w:evenHBand="0" w:firstRowFirstColumn="0" w:firstRowLastColumn="0" w:lastRowFirstColumn="0" w:lastRowLastColumn="0"/>
            <w:tcW w:w="556" w:type="pct"/>
            <w:noWrap/>
            <w:hideMark/>
          </w:tcPr>
          <w:p w14:paraId="1D0FF461" w14:textId="77777777" w:rsidR="006A12D2" w:rsidRPr="006A12D2" w:rsidRDefault="006A12D2" w:rsidP="006A12D2">
            <w:pPr>
              <w:rPr>
                <w:rFonts w:eastAsia="Times New Roman" w:cs="Times New Roman"/>
                <w:color w:val="000000"/>
                <w:sz w:val="16"/>
                <w:szCs w:val="16"/>
              </w:rPr>
            </w:pPr>
            <w:r w:rsidRPr="006A12D2">
              <w:rPr>
                <w:rFonts w:eastAsia="Times New Roman" w:cs="Times New Roman"/>
                <w:color w:val="000000"/>
                <w:sz w:val="16"/>
                <w:szCs w:val="16"/>
              </w:rPr>
              <w:t>363A00000X</w:t>
            </w:r>
          </w:p>
        </w:tc>
        <w:tc>
          <w:tcPr>
            <w:tcW w:w="1184" w:type="pct"/>
            <w:hideMark/>
          </w:tcPr>
          <w:p w14:paraId="081EDD6C" w14:textId="77777777" w:rsidR="006A12D2" w:rsidRPr="006A12D2" w:rsidRDefault="006A12D2" w:rsidP="006A12D2">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Physician Assistant</w:t>
            </w:r>
          </w:p>
        </w:tc>
        <w:tc>
          <w:tcPr>
            <w:tcW w:w="927" w:type="pct"/>
            <w:hideMark/>
          </w:tcPr>
          <w:p w14:paraId="232123D8" w14:textId="77777777" w:rsidR="006A12D2" w:rsidRPr="006A12D2" w:rsidRDefault="006A12D2" w:rsidP="006A12D2">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p>
        </w:tc>
        <w:tc>
          <w:tcPr>
            <w:tcW w:w="528" w:type="pct"/>
            <w:noWrap/>
            <w:hideMark/>
          </w:tcPr>
          <w:p w14:paraId="4968E45E" w14:textId="77777777" w:rsidR="006A12D2" w:rsidRPr="006A12D2" w:rsidRDefault="006A12D2" w:rsidP="006A12D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$41,215,744</w:t>
            </w:r>
          </w:p>
        </w:tc>
        <w:tc>
          <w:tcPr>
            <w:tcW w:w="371" w:type="pct"/>
            <w:noWrap/>
            <w:hideMark/>
          </w:tcPr>
          <w:p w14:paraId="580DCE40" w14:textId="77777777" w:rsidR="006A12D2" w:rsidRPr="006A12D2" w:rsidRDefault="006A12D2" w:rsidP="006A12D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1.7</w:t>
            </w:r>
          </w:p>
        </w:tc>
        <w:tc>
          <w:tcPr>
            <w:tcW w:w="535" w:type="pct"/>
            <w:noWrap/>
            <w:hideMark/>
          </w:tcPr>
          <w:p w14:paraId="24AE60DE" w14:textId="77777777" w:rsidR="006A12D2" w:rsidRPr="006A12D2" w:rsidRDefault="006A12D2" w:rsidP="006A12D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604,954</w:t>
            </w:r>
          </w:p>
        </w:tc>
        <w:tc>
          <w:tcPr>
            <w:tcW w:w="350" w:type="pct"/>
            <w:noWrap/>
            <w:hideMark/>
          </w:tcPr>
          <w:p w14:paraId="50C6E28A" w14:textId="77777777" w:rsidR="006A12D2" w:rsidRPr="006A12D2" w:rsidRDefault="006A12D2" w:rsidP="006A12D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2.8</w:t>
            </w:r>
          </w:p>
        </w:tc>
        <w:tc>
          <w:tcPr>
            <w:tcW w:w="549" w:type="pct"/>
            <w:noWrap/>
            <w:hideMark/>
          </w:tcPr>
          <w:p w14:paraId="78EDA351" w14:textId="77777777" w:rsidR="006A12D2" w:rsidRPr="006A12D2" w:rsidRDefault="006A12D2" w:rsidP="006A12D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$68</w:t>
            </w:r>
          </w:p>
        </w:tc>
      </w:tr>
      <w:tr w:rsidR="006A12D2" w:rsidRPr="006A12D2" w14:paraId="6BEA4619" w14:textId="77777777" w:rsidTr="006A12D2">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556" w:type="pct"/>
            <w:noWrap/>
            <w:hideMark/>
          </w:tcPr>
          <w:p w14:paraId="2FB80069" w14:textId="77777777" w:rsidR="006A12D2" w:rsidRPr="006A12D2" w:rsidRDefault="006A12D2" w:rsidP="006A12D2">
            <w:pPr>
              <w:rPr>
                <w:rFonts w:eastAsia="Times New Roman" w:cs="Times New Roman"/>
                <w:color w:val="000000"/>
                <w:sz w:val="16"/>
                <w:szCs w:val="16"/>
              </w:rPr>
            </w:pPr>
            <w:r w:rsidRPr="006A12D2">
              <w:rPr>
                <w:rFonts w:eastAsia="Times New Roman" w:cs="Times New Roman"/>
                <w:color w:val="000000"/>
                <w:sz w:val="16"/>
                <w:szCs w:val="16"/>
              </w:rPr>
              <w:t>3336C0003X</w:t>
            </w:r>
          </w:p>
        </w:tc>
        <w:tc>
          <w:tcPr>
            <w:tcW w:w="1184" w:type="pct"/>
            <w:hideMark/>
          </w:tcPr>
          <w:p w14:paraId="40F4911D" w14:textId="77777777" w:rsidR="006A12D2" w:rsidRPr="006A12D2" w:rsidRDefault="006A12D2" w:rsidP="006A12D2">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Pharmacy</w:t>
            </w:r>
          </w:p>
        </w:tc>
        <w:tc>
          <w:tcPr>
            <w:tcW w:w="927" w:type="pct"/>
            <w:hideMark/>
          </w:tcPr>
          <w:p w14:paraId="016FDEA1" w14:textId="77777777" w:rsidR="006A12D2" w:rsidRPr="006A12D2" w:rsidRDefault="006A12D2" w:rsidP="006A12D2">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Community/Retail Pharmacy</w:t>
            </w:r>
          </w:p>
        </w:tc>
        <w:tc>
          <w:tcPr>
            <w:tcW w:w="528" w:type="pct"/>
            <w:noWrap/>
            <w:hideMark/>
          </w:tcPr>
          <w:p w14:paraId="3BBC78D7" w14:textId="77777777" w:rsidR="006A12D2" w:rsidRPr="006A12D2" w:rsidRDefault="006A12D2" w:rsidP="006A12D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$39,619,045</w:t>
            </w:r>
          </w:p>
        </w:tc>
        <w:tc>
          <w:tcPr>
            <w:tcW w:w="371" w:type="pct"/>
            <w:noWrap/>
            <w:hideMark/>
          </w:tcPr>
          <w:p w14:paraId="4874AC58" w14:textId="77777777" w:rsidR="006A12D2" w:rsidRPr="006A12D2" w:rsidRDefault="006A12D2" w:rsidP="006A12D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1.6</w:t>
            </w:r>
          </w:p>
        </w:tc>
        <w:tc>
          <w:tcPr>
            <w:tcW w:w="535" w:type="pct"/>
            <w:noWrap/>
            <w:hideMark/>
          </w:tcPr>
          <w:p w14:paraId="3F0481E9" w14:textId="77777777" w:rsidR="006A12D2" w:rsidRPr="006A12D2" w:rsidRDefault="006A12D2" w:rsidP="006A12D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390,385</w:t>
            </w:r>
          </w:p>
        </w:tc>
        <w:tc>
          <w:tcPr>
            <w:tcW w:w="350" w:type="pct"/>
            <w:noWrap/>
            <w:hideMark/>
          </w:tcPr>
          <w:p w14:paraId="2AF8AE99" w14:textId="77777777" w:rsidR="006A12D2" w:rsidRPr="006A12D2" w:rsidRDefault="006A12D2" w:rsidP="006A12D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1.8</w:t>
            </w:r>
          </w:p>
        </w:tc>
        <w:tc>
          <w:tcPr>
            <w:tcW w:w="549" w:type="pct"/>
            <w:noWrap/>
            <w:hideMark/>
          </w:tcPr>
          <w:p w14:paraId="214EED17" w14:textId="77777777" w:rsidR="006A12D2" w:rsidRPr="006A12D2" w:rsidRDefault="006A12D2" w:rsidP="006A12D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$101</w:t>
            </w:r>
          </w:p>
        </w:tc>
      </w:tr>
      <w:tr w:rsidR="006A12D2" w:rsidRPr="006A12D2" w14:paraId="1CAD7917" w14:textId="77777777" w:rsidTr="006A12D2">
        <w:trPr>
          <w:trHeight w:val="300"/>
        </w:trPr>
        <w:tc>
          <w:tcPr>
            <w:cnfStyle w:val="001000000000" w:firstRow="0" w:lastRow="0" w:firstColumn="1" w:lastColumn="0" w:oddVBand="0" w:evenVBand="0" w:oddHBand="0" w:evenHBand="0" w:firstRowFirstColumn="0" w:firstRowLastColumn="0" w:lastRowFirstColumn="0" w:lastRowLastColumn="0"/>
            <w:tcW w:w="556" w:type="pct"/>
            <w:noWrap/>
            <w:hideMark/>
          </w:tcPr>
          <w:p w14:paraId="15901682" w14:textId="77777777" w:rsidR="006A12D2" w:rsidRPr="006A12D2" w:rsidRDefault="006A12D2" w:rsidP="006A12D2">
            <w:pPr>
              <w:rPr>
                <w:rFonts w:eastAsia="Times New Roman" w:cs="Times New Roman"/>
                <w:color w:val="000000"/>
                <w:sz w:val="16"/>
                <w:szCs w:val="16"/>
              </w:rPr>
            </w:pPr>
            <w:r w:rsidRPr="006A12D2">
              <w:rPr>
                <w:rFonts w:eastAsia="Times New Roman" w:cs="Times New Roman"/>
                <w:color w:val="000000"/>
                <w:sz w:val="16"/>
                <w:szCs w:val="16"/>
              </w:rPr>
              <w:t>333600000X</w:t>
            </w:r>
          </w:p>
        </w:tc>
        <w:tc>
          <w:tcPr>
            <w:tcW w:w="1184" w:type="pct"/>
            <w:hideMark/>
          </w:tcPr>
          <w:p w14:paraId="53BC4295" w14:textId="77777777" w:rsidR="006A12D2" w:rsidRPr="006A12D2" w:rsidRDefault="006A12D2" w:rsidP="006A12D2">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Pharmacy</w:t>
            </w:r>
          </w:p>
        </w:tc>
        <w:tc>
          <w:tcPr>
            <w:tcW w:w="927" w:type="pct"/>
            <w:hideMark/>
          </w:tcPr>
          <w:p w14:paraId="7853214C" w14:textId="77777777" w:rsidR="006A12D2" w:rsidRPr="006A12D2" w:rsidRDefault="006A12D2" w:rsidP="006A12D2">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p>
        </w:tc>
        <w:tc>
          <w:tcPr>
            <w:tcW w:w="528" w:type="pct"/>
            <w:noWrap/>
            <w:hideMark/>
          </w:tcPr>
          <w:p w14:paraId="28315247" w14:textId="77777777" w:rsidR="006A12D2" w:rsidRPr="006A12D2" w:rsidRDefault="006A12D2" w:rsidP="006A12D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$35,601,030</w:t>
            </w:r>
          </w:p>
        </w:tc>
        <w:tc>
          <w:tcPr>
            <w:tcW w:w="371" w:type="pct"/>
            <w:noWrap/>
            <w:hideMark/>
          </w:tcPr>
          <w:p w14:paraId="072E3667" w14:textId="77777777" w:rsidR="006A12D2" w:rsidRPr="006A12D2" w:rsidRDefault="006A12D2" w:rsidP="006A12D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1.5</w:t>
            </w:r>
          </w:p>
        </w:tc>
        <w:tc>
          <w:tcPr>
            <w:tcW w:w="535" w:type="pct"/>
            <w:noWrap/>
            <w:hideMark/>
          </w:tcPr>
          <w:p w14:paraId="12E9C145" w14:textId="77777777" w:rsidR="006A12D2" w:rsidRPr="006A12D2" w:rsidRDefault="006A12D2" w:rsidP="006A12D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462,179</w:t>
            </w:r>
          </w:p>
        </w:tc>
        <w:tc>
          <w:tcPr>
            <w:tcW w:w="350" w:type="pct"/>
            <w:noWrap/>
            <w:hideMark/>
          </w:tcPr>
          <w:p w14:paraId="2CA84238" w14:textId="77777777" w:rsidR="006A12D2" w:rsidRPr="006A12D2" w:rsidRDefault="006A12D2" w:rsidP="006A12D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2.1</w:t>
            </w:r>
          </w:p>
        </w:tc>
        <w:tc>
          <w:tcPr>
            <w:tcW w:w="549" w:type="pct"/>
            <w:noWrap/>
            <w:hideMark/>
          </w:tcPr>
          <w:p w14:paraId="4E012321" w14:textId="77777777" w:rsidR="006A12D2" w:rsidRPr="006A12D2" w:rsidRDefault="006A12D2" w:rsidP="006A12D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$77</w:t>
            </w:r>
          </w:p>
        </w:tc>
      </w:tr>
      <w:tr w:rsidR="006A12D2" w:rsidRPr="006A12D2" w14:paraId="71034076" w14:textId="77777777" w:rsidTr="006A12D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56" w:type="pct"/>
            <w:noWrap/>
            <w:hideMark/>
          </w:tcPr>
          <w:p w14:paraId="460B2180" w14:textId="77777777" w:rsidR="006A12D2" w:rsidRPr="006A12D2" w:rsidRDefault="006A12D2" w:rsidP="006A12D2">
            <w:pPr>
              <w:rPr>
                <w:rFonts w:eastAsia="Times New Roman" w:cs="Times New Roman"/>
                <w:color w:val="000000"/>
                <w:sz w:val="16"/>
                <w:szCs w:val="16"/>
              </w:rPr>
            </w:pPr>
            <w:r w:rsidRPr="006A12D2">
              <w:rPr>
                <w:rFonts w:eastAsia="Times New Roman" w:cs="Times New Roman"/>
                <w:color w:val="000000"/>
                <w:sz w:val="16"/>
                <w:szCs w:val="16"/>
              </w:rPr>
              <w:t>171100000X</w:t>
            </w:r>
          </w:p>
        </w:tc>
        <w:tc>
          <w:tcPr>
            <w:tcW w:w="1184" w:type="pct"/>
            <w:hideMark/>
          </w:tcPr>
          <w:p w14:paraId="3411038B" w14:textId="77777777" w:rsidR="006A12D2" w:rsidRPr="006A12D2" w:rsidRDefault="006A12D2" w:rsidP="006A12D2">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Acupuncturist</w:t>
            </w:r>
          </w:p>
        </w:tc>
        <w:tc>
          <w:tcPr>
            <w:tcW w:w="927" w:type="pct"/>
            <w:hideMark/>
          </w:tcPr>
          <w:p w14:paraId="0BC1AF62" w14:textId="77777777" w:rsidR="006A12D2" w:rsidRPr="006A12D2" w:rsidRDefault="006A12D2" w:rsidP="006A12D2">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p>
        </w:tc>
        <w:tc>
          <w:tcPr>
            <w:tcW w:w="528" w:type="pct"/>
            <w:noWrap/>
            <w:hideMark/>
          </w:tcPr>
          <w:p w14:paraId="20720BCF" w14:textId="77777777" w:rsidR="006A12D2" w:rsidRPr="006A12D2" w:rsidRDefault="006A12D2" w:rsidP="006A12D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$33,849,091</w:t>
            </w:r>
          </w:p>
        </w:tc>
        <w:tc>
          <w:tcPr>
            <w:tcW w:w="371" w:type="pct"/>
            <w:noWrap/>
            <w:hideMark/>
          </w:tcPr>
          <w:p w14:paraId="523BC96F" w14:textId="77777777" w:rsidR="006A12D2" w:rsidRPr="006A12D2" w:rsidRDefault="006A12D2" w:rsidP="006A12D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1.4</w:t>
            </w:r>
          </w:p>
        </w:tc>
        <w:tc>
          <w:tcPr>
            <w:tcW w:w="535" w:type="pct"/>
            <w:noWrap/>
            <w:hideMark/>
          </w:tcPr>
          <w:p w14:paraId="5AAB7ADE" w14:textId="77777777" w:rsidR="006A12D2" w:rsidRPr="006A12D2" w:rsidRDefault="006A12D2" w:rsidP="006A12D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888,539</w:t>
            </w:r>
          </w:p>
        </w:tc>
        <w:tc>
          <w:tcPr>
            <w:tcW w:w="350" w:type="pct"/>
            <w:noWrap/>
            <w:hideMark/>
          </w:tcPr>
          <w:p w14:paraId="7F9584CA" w14:textId="77777777" w:rsidR="006A12D2" w:rsidRPr="006A12D2" w:rsidRDefault="006A12D2" w:rsidP="006A12D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4.0</w:t>
            </w:r>
          </w:p>
        </w:tc>
        <w:tc>
          <w:tcPr>
            <w:tcW w:w="549" w:type="pct"/>
            <w:noWrap/>
            <w:hideMark/>
          </w:tcPr>
          <w:p w14:paraId="26143A09" w14:textId="77777777" w:rsidR="006A12D2" w:rsidRPr="006A12D2" w:rsidRDefault="006A12D2" w:rsidP="006A12D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$38</w:t>
            </w:r>
          </w:p>
        </w:tc>
      </w:tr>
      <w:tr w:rsidR="006A12D2" w:rsidRPr="006A12D2" w14:paraId="15FE97EA" w14:textId="77777777" w:rsidTr="006A12D2">
        <w:trPr>
          <w:trHeight w:val="600"/>
        </w:trPr>
        <w:tc>
          <w:tcPr>
            <w:cnfStyle w:val="001000000000" w:firstRow="0" w:lastRow="0" w:firstColumn="1" w:lastColumn="0" w:oddVBand="0" w:evenVBand="0" w:oddHBand="0" w:evenHBand="0" w:firstRowFirstColumn="0" w:firstRowLastColumn="0" w:lastRowFirstColumn="0" w:lastRowLastColumn="0"/>
            <w:tcW w:w="556" w:type="pct"/>
            <w:noWrap/>
            <w:hideMark/>
          </w:tcPr>
          <w:p w14:paraId="24CCDCDD" w14:textId="77777777" w:rsidR="006A12D2" w:rsidRPr="006A12D2" w:rsidRDefault="006A12D2" w:rsidP="006A12D2">
            <w:pPr>
              <w:rPr>
                <w:rFonts w:eastAsia="Times New Roman" w:cs="Times New Roman"/>
                <w:color w:val="000000"/>
                <w:sz w:val="16"/>
                <w:szCs w:val="16"/>
              </w:rPr>
            </w:pPr>
            <w:r w:rsidRPr="006A12D2">
              <w:rPr>
                <w:rFonts w:eastAsia="Times New Roman" w:cs="Times New Roman"/>
                <w:color w:val="000000"/>
                <w:sz w:val="16"/>
                <w:szCs w:val="16"/>
              </w:rPr>
              <w:t>207XS0117X</w:t>
            </w:r>
          </w:p>
        </w:tc>
        <w:tc>
          <w:tcPr>
            <w:tcW w:w="1184" w:type="pct"/>
            <w:hideMark/>
          </w:tcPr>
          <w:p w14:paraId="6241D6A3" w14:textId="77777777" w:rsidR="006A12D2" w:rsidRPr="006A12D2" w:rsidRDefault="006A12D2" w:rsidP="006A12D2">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Orthopaedic Surgery</w:t>
            </w:r>
          </w:p>
        </w:tc>
        <w:tc>
          <w:tcPr>
            <w:tcW w:w="927" w:type="pct"/>
            <w:hideMark/>
          </w:tcPr>
          <w:p w14:paraId="12D40894" w14:textId="77777777" w:rsidR="006A12D2" w:rsidRPr="006A12D2" w:rsidRDefault="006A12D2" w:rsidP="006A12D2">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Orthopaedic Surgery of the Spine</w:t>
            </w:r>
          </w:p>
        </w:tc>
        <w:tc>
          <w:tcPr>
            <w:tcW w:w="528" w:type="pct"/>
            <w:noWrap/>
            <w:hideMark/>
          </w:tcPr>
          <w:p w14:paraId="6B59D5AD" w14:textId="77777777" w:rsidR="006A12D2" w:rsidRPr="006A12D2" w:rsidRDefault="006A12D2" w:rsidP="006A12D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$32,345,908</w:t>
            </w:r>
          </w:p>
        </w:tc>
        <w:tc>
          <w:tcPr>
            <w:tcW w:w="371" w:type="pct"/>
            <w:noWrap/>
            <w:hideMark/>
          </w:tcPr>
          <w:p w14:paraId="70674BB9" w14:textId="77777777" w:rsidR="006A12D2" w:rsidRPr="006A12D2" w:rsidRDefault="006A12D2" w:rsidP="006A12D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1.3</w:t>
            </w:r>
          </w:p>
        </w:tc>
        <w:tc>
          <w:tcPr>
            <w:tcW w:w="535" w:type="pct"/>
            <w:noWrap/>
            <w:hideMark/>
          </w:tcPr>
          <w:p w14:paraId="45D0FE67" w14:textId="77777777" w:rsidR="006A12D2" w:rsidRPr="006A12D2" w:rsidRDefault="006A12D2" w:rsidP="006A12D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140,082</w:t>
            </w:r>
          </w:p>
        </w:tc>
        <w:tc>
          <w:tcPr>
            <w:tcW w:w="350" w:type="pct"/>
            <w:noWrap/>
            <w:hideMark/>
          </w:tcPr>
          <w:p w14:paraId="7DBC9B8B" w14:textId="77777777" w:rsidR="006A12D2" w:rsidRPr="006A12D2" w:rsidRDefault="006A12D2" w:rsidP="006A12D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0.6</w:t>
            </w:r>
          </w:p>
        </w:tc>
        <w:tc>
          <w:tcPr>
            <w:tcW w:w="549" w:type="pct"/>
            <w:noWrap/>
            <w:hideMark/>
          </w:tcPr>
          <w:p w14:paraId="47A81370" w14:textId="77777777" w:rsidR="006A12D2" w:rsidRPr="006A12D2" w:rsidRDefault="006A12D2" w:rsidP="006A12D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$231</w:t>
            </w:r>
          </w:p>
        </w:tc>
      </w:tr>
      <w:tr w:rsidR="006A12D2" w:rsidRPr="006A12D2" w14:paraId="0EF5FEE0" w14:textId="77777777" w:rsidTr="006A12D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56" w:type="pct"/>
            <w:noWrap/>
            <w:hideMark/>
          </w:tcPr>
          <w:p w14:paraId="6316B8E2" w14:textId="77777777" w:rsidR="006A12D2" w:rsidRPr="006A12D2" w:rsidRDefault="006A12D2" w:rsidP="006A12D2">
            <w:pPr>
              <w:rPr>
                <w:rFonts w:eastAsia="Times New Roman" w:cs="Times New Roman"/>
                <w:color w:val="000000"/>
                <w:sz w:val="16"/>
                <w:szCs w:val="16"/>
              </w:rPr>
            </w:pPr>
            <w:r w:rsidRPr="006A12D2">
              <w:rPr>
                <w:rFonts w:eastAsia="Times New Roman" w:cs="Times New Roman"/>
                <w:color w:val="000000"/>
                <w:sz w:val="16"/>
                <w:szCs w:val="16"/>
              </w:rPr>
              <w:t>208600000X</w:t>
            </w:r>
          </w:p>
        </w:tc>
        <w:tc>
          <w:tcPr>
            <w:tcW w:w="1184" w:type="pct"/>
            <w:hideMark/>
          </w:tcPr>
          <w:p w14:paraId="79BF9DE0" w14:textId="77777777" w:rsidR="006A12D2" w:rsidRPr="006A12D2" w:rsidRDefault="006A12D2" w:rsidP="006A12D2">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Surgery</w:t>
            </w:r>
          </w:p>
        </w:tc>
        <w:tc>
          <w:tcPr>
            <w:tcW w:w="927" w:type="pct"/>
            <w:hideMark/>
          </w:tcPr>
          <w:p w14:paraId="47188A2B" w14:textId="77777777" w:rsidR="006A12D2" w:rsidRPr="006A12D2" w:rsidRDefault="006A12D2" w:rsidP="006A12D2">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p>
        </w:tc>
        <w:tc>
          <w:tcPr>
            <w:tcW w:w="528" w:type="pct"/>
            <w:noWrap/>
            <w:hideMark/>
          </w:tcPr>
          <w:p w14:paraId="13796DC3" w14:textId="77777777" w:rsidR="006A12D2" w:rsidRPr="006A12D2" w:rsidRDefault="006A12D2" w:rsidP="006A12D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$27,704,744</w:t>
            </w:r>
          </w:p>
        </w:tc>
        <w:tc>
          <w:tcPr>
            <w:tcW w:w="371" w:type="pct"/>
            <w:noWrap/>
            <w:hideMark/>
          </w:tcPr>
          <w:p w14:paraId="34749906" w14:textId="77777777" w:rsidR="006A12D2" w:rsidRPr="006A12D2" w:rsidRDefault="006A12D2" w:rsidP="006A12D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1.1</w:t>
            </w:r>
          </w:p>
        </w:tc>
        <w:tc>
          <w:tcPr>
            <w:tcW w:w="535" w:type="pct"/>
            <w:noWrap/>
            <w:hideMark/>
          </w:tcPr>
          <w:p w14:paraId="781F4415" w14:textId="77777777" w:rsidR="006A12D2" w:rsidRPr="006A12D2" w:rsidRDefault="006A12D2" w:rsidP="006A12D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97,580</w:t>
            </w:r>
          </w:p>
        </w:tc>
        <w:tc>
          <w:tcPr>
            <w:tcW w:w="350" w:type="pct"/>
            <w:noWrap/>
            <w:hideMark/>
          </w:tcPr>
          <w:p w14:paraId="6283CFB7" w14:textId="77777777" w:rsidR="006A12D2" w:rsidRPr="006A12D2" w:rsidRDefault="006A12D2" w:rsidP="006A12D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0.4</w:t>
            </w:r>
          </w:p>
        </w:tc>
        <w:tc>
          <w:tcPr>
            <w:tcW w:w="549" w:type="pct"/>
            <w:noWrap/>
            <w:hideMark/>
          </w:tcPr>
          <w:p w14:paraId="75C48382" w14:textId="77777777" w:rsidR="006A12D2" w:rsidRPr="006A12D2" w:rsidRDefault="006A12D2" w:rsidP="006A12D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$284</w:t>
            </w:r>
          </w:p>
        </w:tc>
      </w:tr>
      <w:tr w:rsidR="006A12D2" w:rsidRPr="006A12D2" w14:paraId="575F481A" w14:textId="77777777" w:rsidTr="006A12D2">
        <w:trPr>
          <w:trHeight w:val="300"/>
        </w:trPr>
        <w:tc>
          <w:tcPr>
            <w:cnfStyle w:val="001000000000" w:firstRow="0" w:lastRow="0" w:firstColumn="1" w:lastColumn="0" w:oddVBand="0" w:evenVBand="0" w:oddHBand="0" w:evenHBand="0" w:firstRowFirstColumn="0" w:firstRowLastColumn="0" w:lastRowFirstColumn="0" w:lastRowLastColumn="0"/>
            <w:tcW w:w="556" w:type="pct"/>
            <w:noWrap/>
            <w:hideMark/>
          </w:tcPr>
          <w:p w14:paraId="0E3F998A" w14:textId="77777777" w:rsidR="006A12D2" w:rsidRPr="006A12D2" w:rsidRDefault="006A12D2" w:rsidP="006A12D2">
            <w:pPr>
              <w:rPr>
                <w:rFonts w:eastAsia="Times New Roman" w:cs="Times New Roman"/>
                <w:color w:val="000000"/>
                <w:sz w:val="16"/>
                <w:szCs w:val="16"/>
              </w:rPr>
            </w:pPr>
            <w:r w:rsidRPr="006A12D2">
              <w:rPr>
                <w:rFonts w:eastAsia="Times New Roman" w:cs="Times New Roman"/>
                <w:color w:val="000000"/>
                <w:sz w:val="16"/>
                <w:szCs w:val="16"/>
              </w:rPr>
              <w:t>207XX0005X</w:t>
            </w:r>
          </w:p>
        </w:tc>
        <w:tc>
          <w:tcPr>
            <w:tcW w:w="1184" w:type="pct"/>
            <w:hideMark/>
          </w:tcPr>
          <w:p w14:paraId="38F20585" w14:textId="77777777" w:rsidR="006A12D2" w:rsidRPr="006A12D2" w:rsidRDefault="006A12D2" w:rsidP="006A12D2">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Orthopaedic Surgery</w:t>
            </w:r>
          </w:p>
        </w:tc>
        <w:tc>
          <w:tcPr>
            <w:tcW w:w="927" w:type="pct"/>
            <w:hideMark/>
          </w:tcPr>
          <w:p w14:paraId="37CA969C" w14:textId="77777777" w:rsidR="006A12D2" w:rsidRPr="006A12D2" w:rsidRDefault="006A12D2" w:rsidP="006A12D2">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Sports Medicine</w:t>
            </w:r>
          </w:p>
        </w:tc>
        <w:tc>
          <w:tcPr>
            <w:tcW w:w="528" w:type="pct"/>
            <w:noWrap/>
            <w:hideMark/>
          </w:tcPr>
          <w:p w14:paraId="7200A999" w14:textId="77777777" w:rsidR="006A12D2" w:rsidRPr="006A12D2" w:rsidRDefault="006A12D2" w:rsidP="006A12D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$26,185,076</w:t>
            </w:r>
          </w:p>
        </w:tc>
        <w:tc>
          <w:tcPr>
            <w:tcW w:w="371" w:type="pct"/>
            <w:noWrap/>
            <w:hideMark/>
          </w:tcPr>
          <w:p w14:paraId="1E774500" w14:textId="77777777" w:rsidR="006A12D2" w:rsidRPr="006A12D2" w:rsidRDefault="006A12D2" w:rsidP="006A12D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1.1</w:t>
            </w:r>
          </w:p>
        </w:tc>
        <w:tc>
          <w:tcPr>
            <w:tcW w:w="535" w:type="pct"/>
            <w:noWrap/>
            <w:hideMark/>
          </w:tcPr>
          <w:p w14:paraId="609ED290" w14:textId="77777777" w:rsidR="006A12D2" w:rsidRPr="006A12D2" w:rsidRDefault="006A12D2" w:rsidP="006A12D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121,593</w:t>
            </w:r>
          </w:p>
        </w:tc>
        <w:tc>
          <w:tcPr>
            <w:tcW w:w="350" w:type="pct"/>
            <w:noWrap/>
            <w:hideMark/>
          </w:tcPr>
          <w:p w14:paraId="4800B5AE" w14:textId="77777777" w:rsidR="006A12D2" w:rsidRPr="006A12D2" w:rsidRDefault="006A12D2" w:rsidP="006A12D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0.6</w:t>
            </w:r>
          </w:p>
        </w:tc>
        <w:tc>
          <w:tcPr>
            <w:tcW w:w="549" w:type="pct"/>
            <w:noWrap/>
            <w:hideMark/>
          </w:tcPr>
          <w:p w14:paraId="5E46A61B" w14:textId="77777777" w:rsidR="006A12D2" w:rsidRPr="006A12D2" w:rsidRDefault="006A12D2" w:rsidP="006A12D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$215</w:t>
            </w:r>
          </w:p>
        </w:tc>
      </w:tr>
      <w:tr w:rsidR="006A12D2" w:rsidRPr="006A12D2" w14:paraId="7C788AB2" w14:textId="77777777" w:rsidTr="006A12D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56" w:type="pct"/>
            <w:noWrap/>
            <w:hideMark/>
          </w:tcPr>
          <w:p w14:paraId="7D5DF5AB" w14:textId="77777777" w:rsidR="006A12D2" w:rsidRPr="006A12D2" w:rsidRDefault="006A12D2" w:rsidP="006A12D2">
            <w:pPr>
              <w:rPr>
                <w:rFonts w:eastAsia="Times New Roman" w:cs="Times New Roman"/>
                <w:color w:val="000000"/>
                <w:sz w:val="16"/>
                <w:szCs w:val="16"/>
              </w:rPr>
            </w:pPr>
            <w:r w:rsidRPr="006A12D2">
              <w:rPr>
                <w:rFonts w:eastAsia="Times New Roman" w:cs="Times New Roman"/>
                <w:color w:val="000000"/>
                <w:sz w:val="16"/>
                <w:szCs w:val="16"/>
              </w:rPr>
              <w:t>207XS0106X</w:t>
            </w:r>
          </w:p>
        </w:tc>
        <w:tc>
          <w:tcPr>
            <w:tcW w:w="1184" w:type="pct"/>
            <w:hideMark/>
          </w:tcPr>
          <w:p w14:paraId="18A6945D" w14:textId="77777777" w:rsidR="006A12D2" w:rsidRPr="006A12D2" w:rsidRDefault="006A12D2" w:rsidP="006A12D2">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Orthopaedic Surgery</w:t>
            </w:r>
          </w:p>
        </w:tc>
        <w:tc>
          <w:tcPr>
            <w:tcW w:w="927" w:type="pct"/>
            <w:hideMark/>
          </w:tcPr>
          <w:p w14:paraId="49967559" w14:textId="77777777" w:rsidR="006A12D2" w:rsidRPr="006A12D2" w:rsidRDefault="006A12D2" w:rsidP="006A12D2">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Hand Surgery</w:t>
            </w:r>
          </w:p>
        </w:tc>
        <w:tc>
          <w:tcPr>
            <w:tcW w:w="528" w:type="pct"/>
            <w:noWrap/>
            <w:hideMark/>
          </w:tcPr>
          <w:p w14:paraId="2C20AEB3" w14:textId="77777777" w:rsidR="006A12D2" w:rsidRPr="006A12D2" w:rsidRDefault="006A12D2" w:rsidP="006A12D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$25,674,763</w:t>
            </w:r>
          </w:p>
        </w:tc>
        <w:tc>
          <w:tcPr>
            <w:tcW w:w="371" w:type="pct"/>
            <w:noWrap/>
            <w:hideMark/>
          </w:tcPr>
          <w:p w14:paraId="7CDADAEC" w14:textId="77777777" w:rsidR="006A12D2" w:rsidRPr="006A12D2" w:rsidRDefault="006A12D2" w:rsidP="006A12D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1.1</w:t>
            </w:r>
          </w:p>
        </w:tc>
        <w:tc>
          <w:tcPr>
            <w:tcW w:w="535" w:type="pct"/>
            <w:noWrap/>
            <w:hideMark/>
          </w:tcPr>
          <w:p w14:paraId="730D7E07" w14:textId="77777777" w:rsidR="006A12D2" w:rsidRPr="006A12D2" w:rsidRDefault="006A12D2" w:rsidP="006A12D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150,732</w:t>
            </w:r>
          </w:p>
        </w:tc>
        <w:tc>
          <w:tcPr>
            <w:tcW w:w="350" w:type="pct"/>
            <w:noWrap/>
            <w:hideMark/>
          </w:tcPr>
          <w:p w14:paraId="67A8BAC4" w14:textId="77777777" w:rsidR="006A12D2" w:rsidRPr="006A12D2" w:rsidRDefault="006A12D2" w:rsidP="006A12D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0.7</w:t>
            </w:r>
          </w:p>
        </w:tc>
        <w:tc>
          <w:tcPr>
            <w:tcW w:w="549" w:type="pct"/>
            <w:noWrap/>
            <w:hideMark/>
          </w:tcPr>
          <w:p w14:paraId="4F11E484" w14:textId="77777777" w:rsidR="006A12D2" w:rsidRPr="006A12D2" w:rsidRDefault="006A12D2" w:rsidP="006A12D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$170</w:t>
            </w:r>
          </w:p>
        </w:tc>
      </w:tr>
      <w:tr w:rsidR="006A12D2" w:rsidRPr="006A12D2" w14:paraId="7574E65B" w14:textId="77777777" w:rsidTr="006A12D2">
        <w:trPr>
          <w:trHeight w:val="300"/>
        </w:trPr>
        <w:tc>
          <w:tcPr>
            <w:cnfStyle w:val="001000000000" w:firstRow="0" w:lastRow="0" w:firstColumn="1" w:lastColumn="0" w:oddVBand="0" w:evenVBand="0" w:oddHBand="0" w:evenHBand="0" w:firstRowFirstColumn="0" w:firstRowLastColumn="0" w:lastRowFirstColumn="0" w:lastRowLastColumn="0"/>
            <w:tcW w:w="556" w:type="pct"/>
            <w:noWrap/>
            <w:hideMark/>
          </w:tcPr>
          <w:p w14:paraId="376DBA56" w14:textId="77777777" w:rsidR="006A12D2" w:rsidRPr="006A12D2" w:rsidRDefault="006A12D2" w:rsidP="006A12D2">
            <w:pPr>
              <w:rPr>
                <w:rFonts w:eastAsia="Times New Roman" w:cs="Times New Roman"/>
                <w:color w:val="000000"/>
                <w:sz w:val="16"/>
                <w:szCs w:val="16"/>
              </w:rPr>
            </w:pPr>
            <w:r w:rsidRPr="006A12D2">
              <w:rPr>
                <w:rFonts w:eastAsia="Times New Roman" w:cs="Times New Roman"/>
                <w:color w:val="000000"/>
                <w:sz w:val="16"/>
                <w:szCs w:val="16"/>
              </w:rPr>
              <w:t>2084P0800X</w:t>
            </w:r>
          </w:p>
        </w:tc>
        <w:tc>
          <w:tcPr>
            <w:tcW w:w="1184" w:type="pct"/>
            <w:hideMark/>
          </w:tcPr>
          <w:p w14:paraId="07924FD6" w14:textId="77777777" w:rsidR="006A12D2" w:rsidRPr="006A12D2" w:rsidRDefault="006A12D2" w:rsidP="006A12D2">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Psychiatry &amp; Neurology</w:t>
            </w:r>
          </w:p>
        </w:tc>
        <w:tc>
          <w:tcPr>
            <w:tcW w:w="927" w:type="pct"/>
            <w:hideMark/>
          </w:tcPr>
          <w:p w14:paraId="130D6903" w14:textId="77777777" w:rsidR="006A12D2" w:rsidRPr="006A12D2" w:rsidRDefault="006A12D2" w:rsidP="006A12D2">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Psychiatry</w:t>
            </w:r>
          </w:p>
        </w:tc>
        <w:tc>
          <w:tcPr>
            <w:tcW w:w="528" w:type="pct"/>
            <w:noWrap/>
            <w:hideMark/>
          </w:tcPr>
          <w:p w14:paraId="04824846" w14:textId="77777777" w:rsidR="006A12D2" w:rsidRPr="006A12D2" w:rsidRDefault="006A12D2" w:rsidP="006A12D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$24,819,206</w:t>
            </w:r>
          </w:p>
        </w:tc>
        <w:tc>
          <w:tcPr>
            <w:tcW w:w="371" w:type="pct"/>
            <w:noWrap/>
            <w:hideMark/>
          </w:tcPr>
          <w:p w14:paraId="151B510A" w14:textId="77777777" w:rsidR="006A12D2" w:rsidRPr="006A12D2" w:rsidRDefault="006A12D2" w:rsidP="006A12D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1.0</w:t>
            </w:r>
          </w:p>
        </w:tc>
        <w:tc>
          <w:tcPr>
            <w:tcW w:w="535" w:type="pct"/>
            <w:noWrap/>
            <w:hideMark/>
          </w:tcPr>
          <w:p w14:paraId="5400BB88" w14:textId="77777777" w:rsidR="006A12D2" w:rsidRPr="006A12D2" w:rsidRDefault="006A12D2" w:rsidP="006A12D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62,857</w:t>
            </w:r>
          </w:p>
        </w:tc>
        <w:tc>
          <w:tcPr>
            <w:tcW w:w="350" w:type="pct"/>
            <w:noWrap/>
            <w:hideMark/>
          </w:tcPr>
          <w:p w14:paraId="3B273483" w14:textId="77777777" w:rsidR="006A12D2" w:rsidRPr="006A12D2" w:rsidRDefault="006A12D2" w:rsidP="006A12D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0.3</w:t>
            </w:r>
          </w:p>
        </w:tc>
        <w:tc>
          <w:tcPr>
            <w:tcW w:w="549" w:type="pct"/>
            <w:noWrap/>
            <w:hideMark/>
          </w:tcPr>
          <w:p w14:paraId="6A1652D7" w14:textId="77777777" w:rsidR="006A12D2" w:rsidRPr="006A12D2" w:rsidRDefault="006A12D2" w:rsidP="006A12D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$395</w:t>
            </w:r>
          </w:p>
        </w:tc>
      </w:tr>
      <w:tr w:rsidR="006A12D2" w:rsidRPr="006A12D2" w14:paraId="79131CD8" w14:textId="77777777" w:rsidTr="006A12D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56" w:type="pct"/>
            <w:noWrap/>
            <w:hideMark/>
          </w:tcPr>
          <w:p w14:paraId="20B6329D" w14:textId="77777777" w:rsidR="006A12D2" w:rsidRPr="006A12D2" w:rsidRDefault="006A12D2" w:rsidP="006A12D2">
            <w:pPr>
              <w:rPr>
                <w:rFonts w:eastAsia="Times New Roman" w:cs="Times New Roman"/>
                <w:color w:val="000000"/>
                <w:sz w:val="16"/>
                <w:szCs w:val="16"/>
              </w:rPr>
            </w:pPr>
            <w:r w:rsidRPr="006A12D2">
              <w:rPr>
                <w:rFonts w:eastAsia="Times New Roman" w:cs="Times New Roman"/>
                <w:color w:val="000000"/>
                <w:sz w:val="16"/>
                <w:szCs w:val="16"/>
              </w:rPr>
              <w:t>207L00000X</w:t>
            </w:r>
          </w:p>
        </w:tc>
        <w:tc>
          <w:tcPr>
            <w:tcW w:w="1184" w:type="pct"/>
            <w:hideMark/>
          </w:tcPr>
          <w:p w14:paraId="08C066C3" w14:textId="77777777" w:rsidR="006A12D2" w:rsidRPr="006A12D2" w:rsidRDefault="006A12D2" w:rsidP="006A12D2">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Anesthesiology</w:t>
            </w:r>
          </w:p>
        </w:tc>
        <w:tc>
          <w:tcPr>
            <w:tcW w:w="927" w:type="pct"/>
            <w:hideMark/>
          </w:tcPr>
          <w:p w14:paraId="58330361" w14:textId="77777777" w:rsidR="006A12D2" w:rsidRPr="006A12D2" w:rsidRDefault="006A12D2" w:rsidP="006A12D2">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p>
        </w:tc>
        <w:tc>
          <w:tcPr>
            <w:tcW w:w="528" w:type="pct"/>
            <w:noWrap/>
            <w:hideMark/>
          </w:tcPr>
          <w:p w14:paraId="38159773" w14:textId="77777777" w:rsidR="006A12D2" w:rsidRPr="006A12D2" w:rsidRDefault="006A12D2" w:rsidP="006A12D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$24,753,747</w:t>
            </w:r>
          </w:p>
        </w:tc>
        <w:tc>
          <w:tcPr>
            <w:tcW w:w="371" w:type="pct"/>
            <w:noWrap/>
            <w:hideMark/>
          </w:tcPr>
          <w:p w14:paraId="2F5FF03E" w14:textId="77777777" w:rsidR="006A12D2" w:rsidRPr="006A12D2" w:rsidRDefault="006A12D2" w:rsidP="006A12D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1.0</w:t>
            </w:r>
          </w:p>
        </w:tc>
        <w:tc>
          <w:tcPr>
            <w:tcW w:w="535" w:type="pct"/>
            <w:noWrap/>
            <w:hideMark/>
          </w:tcPr>
          <w:p w14:paraId="0E904FB8" w14:textId="77777777" w:rsidR="006A12D2" w:rsidRPr="006A12D2" w:rsidRDefault="006A12D2" w:rsidP="006A12D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138,962</w:t>
            </w:r>
          </w:p>
        </w:tc>
        <w:tc>
          <w:tcPr>
            <w:tcW w:w="350" w:type="pct"/>
            <w:noWrap/>
            <w:hideMark/>
          </w:tcPr>
          <w:p w14:paraId="514F0D79" w14:textId="77777777" w:rsidR="006A12D2" w:rsidRPr="006A12D2" w:rsidRDefault="006A12D2" w:rsidP="006A12D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0.6</w:t>
            </w:r>
          </w:p>
        </w:tc>
        <w:tc>
          <w:tcPr>
            <w:tcW w:w="549" w:type="pct"/>
            <w:noWrap/>
            <w:hideMark/>
          </w:tcPr>
          <w:p w14:paraId="60C4CDAC" w14:textId="77777777" w:rsidR="006A12D2" w:rsidRPr="006A12D2" w:rsidRDefault="006A12D2" w:rsidP="006A12D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$178</w:t>
            </w:r>
          </w:p>
        </w:tc>
      </w:tr>
      <w:tr w:rsidR="006A12D2" w:rsidRPr="006A12D2" w14:paraId="10F5B8AB" w14:textId="77777777" w:rsidTr="006A12D2">
        <w:trPr>
          <w:trHeight w:val="300"/>
        </w:trPr>
        <w:tc>
          <w:tcPr>
            <w:cnfStyle w:val="001000000000" w:firstRow="0" w:lastRow="0" w:firstColumn="1" w:lastColumn="0" w:oddVBand="0" w:evenVBand="0" w:oddHBand="0" w:evenHBand="0" w:firstRowFirstColumn="0" w:firstRowLastColumn="0" w:lastRowFirstColumn="0" w:lastRowLastColumn="0"/>
            <w:tcW w:w="556" w:type="pct"/>
            <w:noWrap/>
            <w:hideMark/>
          </w:tcPr>
          <w:p w14:paraId="6D4670BE" w14:textId="77777777" w:rsidR="006A12D2" w:rsidRPr="006A12D2" w:rsidRDefault="006A12D2" w:rsidP="006A12D2">
            <w:pPr>
              <w:rPr>
                <w:rFonts w:eastAsia="Times New Roman" w:cs="Times New Roman"/>
                <w:color w:val="000000"/>
                <w:sz w:val="16"/>
                <w:szCs w:val="16"/>
              </w:rPr>
            </w:pPr>
            <w:r w:rsidRPr="006A12D2">
              <w:rPr>
                <w:rFonts w:eastAsia="Times New Roman" w:cs="Times New Roman"/>
                <w:color w:val="000000"/>
                <w:sz w:val="16"/>
                <w:szCs w:val="16"/>
              </w:rPr>
              <w:t>251E00000X</w:t>
            </w:r>
          </w:p>
        </w:tc>
        <w:tc>
          <w:tcPr>
            <w:tcW w:w="1184" w:type="pct"/>
            <w:hideMark/>
          </w:tcPr>
          <w:p w14:paraId="426026FA" w14:textId="77777777" w:rsidR="006A12D2" w:rsidRPr="006A12D2" w:rsidRDefault="006A12D2" w:rsidP="006A12D2">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Home Health</w:t>
            </w:r>
          </w:p>
        </w:tc>
        <w:tc>
          <w:tcPr>
            <w:tcW w:w="927" w:type="pct"/>
            <w:hideMark/>
          </w:tcPr>
          <w:p w14:paraId="7DC42BB2" w14:textId="77777777" w:rsidR="006A12D2" w:rsidRPr="006A12D2" w:rsidRDefault="006A12D2" w:rsidP="006A12D2">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p>
        </w:tc>
        <w:tc>
          <w:tcPr>
            <w:tcW w:w="528" w:type="pct"/>
            <w:noWrap/>
            <w:hideMark/>
          </w:tcPr>
          <w:p w14:paraId="69CD3490" w14:textId="77777777" w:rsidR="006A12D2" w:rsidRPr="006A12D2" w:rsidRDefault="006A12D2" w:rsidP="006A12D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$23,666,922</w:t>
            </w:r>
          </w:p>
        </w:tc>
        <w:tc>
          <w:tcPr>
            <w:tcW w:w="371" w:type="pct"/>
            <w:noWrap/>
            <w:hideMark/>
          </w:tcPr>
          <w:p w14:paraId="00665D8B" w14:textId="77777777" w:rsidR="006A12D2" w:rsidRPr="006A12D2" w:rsidRDefault="006A12D2" w:rsidP="006A12D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1.0</w:t>
            </w:r>
          </w:p>
        </w:tc>
        <w:tc>
          <w:tcPr>
            <w:tcW w:w="535" w:type="pct"/>
            <w:noWrap/>
            <w:hideMark/>
          </w:tcPr>
          <w:p w14:paraId="721F602E" w14:textId="77777777" w:rsidR="006A12D2" w:rsidRPr="006A12D2" w:rsidRDefault="006A12D2" w:rsidP="006A12D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65,871</w:t>
            </w:r>
          </w:p>
        </w:tc>
        <w:tc>
          <w:tcPr>
            <w:tcW w:w="350" w:type="pct"/>
            <w:noWrap/>
            <w:hideMark/>
          </w:tcPr>
          <w:p w14:paraId="38B9B7E1" w14:textId="77777777" w:rsidR="006A12D2" w:rsidRPr="006A12D2" w:rsidRDefault="006A12D2" w:rsidP="006A12D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0.3</w:t>
            </w:r>
          </w:p>
        </w:tc>
        <w:tc>
          <w:tcPr>
            <w:tcW w:w="549" w:type="pct"/>
            <w:noWrap/>
            <w:hideMark/>
          </w:tcPr>
          <w:p w14:paraId="47CFFBA5" w14:textId="77777777" w:rsidR="006A12D2" w:rsidRPr="006A12D2" w:rsidRDefault="006A12D2" w:rsidP="006A12D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$359</w:t>
            </w:r>
          </w:p>
        </w:tc>
      </w:tr>
      <w:tr w:rsidR="006A12D2" w:rsidRPr="006A12D2" w14:paraId="75745C26" w14:textId="77777777" w:rsidTr="006A12D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56" w:type="pct"/>
            <w:noWrap/>
            <w:hideMark/>
          </w:tcPr>
          <w:p w14:paraId="3DBA35CA" w14:textId="77777777" w:rsidR="006A12D2" w:rsidRPr="006A12D2" w:rsidRDefault="006A12D2" w:rsidP="006A12D2">
            <w:pPr>
              <w:rPr>
                <w:rFonts w:eastAsia="Times New Roman" w:cs="Times New Roman"/>
                <w:color w:val="000000"/>
                <w:sz w:val="16"/>
                <w:szCs w:val="16"/>
              </w:rPr>
            </w:pPr>
            <w:r w:rsidRPr="006A12D2">
              <w:rPr>
                <w:rFonts w:eastAsia="Times New Roman" w:cs="Times New Roman"/>
                <w:color w:val="000000"/>
                <w:sz w:val="16"/>
                <w:szCs w:val="16"/>
              </w:rPr>
              <w:t>207LP2900X</w:t>
            </w:r>
          </w:p>
        </w:tc>
        <w:tc>
          <w:tcPr>
            <w:tcW w:w="1184" w:type="pct"/>
            <w:hideMark/>
          </w:tcPr>
          <w:p w14:paraId="2BAE4CAB" w14:textId="77777777" w:rsidR="006A12D2" w:rsidRPr="006A12D2" w:rsidRDefault="006A12D2" w:rsidP="006A12D2">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Anesthesiology</w:t>
            </w:r>
          </w:p>
        </w:tc>
        <w:tc>
          <w:tcPr>
            <w:tcW w:w="927" w:type="pct"/>
            <w:hideMark/>
          </w:tcPr>
          <w:p w14:paraId="58BFFE22" w14:textId="77777777" w:rsidR="006A12D2" w:rsidRPr="006A12D2" w:rsidRDefault="006A12D2" w:rsidP="006A12D2">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Pain Medicine</w:t>
            </w:r>
          </w:p>
        </w:tc>
        <w:tc>
          <w:tcPr>
            <w:tcW w:w="528" w:type="pct"/>
            <w:noWrap/>
            <w:hideMark/>
          </w:tcPr>
          <w:p w14:paraId="5885392A" w14:textId="77777777" w:rsidR="006A12D2" w:rsidRPr="006A12D2" w:rsidRDefault="006A12D2" w:rsidP="006A12D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$22,968,487</w:t>
            </w:r>
          </w:p>
        </w:tc>
        <w:tc>
          <w:tcPr>
            <w:tcW w:w="371" w:type="pct"/>
            <w:noWrap/>
            <w:hideMark/>
          </w:tcPr>
          <w:p w14:paraId="09EEDFCC" w14:textId="77777777" w:rsidR="006A12D2" w:rsidRPr="006A12D2" w:rsidRDefault="006A12D2" w:rsidP="006A12D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0.9</w:t>
            </w:r>
          </w:p>
        </w:tc>
        <w:tc>
          <w:tcPr>
            <w:tcW w:w="535" w:type="pct"/>
            <w:noWrap/>
            <w:hideMark/>
          </w:tcPr>
          <w:p w14:paraId="2C0C38ED" w14:textId="77777777" w:rsidR="006A12D2" w:rsidRPr="006A12D2" w:rsidRDefault="006A12D2" w:rsidP="006A12D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157,995</w:t>
            </w:r>
          </w:p>
        </w:tc>
        <w:tc>
          <w:tcPr>
            <w:tcW w:w="350" w:type="pct"/>
            <w:noWrap/>
            <w:hideMark/>
          </w:tcPr>
          <w:p w14:paraId="6BF0AF31" w14:textId="77777777" w:rsidR="006A12D2" w:rsidRPr="006A12D2" w:rsidRDefault="006A12D2" w:rsidP="006A12D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0.7</w:t>
            </w:r>
          </w:p>
        </w:tc>
        <w:tc>
          <w:tcPr>
            <w:tcW w:w="549" w:type="pct"/>
            <w:noWrap/>
            <w:hideMark/>
          </w:tcPr>
          <w:p w14:paraId="0B7DD581" w14:textId="77777777" w:rsidR="006A12D2" w:rsidRPr="006A12D2" w:rsidRDefault="006A12D2" w:rsidP="006A12D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$145</w:t>
            </w:r>
          </w:p>
        </w:tc>
      </w:tr>
      <w:tr w:rsidR="006A12D2" w:rsidRPr="006A12D2" w14:paraId="0D4DB826" w14:textId="77777777" w:rsidTr="006A12D2">
        <w:trPr>
          <w:trHeight w:val="300"/>
        </w:trPr>
        <w:tc>
          <w:tcPr>
            <w:cnfStyle w:val="001000000000" w:firstRow="0" w:lastRow="0" w:firstColumn="1" w:lastColumn="0" w:oddVBand="0" w:evenVBand="0" w:oddHBand="0" w:evenHBand="0" w:firstRowFirstColumn="0" w:firstRowLastColumn="0" w:lastRowFirstColumn="0" w:lastRowLastColumn="0"/>
            <w:tcW w:w="556" w:type="pct"/>
            <w:noWrap/>
            <w:hideMark/>
          </w:tcPr>
          <w:p w14:paraId="0C00170B" w14:textId="77777777" w:rsidR="006A12D2" w:rsidRPr="006A12D2" w:rsidRDefault="006A12D2" w:rsidP="006A12D2">
            <w:pPr>
              <w:rPr>
                <w:rFonts w:eastAsia="Times New Roman" w:cs="Times New Roman"/>
                <w:color w:val="000000"/>
                <w:sz w:val="16"/>
                <w:szCs w:val="16"/>
              </w:rPr>
            </w:pPr>
            <w:r w:rsidRPr="006A12D2">
              <w:rPr>
                <w:rFonts w:eastAsia="Times New Roman" w:cs="Times New Roman"/>
                <w:color w:val="000000"/>
                <w:sz w:val="16"/>
                <w:szCs w:val="16"/>
              </w:rPr>
              <w:t>2084N0400X</w:t>
            </w:r>
          </w:p>
        </w:tc>
        <w:tc>
          <w:tcPr>
            <w:tcW w:w="1184" w:type="pct"/>
            <w:hideMark/>
          </w:tcPr>
          <w:p w14:paraId="7A80B093" w14:textId="77777777" w:rsidR="006A12D2" w:rsidRPr="006A12D2" w:rsidRDefault="006A12D2" w:rsidP="006A12D2">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Psychiatry &amp; Neurology</w:t>
            </w:r>
          </w:p>
        </w:tc>
        <w:tc>
          <w:tcPr>
            <w:tcW w:w="927" w:type="pct"/>
            <w:hideMark/>
          </w:tcPr>
          <w:p w14:paraId="3602DE5B" w14:textId="77777777" w:rsidR="006A12D2" w:rsidRPr="006A12D2" w:rsidRDefault="006A12D2" w:rsidP="006A12D2">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Neurology</w:t>
            </w:r>
          </w:p>
        </w:tc>
        <w:tc>
          <w:tcPr>
            <w:tcW w:w="528" w:type="pct"/>
            <w:noWrap/>
            <w:hideMark/>
          </w:tcPr>
          <w:p w14:paraId="271912B7" w14:textId="77777777" w:rsidR="006A12D2" w:rsidRPr="006A12D2" w:rsidRDefault="006A12D2" w:rsidP="006A12D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$21,914,117</w:t>
            </w:r>
          </w:p>
        </w:tc>
        <w:tc>
          <w:tcPr>
            <w:tcW w:w="371" w:type="pct"/>
            <w:noWrap/>
            <w:hideMark/>
          </w:tcPr>
          <w:p w14:paraId="07EFBF2A" w14:textId="77777777" w:rsidR="006A12D2" w:rsidRPr="006A12D2" w:rsidRDefault="006A12D2" w:rsidP="006A12D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0.9</w:t>
            </w:r>
          </w:p>
        </w:tc>
        <w:tc>
          <w:tcPr>
            <w:tcW w:w="535" w:type="pct"/>
            <w:noWrap/>
            <w:hideMark/>
          </w:tcPr>
          <w:p w14:paraId="13856914" w14:textId="77777777" w:rsidR="006A12D2" w:rsidRPr="006A12D2" w:rsidRDefault="006A12D2" w:rsidP="006A12D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93,690</w:t>
            </w:r>
          </w:p>
        </w:tc>
        <w:tc>
          <w:tcPr>
            <w:tcW w:w="350" w:type="pct"/>
            <w:noWrap/>
            <w:hideMark/>
          </w:tcPr>
          <w:p w14:paraId="001CEE4D" w14:textId="77777777" w:rsidR="006A12D2" w:rsidRPr="006A12D2" w:rsidRDefault="006A12D2" w:rsidP="006A12D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0.4</w:t>
            </w:r>
          </w:p>
        </w:tc>
        <w:tc>
          <w:tcPr>
            <w:tcW w:w="549" w:type="pct"/>
            <w:noWrap/>
            <w:hideMark/>
          </w:tcPr>
          <w:p w14:paraId="70EE9EC4" w14:textId="77777777" w:rsidR="006A12D2" w:rsidRPr="006A12D2" w:rsidRDefault="006A12D2" w:rsidP="006A12D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$234</w:t>
            </w:r>
          </w:p>
        </w:tc>
      </w:tr>
      <w:tr w:rsidR="006A12D2" w:rsidRPr="006A12D2" w14:paraId="0679717F" w14:textId="77777777" w:rsidTr="006A12D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56" w:type="pct"/>
            <w:noWrap/>
            <w:hideMark/>
          </w:tcPr>
          <w:p w14:paraId="799E3DBA" w14:textId="77777777" w:rsidR="006A12D2" w:rsidRPr="006A12D2" w:rsidRDefault="006A12D2" w:rsidP="006A12D2">
            <w:pPr>
              <w:rPr>
                <w:rFonts w:eastAsia="Times New Roman" w:cs="Times New Roman"/>
                <w:color w:val="000000"/>
                <w:sz w:val="16"/>
                <w:szCs w:val="16"/>
              </w:rPr>
            </w:pPr>
            <w:r w:rsidRPr="006A12D2">
              <w:rPr>
                <w:rFonts w:eastAsia="Times New Roman" w:cs="Times New Roman"/>
                <w:color w:val="000000"/>
                <w:sz w:val="16"/>
                <w:szCs w:val="16"/>
              </w:rPr>
              <w:t>171R00000X</w:t>
            </w:r>
          </w:p>
        </w:tc>
        <w:tc>
          <w:tcPr>
            <w:tcW w:w="1184" w:type="pct"/>
            <w:hideMark/>
          </w:tcPr>
          <w:p w14:paraId="46B3040D" w14:textId="77777777" w:rsidR="006A12D2" w:rsidRPr="006A12D2" w:rsidRDefault="006A12D2" w:rsidP="006A12D2">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Interpreter</w:t>
            </w:r>
          </w:p>
        </w:tc>
        <w:tc>
          <w:tcPr>
            <w:tcW w:w="927" w:type="pct"/>
            <w:hideMark/>
          </w:tcPr>
          <w:p w14:paraId="5CAF4DBF" w14:textId="77777777" w:rsidR="006A12D2" w:rsidRPr="006A12D2" w:rsidRDefault="006A12D2" w:rsidP="006A12D2">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p>
        </w:tc>
        <w:tc>
          <w:tcPr>
            <w:tcW w:w="528" w:type="pct"/>
            <w:noWrap/>
            <w:hideMark/>
          </w:tcPr>
          <w:p w14:paraId="4C468F39" w14:textId="77777777" w:rsidR="006A12D2" w:rsidRPr="006A12D2" w:rsidRDefault="006A12D2" w:rsidP="006A12D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$21,436,557</w:t>
            </w:r>
          </w:p>
        </w:tc>
        <w:tc>
          <w:tcPr>
            <w:tcW w:w="371" w:type="pct"/>
            <w:noWrap/>
            <w:hideMark/>
          </w:tcPr>
          <w:p w14:paraId="49F15AB1" w14:textId="77777777" w:rsidR="006A12D2" w:rsidRPr="006A12D2" w:rsidRDefault="006A12D2" w:rsidP="006A12D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0.9</w:t>
            </w:r>
          </w:p>
        </w:tc>
        <w:tc>
          <w:tcPr>
            <w:tcW w:w="535" w:type="pct"/>
            <w:noWrap/>
            <w:hideMark/>
          </w:tcPr>
          <w:p w14:paraId="4B312219" w14:textId="77777777" w:rsidR="006A12D2" w:rsidRPr="006A12D2" w:rsidRDefault="006A12D2" w:rsidP="006A12D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185,501</w:t>
            </w:r>
          </w:p>
        </w:tc>
        <w:tc>
          <w:tcPr>
            <w:tcW w:w="350" w:type="pct"/>
            <w:noWrap/>
            <w:hideMark/>
          </w:tcPr>
          <w:p w14:paraId="36F60534" w14:textId="77777777" w:rsidR="006A12D2" w:rsidRPr="006A12D2" w:rsidRDefault="006A12D2" w:rsidP="006A12D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0.8</w:t>
            </w:r>
          </w:p>
        </w:tc>
        <w:tc>
          <w:tcPr>
            <w:tcW w:w="549" w:type="pct"/>
            <w:noWrap/>
            <w:hideMark/>
          </w:tcPr>
          <w:p w14:paraId="173279DB" w14:textId="77777777" w:rsidR="006A12D2" w:rsidRPr="006A12D2" w:rsidRDefault="006A12D2" w:rsidP="006A12D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$116</w:t>
            </w:r>
          </w:p>
        </w:tc>
      </w:tr>
      <w:tr w:rsidR="006A12D2" w:rsidRPr="006A12D2" w14:paraId="32CDAF1F" w14:textId="77777777" w:rsidTr="006A12D2">
        <w:trPr>
          <w:trHeight w:val="300"/>
        </w:trPr>
        <w:tc>
          <w:tcPr>
            <w:cnfStyle w:val="001000000000" w:firstRow="0" w:lastRow="0" w:firstColumn="1" w:lastColumn="0" w:oddVBand="0" w:evenVBand="0" w:oddHBand="0" w:evenHBand="0" w:firstRowFirstColumn="0" w:firstRowLastColumn="0" w:lastRowFirstColumn="0" w:lastRowLastColumn="0"/>
            <w:tcW w:w="556" w:type="pct"/>
            <w:noWrap/>
            <w:hideMark/>
          </w:tcPr>
          <w:p w14:paraId="7C03CBAE" w14:textId="77777777" w:rsidR="006A12D2" w:rsidRPr="006A12D2" w:rsidRDefault="006A12D2" w:rsidP="006A12D2">
            <w:pPr>
              <w:rPr>
                <w:rFonts w:eastAsia="Times New Roman" w:cs="Times New Roman"/>
                <w:color w:val="000000"/>
                <w:sz w:val="16"/>
                <w:szCs w:val="16"/>
              </w:rPr>
            </w:pPr>
            <w:r w:rsidRPr="006A12D2">
              <w:rPr>
                <w:rFonts w:eastAsia="Times New Roman" w:cs="Times New Roman"/>
                <w:color w:val="000000"/>
                <w:sz w:val="16"/>
                <w:szCs w:val="16"/>
              </w:rPr>
              <w:t>103T00000X</w:t>
            </w:r>
          </w:p>
        </w:tc>
        <w:tc>
          <w:tcPr>
            <w:tcW w:w="1184" w:type="pct"/>
            <w:hideMark/>
          </w:tcPr>
          <w:p w14:paraId="38A9DB68" w14:textId="77777777" w:rsidR="006A12D2" w:rsidRPr="006A12D2" w:rsidRDefault="006A12D2" w:rsidP="006A12D2">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Psychologist</w:t>
            </w:r>
          </w:p>
        </w:tc>
        <w:tc>
          <w:tcPr>
            <w:tcW w:w="927" w:type="pct"/>
            <w:hideMark/>
          </w:tcPr>
          <w:p w14:paraId="6752EEBC" w14:textId="77777777" w:rsidR="006A12D2" w:rsidRPr="006A12D2" w:rsidRDefault="006A12D2" w:rsidP="006A12D2">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p>
        </w:tc>
        <w:tc>
          <w:tcPr>
            <w:tcW w:w="528" w:type="pct"/>
            <w:noWrap/>
            <w:hideMark/>
          </w:tcPr>
          <w:p w14:paraId="739D86D9" w14:textId="77777777" w:rsidR="006A12D2" w:rsidRPr="006A12D2" w:rsidRDefault="006A12D2" w:rsidP="006A12D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$21,237,756</w:t>
            </w:r>
          </w:p>
        </w:tc>
        <w:tc>
          <w:tcPr>
            <w:tcW w:w="371" w:type="pct"/>
            <w:noWrap/>
            <w:hideMark/>
          </w:tcPr>
          <w:p w14:paraId="7D4B29E4" w14:textId="77777777" w:rsidR="006A12D2" w:rsidRPr="006A12D2" w:rsidRDefault="006A12D2" w:rsidP="006A12D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0.9</w:t>
            </w:r>
          </w:p>
        </w:tc>
        <w:tc>
          <w:tcPr>
            <w:tcW w:w="535" w:type="pct"/>
            <w:noWrap/>
            <w:hideMark/>
          </w:tcPr>
          <w:p w14:paraId="479301CB" w14:textId="77777777" w:rsidR="006A12D2" w:rsidRPr="006A12D2" w:rsidRDefault="006A12D2" w:rsidP="006A12D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82,735</w:t>
            </w:r>
          </w:p>
        </w:tc>
        <w:tc>
          <w:tcPr>
            <w:tcW w:w="350" w:type="pct"/>
            <w:noWrap/>
            <w:hideMark/>
          </w:tcPr>
          <w:p w14:paraId="6DB8AD39" w14:textId="77777777" w:rsidR="006A12D2" w:rsidRPr="006A12D2" w:rsidRDefault="006A12D2" w:rsidP="006A12D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0.4</w:t>
            </w:r>
          </w:p>
        </w:tc>
        <w:tc>
          <w:tcPr>
            <w:tcW w:w="549" w:type="pct"/>
            <w:noWrap/>
            <w:hideMark/>
          </w:tcPr>
          <w:p w14:paraId="60DA53CC" w14:textId="77777777" w:rsidR="006A12D2" w:rsidRPr="006A12D2" w:rsidRDefault="006A12D2" w:rsidP="006A12D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$257</w:t>
            </w:r>
          </w:p>
        </w:tc>
      </w:tr>
      <w:tr w:rsidR="006A12D2" w:rsidRPr="006A12D2" w14:paraId="5844B015" w14:textId="77777777" w:rsidTr="006A12D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56" w:type="pct"/>
            <w:noWrap/>
            <w:hideMark/>
          </w:tcPr>
          <w:p w14:paraId="17C41553" w14:textId="77777777" w:rsidR="006A12D2" w:rsidRPr="006A12D2" w:rsidRDefault="006A12D2" w:rsidP="006A12D2">
            <w:pPr>
              <w:rPr>
                <w:rFonts w:eastAsia="Times New Roman" w:cs="Times New Roman"/>
                <w:color w:val="000000"/>
                <w:sz w:val="16"/>
                <w:szCs w:val="16"/>
              </w:rPr>
            </w:pPr>
            <w:r w:rsidRPr="006A12D2">
              <w:rPr>
                <w:rFonts w:eastAsia="Times New Roman" w:cs="Times New Roman"/>
                <w:color w:val="000000"/>
                <w:sz w:val="16"/>
                <w:szCs w:val="16"/>
              </w:rPr>
              <w:t>261QU0200X</w:t>
            </w:r>
          </w:p>
        </w:tc>
        <w:tc>
          <w:tcPr>
            <w:tcW w:w="1184" w:type="pct"/>
            <w:hideMark/>
          </w:tcPr>
          <w:p w14:paraId="5872DB8E" w14:textId="77777777" w:rsidR="006A12D2" w:rsidRPr="006A12D2" w:rsidRDefault="006A12D2" w:rsidP="006A12D2">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Clinic/Center</w:t>
            </w:r>
          </w:p>
        </w:tc>
        <w:tc>
          <w:tcPr>
            <w:tcW w:w="927" w:type="pct"/>
            <w:hideMark/>
          </w:tcPr>
          <w:p w14:paraId="495DBE96" w14:textId="77777777" w:rsidR="006A12D2" w:rsidRPr="006A12D2" w:rsidRDefault="006A12D2" w:rsidP="006A12D2">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Urgent Care</w:t>
            </w:r>
          </w:p>
        </w:tc>
        <w:tc>
          <w:tcPr>
            <w:tcW w:w="528" w:type="pct"/>
            <w:noWrap/>
            <w:hideMark/>
          </w:tcPr>
          <w:p w14:paraId="2C655ED4" w14:textId="77777777" w:rsidR="006A12D2" w:rsidRPr="006A12D2" w:rsidRDefault="006A12D2" w:rsidP="006A12D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$20,364,706</w:t>
            </w:r>
          </w:p>
        </w:tc>
        <w:tc>
          <w:tcPr>
            <w:tcW w:w="371" w:type="pct"/>
            <w:noWrap/>
            <w:hideMark/>
          </w:tcPr>
          <w:p w14:paraId="47F3B8CB" w14:textId="77777777" w:rsidR="006A12D2" w:rsidRPr="006A12D2" w:rsidRDefault="006A12D2" w:rsidP="006A12D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0.8</w:t>
            </w:r>
          </w:p>
        </w:tc>
        <w:tc>
          <w:tcPr>
            <w:tcW w:w="535" w:type="pct"/>
            <w:noWrap/>
            <w:hideMark/>
          </w:tcPr>
          <w:p w14:paraId="6C050C0D" w14:textId="77777777" w:rsidR="006A12D2" w:rsidRPr="006A12D2" w:rsidRDefault="006A12D2" w:rsidP="006A12D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262,542</w:t>
            </w:r>
          </w:p>
        </w:tc>
        <w:tc>
          <w:tcPr>
            <w:tcW w:w="350" w:type="pct"/>
            <w:noWrap/>
            <w:hideMark/>
          </w:tcPr>
          <w:p w14:paraId="18AC336E" w14:textId="77777777" w:rsidR="006A12D2" w:rsidRPr="006A12D2" w:rsidRDefault="006A12D2" w:rsidP="006A12D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1.2</w:t>
            </w:r>
          </w:p>
        </w:tc>
        <w:tc>
          <w:tcPr>
            <w:tcW w:w="549" w:type="pct"/>
            <w:noWrap/>
            <w:hideMark/>
          </w:tcPr>
          <w:p w14:paraId="213DBB3C" w14:textId="77777777" w:rsidR="006A12D2" w:rsidRPr="006A12D2" w:rsidRDefault="006A12D2" w:rsidP="006A12D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$78</w:t>
            </w:r>
          </w:p>
        </w:tc>
      </w:tr>
      <w:tr w:rsidR="006A12D2" w:rsidRPr="006A12D2" w14:paraId="45C1FF72" w14:textId="77777777" w:rsidTr="006A12D2">
        <w:trPr>
          <w:trHeight w:val="600"/>
        </w:trPr>
        <w:tc>
          <w:tcPr>
            <w:cnfStyle w:val="001000000000" w:firstRow="0" w:lastRow="0" w:firstColumn="1" w:lastColumn="0" w:oddVBand="0" w:evenVBand="0" w:oddHBand="0" w:evenHBand="0" w:firstRowFirstColumn="0" w:firstRowLastColumn="0" w:lastRowFirstColumn="0" w:lastRowLastColumn="0"/>
            <w:tcW w:w="556" w:type="pct"/>
            <w:noWrap/>
            <w:hideMark/>
          </w:tcPr>
          <w:p w14:paraId="5E23F3D0" w14:textId="77777777" w:rsidR="006A12D2" w:rsidRPr="006A12D2" w:rsidRDefault="006A12D2" w:rsidP="006A12D2">
            <w:pPr>
              <w:rPr>
                <w:rFonts w:eastAsia="Times New Roman" w:cs="Times New Roman"/>
                <w:color w:val="000000"/>
                <w:sz w:val="16"/>
                <w:szCs w:val="16"/>
              </w:rPr>
            </w:pPr>
            <w:r w:rsidRPr="006A12D2">
              <w:rPr>
                <w:rFonts w:eastAsia="Times New Roman" w:cs="Times New Roman"/>
                <w:color w:val="000000"/>
                <w:sz w:val="16"/>
                <w:szCs w:val="16"/>
              </w:rPr>
              <w:t>2081P2900X</w:t>
            </w:r>
          </w:p>
        </w:tc>
        <w:tc>
          <w:tcPr>
            <w:tcW w:w="1184" w:type="pct"/>
            <w:hideMark/>
          </w:tcPr>
          <w:p w14:paraId="244D58C4" w14:textId="77777777" w:rsidR="006A12D2" w:rsidRPr="006A12D2" w:rsidRDefault="006A12D2" w:rsidP="006A12D2">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Physical Medicine &amp; Rehabilitation</w:t>
            </w:r>
          </w:p>
        </w:tc>
        <w:tc>
          <w:tcPr>
            <w:tcW w:w="927" w:type="pct"/>
            <w:hideMark/>
          </w:tcPr>
          <w:p w14:paraId="465327C0" w14:textId="77777777" w:rsidR="006A12D2" w:rsidRPr="006A12D2" w:rsidRDefault="006A12D2" w:rsidP="006A12D2">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Pain Medicine</w:t>
            </w:r>
          </w:p>
        </w:tc>
        <w:tc>
          <w:tcPr>
            <w:tcW w:w="528" w:type="pct"/>
            <w:noWrap/>
            <w:hideMark/>
          </w:tcPr>
          <w:p w14:paraId="7F28D4B3" w14:textId="77777777" w:rsidR="006A12D2" w:rsidRPr="006A12D2" w:rsidRDefault="006A12D2" w:rsidP="006A12D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$20,305,409</w:t>
            </w:r>
          </w:p>
        </w:tc>
        <w:tc>
          <w:tcPr>
            <w:tcW w:w="371" w:type="pct"/>
            <w:noWrap/>
            <w:hideMark/>
          </w:tcPr>
          <w:p w14:paraId="5C74E311" w14:textId="77777777" w:rsidR="006A12D2" w:rsidRPr="006A12D2" w:rsidRDefault="006A12D2" w:rsidP="006A12D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0.8</w:t>
            </w:r>
          </w:p>
        </w:tc>
        <w:tc>
          <w:tcPr>
            <w:tcW w:w="535" w:type="pct"/>
            <w:noWrap/>
            <w:hideMark/>
          </w:tcPr>
          <w:p w14:paraId="0B37EFC0" w14:textId="77777777" w:rsidR="006A12D2" w:rsidRPr="006A12D2" w:rsidRDefault="006A12D2" w:rsidP="006A12D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127,337</w:t>
            </w:r>
          </w:p>
        </w:tc>
        <w:tc>
          <w:tcPr>
            <w:tcW w:w="350" w:type="pct"/>
            <w:noWrap/>
            <w:hideMark/>
          </w:tcPr>
          <w:p w14:paraId="7BF553CA" w14:textId="77777777" w:rsidR="006A12D2" w:rsidRPr="006A12D2" w:rsidRDefault="006A12D2" w:rsidP="006A12D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0.6</w:t>
            </w:r>
          </w:p>
        </w:tc>
        <w:tc>
          <w:tcPr>
            <w:tcW w:w="549" w:type="pct"/>
            <w:noWrap/>
            <w:hideMark/>
          </w:tcPr>
          <w:p w14:paraId="0D9C71AF" w14:textId="77777777" w:rsidR="006A12D2" w:rsidRPr="006A12D2" w:rsidRDefault="006A12D2" w:rsidP="006A12D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$159</w:t>
            </w:r>
          </w:p>
        </w:tc>
      </w:tr>
      <w:tr w:rsidR="006A12D2" w:rsidRPr="006A12D2" w14:paraId="340C0767" w14:textId="77777777" w:rsidTr="006A12D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56" w:type="pct"/>
            <w:noWrap/>
            <w:hideMark/>
          </w:tcPr>
          <w:p w14:paraId="3E718D15" w14:textId="77777777" w:rsidR="006A12D2" w:rsidRPr="006A12D2" w:rsidRDefault="006A12D2" w:rsidP="006A12D2">
            <w:pPr>
              <w:rPr>
                <w:rFonts w:eastAsia="Times New Roman" w:cs="Times New Roman"/>
                <w:color w:val="000000"/>
                <w:sz w:val="16"/>
                <w:szCs w:val="16"/>
              </w:rPr>
            </w:pPr>
            <w:r w:rsidRPr="006A12D2">
              <w:rPr>
                <w:rFonts w:eastAsia="Times New Roman" w:cs="Times New Roman"/>
                <w:color w:val="000000"/>
                <w:sz w:val="16"/>
                <w:szCs w:val="16"/>
              </w:rPr>
              <w:t>208VP0000X</w:t>
            </w:r>
          </w:p>
        </w:tc>
        <w:tc>
          <w:tcPr>
            <w:tcW w:w="1184" w:type="pct"/>
            <w:hideMark/>
          </w:tcPr>
          <w:p w14:paraId="253E4236" w14:textId="77777777" w:rsidR="006A12D2" w:rsidRPr="006A12D2" w:rsidRDefault="006A12D2" w:rsidP="006A12D2">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Pain Medicine</w:t>
            </w:r>
          </w:p>
        </w:tc>
        <w:tc>
          <w:tcPr>
            <w:tcW w:w="927" w:type="pct"/>
            <w:hideMark/>
          </w:tcPr>
          <w:p w14:paraId="607ED474" w14:textId="77777777" w:rsidR="006A12D2" w:rsidRPr="006A12D2" w:rsidRDefault="006A12D2" w:rsidP="006A12D2">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Pain Medicine</w:t>
            </w:r>
          </w:p>
        </w:tc>
        <w:tc>
          <w:tcPr>
            <w:tcW w:w="528" w:type="pct"/>
            <w:noWrap/>
            <w:hideMark/>
          </w:tcPr>
          <w:p w14:paraId="7CA940E0" w14:textId="77777777" w:rsidR="006A12D2" w:rsidRPr="006A12D2" w:rsidRDefault="006A12D2" w:rsidP="006A12D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$19,355,210</w:t>
            </w:r>
          </w:p>
        </w:tc>
        <w:tc>
          <w:tcPr>
            <w:tcW w:w="371" w:type="pct"/>
            <w:noWrap/>
            <w:hideMark/>
          </w:tcPr>
          <w:p w14:paraId="042AD04F" w14:textId="77777777" w:rsidR="006A12D2" w:rsidRPr="006A12D2" w:rsidRDefault="006A12D2" w:rsidP="006A12D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0.8</w:t>
            </w:r>
          </w:p>
        </w:tc>
        <w:tc>
          <w:tcPr>
            <w:tcW w:w="535" w:type="pct"/>
            <w:noWrap/>
            <w:hideMark/>
          </w:tcPr>
          <w:p w14:paraId="79860EC8" w14:textId="77777777" w:rsidR="006A12D2" w:rsidRPr="006A12D2" w:rsidRDefault="006A12D2" w:rsidP="006A12D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122,058</w:t>
            </w:r>
          </w:p>
        </w:tc>
        <w:tc>
          <w:tcPr>
            <w:tcW w:w="350" w:type="pct"/>
            <w:noWrap/>
            <w:hideMark/>
          </w:tcPr>
          <w:p w14:paraId="26F215AE" w14:textId="77777777" w:rsidR="006A12D2" w:rsidRPr="006A12D2" w:rsidRDefault="006A12D2" w:rsidP="006A12D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0.6</w:t>
            </w:r>
          </w:p>
        </w:tc>
        <w:tc>
          <w:tcPr>
            <w:tcW w:w="549" w:type="pct"/>
            <w:noWrap/>
            <w:hideMark/>
          </w:tcPr>
          <w:p w14:paraId="303673FA" w14:textId="77777777" w:rsidR="006A12D2" w:rsidRPr="006A12D2" w:rsidRDefault="006A12D2" w:rsidP="006A12D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$159</w:t>
            </w:r>
          </w:p>
        </w:tc>
      </w:tr>
      <w:tr w:rsidR="006A12D2" w:rsidRPr="006A12D2" w14:paraId="5552E60C" w14:textId="77777777" w:rsidTr="006A12D2">
        <w:trPr>
          <w:trHeight w:val="600"/>
        </w:trPr>
        <w:tc>
          <w:tcPr>
            <w:cnfStyle w:val="001000000000" w:firstRow="0" w:lastRow="0" w:firstColumn="1" w:lastColumn="0" w:oddVBand="0" w:evenVBand="0" w:oddHBand="0" w:evenHBand="0" w:firstRowFirstColumn="0" w:firstRowLastColumn="0" w:lastRowFirstColumn="0" w:lastRowLastColumn="0"/>
            <w:tcW w:w="556" w:type="pct"/>
            <w:noWrap/>
            <w:hideMark/>
          </w:tcPr>
          <w:p w14:paraId="4C84BC21" w14:textId="77777777" w:rsidR="006A12D2" w:rsidRPr="006A12D2" w:rsidRDefault="006A12D2" w:rsidP="006A12D2">
            <w:pPr>
              <w:rPr>
                <w:rFonts w:eastAsia="Times New Roman" w:cs="Times New Roman"/>
                <w:color w:val="000000"/>
                <w:sz w:val="16"/>
                <w:szCs w:val="16"/>
              </w:rPr>
            </w:pPr>
            <w:r w:rsidRPr="006A12D2">
              <w:rPr>
                <w:rFonts w:eastAsia="Times New Roman" w:cs="Times New Roman"/>
                <w:color w:val="000000"/>
                <w:sz w:val="16"/>
                <w:szCs w:val="16"/>
              </w:rPr>
              <w:lastRenderedPageBreak/>
              <w:t>208VP0014X</w:t>
            </w:r>
          </w:p>
        </w:tc>
        <w:tc>
          <w:tcPr>
            <w:tcW w:w="1184" w:type="pct"/>
            <w:hideMark/>
          </w:tcPr>
          <w:p w14:paraId="1B32234B" w14:textId="77777777" w:rsidR="006A12D2" w:rsidRPr="006A12D2" w:rsidRDefault="006A12D2" w:rsidP="006A12D2">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Pain Medicine</w:t>
            </w:r>
          </w:p>
        </w:tc>
        <w:tc>
          <w:tcPr>
            <w:tcW w:w="927" w:type="pct"/>
            <w:hideMark/>
          </w:tcPr>
          <w:p w14:paraId="6D80BDE6" w14:textId="77777777" w:rsidR="006A12D2" w:rsidRPr="006A12D2" w:rsidRDefault="006A12D2" w:rsidP="006A12D2">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Interventional Pain Medicine</w:t>
            </w:r>
          </w:p>
        </w:tc>
        <w:tc>
          <w:tcPr>
            <w:tcW w:w="528" w:type="pct"/>
            <w:noWrap/>
            <w:hideMark/>
          </w:tcPr>
          <w:p w14:paraId="7F020F98" w14:textId="77777777" w:rsidR="006A12D2" w:rsidRPr="006A12D2" w:rsidRDefault="006A12D2" w:rsidP="006A12D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$17,657,786</w:t>
            </w:r>
          </w:p>
        </w:tc>
        <w:tc>
          <w:tcPr>
            <w:tcW w:w="371" w:type="pct"/>
            <w:noWrap/>
            <w:hideMark/>
          </w:tcPr>
          <w:p w14:paraId="0D1D41EB" w14:textId="77777777" w:rsidR="006A12D2" w:rsidRPr="006A12D2" w:rsidRDefault="006A12D2" w:rsidP="006A12D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0.7</w:t>
            </w:r>
          </w:p>
        </w:tc>
        <w:tc>
          <w:tcPr>
            <w:tcW w:w="535" w:type="pct"/>
            <w:noWrap/>
            <w:hideMark/>
          </w:tcPr>
          <w:p w14:paraId="3676860D" w14:textId="77777777" w:rsidR="006A12D2" w:rsidRPr="006A12D2" w:rsidRDefault="006A12D2" w:rsidP="006A12D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114,373</w:t>
            </w:r>
          </w:p>
        </w:tc>
        <w:tc>
          <w:tcPr>
            <w:tcW w:w="350" w:type="pct"/>
            <w:noWrap/>
            <w:hideMark/>
          </w:tcPr>
          <w:p w14:paraId="7C01649B" w14:textId="77777777" w:rsidR="006A12D2" w:rsidRPr="006A12D2" w:rsidRDefault="006A12D2" w:rsidP="006A12D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0.5</w:t>
            </w:r>
          </w:p>
        </w:tc>
        <w:tc>
          <w:tcPr>
            <w:tcW w:w="549" w:type="pct"/>
            <w:noWrap/>
            <w:hideMark/>
          </w:tcPr>
          <w:p w14:paraId="5C7D7DE0" w14:textId="77777777" w:rsidR="006A12D2" w:rsidRPr="006A12D2" w:rsidRDefault="006A12D2" w:rsidP="006A12D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$154</w:t>
            </w:r>
          </w:p>
        </w:tc>
      </w:tr>
      <w:tr w:rsidR="006A12D2" w:rsidRPr="006A12D2" w14:paraId="6285B4AD" w14:textId="77777777" w:rsidTr="006A12D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56" w:type="pct"/>
            <w:noWrap/>
            <w:hideMark/>
          </w:tcPr>
          <w:p w14:paraId="685034DF" w14:textId="77777777" w:rsidR="006A12D2" w:rsidRPr="006A12D2" w:rsidRDefault="006A12D2" w:rsidP="006A12D2">
            <w:pPr>
              <w:rPr>
                <w:rFonts w:eastAsia="Times New Roman" w:cs="Times New Roman"/>
                <w:color w:val="000000"/>
                <w:sz w:val="16"/>
                <w:szCs w:val="16"/>
              </w:rPr>
            </w:pPr>
            <w:r w:rsidRPr="006A12D2">
              <w:rPr>
                <w:rFonts w:eastAsia="Times New Roman" w:cs="Times New Roman"/>
                <w:color w:val="000000"/>
                <w:sz w:val="16"/>
                <w:szCs w:val="16"/>
              </w:rPr>
              <w:t>193200000X</w:t>
            </w:r>
          </w:p>
        </w:tc>
        <w:tc>
          <w:tcPr>
            <w:tcW w:w="1184" w:type="pct"/>
            <w:hideMark/>
          </w:tcPr>
          <w:p w14:paraId="68093908" w14:textId="77777777" w:rsidR="006A12D2" w:rsidRPr="006A12D2" w:rsidRDefault="006A12D2" w:rsidP="006A12D2">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Multi-Specialty</w:t>
            </w:r>
          </w:p>
        </w:tc>
        <w:tc>
          <w:tcPr>
            <w:tcW w:w="927" w:type="pct"/>
            <w:hideMark/>
          </w:tcPr>
          <w:p w14:paraId="44DDE8EF" w14:textId="77777777" w:rsidR="006A12D2" w:rsidRPr="006A12D2" w:rsidRDefault="006A12D2" w:rsidP="006A12D2">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p>
        </w:tc>
        <w:tc>
          <w:tcPr>
            <w:tcW w:w="528" w:type="pct"/>
            <w:noWrap/>
            <w:hideMark/>
          </w:tcPr>
          <w:p w14:paraId="103DEA6D" w14:textId="77777777" w:rsidR="006A12D2" w:rsidRPr="006A12D2" w:rsidRDefault="006A12D2" w:rsidP="006A12D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$16,574,916</w:t>
            </w:r>
          </w:p>
        </w:tc>
        <w:tc>
          <w:tcPr>
            <w:tcW w:w="371" w:type="pct"/>
            <w:noWrap/>
            <w:hideMark/>
          </w:tcPr>
          <w:p w14:paraId="325703A8" w14:textId="77777777" w:rsidR="006A12D2" w:rsidRPr="006A12D2" w:rsidRDefault="006A12D2" w:rsidP="006A12D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0.7</w:t>
            </w:r>
          </w:p>
        </w:tc>
        <w:tc>
          <w:tcPr>
            <w:tcW w:w="535" w:type="pct"/>
            <w:noWrap/>
            <w:hideMark/>
          </w:tcPr>
          <w:p w14:paraId="4F341660" w14:textId="77777777" w:rsidR="006A12D2" w:rsidRPr="006A12D2" w:rsidRDefault="006A12D2" w:rsidP="006A12D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143,110</w:t>
            </w:r>
          </w:p>
        </w:tc>
        <w:tc>
          <w:tcPr>
            <w:tcW w:w="350" w:type="pct"/>
            <w:noWrap/>
            <w:hideMark/>
          </w:tcPr>
          <w:p w14:paraId="1C4B529E" w14:textId="77777777" w:rsidR="006A12D2" w:rsidRPr="006A12D2" w:rsidRDefault="006A12D2" w:rsidP="006A12D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0.7</w:t>
            </w:r>
          </w:p>
        </w:tc>
        <w:tc>
          <w:tcPr>
            <w:tcW w:w="549" w:type="pct"/>
            <w:noWrap/>
            <w:hideMark/>
          </w:tcPr>
          <w:p w14:paraId="10AD46E7" w14:textId="77777777" w:rsidR="006A12D2" w:rsidRPr="006A12D2" w:rsidRDefault="006A12D2" w:rsidP="006A12D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$116</w:t>
            </w:r>
          </w:p>
        </w:tc>
      </w:tr>
      <w:tr w:rsidR="006A12D2" w:rsidRPr="006A12D2" w14:paraId="6D608902" w14:textId="77777777" w:rsidTr="006A12D2">
        <w:trPr>
          <w:trHeight w:val="300"/>
        </w:trPr>
        <w:tc>
          <w:tcPr>
            <w:cnfStyle w:val="001000000000" w:firstRow="0" w:lastRow="0" w:firstColumn="1" w:lastColumn="0" w:oddVBand="0" w:evenVBand="0" w:oddHBand="0" w:evenHBand="0" w:firstRowFirstColumn="0" w:firstRowLastColumn="0" w:lastRowFirstColumn="0" w:lastRowLastColumn="0"/>
            <w:tcW w:w="556" w:type="pct"/>
            <w:noWrap/>
            <w:hideMark/>
          </w:tcPr>
          <w:p w14:paraId="3E7149DB" w14:textId="77777777" w:rsidR="006A12D2" w:rsidRPr="006A12D2" w:rsidRDefault="006A12D2" w:rsidP="006A12D2">
            <w:pPr>
              <w:rPr>
                <w:rFonts w:eastAsia="Times New Roman" w:cs="Times New Roman"/>
                <w:color w:val="000000"/>
                <w:sz w:val="16"/>
                <w:szCs w:val="16"/>
              </w:rPr>
            </w:pPr>
            <w:r w:rsidRPr="006A12D2">
              <w:rPr>
                <w:rFonts w:eastAsia="Times New Roman" w:cs="Times New Roman"/>
                <w:color w:val="000000"/>
                <w:sz w:val="16"/>
                <w:szCs w:val="16"/>
              </w:rPr>
              <w:t>225X00000X</w:t>
            </w:r>
          </w:p>
        </w:tc>
        <w:tc>
          <w:tcPr>
            <w:tcW w:w="1184" w:type="pct"/>
            <w:hideMark/>
          </w:tcPr>
          <w:p w14:paraId="1B2B3DD0" w14:textId="77777777" w:rsidR="006A12D2" w:rsidRPr="006A12D2" w:rsidRDefault="006A12D2" w:rsidP="006A12D2">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Occupational Therapist</w:t>
            </w:r>
          </w:p>
        </w:tc>
        <w:tc>
          <w:tcPr>
            <w:tcW w:w="927" w:type="pct"/>
            <w:hideMark/>
          </w:tcPr>
          <w:p w14:paraId="64EF1393" w14:textId="77777777" w:rsidR="006A12D2" w:rsidRPr="006A12D2" w:rsidRDefault="006A12D2" w:rsidP="006A12D2">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p>
        </w:tc>
        <w:tc>
          <w:tcPr>
            <w:tcW w:w="528" w:type="pct"/>
            <w:noWrap/>
            <w:hideMark/>
          </w:tcPr>
          <w:p w14:paraId="42CEE563" w14:textId="77777777" w:rsidR="006A12D2" w:rsidRPr="006A12D2" w:rsidRDefault="006A12D2" w:rsidP="006A12D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$14,296,907</w:t>
            </w:r>
          </w:p>
        </w:tc>
        <w:tc>
          <w:tcPr>
            <w:tcW w:w="371" w:type="pct"/>
            <w:noWrap/>
            <w:hideMark/>
          </w:tcPr>
          <w:p w14:paraId="1642F1E4" w14:textId="77777777" w:rsidR="006A12D2" w:rsidRPr="006A12D2" w:rsidRDefault="006A12D2" w:rsidP="006A12D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0.6</w:t>
            </w:r>
          </w:p>
        </w:tc>
        <w:tc>
          <w:tcPr>
            <w:tcW w:w="535" w:type="pct"/>
            <w:noWrap/>
            <w:hideMark/>
          </w:tcPr>
          <w:p w14:paraId="21467306" w14:textId="77777777" w:rsidR="006A12D2" w:rsidRPr="006A12D2" w:rsidRDefault="006A12D2" w:rsidP="006A12D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343,415</w:t>
            </w:r>
          </w:p>
        </w:tc>
        <w:tc>
          <w:tcPr>
            <w:tcW w:w="350" w:type="pct"/>
            <w:noWrap/>
            <w:hideMark/>
          </w:tcPr>
          <w:p w14:paraId="26B773B0" w14:textId="77777777" w:rsidR="006A12D2" w:rsidRPr="006A12D2" w:rsidRDefault="006A12D2" w:rsidP="006A12D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1.6</w:t>
            </w:r>
          </w:p>
        </w:tc>
        <w:tc>
          <w:tcPr>
            <w:tcW w:w="549" w:type="pct"/>
            <w:noWrap/>
            <w:hideMark/>
          </w:tcPr>
          <w:p w14:paraId="66DDFDDA" w14:textId="77777777" w:rsidR="006A12D2" w:rsidRPr="006A12D2" w:rsidRDefault="006A12D2" w:rsidP="006A12D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$42</w:t>
            </w:r>
          </w:p>
        </w:tc>
      </w:tr>
      <w:tr w:rsidR="006A12D2" w:rsidRPr="006A12D2" w14:paraId="1CE34C11" w14:textId="77777777" w:rsidTr="006A12D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56" w:type="pct"/>
            <w:noWrap/>
            <w:hideMark/>
          </w:tcPr>
          <w:p w14:paraId="2B74F263" w14:textId="77777777" w:rsidR="006A12D2" w:rsidRPr="006A12D2" w:rsidRDefault="006A12D2" w:rsidP="006A12D2">
            <w:pPr>
              <w:rPr>
                <w:rFonts w:eastAsia="Times New Roman" w:cs="Times New Roman"/>
                <w:color w:val="000000"/>
                <w:sz w:val="16"/>
                <w:szCs w:val="16"/>
              </w:rPr>
            </w:pPr>
            <w:r w:rsidRPr="006A12D2">
              <w:rPr>
                <w:rFonts w:eastAsia="Times New Roman" w:cs="Times New Roman"/>
                <w:color w:val="000000"/>
                <w:sz w:val="16"/>
                <w:szCs w:val="16"/>
              </w:rPr>
              <w:t>122300000X</w:t>
            </w:r>
          </w:p>
        </w:tc>
        <w:tc>
          <w:tcPr>
            <w:tcW w:w="1184" w:type="pct"/>
            <w:hideMark/>
          </w:tcPr>
          <w:p w14:paraId="40837FBB" w14:textId="77777777" w:rsidR="006A12D2" w:rsidRPr="006A12D2" w:rsidRDefault="006A12D2" w:rsidP="006A12D2">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Dentist</w:t>
            </w:r>
          </w:p>
        </w:tc>
        <w:tc>
          <w:tcPr>
            <w:tcW w:w="927" w:type="pct"/>
            <w:hideMark/>
          </w:tcPr>
          <w:p w14:paraId="0FC7F284" w14:textId="77777777" w:rsidR="006A12D2" w:rsidRPr="006A12D2" w:rsidRDefault="006A12D2" w:rsidP="006A12D2">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p>
        </w:tc>
        <w:tc>
          <w:tcPr>
            <w:tcW w:w="528" w:type="pct"/>
            <w:noWrap/>
            <w:hideMark/>
          </w:tcPr>
          <w:p w14:paraId="04AF73AB" w14:textId="77777777" w:rsidR="006A12D2" w:rsidRPr="006A12D2" w:rsidRDefault="006A12D2" w:rsidP="006A12D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$13,150,906</w:t>
            </w:r>
          </w:p>
        </w:tc>
        <w:tc>
          <w:tcPr>
            <w:tcW w:w="371" w:type="pct"/>
            <w:noWrap/>
            <w:hideMark/>
          </w:tcPr>
          <w:p w14:paraId="59F5260F" w14:textId="77777777" w:rsidR="006A12D2" w:rsidRPr="006A12D2" w:rsidRDefault="006A12D2" w:rsidP="006A12D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0.5</w:t>
            </w:r>
          </w:p>
        </w:tc>
        <w:tc>
          <w:tcPr>
            <w:tcW w:w="535" w:type="pct"/>
            <w:noWrap/>
            <w:hideMark/>
          </w:tcPr>
          <w:p w14:paraId="2CC1FD78" w14:textId="77777777" w:rsidR="006A12D2" w:rsidRPr="006A12D2" w:rsidRDefault="006A12D2" w:rsidP="006A12D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20,676</w:t>
            </w:r>
          </w:p>
        </w:tc>
        <w:tc>
          <w:tcPr>
            <w:tcW w:w="350" w:type="pct"/>
            <w:noWrap/>
            <w:hideMark/>
          </w:tcPr>
          <w:p w14:paraId="2925AD47" w14:textId="77777777" w:rsidR="006A12D2" w:rsidRPr="006A12D2" w:rsidRDefault="006A12D2" w:rsidP="006A12D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0.1</w:t>
            </w:r>
          </w:p>
        </w:tc>
        <w:tc>
          <w:tcPr>
            <w:tcW w:w="549" w:type="pct"/>
            <w:noWrap/>
            <w:hideMark/>
          </w:tcPr>
          <w:p w14:paraId="2575379D" w14:textId="77777777" w:rsidR="006A12D2" w:rsidRPr="006A12D2" w:rsidRDefault="006A12D2" w:rsidP="006A12D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$636</w:t>
            </w:r>
          </w:p>
        </w:tc>
      </w:tr>
      <w:tr w:rsidR="006A12D2" w:rsidRPr="006A12D2" w14:paraId="7425BFBD" w14:textId="77777777" w:rsidTr="006A12D2">
        <w:trPr>
          <w:trHeight w:val="300"/>
        </w:trPr>
        <w:tc>
          <w:tcPr>
            <w:cnfStyle w:val="001000000000" w:firstRow="0" w:lastRow="0" w:firstColumn="1" w:lastColumn="0" w:oddVBand="0" w:evenVBand="0" w:oddHBand="0" w:evenHBand="0" w:firstRowFirstColumn="0" w:firstRowLastColumn="0" w:lastRowFirstColumn="0" w:lastRowLastColumn="0"/>
            <w:tcW w:w="556" w:type="pct"/>
            <w:noWrap/>
            <w:hideMark/>
          </w:tcPr>
          <w:p w14:paraId="56E9ED55" w14:textId="77777777" w:rsidR="006A12D2" w:rsidRPr="006A12D2" w:rsidRDefault="006A12D2" w:rsidP="006A12D2">
            <w:pPr>
              <w:rPr>
                <w:rFonts w:eastAsia="Times New Roman" w:cs="Times New Roman"/>
                <w:color w:val="000000"/>
                <w:sz w:val="16"/>
                <w:szCs w:val="16"/>
              </w:rPr>
            </w:pPr>
            <w:r w:rsidRPr="006A12D2">
              <w:rPr>
                <w:rFonts w:eastAsia="Times New Roman" w:cs="Times New Roman"/>
                <w:color w:val="000000"/>
                <w:sz w:val="16"/>
                <w:szCs w:val="16"/>
              </w:rPr>
              <w:t>207T00000X</w:t>
            </w:r>
          </w:p>
        </w:tc>
        <w:tc>
          <w:tcPr>
            <w:tcW w:w="1184" w:type="pct"/>
            <w:hideMark/>
          </w:tcPr>
          <w:p w14:paraId="6742C8D1" w14:textId="77777777" w:rsidR="006A12D2" w:rsidRPr="006A12D2" w:rsidRDefault="006A12D2" w:rsidP="006A12D2">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Neurological Surgery</w:t>
            </w:r>
          </w:p>
        </w:tc>
        <w:tc>
          <w:tcPr>
            <w:tcW w:w="927" w:type="pct"/>
            <w:hideMark/>
          </w:tcPr>
          <w:p w14:paraId="081EEC32" w14:textId="77777777" w:rsidR="006A12D2" w:rsidRPr="006A12D2" w:rsidRDefault="006A12D2" w:rsidP="006A12D2">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p>
        </w:tc>
        <w:tc>
          <w:tcPr>
            <w:tcW w:w="528" w:type="pct"/>
            <w:noWrap/>
            <w:hideMark/>
          </w:tcPr>
          <w:p w14:paraId="2557EDB7" w14:textId="77777777" w:rsidR="006A12D2" w:rsidRPr="006A12D2" w:rsidRDefault="006A12D2" w:rsidP="006A12D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$13,139,657</w:t>
            </w:r>
          </w:p>
        </w:tc>
        <w:tc>
          <w:tcPr>
            <w:tcW w:w="371" w:type="pct"/>
            <w:noWrap/>
            <w:hideMark/>
          </w:tcPr>
          <w:p w14:paraId="39475E1F" w14:textId="77777777" w:rsidR="006A12D2" w:rsidRPr="006A12D2" w:rsidRDefault="006A12D2" w:rsidP="006A12D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0.5</w:t>
            </w:r>
          </w:p>
        </w:tc>
        <w:tc>
          <w:tcPr>
            <w:tcW w:w="535" w:type="pct"/>
            <w:noWrap/>
            <w:hideMark/>
          </w:tcPr>
          <w:p w14:paraId="01F2A089" w14:textId="77777777" w:rsidR="006A12D2" w:rsidRPr="006A12D2" w:rsidRDefault="006A12D2" w:rsidP="006A12D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38,961</w:t>
            </w:r>
          </w:p>
        </w:tc>
        <w:tc>
          <w:tcPr>
            <w:tcW w:w="350" w:type="pct"/>
            <w:noWrap/>
            <w:hideMark/>
          </w:tcPr>
          <w:p w14:paraId="54055001" w14:textId="77777777" w:rsidR="006A12D2" w:rsidRPr="006A12D2" w:rsidRDefault="006A12D2" w:rsidP="006A12D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0.2</w:t>
            </w:r>
          </w:p>
        </w:tc>
        <w:tc>
          <w:tcPr>
            <w:tcW w:w="549" w:type="pct"/>
            <w:noWrap/>
            <w:hideMark/>
          </w:tcPr>
          <w:p w14:paraId="6ADB24F5" w14:textId="77777777" w:rsidR="006A12D2" w:rsidRPr="006A12D2" w:rsidRDefault="006A12D2" w:rsidP="006A12D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$337</w:t>
            </w:r>
          </w:p>
        </w:tc>
      </w:tr>
      <w:tr w:rsidR="006A12D2" w:rsidRPr="006A12D2" w14:paraId="594E20DA" w14:textId="77777777" w:rsidTr="006A12D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56" w:type="pct"/>
            <w:noWrap/>
            <w:hideMark/>
          </w:tcPr>
          <w:p w14:paraId="6739B5DC" w14:textId="77777777" w:rsidR="006A12D2" w:rsidRPr="006A12D2" w:rsidRDefault="006A12D2" w:rsidP="006A12D2">
            <w:pPr>
              <w:rPr>
                <w:rFonts w:eastAsia="Times New Roman" w:cs="Times New Roman"/>
                <w:color w:val="000000"/>
                <w:sz w:val="16"/>
                <w:szCs w:val="16"/>
              </w:rPr>
            </w:pPr>
            <w:r w:rsidRPr="006A12D2">
              <w:rPr>
                <w:rFonts w:eastAsia="Times New Roman" w:cs="Times New Roman"/>
                <w:color w:val="000000"/>
                <w:sz w:val="16"/>
                <w:szCs w:val="16"/>
              </w:rPr>
              <w:t>103TC0700X</w:t>
            </w:r>
          </w:p>
        </w:tc>
        <w:tc>
          <w:tcPr>
            <w:tcW w:w="1184" w:type="pct"/>
            <w:hideMark/>
          </w:tcPr>
          <w:p w14:paraId="2C02B109" w14:textId="77777777" w:rsidR="006A12D2" w:rsidRPr="006A12D2" w:rsidRDefault="006A12D2" w:rsidP="006A12D2">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Psychologist</w:t>
            </w:r>
          </w:p>
        </w:tc>
        <w:tc>
          <w:tcPr>
            <w:tcW w:w="927" w:type="pct"/>
            <w:hideMark/>
          </w:tcPr>
          <w:p w14:paraId="7E4E6043" w14:textId="77777777" w:rsidR="006A12D2" w:rsidRPr="006A12D2" w:rsidRDefault="006A12D2" w:rsidP="006A12D2">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Clinical</w:t>
            </w:r>
          </w:p>
        </w:tc>
        <w:tc>
          <w:tcPr>
            <w:tcW w:w="528" w:type="pct"/>
            <w:noWrap/>
            <w:hideMark/>
          </w:tcPr>
          <w:p w14:paraId="1FCFDACF" w14:textId="77777777" w:rsidR="006A12D2" w:rsidRPr="006A12D2" w:rsidRDefault="006A12D2" w:rsidP="006A12D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$12,786,494</w:t>
            </w:r>
          </w:p>
        </w:tc>
        <w:tc>
          <w:tcPr>
            <w:tcW w:w="371" w:type="pct"/>
            <w:noWrap/>
            <w:hideMark/>
          </w:tcPr>
          <w:p w14:paraId="040A0368" w14:textId="77777777" w:rsidR="006A12D2" w:rsidRPr="006A12D2" w:rsidRDefault="006A12D2" w:rsidP="006A12D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0.5</w:t>
            </w:r>
          </w:p>
        </w:tc>
        <w:tc>
          <w:tcPr>
            <w:tcW w:w="535" w:type="pct"/>
            <w:noWrap/>
            <w:hideMark/>
          </w:tcPr>
          <w:p w14:paraId="0F3155D8" w14:textId="77777777" w:rsidR="006A12D2" w:rsidRPr="006A12D2" w:rsidRDefault="006A12D2" w:rsidP="006A12D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72,128</w:t>
            </w:r>
          </w:p>
        </w:tc>
        <w:tc>
          <w:tcPr>
            <w:tcW w:w="350" w:type="pct"/>
            <w:noWrap/>
            <w:hideMark/>
          </w:tcPr>
          <w:p w14:paraId="72B7079F" w14:textId="77777777" w:rsidR="006A12D2" w:rsidRPr="006A12D2" w:rsidRDefault="006A12D2" w:rsidP="006A12D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0.3</w:t>
            </w:r>
          </w:p>
        </w:tc>
        <w:tc>
          <w:tcPr>
            <w:tcW w:w="549" w:type="pct"/>
            <w:noWrap/>
            <w:hideMark/>
          </w:tcPr>
          <w:p w14:paraId="72AC5BE4" w14:textId="77777777" w:rsidR="006A12D2" w:rsidRPr="006A12D2" w:rsidRDefault="006A12D2" w:rsidP="006A12D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$177</w:t>
            </w:r>
          </w:p>
        </w:tc>
      </w:tr>
      <w:tr w:rsidR="006A12D2" w:rsidRPr="006A12D2" w14:paraId="51002292" w14:textId="77777777" w:rsidTr="006A12D2">
        <w:trPr>
          <w:trHeight w:val="300"/>
        </w:trPr>
        <w:tc>
          <w:tcPr>
            <w:cnfStyle w:val="001000000000" w:firstRow="0" w:lastRow="0" w:firstColumn="1" w:lastColumn="0" w:oddVBand="0" w:evenVBand="0" w:oddHBand="0" w:evenHBand="0" w:firstRowFirstColumn="0" w:firstRowLastColumn="0" w:lastRowFirstColumn="0" w:lastRowLastColumn="0"/>
            <w:tcW w:w="556" w:type="pct"/>
            <w:noWrap/>
            <w:hideMark/>
          </w:tcPr>
          <w:p w14:paraId="254F421C" w14:textId="77777777" w:rsidR="006A12D2" w:rsidRPr="006A12D2" w:rsidRDefault="006A12D2" w:rsidP="006A12D2">
            <w:pPr>
              <w:rPr>
                <w:rFonts w:eastAsia="Times New Roman" w:cs="Times New Roman"/>
                <w:color w:val="000000"/>
                <w:sz w:val="16"/>
                <w:szCs w:val="16"/>
              </w:rPr>
            </w:pPr>
            <w:r w:rsidRPr="006A12D2">
              <w:rPr>
                <w:rFonts w:eastAsia="Times New Roman" w:cs="Times New Roman"/>
                <w:color w:val="000000"/>
                <w:sz w:val="16"/>
                <w:szCs w:val="16"/>
              </w:rPr>
              <w:t>193400000X</w:t>
            </w:r>
          </w:p>
        </w:tc>
        <w:tc>
          <w:tcPr>
            <w:tcW w:w="1184" w:type="pct"/>
            <w:hideMark/>
          </w:tcPr>
          <w:p w14:paraId="6CA7E9C3" w14:textId="77777777" w:rsidR="006A12D2" w:rsidRPr="006A12D2" w:rsidRDefault="006A12D2" w:rsidP="006A12D2">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Single Specialty</w:t>
            </w:r>
          </w:p>
        </w:tc>
        <w:tc>
          <w:tcPr>
            <w:tcW w:w="927" w:type="pct"/>
            <w:hideMark/>
          </w:tcPr>
          <w:p w14:paraId="00BFC386" w14:textId="77777777" w:rsidR="006A12D2" w:rsidRPr="006A12D2" w:rsidRDefault="006A12D2" w:rsidP="006A12D2">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p>
        </w:tc>
        <w:tc>
          <w:tcPr>
            <w:tcW w:w="528" w:type="pct"/>
            <w:noWrap/>
            <w:hideMark/>
          </w:tcPr>
          <w:p w14:paraId="57BC8B86" w14:textId="77777777" w:rsidR="006A12D2" w:rsidRPr="006A12D2" w:rsidRDefault="006A12D2" w:rsidP="006A12D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$11,526,438</w:t>
            </w:r>
          </w:p>
        </w:tc>
        <w:tc>
          <w:tcPr>
            <w:tcW w:w="371" w:type="pct"/>
            <w:noWrap/>
            <w:hideMark/>
          </w:tcPr>
          <w:p w14:paraId="77417516" w14:textId="77777777" w:rsidR="006A12D2" w:rsidRPr="006A12D2" w:rsidRDefault="006A12D2" w:rsidP="006A12D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0.5</w:t>
            </w:r>
          </w:p>
        </w:tc>
        <w:tc>
          <w:tcPr>
            <w:tcW w:w="535" w:type="pct"/>
            <w:noWrap/>
            <w:hideMark/>
          </w:tcPr>
          <w:p w14:paraId="2535B764" w14:textId="77777777" w:rsidR="006A12D2" w:rsidRPr="006A12D2" w:rsidRDefault="006A12D2" w:rsidP="006A12D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49,531</w:t>
            </w:r>
          </w:p>
        </w:tc>
        <w:tc>
          <w:tcPr>
            <w:tcW w:w="350" w:type="pct"/>
            <w:noWrap/>
            <w:hideMark/>
          </w:tcPr>
          <w:p w14:paraId="18C94E79" w14:textId="77777777" w:rsidR="006A12D2" w:rsidRPr="006A12D2" w:rsidRDefault="006A12D2" w:rsidP="006A12D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0.2</w:t>
            </w:r>
          </w:p>
        </w:tc>
        <w:tc>
          <w:tcPr>
            <w:tcW w:w="549" w:type="pct"/>
            <w:noWrap/>
            <w:hideMark/>
          </w:tcPr>
          <w:p w14:paraId="7DD434F2" w14:textId="77777777" w:rsidR="006A12D2" w:rsidRPr="006A12D2" w:rsidRDefault="006A12D2" w:rsidP="006A12D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$233</w:t>
            </w:r>
          </w:p>
        </w:tc>
      </w:tr>
      <w:tr w:rsidR="006A12D2" w:rsidRPr="006A12D2" w14:paraId="75700875" w14:textId="77777777" w:rsidTr="006A12D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56" w:type="pct"/>
            <w:noWrap/>
            <w:hideMark/>
          </w:tcPr>
          <w:p w14:paraId="0D3B2238" w14:textId="77777777" w:rsidR="006A12D2" w:rsidRPr="006A12D2" w:rsidRDefault="006A12D2" w:rsidP="006A12D2">
            <w:pPr>
              <w:rPr>
                <w:rFonts w:eastAsia="Times New Roman" w:cs="Times New Roman"/>
                <w:color w:val="000000"/>
                <w:sz w:val="16"/>
                <w:szCs w:val="16"/>
              </w:rPr>
            </w:pPr>
            <w:r w:rsidRPr="006A12D2">
              <w:rPr>
                <w:rFonts w:eastAsia="Times New Roman" w:cs="Times New Roman"/>
                <w:color w:val="000000"/>
                <w:sz w:val="16"/>
                <w:szCs w:val="16"/>
              </w:rPr>
              <w:t>314000000X</w:t>
            </w:r>
          </w:p>
        </w:tc>
        <w:tc>
          <w:tcPr>
            <w:tcW w:w="1184" w:type="pct"/>
            <w:hideMark/>
          </w:tcPr>
          <w:p w14:paraId="309C7664" w14:textId="77777777" w:rsidR="006A12D2" w:rsidRPr="006A12D2" w:rsidRDefault="006A12D2" w:rsidP="006A12D2">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Skilled Nursing Facility</w:t>
            </w:r>
          </w:p>
        </w:tc>
        <w:tc>
          <w:tcPr>
            <w:tcW w:w="927" w:type="pct"/>
            <w:hideMark/>
          </w:tcPr>
          <w:p w14:paraId="7D76AF12" w14:textId="77777777" w:rsidR="006A12D2" w:rsidRPr="006A12D2" w:rsidRDefault="006A12D2" w:rsidP="006A12D2">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p>
        </w:tc>
        <w:tc>
          <w:tcPr>
            <w:tcW w:w="528" w:type="pct"/>
            <w:noWrap/>
            <w:hideMark/>
          </w:tcPr>
          <w:p w14:paraId="4D273016" w14:textId="77777777" w:rsidR="006A12D2" w:rsidRPr="006A12D2" w:rsidRDefault="006A12D2" w:rsidP="006A12D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$11,471,591</w:t>
            </w:r>
          </w:p>
        </w:tc>
        <w:tc>
          <w:tcPr>
            <w:tcW w:w="371" w:type="pct"/>
            <w:noWrap/>
            <w:hideMark/>
          </w:tcPr>
          <w:p w14:paraId="736CA138" w14:textId="77777777" w:rsidR="006A12D2" w:rsidRPr="006A12D2" w:rsidRDefault="006A12D2" w:rsidP="006A12D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0.5</w:t>
            </w:r>
          </w:p>
        </w:tc>
        <w:tc>
          <w:tcPr>
            <w:tcW w:w="535" w:type="pct"/>
            <w:noWrap/>
            <w:hideMark/>
          </w:tcPr>
          <w:p w14:paraId="2971CA65" w14:textId="77777777" w:rsidR="006A12D2" w:rsidRPr="006A12D2" w:rsidRDefault="006A12D2" w:rsidP="006A12D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12,911</w:t>
            </w:r>
          </w:p>
        </w:tc>
        <w:tc>
          <w:tcPr>
            <w:tcW w:w="350" w:type="pct"/>
            <w:noWrap/>
            <w:hideMark/>
          </w:tcPr>
          <w:p w14:paraId="0D6E51A5" w14:textId="77777777" w:rsidR="006A12D2" w:rsidRPr="006A12D2" w:rsidRDefault="006A12D2" w:rsidP="006A12D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0.1</w:t>
            </w:r>
          </w:p>
        </w:tc>
        <w:tc>
          <w:tcPr>
            <w:tcW w:w="549" w:type="pct"/>
            <w:noWrap/>
            <w:hideMark/>
          </w:tcPr>
          <w:p w14:paraId="5C3EEF52" w14:textId="77777777" w:rsidR="006A12D2" w:rsidRPr="006A12D2" w:rsidRDefault="006A12D2" w:rsidP="006A12D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$889</w:t>
            </w:r>
          </w:p>
        </w:tc>
      </w:tr>
      <w:tr w:rsidR="006A12D2" w:rsidRPr="006A12D2" w14:paraId="4B299A02" w14:textId="77777777" w:rsidTr="006A12D2">
        <w:trPr>
          <w:trHeight w:val="300"/>
        </w:trPr>
        <w:tc>
          <w:tcPr>
            <w:cnfStyle w:val="001000000000" w:firstRow="0" w:lastRow="0" w:firstColumn="1" w:lastColumn="0" w:oddVBand="0" w:evenVBand="0" w:oddHBand="0" w:evenHBand="0" w:firstRowFirstColumn="0" w:firstRowLastColumn="0" w:lastRowFirstColumn="0" w:lastRowLastColumn="0"/>
            <w:tcW w:w="556" w:type="pct"/>
            <w:noWrap/>
            <w:hideMark/>
          </w:tcPr>
          <w:p w14:paraId="66017161" w14:textId="77777777" w:rsidR="006A12D2" w:rsidRPr="006A12D2" w:rsidRDefault="006A12D2" w:rsidP="006A12D2">
            <w:pPr>
              <w:rPr>
                <w:rFonts w:eastAsia="Times New Roman" w:cs="Times New Roman"/>
                <w:color w:val="000000"/>
                <w:sz w:val="16"/>
                <w:szCs w:val="16"/>
              </w:rPr>
            </w:pPr>
            <w:r w:rsidRPr="006A12D2">
              <w:rPr>
                <w:rFonts w:eastAsia="Times New Roman" w:cs="Times New Roman"/>
                <w:color w:val="000000"/>
                <w:sz w:val="16"/>
                <w:szCs w:val="16"/>
              </w:rPr>
              <w:t>3336M0002X</w:t>
            </w:r>
          </w:p>
        </w:tc>
        <w:tc>
          <w:tcPr>
            <w:tcW w:w="1184" w:type="pct"/>
            <w:hideMark/>
          </w:tcPr>
          <w:p w14:paraId="60678043" w14:textId="77777777" w:rsidR="006A12D2" w:rsidRPr="006A12D2" w:rsidRDefault="006A12D2" w:rsidP="006A12D2">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Pharmacy</w:t>
            </w:r>
          </w:p>
        </w:tc>
        <w:tc>
          <w:tcPr>
            <w:tcW w:w="927" w:type="pct"/>
            <w:hideMark/>
          </w:tcPr>
          <w:p w14:paraId="7DB06500" w14:textId="77777777" w:rsidR="006A12D2" w:rsidRPr="006A12D2" w:rsidRDefault="006A12D2" w:rsidP="006A12D2">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Mail Order Pharmacy</w:t>
            </w:r>
          </w:p>
        </w:tc>
        <w:tc>
          <w:tcPr>
            <w:tcW w:w="528" w:type="pct"/>
            <w:noWrap/>
            <w:hideMark/>
          </w:tcPr>
          <w:p w14:paraId="731FA8F5" w14:textId="77777777" w:rsidR="006A12D2" w:rsidRPr="006A12D2" w:rsidRDefault="006A12D2" w:rsidP="006A12D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$10,079,294</w:t>
            </w:r>
          </w:p>
        </w:tc>
        <w:tc>
          <w:tcPr>
            <w:tcW w:w="371" w:type="pct"/>
            <w:noWrap/>
            <w:hideMark/>
          </w:tcPr>
          <w:p w14:paraId="20A1B7DE" w14:textId="77777777" w:rsidR="006A12D2" w:rsidRPr="006A12D2" w:rsidRDefault="006A12D2" w:rsidP="006A12D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0.4</w:t>
            </w:r>
          </w:p>
        </w:tc>
        <w:tc>
          <w:tcPr>
            <w:tcW w:w="535" w:type="pct"/>
            <w:noWrap/>
            <w:hideMark/>
          </w:tcPr>
          <w:p w14:paraId="771772AC" w14:textId="77777777" w:rsidR="006A12D2" w:rsidRPr="006A12D2" w:rsidRDefault="006A12D2" w:rsidP="006A12D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66,145</w:t>
            </w:r>
          </w:p>
        </w:tc>
        <w:tc>
          <w:tcPr>
            <w:tcW w:w="350" w:type="pct"/>
            <w:noWrap/>
            <w:hideMark/>
          </w:tcPr>
          <w:p w14:paraId="59972512" w14:textId="77777777" w:rsidR="006A12D2" w:rsidRPr="006A12D2" w:rsidRDefault="006A12D2" w:rsidP="006A12D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0.3</w:t>
            </w:r>
          </w:p>
        </w:tc>
        <w:tc>
          <w:tcPr>
            <w:tcW w:w="549" w:type="pct"/>
            <w:noWrap/>
            <w:hideMark/>
          </w:tcPr>
          <w:p w14:paraId="167615A8" w14:textId="77777777" w:rsidR="006A12D2" w:rsidRPr="006A12D2" w:rsidRDefault="006A12D2" w:rsidP="006A12D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$152</w:t>
            </w:r>
          </w:p>
        </w:tc>
      </w:tr>
      <w:tr w:rsidR="006A12D2" w:rsidRPr="006A12D2" w14:paraId="781FF09C" w14:textId="77777777" w:rsidTr="006A12D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56" w:type="pct"/>
            <w:noWrap/>
            <w:hideMark/>
          </w:tcPr>
          <w:p w14:paraId="16061F9D" w14:textId="77777777" w:rsidR="006A12D2" w:rsidRPr="006A12D2" w:rsidRDefault="006A12D2" w:rsidP="006A12D2">
            <w:pPr>
              <w:rPr>
                <w:rFonts w:eastAsia="Times New Roman" w:cs="Times New Roman"/>
                <w:color w:val="000000"/>
                <w:sz w:val="16"/>
                <w:szCs w:val="16"/>
              </w:rPr>
            </w:pPr>
            <w:r w:rsidRPr="006A12D2">
              <w:rPr>
                <w:rFonts w:eastAsia="Times New Roman" w:cs="Times New Roman"/>
                <w:color w:val="000000"/>
                <w:sz w:val="16"/>
                <w:szCs w:val="16"/>
              </w:rPr>
              <w:t>291U00000X</w:t>
            </w:r>
          </w:p>
        </w:tc>
        <w:tc>
          <w:tcPr>
            <w:tcW w:w="1184" w:type="pct"/>
            <w:hideMark/>
          </w:tcPr>
          <w:p w14:paraId="03F77832" w14:textId="77777777" w:rsidR="006A12D2" w:rsidRPr="006A12D2" w:rsidRDefault="006A12D2" w:rsidP="006A12D2">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Clinical Medical Laboratory</w:t>
            </w:r>
          </w:p>
        </w:tc>
        <w:tc>
          <w:tcPr>
            <w:tcW w:w="927" w:type="pct"/>
            <w:hideMark/>
          </w:tcPr>
          <w:p w14:paraId="47CAC572" w14:textId="77777777" w:rsidR="006A12D2" w:rsidRPr="006A12D2" w:rsidRDefault="006A12D2" w:rsidP="006A12D2">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p>
        </w:tc>
        <w:tc>
          <w:tcPr>
            <w:tcW w:w="528" w:type="pct"/>
            <w:noWrap/>
            <w:hideMark/>
          </w:tcPr>
          <w:p w14:paraId="4905717E" w14:textId="77777777" w:rsidR="006A12D2" w:rsidRPr="006A12D2" w:rsidRDefault="006A12D2" w:rsidP="006A12D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$9,775,086</w:t>
            </w:r>
          </w:p>
        </w:tc>
        <w:tc>
          <w:tcPr>
            <w:tcW w:w="371" w:type="pct"/>
            <w:noWrap/>
            <w:hideMark/>
          </w:tcPr>
          <w:p w14:paraId="70DFC8C2" w14:textId="77777777" w:rsidR="006A12D2" w:rsidRPr="006A12D2" w:rsidRDefault="006A12D2" w:rsidP="006A12D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0.4</w:t>
            </w:r>
          </w:p>
        </w:tc>
        <w:tc>
          <w:tcPr>
            <w:tcW w:w="535" w:type="pct"/>
            <w:noWrap/>
            <w:hideMark/>
          </w:tcPr>
          <w:p w14:paraId="5425C073" w14:textId="77777777" w:rsidR="006A12D2" w:rsidRPr="006A12D2" w:rsidRDefault="006A12D2" w:rsidP="006A12D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197,373</w:t>
            </w:r>
          </w:p>
        </w:tc>
        <w:tc>
          <w:tcPr>
            <w:tcW w:w="350" w:type="pct"/>
            <w:noWrap/>
            <w:hideMark/>
          </w:tcPr>
          <w:p w14:paraId="4754CCED" w14:textId="77777777" w:rsidR="006A12D2" w:rsidRPr="006A12D2" w:rsidRDefault="006A12D2" w:rsidP="006A12D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0.9</w:t>
            </w:r>
          </w:p>
        </w:tc>
        <w:tc>
          <w:tcPr>
            <w:tcW w:w="549" w:type="pct"/>
            <w:noWrap/>
            <w:hideMark/>
          </w:tcPr>
          <w:p w14:paraId="1B466F13" w14:textId="77777777" w:rsidR="006A12D2" w:rsidRPr="006A12D2" w:rsidRDefault="006A12D2" w:rsidP="006A12D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$50</w:t>
            </w:r>
          </w:p>
        </w:tc>
      </w:tr>
      <w:tr w:rsidR="006A12D2" w:rsidRPr="006A12D2" w14:paraId="2FC9748A" w14:textId="77777777" w:rsidTr="006A12D2">
        <w:trPr>
          <w:trHeight w:val="600"/>
        </w:trPr>
        <w:tc>
          <w:tcPr>
            <w:cnfStyle w:val="001000000000" w:firstRow="0" w:lastRow="0" w:firstColumn="1" w:lastColumn="0" w:oddVBand="0" w:evenVBand="0" w:oddHBand="0" w:evenHBand="0" w:firstRowFirstColumn="0" w:firstRowLastColumn="0" w:lastRowFirstColumn="0" w:lastRowLastColumn="0"/>
            <w:tcW w:w="556" w:type="pct"/>
            <w:noWrap/>
            <w:hideMark/>
          </w:tcPr>
          <w:p w14:paraId="7C5E8029" w14:textId="77777777" w:rsidR="006A12D2" w:rsidRPr="006A12D2" w:rsidRDefault="006A12D2" w:rsidP="006A12D2">
            <w:pPr>
              <w:rPr>
                <w:rFonts w:eastAsia="Times New Roman" w:cs="Times New Roman"/>
                <w:color w:val="000000"/>
                <w:sz w:val="16"/>
                <w:szCs w:val="16"/>
              </w:rPr>
            </w:pPr>
            <w:r w:rsidRPr="006A12D2">
              <w:rPr>
                <w:rFonts w:eastAsia="Times New Roman" w:cs="Times New Roman"/>
                <w:color w:val="000000"/>
                <w:sz w:val="16"/>
                <w:szCs w:val="16"/>
              </w:rPr>
              <w:t>343900000X</w:t>
            </w:r>
          </w:p>
        </w:tc>
        <w:tc>
          <w:tcPr>
            <w:tcW w:w="1184" w:type="pct"/>
            <w:hideMark/>
          </w:tcPr>
          <w:p w14:paraId="5067AFE3" w14:textId="77777777" w:rsidR="006A12D2" w:rsidRPr="006A12D2" w:rsidRDefault="006A12D2" w:rsidP="006A12D2">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Non-emergency Medical Transport (VAN)</w:t>
            </w:r>
          </w:p>
        </w:tc>
        <w:tc>
          <w:tcPr>
            <w:tcW w:w="927" w:type="pct"/>
            <w:hideMark/>
          </w:tcPr>
          <w:p w14:paraId="34D36F35" w14:textId="77777777" w:rsidR="006A12D2" w:rsidRPr="006A12D2" w:rsidRDefault="006A12D2" w:rsidP="006A12D2">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p>
        </w:tc>
        <w:tc>
          <w:tcPr>
            <w:tcW w:w="528" w:type="pct"/>
            <w:noWrap/>
            <w:hideMark/>
          </w:tcPr>
          <w:p w14:paraId="2E5E12A1" w14:textId="77777777" w:rsidR="006A12D2" w:rsidRPr="006A12D2" w:rsidRDefault="006A12D2" w:rsidP="006A12D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$9,294,861</w:t>
            </w:r>
          </w:p>
        </w:tc>
        <w:tc>
          <w:tcPr>
            <w:tcW w:w="371" w:type="pct"/>
            <w:noWrap/>
            <w:hideMark/>
          </w:tcPr>
          <w:p w14:paraId="69FD842D" w14:textId="77777777" w:rsidR="006A12D2" w:rsidRPr="006A12D2" w:rsidRDefault="006A12D2" w:rsidP="006A12D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0.4</w:t>
            </w:r>
          </w:p>
        </w:tc>
        <w:tc>
          <w:tcPr>
            <w:tcW w:w="535" w:type="pct"/>
            <w:noWrap/>
            <w:hideMark/>
          </w:tcPr>
          <w:p w14:paraId="3DC49C72" w14:textId="77777777" w:rsidR="006A12D2" w:rsidRPr="006A12D2" w:rsidRDefault="006A12D2" w:rsidP="006A12D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94,378</w:t>
            </w:r>
          </w:p>
        </w:tc>
        <w:tc>
          <w:tcPr>
            <w:tcW w:w="350" w:type="pct"/>
            <w:noWrap/>
            <w:hideMark/>
          </w:tcPr>
          <w:p w14:paraId="3AB2A30C" w14:textId="77777777" w:rsidR="006A12D2" w:rsidRPr="006A12D2" w:rsidRDefault="006A12D2" w:rsidP="006A12D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0.4</w:t>
            </w:r>
          </w:p>
        </w:tc>
        <w:tc>
          <w:tcPr>
            <w:tcW w:w="549" w:type="pct"/>
            <w:noWrap/>
            <w:hideMark/>
          </w:tcPr>
          <w:p w14:paraId="7225D0D5" w14:textId="77777777" w:rsidR="006A12D2" w:rsidRPr="006A12D2" w:rsidRDefault="006A12D2" w:rsidP="006A12D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$98</w:t>
            </w:r>
          </w:p>
        </w:tc>
      </w:tr>
      <w:tr w:rsidR="006A12D2" w:rsidRPr="006A12D2" w14:paraId="41FB45BE" w14:textId="77777777" w:rsidTr="006A12D2">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556" w:type="pct"/>
            <w:noWrap/>
            <w:hideMark/>
          </w:tcPr>
          <w:p w14:paraId="5E88A108" w14:textId="77777777" w:rsidR="006A12D2" w:rsidRPr="006A12D2" w:rsidRDefault="006A12D2" w:rsidP="006A12D2">
            <w:pPr>
              <w:rPr>
                <w:rFonts w:eastAsia="Times New Roman" w:cs="Times New Roman"/>
                <w:color w:val="000000"/>
                <w:sz w:val="16"/>
                <w:szCs w:val="16"/>
              </w:rPr>
            </w:pPr>
            <w:r w:rsidRPr="006A12D2">
              <w:rPr>
                <w:rFonts w:eastAsia="Times New Roman" w:cs="Times New Roman"/>
                <w:color w:val="000000"/>
                <w:sz w:val="16"/>
                <w:szCs w:val="16"/>
              </w:rPr>
              <w:t>390200000X</w:t>
            </w:r>
          </w:p>
        </w:tc>
        <w:tc>
          <w:tcPr>
            <w:tcW w:w="1184" w:type="pct"/>
            <w:hideMark/>
          </w:tcPr>
          <w:p w14:paraId="3A969403" w14:textId="77777777" w:rsidR="006A12D2" w:rsidRPr="006A12D2" w:rsidRDefault="006A12D2" w:rsidP="006A12D2">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Student in an Organized Health Care Education/Training Program</w:t>
            </w:r>
          </w:p>
        </w:tc>
        <w:tc>
          <w:tcPr>
            <w:tcW w:w="927" w:type="pct"/>
            <w:hideMark/>
          </w:tcPr>
          <w:p w14:paraId="3DB90457" w14:textId="77777777" w:rsidR="006A12D2" w:rsidRPr="006A12D2" w:rsidRDefault="006A12D2" w:rsidP="006A12D2">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p>
        </w:tc>
        <w:tc>
          <w:tcPr>
            <w:tcW w:w="528" w:type="pct"/>
            <w:noWrap/>
            <w:hideMark/>
          </w:tcPr>
          <w:p w14:paraId="7DE861DB" w14:textId="77777777" w:rsidR="006A12D2" w:rsidRPr="006A12D2" w:rsidRDefault="006A12D2" w:rsidP="006A12D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$9,109,404</w:t>
            </w:r>
          </w:p>
        </w:tc>
        <w:tc>
          <w:tcPr>
            <w:tcW w:w="371" w:type="pct"/>
            <w:noWrap/>
            <w:hideMark/>
          </w:tcPr>
          <w:p w14:paraId="56FF101C" w14:textId="77777777" w:rsidR="006A12D2" w:rsidRPr="006A12D2" w:rsidRDefault="006A12D2" w:rsidP="006A12D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0.4</w:t>
            </w:r>
          </w:p>
        </w:tc>
        <w:tc>
          <w:tcPr>
            <w:tcW w:w="535" w:type="pct"/>
            <w:noWrap/>
            <w:hideMark/>
          </w:tcPr>
          <w:p w14:paraId="1219DE43" w14:textId="77777777" w:rsidR="006A12D2" w:rsidRPr="006A12D2" w:rsidRDefault="006A12D2" w:rsidP="006A12D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70,333</w:t>
            </w:r>
          </w:p>
        </w:tc>
        <w:tc>
          <w:tcPr>
            <w:tcW w:w="350" w:type="pct"/>
            <w:noWrap/>
            <w:hideMark/>
          </w:tcPr>
          <w:p w14:paraId="05706CE3" w14:textId="77777777" w:rsidR="006A12D2" w:rsidRPr="006A12D2" w:rsidRDefault="006A12D2" w:rsidP="006A12D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0.3</w:t>
            </w:r>
          </w:p>
        </w:tc>
        <w:tc>
          <w:tcPr>
            <w:tcW w:w="549" w:type="pct"/>
            <w:noWrap/>
            <w:hideMark/>
          </w:tcPr>
          <w:p w14:paraId="450DEAF3" w14:textId="77777777" w:rsidR="006A12D2" w:rsidRPr="006A12D2" w:rsidRDefault="006A12D2" w:rsidP="006A12D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$130</w:t>
            </w:r>
          </w:p>
        </w:tc>
      </w:tr>
      <w:tr w:rsidR="006A12D2" w:rsidRPr="006A12D2" w14:paraId="2BF062F3" w14:textId="77777777" w:rsidTr="006A12D2">
        <w:trPr>
          <w:trHeight w:val="300"/>
        </w:trPr>
        <w:tc>
          <w:tcPr>
            <w:cnfStyle w:val="001000000000" w:firstRow="0" w:lastRow="0" w:firstColumn="1" w:lastColumn="0" w:oddVBand="0" w:evenVBand="0" w:oddHBand="0" w:evenHBand="0" w:firstRowFirstColumn="0" w:firstRowLastColumn="0" w:lastRowFirstColumn="0" w:lastRowLastColumn="0"/>
            <w:tcW w:w="556" w:type="pct"/>
            <w:noWrap/>
            <w:hideMark/>
          </w:tcPr>
          <w:p w14:paraId="5FAF5F37" w14:textId="77777777" w:rsidR="006A12D2" w:rsidRPr="006A12D2" w:rsidRDefault="006A12D2" w:rsidP="006A12D2">
            <w:pPr>
              <w:rPr>
                <w:rFonts w:eastAsia="Times New Roman" w:cs="Times New Roman"/>
                <w:color w:val="000000"/>
                <w:sz w:val="16"/>
                <w:szCs w:val="16"/>
              </w:rPr>
            </w:pPr>
            <w:r w:rsidRPr="006A12D2">
              <w:rPr>
                <w:rFonts w:eastAsia="Times New Roman" w:cs="Times New Roman"/>
                <w:color w:val="000000"/>
                <w:sz w:val="16"/>
                <w:szCs w:val="16"/>
              </w:rPr>
              <w:t>207RC0000X</w:t>
            </w:r>
          </w:p>
        </w:tc>
        <w:tc>
          <w:tcPr>
            <w:tcW w:w="1184" w:type="pct"/>
            <w:hideMark/>
          </w:tcPr>
          <w:p w14:paraId="65E4AEF9" w14:textId="77777777" w:rsidR="006A12D2" w:rsidRPr="006A12D2" w:rsidRDefault="006A12D2" w:rsidP="006A12D2">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Internal Medicine</w:t>
            </w:r>
          </w:p>
        </w:tc>
        <w:tc>
          <w:tcPr>
            <w:tcW w:w="927" w:type="pct"/>
            <w:hideMark/>
          </w:tcPr>
          <w:p w14:paraId="1119792D" w14:textId="77777777" w:rsidR="006A12D2" w:rsidRPr="006A12D2" w:rsidRDefault="006A12D2" w:rsidP="006A12D2">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Cardiovascular Disease</w:t>
            </w:r>
          </w:p>
        </w:tc>
        <w:tc>
          <w:tcPr>
            <w:tcW w:w="528" w:type="pct"/>
            <w:noWrap/>
            <w:hideMark/>
          </w:tcPr>
          <w:p w14:paraId="194A6A59" w14:textId="77777777" w:rsidR="006A12D2" w:rsidRPr="006A12D2" w:rsidRDefault="006A12D2" w:rsidP="006A12D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$8,406,131</w:t>
            </w:r>
          </w:p>
        </w:tc>
        <w:tc>
          <w:tcPr>
            <w:tcW w:w="371" w:type="pct"/>
            <w:noWrap/>
            <w:hideMark/>
          </w:tcPr>
          <w:p w14:paraId="56DE983F" w14:textId="77777777" w:rsidR="006A12D2" w:rsidRPr="006A12D2" w:rsidRDefault="006A12D2" w:rsidP="006A12D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0.3</w:t>
            </w:r>
          </w:p>
        </w:tc>
        <w:tc>
          <w:tcPr>
            <w:tcW w:w="535" w:type="pct"/>
            <w:noWrap/>
            <w:hideMark/>
          </w:tcPr>
          <w:p w14:paraId="34838067" w14:textId="77777777" w:rsidR="006A12D2" w:rsidRPr="006A12D2" w:rsidRDefault="006A12D2" w:rsidP="006A12D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41,931</w:t>
            </w:r>
          </w:p>
        </w:tc>
        <w:tc>
          <w:tcPr>
            <w:tcW w:w="350" w:type="pct"/>
            <w:noWrap/>
            <w:hideMark/>
          </w:tcPr>
          <w:p w14:paraId="33E1CF41" w14:textId="77777777" w:rsidR="006A12D2" w:rsidRPr="006A12D2" w:rsidRDefault="006A12D2" w:rsidP="006A12D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0.2</w:t>
            </w:r>
          </w:p>
        </w:tc>
        <w:tc>
          <w:tcPr>
            <w:tcW w:w="549" w:type="pct"/>
            <w:noWrap/>
            <w:hideMark/>
          </w:tcPr>
          <w:p w14:paraId="78D8B04D" w14:textId="77777777" w:rsidR="006A12D2" w:rsidRPr="006A12D2" w:rsidRDefault="006A12D2" w:rsidP="006A12D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$200</w:t>
            </w:r>
          </w:p>
        </w:tc>
      </w:tr>
      <w:tr w:rsidR="006A12D2" w:rsidRPr="006A12D2" w14:paraId="7DF9DEF0" w14:textId="77777777" w:rsidTr="006A12D2">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556" w:type="pct"/>
            <w:noWrap/>
            <w:hideMark/>
          </w:tcPr>
          <w:p w14:paraId="4010CA30" w14:textId="77777777" w:rsidR="006A12D2" w:rsidRPr="006A12D2" w:rsidRDefault="006A12D2" w:rsidP="006A12D2">
            <w:pPr>
              <w:rPr>
                <w:rFonts w:eastAsia="Times New Roman" w:cs="Times New Roman"/>
                <w:color w:val="000000"/>
                <w:sz w:val="16"/>
                <w:szCs w:val="16"/>
              </w:rPr>
            </w:pPr>
            <w:r w:rsidRPr="006A12D2">
              <w:rPr>
                <w:rFonts w:eastAsia="Times New Roman" w:cs="Times New Roman"/>
                <w:color w:val="000000"/>
                <w:sz w:val="16"/>
                <w:szCs w:val="16"/>
              </w:rPr>
              <w:t>204D00000X</w:t>
            </w:r>
          </w:p>
        </w:tc>
        <w:tc>
          <w:tcPr>
            <w:tcW w:w="1184" w:type="pct"/>
            <w:hideMark/>
          </w:tcPr>
          <w:p w14:paraId="5F2958F8" w14:textId="77777777" w:rsidR="006A12D2" w:rsidRPr="006A12D2" w:rsidRDefault="006A12D2" w:rsidP="006A12D2">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Neuromusculoskeletal Medicine &amp; OMM</w:t>
            </w:r>
          </w:p>
        </w:tc>
        <w:tc>
          <w:tcPr>
            <w:tcW w:w="927" w:type="pct"/>
            <w:hideMark/>
          </w:tcPr>
          <w:p w14:paraId="50471183" w14:textId="77777777" w:rsidR="006A12D2" w:rsidRPr="006A12D2" w:rsidRDefault="006A12D2" w:rsidP="006A12D2">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p>
        </w:tc>
        <w:tc>
          <w:tcPr>
            <w:tcW w:w="528" w:type="pct"/>
            <w:noWrap/>
            <w:hideMark/>
          </w:tcPr>
          <w:p w14:paraId="5177AC40" w14:textId="77777777" w:rsidR="006A12D2" w:rsidRPr="006A12D2" w:rsidRDefault="006A12D2" w:rsidP="006A12D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$8,002,152</w:t>
            </w:r>
          </w:p>
        </w:tc>
        <w:tc>
          <w:tcPr>
            <w:tcW w:w="371" w:type="pct"/>
            <w:noWrap/>
            <w:hideMark/>
          </w:tcPr>
          <w:p w14:paraId="7717EF09" w14:textId="77777777" w:rsidR="006A12D2" w:rsidRPr="006A12D2" w:rsidRDefault="006A12D2" w:rsidP="006A12D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0.3</w:t>
            </w:r>
          </w:p>
        </w:tc>
        <w:tc>
          <w:tcPr>
            <w:tcW w:w="535" w:type="pct"/>
            <w:noWrap/>
            <w:hideMark/>
          </w:tcPr>
          <w:p w14:paraId="6C3A19AA" w14:textId="77777777" w:rsidR="006A12D2" w:rsidRPr="006A12D2" w:rsidRDefault="006A12D2" w:rsidP="006A12D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64,450</w:t>
            </w:r>
          </w:p>
        </w:tc>
        <w:tc>
          <w:tcPr>
            <w:tcW w:w="350" w:type="pct"/>
            <w:noWrap/>
            <w:hideMark/>
          </w:tcPr>
          <w:p w14:paraId="0BF77018" w14:textId="77777777" w:rsidR="006A12D2" w:rsidRPr="006A12D2" w:rsidRDefault="006A12D2" w:rsidP="006A12D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0.3</w:t>
            </w:r>
          </w:p>
        </w:tc>
        <w:tc>
          <w:tcPr>
            <w:tcW w:w="549" w:type="pct"/>
            <w:noWrap/>
            <w:hideMark/>
          </w:tcPr>
          <w:p w14:paraId="2E93FA66" w14:textId="77777777" w:rsidR="006A12D2" w:rsidRPr="006A12D2" w:rsidRDefault="006A12D2" w:rsidP="006A12D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$124</w:t>
            </w:r>
          </w:p>
        </w:tc>
      </w:tr>
      <w:tr w:rsidR="006A12D2" w:rsidRPr="006A12D2" w14:paraId="04C02626" w14:textId="77777777" w:rsidTr="006A12D2">
        <w:trPr>
          <w:trHeight w:val="300"/>
        </w:trPr>
        <w:tc>
          <w:tcPr>
            <w:cnfStyle w:val="001000000000" w:firstRow="0" w:lastRow="0" w:firstColumn="1" w:lastColumn="0" w:oddVBand="0" w:evenVBand="0" w:oddHBand="0" w:evenHBand="0" w:firstRowFirstColumn="0" w:firstRowLastColumn="0" w:lastRowFirstColumn="0" w:lastRowLastColumn="0"/>
            <w:tcW w:w="556" w:type="pct"/>
            <w:noWrap/>
            <w:hideMark/>
          </w:tcPr>
          <w:p w14:paraId="75EA8CC1" w14:textId="77777777" w:rsidR="006A12D2" w:rsidRPr="006A12D2" w:rsidRDefault="006A12D2" w:rsidP="006A12D2">
            <w:pPr>
              <w:rPr>
                <w:rFonts w:eastAsia="Times New Roman" w:cs="Times New Roman"/>
                <w:color w:val="000000"/>
                <w:sz w:val="16"/>
                <w:szCs w:val="16"/>
              </w:rPr>
            </w:pPr>
            <w:r w:rsidRPr="006A12D2">
              <w:rPr>
                <w:rFonts w:eastAsia="Times New Roman" w:cs="Times New Roman"/>
                <w:color w:val="000000"/>
                <w:sz w:val="16"/>
                <w:szCs w:val="16"/>
              </w:rPr>
              <w:t>363AM0700X</w:t>
            </w:r>
          </w:p>
        </w:tc>
        <w:tc>
          <w:tcPr>
            <w:tcW w:w="1184" w:type="pct"/>
            <w:hideMark/>
          </w:tcPr>
          <w:p w14:paraId="4226B3C9" w14:textId="77777777" w:rsidR="006A12D2" w:rsidRPr="006A12D2" w:rsidRDefault="006A12D2" w:rsidP="006A12D2">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Physician Assistant</w:t>
            </w:r>
          </w:p>
        </w:tc>
        <w:tc>
          <w:tcPr>
            <w:tcW w:w="927" w:type="pct"/>
            <w:hideMark/>
          </w:tcPr>
          <w:p w14:paraId="61CC009B" w14:textId="77777777" w:rsidR="006A12D2" w:rsidRPr="006A12D2" w:rsidRDefault="006A12D2" w:rsidP="006A12D2">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Medical</w:t>
            </w:r>
          </w:p>
        </w:tc>
        <w:tc>
          <w:tcPr>
            <w:tcW w:w="528" w:type="pct"/>
            <w:noWrap/>
            <w:hideMark/>
          </w:tcPr>
          <w:p w14:paraId="6A402B4C" w14:textId="77777777" w:rsidR="006A12D2" w:rsidRPr="006A12D2" w:rsidRDefault="006A12D2" w:rsidP="006A12D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$7,632,682</w:t>
            </w:r>
          </w:p>
        </w:tc>
        <w:tc>
          <w:tcPr>
            <w:tcW w:w="371" w:type="pct"/>
            <w:noWrap/>
            <w:hideMark/>
          </w:tcPr>
          <w:p w14:paraId="3AC9FF84" w14:textId="77777777" w:rsidR="006A12D2" w:rsidRPr="006A12D2" w:rsidRDefault="006A12D2" w:rsidP="006A12D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0.3</w:t>
            </w:r>
          </w:p>
        </w:tc>
        <w:tc>
          <w:tcPr>
            <w:tcW w:w="535" w:type="pct"/>
            <w:noWrap/>
            <w:hideMark/>
          </w:tcPr>
          <w:p w14:paraId="725C3CEC" w14:textId="77777777" w:rsidR="006A12D2" w:rsidRPr="006A12D2" w:rsidRDefault="006A12D2" w:rsidP="006A12D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107,126</w:t>
            </w:r>
          </w:p>
        </w:tc>
        <w:tc>
          <w:tcPr>
            <w:tcW w:w="350" w:type="pct"/>
            <w:noWrap/>
            <w:hideMark/>
          </w:tcPr>
          <w:p w14:paraId="579A1EFF" w14:textId="77777777" w:rsidR="006A12D2" w:rsidRPr="006A12D2" w:rsidRDefault="006A12D2" w:rsidP="006A12D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0.5</w:t>
            </w:r>
          </w:p>
        </w:tc>
        <w:tc>
          <w:tcPr>
            <w:tcW w:w="549" w:type="pct"/>
            <w:noWrap/>
            <w:hideMark/>
          </w:tcPr>
          <w:p w14:paraId="4EA400D1" w14:textId="77777777" w:rsidR="006A12D2" w:rsidRPr="006A12D2" w:rsidRDefault="006A12D2" w:rsidP="006A12D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$71</w:t>
            </w:r>
          </w:p>
        </w:tc>
      </w:tr>
      <w:tr w:rsidR="006A12D2" w:rsidRPr="006A12D2" w14:paraId="70F72BB8" w14:textId="77777777" w:rsidTr="006A12D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56" w:type="pct"/>
            <w:noWrap/>
            <w:hideMark/>
          </w:tcPr>
          <w:p w14:paraId="5A843993" w14:textId="77777777" w:rsidR="006A12D2" w:rsidRPr="006A12D2" w:rsidRDefault="006A12D2" w:rsidP="006A12D2">
            <w:pPr>
              <w:rPr>
                <w:rFonts w:eastAsia="Times New Roman" w:cs="Times New Roman"/>
                <w:color w:val="000000"/>
                <w:sz w:val="16"/>
                <w:szCs w:val="16"/>
              </w:rPr>
            </w:pPr>
            <w:r w:rsidRPr="006A12D2">
              <w:rPr>
                <w:rFonts w:eastAsia="Times New Roman" w:cs="Times New Roman"/>
                <w:color w:val="000000"/>
                <w:sz w:val="16"/>
                <w:szCs w:val="16"/>
              </w:rPr>
              <w:t>213E00000X</w:t>
            </w:r>
          </w:p>
        </w:tc>
        <w:tc>
          <w:tcPr>
            <w:tcW w:w="1184" w:type="pct"/>
            <w:hideMark/>
          </w:tcPr>
          <w:p w14:paraId="1DA197F8" w14:textId="77777777" w:rsidR="006A12D2" w:rsidRPr="006A12D2" w:rsidRDefault="006A12D2" w:rsidP="006A12D2">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Podiatrist</w:t>
            </w:r>
          </w:p>
        </w:tc>
        <w:tc>
          <w:tcPr>
            <w:tcW w:w="927" w:type="pct"/>
            <w:hideMark/>
          </w:tcPr>
          <w:p w14:paraId="5B4FB738" w14:textId="77777777" w:rsidR="006A12D2" w:rsidRPr="006A12D2" w:rsidRDefault="006A12D2" w:rsidP="006A12D2">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p>
        </w:tc>
        <w:tc>
          <w:tcPr>
            <w:tcW w:w="528" w:type="pct"/>
            <w:noWrap/>
            <w:hideMark/>
          </w:tcPr>
          <w:p w14:paraId="1C34CD0B" w14:textId="77777777" w:rsidR="006A12D2" w:rsidRPr="006A12D2" w:rsidRDefault="006A12D2" w:rsidP="006A12D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$7,556,273</w:t>
            </w:r>
          </w:p>
        </w:tc>
        <w:tc>
          <w:tcPr>
            <w:tcW w:w="371" w:type="pct"/>
            <w:noWrap/>
            <w:hideMark/>
          </w:tcPr>
          <w:p w14:paraId="30AACF7A" w14:textId="77777777" w:rsidR="006A12D2" w:rsidRPr="006A12D2" w:rsidRDefault="006A12D2" w:rsidP="006A12D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0.3</w:t>
            </w:r>
          </w:p>
        </w:tc>
        <w:tc>
          <w:tcPr>
            <w:tcW w:w="535" w:type="pct"/>
            <w:noWrap/>
            <w:hideMark/>
          </w:tcPr>
          <w:p w14:paraId="23E642CE" w14:textId="77777777" w:rsidR="006A12D2" w:rsidRPr="006A12D2" w:rsidRDefault="006A12D2" w:rsidP="006A12D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62,659</w:t>
            </w:r>
          </w:p>
        </w:tc>
        <w:tc>
          <w:tcPr>
            <w:tcW w:w="350" w:type="pct"/>
            <w:noWrap/>
            <w:hideMark/>
          </w:tcPr>
          <w:p w14:paraId="539D9740" w14:textId="77777777" w:rsidR="006A12D2" w:rsidRPr="006A12D2" w:rsidRDefault="006A12D2" w:rsidP="006A12D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0.3</w:t>
            </w:r>
          </w:p>
        </w:tc>
        <w:tc>
          <w:tcPr>
            <w:tcW w:w="549" w:type="pct"/>
            <w:noWrap/>
            <w:hideMark/>
          </w:tcPr>
          <w:p w14:paraId="5FC057DA" w14:textId="77777777" w:rsidR="006A12D2" w:rsidRPr="006A12D2" w:rsidRDefault="006A12D2" w:rsidP="006A12D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$121</w:t>
            </w:r>
          </w:p>
        </w:tc>
      </w:tr>
      <w:tr w:rsidR="006A12D2" w:rsidRPr="006A12D2" w14:paraId="70A21C72" w14:textId="77777777" w:rsidTr="006A12D2">
        <w:trPr>
          <w:trHeight w:val="300"/>
        </w:trPr>
        <w:tc>
          <w:tcPr>
            <w:cnfStyle w:val="001000000000" w:firstRow="0" w:lastRow="0" w:firstColumn="1" w:lastColumn="0" w:oddVBand="0" w:evenVBand="0" w:oddHBand="0" w:evenHBand="0" w:firstRowFirstColumn="0" w:firstRowLastColumn="0" w:lastRowFirstColumn="0" w:lastRowLastColumn="0"/>
            <w:tcW w:w="556" w:type="pct"/>
            <w:noWrap/>
            <w:hideMark/>
          </w:tcPr>
          <w:p w14:paraId="555536C4" w14:textId="77777777" w:rsidR="006A12D2" w:rsidRPr="006A12D2" w:rsidRDefault="006A12D2" w:rsidP="006A12D2">
            <w:pPr>
              <w:rPr>
                <w:rFonts w:eastAsia="Times New Roman" w:cs="Times New Roman"/>
                <w:color w:val="000000"/>
                <w:sz w:val="16"/>
                <w:szCs w:val="16"/>
              </w:rPr>
            </w:pPr>
            <w:r w:rsidRPr="006A12D2">
              <w:rPr>
                <w:rFonts w:eastAsia="Times New Roman" w:cs="Times New Roman"/>
                <w:color w:val="000000"/>
                <w:sz w:val="16"/>
                <w:szCs w:val="16"/>
              </w:rPr>
              <w:t>208200000X</w:t>
            </w:r>
          </w:p>
        </w:tc>
        <w:tc>
          <w:tcPr>
            <w:tcW w:w="1184" w:type="pct"/>
            <w:hideMark/>
          </w:tcPr>
          <w:p w14:paraId="4122E009" w14:textId="77777777" w:rsidR="006A12D2" w:rsidRPr="006A12D2" w:rsidRDefault="006A12D2" w:rsidP="006A12D2">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Plastic Surgery</w:t>
            </w:r>
          </w:p>
        </w:tc>
        <w:tc>
          <w:tcPr>
            <w:tcW w:w="927" w:type="pct"/>
            <w:hideMark/>
          </w:tcPr>
          <w:p w14:paraId="71F98325" w14:textId="77777777" w:rsidR="006A12D2" w:rsidRPr="006A12D2" w:rsidRDefault="006A12D2" w:rsidP="006A12D2">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p>
        </w:tc>
        <w:tc>
          <w:tcPr>
            <w:tcW w:w="528" w:type="pct"/>
            <w:noWrap/>
            <w:hideMark/>
          </w:tcPr>
          <w:p w14:paraId="0C292665" w14:textId="77777777" w:rsidR="006A12D2" w:rsidRPr="006A12D2" w:rsidRDefault="006A12D2" w:rsidP="006A12D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$7,380,731</w:t>
            </w:r>
          </w:p>
        </w:tc>
        <w:tc>
          <w:tcPr>
            <w:tcW w:w="371" w:type="pct"/>
            <w:noWrap/>
            <w:hideMark/>
          </w:tcPr>
          <w:p w14:paraId="21B29F39" w14:textId="77777777" w:rsidR="006A12D2" w:rsidRPr="006A12D2" w:rsidRDefault="006A12D2" w:rsidP="006A12D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0.3</w:t>
            </w:r>
          </w:p>
        </w:tc>
        <w:tc>
          <w:tcPr>
            <w:tcW w:w="535" w:type="pct"/>
            <w:noWrap/>
            <w:hideMark/>
          </w:tcPr>
          <w:p w14:paraId="5C931FD4" w14:textId="77777777" w:rsidR="006A12D2" w:rsidRPr="006A12D2" w:rsidRDefault="006A12D2" w:rsidP="006A12D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29,257</w:t>
            </w:r>
          </w:p>
        </w:tc>
        <w:tc>
          <w:tcPr>
            <w:tcW w:w="350" w:type="pct"/>
            <w:noWrap/>
            <w:hideMark/>
          </w:tcPr>
          <w:p w14:paraId="1338E4DB" w14:textId="77777777" w:rsidR="006A12D2" w:rsidRPr="006A12D2" w:rsidRDefault="006A12D2" w:rsidP="006A12D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0.1</w:t>
            </w:r>
          </w:p>
        </w:tc>
        <w:tc>
          <w:tcPr>
            <w:tcW w:w="549" w:type="pct"/>
            <w:noWrap/>
            <w:hideMark/>
          </w:tcPr>
          <w:p w14:paraId="08B05B10" w14:textId="77777777" w:rsidR="006A12D2" w:rsidRPr="006A12D2" w:rsidRDefault="006A12D2" w:rsidP="006A12D2">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$252</w:t>
            </w:r>
          </w:p>
        </w:tc>
      </w:tr>
      <w:tr w:rsidR="006A12D2" w:rsidRPr="006A12D2" w14:paraId="510A4382" w14:textId="77777777" w:rsidTr="003F1A0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56" w:type="pct"/>
            <w:noWrap/>
            <w:hideMark/>
          </w:tcPr>
          <w:p w14:paraId="162A44FE" w14:textId="3FB8FB0C" w:rsidR="006A12D2" w:rsidRPr="006A12D2" w:rsidRDefault="003F1A07" w:rsidP="003F1A07">
            <w:pPr>
              <w:rPr>
                <w:rFonts w:eastAsia="Times New Roman" w:cs="Times New Roman"/>
                <w:color w:val="000000"/>
                <w:sz w:val="16"/>
                <w:szCs w:val="16"/>
              </w:rPr>
            </w:pPr>
            <w:r>
              <w:rPr>
                <w:rFonts w:eastAsia="Times New Roman" w:cs="Times New Roman"/>
                <w:color w:val="000000"/>
                <w:sz w:val="16"/>
                <w:szCs w:val="16"/>
              </w:rPr>
              <w:t>All Others</w:t>
            </w:r>
          </w:p>
        </w:tc>
        <w:tc>
          <w:tcPr>
            <w:tcW w:w="1184" w:type="pct"/>
            <w:shd w:val="clear" w:color="auto" w:fill="629DD1" w:themeFill="accent1"/>
            <w:hideMark/>
          </w:tcPr>
          <w:p w14:paraId="6EA57640" w14:textId="235C20A2" w:rsidR="006A12D2" w:rsidRPr="006A12D2" w:rsidRDefault="003F1A07" w:rsidP="006A12D2">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rPr>
            </w:pPr>
            <w:r>
              <w:rPr>
                <w:rFonts w:eastAsia="Times New Roman" w:cs="Times New Roman"/>
                <w:sz w:val="16"/>
                <w:szCs w:val="16"/>
              </w:rPr>
              <w:t>All others</w:t>
            </w:r>
          </w:p>
        </w:tc>
        <w:tc>
          <w:tcPr>
            <w:tcW w:w="927" w:type="pct"/>
            <w:shd w:val="clear" w:color="auto" w:fill="629DD1" w:themeFill="accent1"/>
            <w:hideMark/>
          </w:tcPr>
          <w:p w14:paraId="5CB65502" w14:textId="77777777" w:rsidR="006A12D2" w:rsidRPr="006A12D2" w:rsidRDefault="006A12D2" w:rsidP="006A12D2">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rPr>
            </w:pPr>
          </w:p>
        </w:tc>
        <w:tc>
          <w:tcPr>
            <w:tcW w:w="528" w:type="pct"/>
            <w:shd w:val="clear" w:color="auto" w:fill="629DD1" w:themeFill="accent1"/>
            <w:noWrap/>
            <w:hideMark/>
          </w:tcPr>
          <w:p w14:paraId="59E80CF6" w14:textId="77777777" w:rsidR="006A12D2" w:rsidRPr="006A12D2" w:rsidRDefault="006A12D2" w:rsidP="006A12D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$290,875,940</w:t>
            </w:r>
          </w:p>
        </w:tc>
        <w:tc>
          <w:tcPr>
            <w:tcW w:w="371" w:type="pct"/>
            <w:shd w:val="clear" w:color="auto" w:fill="629DD1" w:themeFill="accent1"/>
            <w:noWrap/>
            <w:hideMark/>
          </w:tcPr>
          <w:p w14:paraId="36460E09" w14:textId="77777777" w:rsidR="006A12D2" w:rsidRPr="006A12D2" w:rsidRDefault="006A12D2" w:rsidP="006A12D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11.9</w:t>
            </w:r>
          </w:p>
        </w:tc>
        <w:tc>
          <w:tcPr>
            <w:tcW w:w="535" w:type="pct"/>
            <w:shd w:val="clear" w:color="auto" w:fill="629DD1" w:themeFill="accent1"/>
            <w:noWrap/>
            <w:hideMark/>
          </w:tcPr>
          <w:p w14:paraId="389552DA" w14:textId="77777777" w:rsidR="006A12D2" w:rsidRPr="006A12D2" w:rsidRDefault="006A12D2" w:rsidP="006A12D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2,216,376</w:t>
            </w:r>
          </w:p>
        </w:tc>
        <w:tc>
          <w:tcPr>
            <w:tcW w:w="350" w:type="pct"/>
            <w:shd w:val="clear" w:color="auto" w:fill="629DD1" w:themeFill="accent1"/>
            <w:noWrap/>
            <w:hideMark/>
          </w:tcPr>
          <w:p w14:paraId="53983808" w14:textId="77777777" w:rsidR="006A12D2" w:rsidRPr="006A12D2" w:rsidRDefault="006A12D2" w:rsidP="006A12D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6A12D2">
              <w:rPr>
                <w:rFonts w:eastAsia="Times New Roman" w:cs="Times New Roman"/>
                <w:color w:val="000000"/>
                <w:sz w:val="16"/>
                <w:szCs w:val="16"/>
              </w:rPr>
              <w:t>10.1</w:t>
            </w:r>
          </w:p>
        </w:tc>
        <w:tc>
          <w:tcPr>
            <w:tcW w:w="549" w:type="pct"/>
            <w:shd w:val="clear" w:color="auto" w:fill="629DD1" w:themeFill="accent1"/>
            <w:noWrap/>
            <w:hideMark/>
          </w:tcPr>
          <w:p w14:paraId="11AA65A6" w14:textId="77777777" w:rsidR="006A12D2" w:rsidRPr="006A12D2" w:rsidRDefault="006A12D2" w:rsidP="006A12D2">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p>
        </w:tc>
      </w:tr>
    </w:tbl>
    <w:p w14:paraId="1CCF6010" w14:textId="77777777" w:rsidR="006A12D2" w:rsidRPr="006A12D2" w:rsidRDefault="006A12D2" w:rsidP="006A12D2"/>
    <w:p w14:paraId="56E7418E" w14:textId="61AEF7BD" w:rsidR="005E0555" w:rsidRDefault="005E0555" w:rsidP="00722B30"/>
    <w:p w14:paraId="1062EEC5" w14:textId="77777777" w:rsidR="005E0555" w:rsidRDefault="005E0555">
      <w:r>
        <w:br w:type="page"/>
      </w:r>
    </w:p>
    <w:p w14:paraId="31DC0B6C" w14:textId="77777777" w:rsidR="00722B30" w:rsidRDefault="00722B30" w:rsidP="00722B30"/>
    <w:p w14:paraId="0A7348BE" w14:textId="13523354" w:rsidR="00FA276B" w:rsidRDefault="00B33477" w:rsidP="007E42AC">
      <w:pPr>
        <w:pStyle w:val="Caption"/>
      </w:pPr>
      <w:bookmarkStart w:id="59" w:name="_Toc96434668"/>
      <w:r>
        <w:t xml:space="preserve">Table </w:t>
      </w:r>
      <w:fldSimple w:instr=" STYLEREF 1 \s ">
        <w:r w:rsidR="00897201">
          <w:rPr>
            <w:noProof/>
          </w:rPr>
          <w:t>5</w:t>
        </w:r>
      </w:fldSimple>
      <w:r w:rsidR="00897201">
        <w:t>:</w:t>
      </w:r>
      <w:fldSimple w:instr=" SEQ Table \* ARABIC \s 1 ">
        <w:r w:rsidR="00897201">
          <w:rPr>
            <w:noProof/>
          </w:rPr>
          <w:t>3</w:t>
        </w:r>
      </w:fldSimple>
      <w:r>
        <w:t xml:space="preserve"> Top 50 Provider Taxonomy by percent paid </w:t>
      </w:r>
      <w:r w:rsidR="004065B6">
        <w:t>–</w:t>
      </w:r>
      <w:r>
        <w:t xml:space="preserve"> 2019</w:t>
      </w:r>
      <w:bookmarkEnd w:id="59"/>
      <w:r w:rsidR="004065B6">
        <w:t xml:space="preserve"> </w:t>
      </w:r>
    </w:p>
    <w:tbl>
      <w:tblPr>
        <w:tblStyle w:val="GridTable5Dark-Accent1"/>
        <w:tblW w:w="5000" w:type="pct"/>
        <w:tblLook w:val="04A0" w:firstRow="1" w:lastRow="0" w:firstColumn="1" w:lastColumn="0" w:noHBand="0" w:noVBand="1"/>
        <w:tblCaption w:val="Table 5.3 Top 50 Provider Taxonomy by percent Paid - 2019"/>
        <w:tblDescription w:val="This table shows the top 50 Taxonomies sorted by paid amount for year 2019. It shows Taxonomy Code, the Classification and specialization of the taxonomy code, the total amount paid , the percentage of the total paid, the total bills submitted and the percentage of total bills and the last column shows the average paid for the taxonomy group."/>
      </w:tblPr>
      <w:tblGrid>
        <w:gridCol w:w="1122"/>
        <w:gridCol w:w="2203"/>
        <w:gridCol w:w="1748"/>
        <w:gridCol w:w="1107"/>
        <w:gridCol w:w="659"/>
        <w:gridCol w:w="864"/>
        <w:gridCol w:w="814"/>
        <w:gridCol w:w="833"/>
      </w:tblGrid>
      <w:tr w:rsidR="004065B6" w:rsidRPr="004065B6" w14:paraId="250954A9" w14:textId="77777777" w:rsidTr="004065B6">
        <w:trPr>
          <w:cnfStyle w:val="100000000000" w:firstRow="1" w:lastRow="0" w:firstColumn="0" w:lastColumn="0" w:oddVBand="0" w:evenVBand="0" w:oddHBand="0" w:evenHBand="0" w:firstRowFirstColumn="0" w:firstRowLastColumn="0" w:lastRowFirstColumn="0" w:lastRowLastColumn="0"/>
          <w:trHeight w:val="315"/>
          <w:tblHeader/>
        </w:trPr>
        <w:tc>
          <w:tcPr>
            <w:cnfStyle w:val="001000000000" w:firstRow="0" w:lastRow="0" w:firstColumn="1" w:lastColumn="0" w:oddVBand="0" w:evenVBand="0" w:oddHBand="0" w:evenHBand="0" w:firstRowFirstColumn="0" w:firstRowLastColumn="0" w:lastRowFirstColumn="0" w:lastRowLastColumn="0"/>
            <w:tcW w:w="600" w:type="pct"/>
            <w:noWrap/>
            <w:hideMark/>
          </w:tcPr>
          <w:p w14:paraId="5DF4FC21" w14:textId="77777777" w:rsidR="004065B6" w:rsidRPr="004065B6" w:rsidRDefault="004065B6" w:rsidP="004065B6">
            <w:pPr>
              <w:rPr>
                <w:rFonts w:eastAsia="Times New Roman" w:cs="Times New Roman"/>
                <w:color w:val="FFFFFF"/>
                <w:sz w:val="16"/>
                <w:szCs w:val="16"/>
              </w:rPr>
            </w:pPr>
            <w:r w:rsidRPr="004065B6">
              <w:rPr>
                <w:rFonts w:eastAsia="Times New Roman" w:cs="Times New Roman"/>
                <w:color w:val="FFFFFF"/>
                <w:sz w:val="16"/>
                <w:szCs w:val="16"/>
              </w:rPr>
              <w:t>Taxonomy</w:t>
            </w:r>
          </w:p>
        </w:tc>
        <w:tc>
          <w:tcPr>
            <w:tcW w:w="1178" w:type="pct"/>
            <w:noWrap/>
            <w:hideMark/>
          </w:tcPr>
          <w:p w14:paraId="1A796372" w14:textId="77777777" w:rsidR="004065B6" w:rsidRPr="004065B6" w:rsidRDefault="004065B6" w:rsidP="004065B6">
            <w:pPr>
              <w:cnfStyle w:val="100000000000" w:firstRow="1" w:lastRow="0" w:firstColumn="0" w:lastColumn="0" w:oddVBand="0" w:evenVBand="0" w:oddHBand="0" w:evenHBand="0" w:firstRowFirstColumn="0" w:firstRowLastColumn="0" w:lastRowFirstColumn="0" w:lastRowLastColumn="0"/>
              <w:rPr>
                <w:rFonts w:eastAsia="Times New Roman" w:cs="Times New Roman"/>
                <w:color w:val="FFFFFF"/>
                <w:sz w:val="16"/>
                <w:szCs w:val="16"/>
              </w:rPr>
            </w:pPr>
            <w:r w:rsidRPr="004065B6">
              <w:rPr>
                <w:rFonts w:eastAsia="Times New Roman" w:cs="Times New Roman"/>
                <w:color w:val="FFFFFF"/>
                <w:sz w:val="16"/>
                <w:szCs w:val="16"/>
              </w:rPr>
              <w:t>Classification</w:t>
            </w:r>
          </w:p>
        </w:tc>
        <w:tc>
          <w:tcPr>
            <w:tcW w:w="935" w:type="pct"/>
            <w:noWrap/>
            <w:hideMark/>
          </w:tcPr>
          <w:p w14:paraId="3DE8BDA4" w14:textId="77777777" w:rsidR="004065B6" w:rsidRPr="004065B6" w:rsidRDefault="004065B6" w:rsidP="004065B6">
            <w:pPr>
              <w:cnfStyle w:val="100000000000" w:firstRow="1" w:lastRow="0" w:firstColumn="0" w:lastColumn="0" w:oddVBand="0" w:evenVBand="0" w:oddHBand="0" w:evenHBand="0" w:firstRowFirstColumn="0" w:firstRowLastColumn="0" w:lastRowFirstColumn="0" w:lastRowLastColumn="0"/>
              <w:rPr>
                <w:rFonts w:eastAsia="Times New Roman" w:cs="Times New Roman"/>
                <w:color w:val="FFFFFF"/>
                <w:sz w:val="16"/>
                <w:szCs w:val="16"/>
              </w:rPr>
            </w:pPr>
            <w:r w:rsidRPr="004065B6">
              <w:rPr>
                <w:rFonts w:eastAsia="Times New Roman" w:cs="Times New Roman"/>
                <w:color w:val="FFFFFF"/>
                <w:sz w:val="16"/>
                <w:szCs w:val="16"/>
              </w:rPr>
              <w:t>Specialization</w:t>
            </w:r>
          </w:p>
        </w:tc>
        <w:tc>
          <w:tcPr>
            <w:tcW w:w="592" w:type="pct"/>
            <w:noWrap/>
            <w:hideMark/>
          </w:tcPr>
          <w:p w14:paraId="24C02362" w14:textId="77777777" w:rsidR="004065B6" w:rsidRPr="004065B6" w:rsidRDefault="004065B6" w:rsidP="004065B6">
            <w:pPr>
              <w:cnfStyle w:val="100000000000" w:firstRow="1" w:lastRow="0" w:firstColumn="0" w:lastColumn="0" w:oddVBand="0" w:evenVBand="0" w:oddHBand="0" w:evenHBand="0" w:firstRowFirstColumn="0" w:firstRowLastColumn="0" w:lastRowFirstColumn="0" w:lastRowLastColumn="0"/>
              <w:rPr>
                <w:rFonts w:eastAsia="Times New Roman" w:cs="Times New Roman"/>
                <w:color w:val="FFFFFF"/>
                <w:sz w:val="16"/>
                <w:szCs w:val="16"/>
              </w:rPr>
            </w:pPr>
            <w:r w:rsidRPr="004065B6">
              <w:rPr>
                <w:rFonts w:eastAsia="Times New Roman" w:cs="Times New Roman"/>
                <w:color w:val="FFFFFF"/>
                <w:sz w:val="16"/>
                <w:szCs w:val="16"/>
              </w:rPr>
              <w:t>Total Paid</w:t>
            </w:r>
          </w:p>
        </w:tc>
        <w:tc>
          <w:tcPr>
            <w:tcW w:w="352" w:type="pct"/>
            <w:noWrap/>
            <w:hideMark/>
          </w:tcPr>
          <w:p w14:paraId="7A1A222B" w14:textId="77777777" w:rsidR="004065B6" w:rsidRPr="004065B6" w:rsidRDefault="004065B6" w:rsidP="004065B6">
            <w:pPr>
              <w:cnfStyle w:val="100000000000" w:firstRow="1" w:lastRow="0" w:firstColumn="0" w:lastColumn="0" w:oddVBand="0" w:evenVBand="0" w:oddHBand="0" w:evenHBand="0" w:firstRowFirstColumn="0" w:firstRowLastColumn="0" w:lastRowFirstColumn="0" w:lastRowLastColumn="0"/>
              <w:rPr>
                <w:rFonts w:eastAsia="Times New Roman" w:cs="Times New Roman"/>
                <w:color w:val="FFFFFF"/>
                <w:sz w:val="16"/>
                <w:szCs w:val="16"/>
              </w:rPr>
            </w:pPr>
            <w:r w:rsidRPr="004065B6">
              <w:rPr>
                <w:rFonts w:eastAsia="Times New Roman" w:cs="Times New Roman"/>
                <w:color w:val="FFFFFF"/>
                <w:sz w:val="16"/>
                <w:szCs w:val="16"/>
              </w:rPr>
              <w:t>% Paid</w:t>
            </w:r>
          </w:p>
        </w:tc>
        <w:tc>
          <w:tcPr>
            <w:tcW w:w="462" w:type="pct"/>
            <w:noWrap/>
            <w:hideMark/>
          </w:tcPr>
          <w:p w14:paraId="579DB4F8" w14:textId="77777777" w:rsidR="004065B6" w:rsidRPr="004065B6" w:rsidRDefault="004065B6" w:rsidP="004065B6">
            <w:pPr>
              <w:cnfStyle w:val="100000000000" w:firstRow="1" w:lastRow="0" w:firstColumn="0" w:lastColumn="0" w:oddVBand="0" w:evenVBand="0" w:oddHBand="0" w:evenHBand="0" w:firstRowFirstColumn="0" w:firstRowLastColumn="0" w:lastRowFirstColumn="0" w:lastRowLastColumn="0"/>
              <w:rPr>
                <w:rFonts w:eastAsia="Times New Roman" w:cs="Times New Roman"/>
                <w:color w:val="FFFFFF"/>
                <w:sz w:val="16"/>
                <w:szCs w:val="16"/>
              </w:rPr>
            </w:pPr>
            <w:r w:rsidRPr="004065B6">
              <w:rPr>
                <w:rFonts w:eastAsia="Times New Roman" w:cs="Times New Roman"/>
                <w:color w:val="FFFFFF"/>
                <w:sz w:val="16"/>
                <w:szCs w:val="16"/>
              </w:rPr>
              <w:t>Bill Count</w:t>
            </w:r>
          </w:p>
        </w:tc>
        <w:tc>
          <w:tcPr>
            <w:tcW w:w="435" w:type="pct"/>
            <w:noWrap/>
            <w:hideMark/>
          </w:tcPr>
          <w:p w14:paraId="583476EB" w14:textId="77777777" w:rsidR="004065B6" w:rsidRPr="004065B6" w:rsidRDefault="004065B6" w:rsidP="004065B6">
            <w:pPr>
              <w:cnfStyle w:val="100000000000" w:firstRow="1" w:lastRow="0" w:firstColumn="0" w:lastColumn="0" w:oddVBand="0" w:evenVBand="0" w:oddHBand="0" w:evenHBand="0" w:firstRowFirstColumn="0" w:firstRowLastColumn="0" w:lastRowFirstColumn="0" w:lastRowLastColumn="0"/>
              <w:rPr>
                <w:rFonts w:eastAsia="Times New Roman" w:cs="Times New Roman"/>
                <w:color w:val="FFFFFF"/>
                <w:sz w:val="16"/>
                <w:szCs w:val="16"/>
              </w:rPr>
            </w:pPr>
            <w:r w:rsidRPr="004065B6">
              <w:rPr>
                <w:rFonts w:eastAsia="Times New Roman" w:cs="Times New Roman"/>
                <w:color w:val="FFFFFF"/>
                <w:sz w:val="16"/>
                <w:szCs w:val="16"/>
              </w:rPr>
              <w:t>% of Bills</w:t>
            </w:r>
          </w:p>
        </w:tc>
        <w:tc>
          <w:tcPr>
            <w:tcW w:w="445" w:type="pct"/>
            <w:noWrap/>
            <w:hideMark/>
          </w:tcPr>
          <w:p w14:paraId="6FC2F3A1" w14:textId="77777777" w:rsidR="004065B6" w:rsidRPr="004065B6" w:rsidRDefault="004065B6" w:rsidP="004065B6">
            <w:pPr>
              <w:cnfStyle w:val="100000000000" w:firstRow="1" w:lastRow="0" w:firstColumn="0" w:lastColumn="0" w:oddVBand="0" w:evenVBand="0" w:oddHBand="0" w:evenHBand="0" w:firstRowFirstColumn="0" w:firstRowLastColumn="0" w:lastRowFirstColumn="0" w:lastRowLastColumn="0"/>
              <w:rPr>
                <w:rFonts w:eastAsia="Times New Roman" w:cs="Times New Roman"/>
                <w:color w:val="FFFFFF"/>
                <w:sz w:val="16"/>
                <w:szCs w:val="16"/>
              </w:rPr>
            </w:pPr>
            <w:r w:rsidRPr="004065B6">
              <w:rPr>
                <w:rFonts w:eastAsia="Times New Roman" w:cs="Times New Roman"/>
                <w:color w:val="FFFFFF"/>
                <w:sz w:val="16"/>
                <w:szCs w:val="16"/>
              </w:rPr>
              <w:t>Avg. Paid</w:t>
            </w:r>
          </w:p>
        </w:tc>
      </w:tr>
      <w:tr w:rsidR="004065B6" w:rsidRPr="004065B6" w14:paraId="03367A5B" w14:textId="77777777" w:rsidTr="004065B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00" w:type="pct"/>
            <w:noWrap/>
            <w:hideMark/>
          </w:tcPr>
          <w:p w14:paraId="7201A3E5" w14:textId="77777777" w:rsidR="004065B6" w:rsidRPr="004065B6" w:rsidRDefault="004065B6" w:rsidP="004065B6">
            <w:pPr>
              <w:rPr>
                <w:rFonts w:eastAsia="Times New Roman" w:cs="Times New Roman"/>
                <w:color w:val="000000"/>
                <w:sz w:val="16"/>
                <w:szCs w:val="16"/>
              </w:rPr>
            </w:pPr>
            <w:r w:rsidRPr="004065B6">
              <w:rPr>
                <w:rFonts w:eastAsia="Times New Roman" w:cs="Times New Roman"/>
                <w:color w:val="000000"/>
                <w:sz w:val="16"/>
                <w:szCs w:val="16"/>
              </w:rPr>
              <w:t>207X00000X</w:t>
            </w:r>
          </w:p>
        </w:tc>
        <w:tc>
          <w:tcPr>
            <w:tcW w:w="1178" w:type="pct"/>
            <w:hideMark/>
          </w:tcPr>
          <w:p w14:paraId="43F9737D" w14:textId="77777777" w:rsidR="004065B6" w:rsidRPr="004065B6" w:rsidRDefault="004065B6" w:rsidP="004065B6">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Orthopaedic Surgery</w:t>
            </w:r>
          </w:p>
        </w:tc>
        <w:tc>
          <w:tcPr>
            <w:tcW w:w="935" w:type="pct"/>
            <w:hideMark/>
          </w:tcPr>
          <w:p w14:paraId="53D06072" w14:textId="77777777" w:rsidR="004065B6" w:rsidRPr="004065B6" w:rsidRDefault="004065B6" w:rsidP="004065B6">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p>
        </w:tc>
        <w:tc>
          <w:tcPr>
            <w:tcW w:w="592" w:type="pct"/>
            <w:noWrap/>
            <w:hideMark/>
          </w:tcPr>
          <w:p w14:paraId="7C10CDAD" w14:textId="77777777" w:rsidR="004065B6" w:rsidRPr="004065B6" w:rsidRDefault="004065B6" w:rsidP="004065B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$250,516,566</w:t>
            </w:r>
          </w:p>
        </w:tc>
        <w:tc>
          <w:tcPr>
            <w:tcW w:w="352" w:type="pct"/>
            <w:noWrap/>
            <w:hideMark/>
          </w:tcPr>
          <w:p w14:paraId="2BAF6501" w14:textId="77777777" w:rsidR="004065B6" w:rsidRPr="004065B6" w:rsidRDefault="004065B6" w:rsidP="004065B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10.1</w:t>
            </w:r>
          </w:p>
        </w:tc>
        <w:tc>
          <w:tcPr>
            <w:tcW w:w="462" w:type="pct"/>
            <w:noWrap/>
            <w:hideMark/>
          </w:tcPr>
          <w:p w14:paraId="02C29449" w14:textId="77777777" w:rsidR="004065B6" w:rsidRPr="004065B6" w:rsidRDefault="004065B6" w:rsidP="004065B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1,169,208</w:t>
            </w:r>
          </w:p>
        </w:tc>
        <w:tc>
          <w:tcPr>
            <w:tcW w:w="435" w:type="pct"/>
            <w:noWrap/>
            <w:hideMark/>
          </w:tcPr>
          <w:p w14:paraId="7DBF5B7B" w14:textId="77777777" w:rsidR="004065B6" w:rsidRPr="004065B6" w:rsidRDefault="004065B6" w:rsidP="004065B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5.4</w:t>
            </w:r>
          </w:p>
        </w:tc>
        <w:tc>
          <w:tcPr>
            <w:tcW w:w="445" w:type="pct"/>
            <w:noWrap/>
            <w:hideMark/>
          </w:tcPr>
          <w:p w14:paraId="312568E9" w14:textId="77777777" w:rsidR="004065B6" w:rsidRPr="004065B6" w:rsidRDefault="004065B6" w:rsidP="004065B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$214</w:t>
            </w:r>
          </w:p>
        </w:tc>
      </w:tr>
      <w:tr w:rsidR="004065B6" w:rsidRPr="004065B6" w14:paraId="31DAB67F" w14:textId="77777777" w:rsidTr="004065B6">
        <w:trPr>
          <w:trHeight w:val="300"/>
        </w:trPr>
        <w:tc>
          <w:tcPr>
            <w:cnfStyle w:val="001000000000" w:firstRow="0" w:lastRow="0" w:firstColumn="1" w:lastColumn="0" w:oddVBand="0" w:evenVBand="0" w:oddHBand="0" w:evenHBand="0" w:firstRowFirstColumn="0" w:firstRowLastColumn="0" w:lastRowFirstColumn="0" w:lastRowLastColumn="0"/>
            <w:tcW w:w="600" w:type="pct"/>
            <w:noWrap/>
            <w:hideMark/>
          </w:tcPr>
          <w:p w14:paraId="5C00A204" w14:textId="77777777" w:rsidR="004065B6" w:rsidRPr="004065B6" w:rsidRDefault="004065B6" w:rsidP="004065B6">
            <w:pPr>
              <w:rPr>
                <w:rFonts w:eastAsia="Times New Roman" w:cs="Times New Roman"/>
                <w:color w:val="000000"/>
                <w:sz w:val="16"/>
                <w:szCs w:val="16"/>
              </w:rPr>
            </w:pPr>
            <w:r w:rsidRPr="004065B6">
              <w:rPr>
                <w:rFonts w:eastAsia="Times New Roman" w:cs="Times New Roman"/>
                <w:color w:val="000000"/>
                <w:sz w:val="16"/>
                <w:szCs w:val="16"/>
              </w:rPr>
              <w:t>225100000X</w:t>
            </w:r>
          </w:p>
        </w:tc>
        <w:tc>
          <w:tcPr>
            <w:tcW w:w="1178" w:type="pct"/>
            <w:hideMark/>
          </w:tcPr>
          <w:p w14:paraId="1F544CB3" w14:textId="77777777" w:rsidR="004065B6" w:rsidRPr="004065B6" w:rsidRDefault="004065B6" w:rsidP="004065B6">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Physical Therapist</w:t>
            </w:r>
          </w:p>
        </w:tc>
        <w:tc>
          <w:tcPr>
            <w:tcW w:w="935" w:type="pct"/>
            <w:hideMark/>
          </w:tcPr>
          <w:p w14:paraId="000F1FF6" w14:textId="77777777" w:rsidR="004065B6" w:rsidRPr="004065B6" w:rsidRDefault="004065B6" w:rsidP="004065B6">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p>
        </w:tc>
        <w:tc>
          <w:tcPr>
            <w:tcW w:w="592" w:type="pct"/>
            <w:noWrap/>
            <w:hideMark/>
          </w:tcPr>
          <w:p w14:paraId="5F49C4EE" w14:textId="77777777" w:rsidR="004065B6" w:rsidRPr="004065B6" w:rsidRDefault="004065B6" w:rsidP="004065B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$247,042,964</w:t>
            </w:r>
          </w:p>
        </w:tc>
        <w:tc>
          <w:tcPr>
            <w:tcW w:w="352" w:type="pct"/>
            <w:noWrap/>
            <w:hideMark/>
          </w:tcPr>
          <w:p w14:paraId="2C14D0E1" w14:textId="77777777" w:rsidR="004065B6" w:rsidRPr="004065B6" w:rsidRDefault="004065B6" w:rsidP="004065B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9.9</w:t>
            </w:r>
          </w:p>
        </w:tc>
        <w:tc>
          <w:tcPr>
            <w:tcW w:w="462" w:type="pct"/>
            <w:noWrap/>
            <w:hideMark/>
          </w:tcPr>
          <w:p w14:paraId="359E16DD" w14:textId="77777777" w:rsidR="004065B6" w:rsidRPr="004065B6" w:rsidRDefault="004065B6" w:rsidP="004065B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5,496,785</w:t>
            </w:r>
          </w:p>
        </w:tc>
        <w:tc>
          <w:tcPr>
            <w:tcW w:w="435" w:type="pct"/>
            <w:noWrap/>
            <w:hideMark/>
          </w:tcPr>
          <w:p w14:paraId="0CDFEEEF" w14:textId="77777777" w:rsidR="004065B6" w:rsidRPr="004065B6" w:rsidRDefault="004065B6" w:rsidP="004065B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25.6</w:t>
            </w:r>
          </w:p>
        </w:tc>
        <w:tc>
          <w:tcPr>
            <w:tcW w:w="445" w:type="pct"/>
            <w:noWrap/>
            <w:hideMark/>
          </w:tcPr>
          <w:p w14:paraId="05DE07B7" w14:textId="77777777" w:rsidR="004065B6" w:rsidRPr="004065B6" w:rsidRDefault="004065B6" w:rsidP="004065B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$45</w:t>
            </w:r>
          </w:p>
        </w:tc>
      </w:tr>
      <w:tr w:rsidR="004065B6" w:rsidRPr="004065B6" w14:paraId="0AE54786" w14:textId="77777777" w:rsidTr="004065B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00" w:type="pct"/>
            <w:noWrap/>
            <w:hideMark/>
          </w:tcPr>
          <w:p w14:paraId="2E97F6C3" w14:textId="77777777" w:rsidR="004065B6" w:rsidRPr="004065B6" w:rsidRDefault="004065B6" w:rsidP="004065B6">
            <w:pPr>
              <w:rPr>
                <w:rFonts w:eastAsia="Times New Roman" w:cs="Times New Roman"/>
                <w:color w:val="000000"/>
                <w:sz w:val="16"/>
                <w:szCs w:val="16"/>
              </w:rPr>
            </w:pPr>
            <w:r w:rsidRPr="004065B6">
              <w:rPr>
                <w:rFonts w:eastAsia="Times New Roman" w:cs="Times New Roman"/>
                <w:color w:val="000000"/>
                <w:sz w:val="16"/>
                <w:szCs w:val="16"/>
              </w:rPr>
              <w:t>282N00000X</w:t>
            </w:r>
          </w:p>
        </w:tc>
        <w:tc>
          <w:tcPr>
            <w:tcW w:w="1178" w:type="pct"/>
            <w:hideMark/>
          </w:tcPr>
          <w:p w14:paraId="16E25B67" w14:textId="77777777" w:rsidR="004065B6" w:rsidRPr="004065B6" w:rsidRDefault="004065B6" w:rsidP="004065B6">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General Acute Care Hospital</w:t>
            </w:r>
          </w:p>
        </w:tc>
        <w:tc>
          <w:tcPr>
            <w:tcW w:w="935" w:type="pct"/>
            <w:hideMark/>
          </w:tcPr>
          <w:p w14:paraId="04D9399E" w14:textId="77777777" w:rsidR="004065B6" w:rsidRPr="004065B6" w:rsidRDefault="004065B6" w:rsidP="004065B6">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p>
        </w:tc>
        <w:tc>
          <w:tcPr>
            <w:tcW w:w="592" w:type="pct"/>
            <w:noWrap/>
            <w:hideMark/>
          </w:tcPr>
          <w:p w14:paraId="1C84028C" w14:textId="77777777" w:rsidR="004065B6" w:rsidRPr="004065B6" w:rsidRDefault="004065B6" w:rsidP="004065B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$183,404,216</w:t>
            </w:r>
          </w:p>
        </w:tc>
        <w:tc>
          <w:tcPr>
            <w:tcW w:w="352" w:type="pct"/>
            <w:noWrap/>
            <w:hideMark/>
          </w:tcPr>
          <w:p w14:paraId="0F62656B" w14:textId="77777777" w:rsidR="004065B6" w:rsidRPr="004065B6" w:rsidRDefault="004065B6" w:rsidP="004065B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7.4</w:t>
            </w:r>
          </w:p>
        </w:tc>
        <w:tc>
          <w:tcPr>
            <w:tcW w:w="462" w:type="pct"/>
            <w:noWrap/>
            <w:hideMark/>
          </w:tcPr>
          <w:p w14:paraId="4CD961F5" w14:textId="77777777" w:rsidR="004065B6" w:rsidRPr="004065B6" w:rsidRDefault="004065B6" w:rsidP="004065B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403,001</w:t>
            </w:r>
          </w:p>
        </w:tc>
        <w:tc>
          <w:tcPr>
            <w:tcW w:w="435" w:type="pct"/>
            <w:noWrap/>
            <w:hideMark/>
          </w:tcPr>
          <w:p w14:paraId="4A8FD4A9" w14:textId="77777777" w:rsidR="004065B6" w:rsidRPr="004065B6" w:rsidRDefault="004065B6" w:rsidP="004065B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1.9</w:t>
            </w:r>
          </w:p>
        </w:tc>
        <w:tc>
          <w:tcPr>
            <w:tcW w:w="445" w:type="pct"/>
            <w:noWrap/>
            <w:hideMark/>
          </w:tcPr>
          <w:p w14:paraId="0ADE3D60" w14:textId="77777777" w:rsidR="004065B6" w:rsidRPr="004065B6" w:rsidRDefault="004065B6" w:rsidP="004065B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$455</w:t>
            </w:r>
          </w:p>
        </w:tc>
      </w:tr>
      <w:tr w:rsidR="004065B6" w:rsidRPr="004065B6" w14:paraId="289FC371" w14:textId="77777777" w:rsidTr="004065B6">
        <w:trPr>
          <w:trHeight w:val="300"/>
        </w:trPr>
        <w:tc>
          <w:tcPr>
            <w:cnfStyle w:val="001000000000" w:firstRow="0" w:lastRow="0" w:firstColumn="1" w:lastColumn="0" w:oddVBand="0" w:evenVBand="0" w:oddHBand="0" w:evenHBand="0" w:firstRowFirstColumn="0" w:firstRowLastColumn="0" w:lastRowFirstColumn="0" w:lastRowLastColumn="0"/>
            <w:tcW w:w="600" w:type="pct"/>
            <w:noWrap/>
            <w:hideMark/>
          </w:tcPr>
          <w:p w14:paraId="18F58346" w14:textId="77777777" w:rsidR="004065B6" w:rsidRPr="004065B6" w:rsidRDefault="004065B6" w:rsidP="004065B6">
            <w:pPr>
              <w:rPr>
                <w:rFonts w:eastAsia="Times New Roman" w:cs="Times New Roman"/>
                <w:color w:val="000000"/>
                <w:sz w:val="16"/>
                <w:szCs w:val="16"/>
              </w:rPr>
            </w:pPr>
            <w:r w:rsidRPr="004065B6">
              <w:rPr>
                <w:rFonts w:eastAsia="Times New Roman" w:cs="Times New Roman"/>
                <w:color w:val="000000"/>
                <w:sz w:val="16"/>
                <w:szCs w:val="16"/>
              </w:rPr>
              <w:t>208D00000X</w:t>
            </w:r>
          </w:p>
        </w:tc>
        <w:tc>
          <w:tcPr>
            <w:tcW w:w="1178" w:type="pct"/>
            <w:hideMark/>
          </w:tcPr>
          <w:p w14:paraId="1DB9D29F" w14:textId="77777777" w:rsidR="004065B6" w:rsidRPr="004065B6" w:rsidRDefault="004065B6" w:rsidP="004065B6">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General Practice</w:t>
            </w:r>
          </w:p>
        </w:tc>
        <w:tc>
          <w:tcPr>
            <w:tcW w:w="935" w:type="pct"/>
            <w:hideMark/>
          </w:tcPr>
          <w:p w14:paraId="7CD1EE75" w14:textId="77777777" w:rsidR="004065B6" w:rsidRPr="004065B6" w:rsidRDefault="004065B6" w:rsidP="004065B6">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p>
        </w:tc>
        <w:tc>
          <w:tcPr>
            <w:tcW w:w="592" w:type="pct"/>
            <w:noWrap/>
            <w:hideMark/>
          </w:tcPr>
          <w:p w14:paraId="1CB5F066" w14:textId="77777777" w:rsidR="004065B6" w:rsidRPr="004065B6" w:rsidRDefault="004065B6" w:rsidP="004065B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$109,093,650</w:t>
            </w:r>
          </w:p>
        </w:tc>
        <w:tc>
          <w:tcPr>
            <w:tcW w:w="352" w:type="pct"/>
            <w:noWrap/>
            <w:hideMark/>
          </w:tcPr>
          <w:p w14:paraId="0AD43021" w14:textId="77777777" w:rsidR="004065B6" w:rsidRPr="004065B6" w:rsidRDefault="004065B6" w:rsidP="004065B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4.4</w:t>
            </w:r>
          </w:p>
        </w:tc>
        <w:tc>
          <w:tcPr>
            <w:tcW w:w="462" w:type="pct"/>
            <w:noWrap/>
            <w:hideMark/>
          </w:tcPr>
          <w:p w14:paraId="094728E0" w14:textId="77777777" w:rsidR="004065B6" w:rsidRPr="004065B6" w:rsidRDefault="004065B6" w:rsidP="004065B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840,250</w:t>
            </w:r>
          </w:p>
        </w:tc>
        <w:tc>
          <w:tcPr>
            <w:tcW w:w="435" w:type="pct"/>
            <w:noWrap/>
            <w:hideMark/>
          </w:tcPr>
          <w:p w14:paraId="09F7C669" w14:textId="77777777" w:rsidR="004065B6" w:rsidRPr="004065B6" w:rsidRDefault="004065B6" w:rsidP="004065B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3.9</w:t>
            </w:r>
          </w:p>
        </w:tc>
        <w:tc>
          <w:tcPr>
            <w:tcW w:w="445" w:type="pct"/>
            <w:noWrap/>
            <w:hideMark/>
          </w:tcPr>
          <w:p w14:paraId="018363FE" w14:textId="77777777" w:rsidR="004065B6" w:rsidRPr="004065B6" w:rsidRDefault="004065B6" w:rsidP="004065B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$130</w:t>
            </w:r>
          </w:p>
        </w:tc>
      </w:tr>
      <w:tr w:rsidR="004065B6" w:rsidRPr="004065B6" w14:paraId="245430D9" w14:textId="77777777" w:rsidTr="004065B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00" w:type="pct"/>
            <w:noWrap/>
            <w:hideMark/>
          </w:tcPr>
          <w:p w14:paraId="14199A6D" w14:textId="77777777" w:rsidR="004065B6" w:rsidRPr="004065B6" w:rsidRDefault="004065B6" w:rsidP="004065B6">
            <w:pPr>
              <w:rPr>
                <w:rFonts w:eastAsia="Times New Roman" w:cs="Times New Roman"/>
                <w:color w:val="000000"/>
                <w:sz w:val="16"/>
                <w:szCs w:val="16"/>
              </w:rPr>
            </w:pPr>
            <w:r w:rsidRPr="004065B6">
              <w:rPr>
                <w:rFonts w:eastAsia="Times New Roman" w:cs="Times New Roman"/>
                <w:color w:val="000000"/>
                <w:sz w:val="16"/>
                <w:szCs w:val="16"/>
              </w:rPr>
              <w:t>174400000X</w:t>
            </w:r>
          </w:p>
        </w:tc>
        <w:tc>
          <w:tcPr>
            <w:tcW w:w="1178" w:type="pct"/>
            <w:hideMark/>
          </w:tcPr>
          <w:p w14:paraId="3545F471" w14:textId="77777777" w:rsidR="004065B6" w:rsidRPr="004065B6" w:rsidRDefault="004065B6" w:rsidP="004065B6">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Specialist</w:t>
            </w:r>
          </w:p>
        </w:tc>
        <w:tc>
          <w:tcPr>
            <w:tcW w:w="935" w:type="pct"/>
            <w:hideMark/>
          </w:tcPr>
          <w:p w14:paraId="57BF7505" w14:textId="77777777" w:rsidR="004065B6" w:rsidRPr="004065B6" w:rsidRDefault="004065B6" w:rsidP="004065B6">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p>
        </w:tc>
        <w:tc>
          <w:tcPr>
            <w:tcW w:w="592" w:type="pct"/>
            <w:noWrap/>
            <w:hideMark/>
          </w:tcPr>
          <w:p w14:paraId="66F91A77" w14:textId="77777777" w:rsidR="004065B6" w:rsidRPr="004065B6" w:rsidRDefault="004065B6" w:rsidP="004065B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$92,174,466</w:t>
            </w:r>
          </w:p>
        </w:tc>
        <w:tc>
          <w:tcPr>
            <w:tcW w:w="352" w:type="pct"/>
            <w:noWrap/>
            <w:hideMark/>
          </w:tcPr>
          <w:p w14:paraId="7D79410F" w14:textId="77777777" w:rsidR="004065B6" w:rsidRPr="004065B6" w:rsidRDefault="004065B6" w:rsidP="004065B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3.7</w:t>
            </w:r>
          </w:p>
        </w:tc>
        <w:tc>
          <w:tcPr>
            <w:tcW w:w="462" w:type="pct"/>
            <w:noWrap/>
            <w:hideMark/>
          </w:tcPr>
          <w:p w14:paraId="2FC1E9FD" w14:textId="77777777" w:rsidR="004065B6" w:rsidRPr="004065B6" w:rsidRDefault="004065B6" w:rsidP="004065B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587,439</w:t>
            </w:r>
          </w:p>
        </w:tc>
        <w:tc>
          <w:tcPr>
            <w:tcW w:w="435" w:type="pct"/>
            <w:noWrap/>
            <w:hideMark/>
          </w:tcPr>
          <w:p w14:paraId="3D3A6D65" w14:textId="77777777" w:rsidR="004065B6" w:rsidRPr="004065B6" w:rsidRDefault="004065B6" w:rsidP="004065B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2.7</w:t>
            </w:r>
          </w:p>
        </w:tc>
        <w:tc>
          <w:tcPr>
            <w:tcW w:w="445" w:type="pct"/>
            <w:noWrap/>
            <w:hideMark/>
          </w:tcPr>
          <w:p w14:paraId="05839768" w14:textId="77777777" w:rsidR="004065B6" w:rsidRPr="004065B6" w:rsidRDefault="004065B6" w:rsidP="004065B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$157</w:t>
            </w:r>
          </w:p>
        </w:tc>
      </w:tr>
      <w:tr w:rsidR="004065B6" w:rsidRPr="004065B6" w14:paraId="61F04023" w14:textId="77777777" w:rsidTr="004065B6">
        <w:trPr>
          <w:trHeight w:val="300"/>
        </w:trPr>
        <w:tc>
          <w:tcPr>
            <w:cnfStyle w:val="001000000000" w:firstRow="0" w:lastRow="0" w:firstColumn="1" w:lastColumn="0" w:oddVBand="0" w:evenVBand="0" w:oddHBand="0" w:evenHBand="0" w:firstRowFirstColumn="0" w:firstRowLastColumn="0" w:lastRowFirstColumn="0" w:lastRowLastColumn="0"/>
            <w:tcW w:w="600" w:type="pct"/>
            <w:noWrap/>
            <w:hideMark/>
          </w:tcPr>
          <w:p w14:paraId="4CE2B3EC" w14:textId="77777777" w:rsidR="004065B6" w:rsidRPr="004065B6" w:rsidRDefault="004065B6" w:rsidP="004065B6">
            <w:pPr>
              <w:rPr>
                <w:rFonts w:eastAsia="Times New Roman" w:cs="Times New Roman"/>
                <w:color w:val="000000"/>
                <w:sz w:val="16"/>
                <w:szCs w:val="16"/>
              </w:rPr>
            </w:pPr>
            <w:r w:rsidRPr="004065B6">
              <w:rPr>
                <w:rFonts w:eastAsia="Times New Roman" w:cs="Times New Roman"/>
                <w:color w:val="000000"/>
                <w:sz w:val="16"/>
                <w:szCs w:val="16"/>
              </w:rPr>
              <w:t>2083X0100X</w:t>
            </w:r>
          </w:p>
        </w:tc>
        <w:tc>
          <w:tcPr>
            <w:tcW w:w="1178" w:type="pct"/>
            <w:hideMark/>
          </w:tcPr>
          <w:p w14:paraId="301D3C54" w14:textId="77777777" w:rsidR="004065B6" w:rsidRPr="004065B6" w:rsidRDefault="004065B6" w:rsidP="004065B6">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Preventive Medicine</w:t>
            </w:r>
          </w:p>
        </w:tc>
        <w:tc>
          <w:tcPr>
            <w:tcW w:w="935" w:type="pct"/>
            <w:hideMark/>
          </w:tcPr>
          <w:p w14:paraId="6CA022F4" w14:textId="77777777" w:rsidR="004065B6" w:rsidRPr="004065B6" w:rsidRDefault="004065B6" w:rsidP="004065B6">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Occupational Medicine</w:t>
            </w:r>
          </w:p>
        </w:tc>
        <w:tc>
          <w:tcPr>
            <w:tcW w:w="592" w:type="pct"/>
            <w:noWrap/>
            <w:hideMark/>
          </w:tcPr>
          <w:p w14:paraId="5669CC92" w14:textId="77777777" w:rsidR="004065B6" w:rsidRPr="004065B6" w:rsidRDefault="004065B6" w:rsidP="004065B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$87,439,454</w:t>
            </w:r>
          </w:p>
        </w:tc>
        <w:tc>
          <w:tcPr>
            <w:tcW w:w="352" w:type="pct"/>
            <w:noWrap/>
            <w:hideMark/>
          </w:tcPr>
          <w:p w14:paraId="33D9E677" w14:textId="77777777" w:rsidR="004065B6" w:rsidRPr="004065B6" w:rsidRDefault="004065B6" w:rsidP="004065B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3.5</w:t>
            </w:r>
          </w:p>
        </w:tc>
        <w:tc>
          <w:tcPr>
            <w:tcW w:w="462" w:type="pct"/>
            <w:noWrap/>
            <w:hideMark/>
          </w:tcPr>
          <w:p w14:paraId="496B2C83" w14:textId="77777777" w:rsidR="004065B6" w:rsidRPr="004065B6" w:rsidRDefault="004065B6" w:rsidP="004065B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1,087,371</w:t>
            </w:r>
          </w:p>
        </w:tc>
        <w:tc>
          <w:tcPr>
            <w:tcW w:w="435" w:type="pct"/>
            <w:noWrap/>
            <w:hideMark/>
          </w:tcPr>
          <w:p w14:paraId="2F9769CB" w14:textId="77777777" w:rsidR="004065B6" w:rsidRPr="004065B6" w:rsidRDefault="004065B6" w:rsidP="004065B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5.1</w:t>
            </w:r>
          </w:p>
        </w:tc>
        <w:tc>
          <w:tcPr>
            <w:tcW w:w="445" w:type="pct"/>
            <w:noWrap/>
            <w:hideMark/>
          </w:tcPr>
          <w:p w14:paraId="5EC2602B" w14:textId="77777777" w:rsidR="004065B6" w:rsidRPr="004065B6" w:rsidRDefault="004065B6" w:rsidP="004065B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$80</w:t>
            </w:r>
          </w:p>
        </w:tc>
      </w:tr>
      <w:tr w:rsidR="004065B6" w:rsidRPr="004065B6" w14:paraId="6E027A65" w14:textId="77777777" w:rsidTr="004065B6">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600" w:type="pct"/>
            <w:noWrap/>
            <w:hideMark/>
          </w:tcPr>
          <w:p w14:paraId="58D97BD8" w14:textId="77777777" w:rsidR="004065B6" w:rsidRPr="004065B6" w:rsidRDefault="004065B6" w:rsidP="004065B6">
            <w:pPr>
              <w:rPr>
                <w:rFonts w:eastAsia="Times New Roman" w:cs="Times New Roman"/>
                <w:color w:val="000000"/>
                <w:sz w:val="16"/>
                <w:szCs w:val="16"/>
              </w:rPr>
            </w:pPr>
            <w:r w:rsidRPr="004065B6">
              <w:rPr>
                <w:rFonts w:eastAsia="Times New Roman" w:cs="Times New Roman"/>
                <w:color w:val="000000"/>
                <w:sz w:val="16"/>
                <w:szCs w:val="16"/>
              </w:rPr>
              <w:t>332B00000X</w:t>
            </w:r>
          </w:p>
        </w:tc>
        <w:tc>
          <w:tcPr>
            <w:tcW w:w="1178" w:type="pct"/>
            <w:hideMark/>
          </w:tcPr>
          <w:p w14:paraId="2A70F459" w14:textId="77777777" w:rsidR="004065B6" w:rsidRPr="004065B6" w:rsidRDefault="004065B6" w:rsidP="004065B6">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Durable Medical Equipment &amp; Medical Supplies</w:t>
            </w:r>
          </w:p>
        </w:tc>
        <w:tc>
          <w:tcPr>
            <w:tcW w:w="935" w:type="pct"/>
            <w:hideMark/>
          </w:tcPr>
          <w:p w14:paraId="4A5ABCDE" w14:textId="77777777" w:rsidR="004065B6" w:rsidRPr="004065B6" w:rsidRDefault="004065B6" w:rsidP="004065B6">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p>
        </w:tc>
        <w:tc>
          <w:tcPr>
            <w:tcW w:w="592" w:type="pct"/>
            <w:noWrap/>
            <w:hideMark/>
          </w:tcPr>
          <w:p w14:paraId="160C75E1" w14:textId="77777777" w:rsidR="004065B6" w:rsidRPr="004065B6" w:rsidRDefault="004065B6" w:rsidP="004065B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$70,240,928</w:t>
            </w:r>
          </w:p>
        </w:tc>
        <w:tc>
          <w:tcPr>
            <w:tcW w:w="352" w:type="pct"/>
            <w:noWrap/>
            <w:hideMark/>
          </w:tcPr>
          <w:p w14:paraId="7712FB6C" w14:textId="77777777" w:rsidR="004065B6" w:rsidRPr="004065B6" w:rsidRDefault="004065B6" w:rsidP="004065B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2.8</w:t>
            </w:r>
          </w:p>
        </w:tc>
        <w:tc>
          <w:tcPr>
            <w:tcW w:w="462" w:type="pct"/>
            <w:noWrap/>
            <w:hideMark/>
          </w:tcPr>
          <w:p w14:paraId="2E445167" w14:textId="77777777" w:rsidR="004065B6" w:rsidRPr="004065B6" w:rsidRDefault="004065B6" w:rsidP="004065B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327,832</w:t>
            </w:r>
          </w:p>
        </w:tc>
        <w:tc>
          <w:tcPr>
            <w:tcW w:w="435" w:type="pct"/>
            <w:noWrap/>
            <w:hideMark/>
          </w:tcPr>
          <w:p w14:paraId="0DF396F1" w14:textId="77777777" w:rsidR="004065B6" w:rsidRPr="004065B6" w:rsidRDefault="004065B6" w:rsidP="004065B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1.5</w:t>
            </w:r>
          </w:p>
        </w:tc>
        <w:tc>
          <w:tcPr>
            <w:tcW w:w="445" w:type="pct"/>
            <w:noWrap/>
            <w:hideMark/>
          </w:tcPr>
          <w:p w14:paraId="54F249B5" w14:textId="77777777" w:rsidR="004065B6" w:rsidRPr="004065B6" w:rsidRDefault="004065B6" w:rsidP="004065B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$214</w:t>
            </w:r>
          </w:p>
        </w:tc>
      </w:tr>
      <w:tr w:rsidR="004065B6" w:rsidRPr="004065B6" w14:paraId="542AA438" w14:textId="77777777" w:rsidTr="004065B6">
        <w:trPr>
          <w:trHeight w:val="300"/>
        </w:trPr>
        <w:tc>
          <w:tcPr>
            <w:cnfStyle w:val="001000000000" w:firstRow="0" w:lastRow="0" w:firstColumn="1" w:lastColumn="0" w:oddVBand="0" w:evenVBand="0" w:oddHBand="0" w:evenHBand="0" w:firstRowFirstColumn="0" w:firstRowLastColumn="0" w:lastRowFirstColumn="0" w:lastRowLastColumn="0"/>
            <w:tcW w:w="600" w:type="pct"/>
            <w:noWrap/>
            <w:hideMark/>
          </w:tcPr>
          <w:p w14:paraId="701E6621" w14:textId="77777777" w:rsidR="004065B6" w:rsidRPr="004065B6" w:rsidRDefault="004065B6" w:rsidP="004065B6">
            <w:pPr>
              <w:rPr>
                <w:rFonts w:eastAsia="Times New Roman" w:cs="Times New Roman"/>
                <w:color w:val="000000"/>
                <w:sz w:val="16"/>
                <w:szCs w:val="16"/>
              </w:rPr>
            </w:pPr>
            <w:r w:rsidRPr="004065B6">
              <w:rPr>
                <w:rFonts w:eastAsia="Times New Roman" w:cs="Times New Roman"/>
                <w:color w:val="000000"/>
                <w:sz w:val="16"/>
                <w:szCs w:val="16"/>
              </w:rPr>
              <w:t>261QA1903X</w:t>
            </w:r>
          </w:p>
        </w:tc>
        <w:tc>
          <w:tcPr>
            <w:tcW w:w="1178" w:type="pct"/>
            <w:hideMark/>
          </w:tcPr>
          <w:p w14:paraId="5941007D" w14:textId="77777777" w:rsidR="004065B6" w:rsidRPr="004065B6" w:rsidRDefault="004065B6" w:rsidP="004065B6">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Clinic/Center</w:t>
            </w:r>
          </w:p>
        </w:tc>
        <w:tc>
          <w:tcPr>
            <w:tcW w:w="935" w:type="pct"/>
            <w:hideMark/>
          </w:tcPr>
          <w:p w14:paraId="2DBCA908" w14:textId="77777777" w:rsidR="004065B6" w:rsidRPr="004065B6" w:rsidRDefault="004065B6" w:rsidP="004065B6">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Ambulatory Surgical</w:t>
            </w:r>
          </w:p>
        </w:tc>
        <w:tc>
          <w:tcPr>
            <w:tcW w:w="592" w:type="pct"/>
            <w:noWrap/>
            <w:hideMark/>
          </w:tcPr>
          <w:p w14:paraId="39AD67C8" w14:textId="77777777" w:rsidR="004065B6" w:rsidRPr="004065B6" w:rsidRDefault="004065B6" w:rsidP="004065B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$68,609,863</w:t>
            </w:r>
          </w:p>
        </w:tc>
        <w:tc>
          <w:tcPr>
            <w:tcW w:w="352" w:type="pct"/>
            <w:noWrap/>
            <w:hideMark/>
          </w:tcPr>
          <w:p w14:paraId="4C732F42" w14:textId="77777777" w:rsidR="004065B6" w:rsidRPr="004065B6" w:rsidRDefault="004065B6" w:rsidP="004065B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2.8</w:t>
            </w:r>
          </w:p>
        </w:tc>
        <w:tc>
          <w:tcPr>
            <w:tcW w:w="462" w:type="pct"/>
            <w:noWrap/>
            <w:hideMark/>
          </w:tcPr>
          <w:p w14:paraId="79E8DB61" w14:textId="77777777" w:rsidR="004065B6" w:rsidRPr="004065B6" w:rsidRDefault="004065B6" w:rsidP="004065B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50,321</w:t>
            </w:r>
          </w:p>
        </w:tc>
        <w:tc>
          <w:tcPr>
            <w:tcW w:w="435" w:type="pct"/>
            <w:noWrap/>
            <w:hideMark/>
          </w:tcPr>
          <w:p w14:paraId="7535015C" w14:textId="77777777" w:rsidR="004065B6" w:rsidRPr="004065B6" w:rsidRDefault="004065B6" w:rsidP="004065B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0.2</w:t>
            </w:r>
          </w:p>
        </w:tc>
        <w:tc>
          <w:tcPr>
            <w:tcW w:w="445" w:type="pct"/>
            <w:noWrap/>
            <w:hideMark/>
          </w:tcPr>
          <w:p w14:paraId="0D8220A2" w14:textId="77777777" w:rsidR="004065B6" w:rsidRPr="004065B6" w:rsidRDefault="004065B6" w:rsidP="004065B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$1,363</w:t>
            </w:r>
          </w:p>
        </w:tc>
      </w:tr>
      <w:tr w:rsidR="004065B6" w:rsidRPr="004065B6" w14:paraId="6D42652D" w14:textId="77777777" w:rsidTr="004065B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00" w:type="pct"/>
            <w:noWrap/>
            <w:hideMark/>
          </w:tcPr>
          <w:p w14:paraId="02EAC91F" w14:textId="77777777" w:rsidR="004065B6" w:rsidRPr="004065B6" w:rsidRDefault="004065B6" w:rsidP="004065B6">
            <w:pPr>
              <w:rPr>
                <w:rFonts w:eastAsia="Times New Roman" w:cs="Times New Roman"/>
                <w:color w:val="000000"/>
                <w:sz w:val="16"/>
                <w:szCs w:val="16"/>
              </w:rPr>
            </w:pPr>
            <w:r w:rsidRPr="004065B6">
              <w:rPr>
                <w:rFonts w:eastAsia="Times New Roman" w:cs="Times New Roman"/>
                <w:color w:val="000000"/>
                <w:sz w:val="16"/>
                <w:szCs w:val="16"/>
              </w:rPr>
              <w:t>207R00000X</w:t>
            </w:r>
          </w:p>
        </w:tc>
        <w:tc>
          <w:tcPr>
            <w:tcW w:w="1178" w:type="pct"/>
            <w:hideMark/>
          </w:tcPr>
          <w:p w14:paraId="04325666" w14:textId="77777777" w:rsidR="004065B6" w:rsidRPr="004065B6" w:rsidRDefault="004065B6" w:rsidP="004065B6">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Internal Medicine</w:t>
            </w:r>
          </w:p>
        </w:tc>
        <w:tc>
          <w:tcPr>
            <w:tcW w:w="935" w:type="pct"/>
            <w:hideMark/>
          </w:tcPr>
          <w:p w14:paraId="1A293A03" w14:textId="77777777" w:rsidR="004065B6" w:rsidRPr="004065B6" w:rsidRDefault="004065B6" w:rsidP="004065B6">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p>
        </w:tc>
        <w:tc>
          <w:tcPr>
            <w:tcW w:w="592" w:type="pct"/>
            <w:noWrap/>
            <w:hideMark/>
          </w:tcPr>
          <w:p w14:paraId="3AA33CFA" w14:textId="77777777" w:rsidR="004065B6" w:rsidRPr="004065B6" w:rsidRDefault="004065B6" w:rsidP="004065B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$63,985,371</w:t>
            </w:r>
          </w:p>
        </w:tc>
        <w:tc>
          <w:tcPr>
            <w:tcW w:w="352" w:type="pct"/>
            <w:noWrap/>
            <w:hideMark/>
          </w:tcPr>
          <w:p w14:paraId="236720BF" w14:textId="77777777" w:rsidR="004065B6" w:rsidRPr="004065B6" w:rsidRDefault="004065B6" w:rsidP="004065B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2.6</w:t>
            </w:r>
          </w:p>
        </w:tc>
        <w:tc>
          <w:tcPr>
            <w:tcW w:w="462" w:type="pct"/>
            <w:noWrap/>
            <w:hideMark/>
          </w:tcPr>
          <w:p w14:paraId="465FF9FB" w14:textId="77777777" w:rsidR="004065B6" w:rsidRPr="004065B6" w:rsidRDefault="004065B6" w:rsidP="004065B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417,181</w:t>
            </w:r>
          </w:p>
        </w:tc>
        <w:tc>
          <w:tcPr>
            <w:tcW w:w="435" w:type="pct"/>
            <w:noWrap/>
            <w:hideMark/>
          </w:tcPr>
          <w:p w14:paraId="6B05EDAB" w14:textId="77777777" w:rsidR="004065B6" w:rsidRPr="004065B6" w:rsidRDefault="004065B6" w:rsidP="004065B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1.9</w:t>
            </w:r>
          </w:p>
        </w:tc>
        <w:tc>
          <w:tcPr>
            <w:tcW w:w="445" w:type="pct"/>
            <w:noWrap/>
            <w:hideMark/>
          </w:tcPr>
          <w:p w14:paraId="5D7BB101" w14:textId="77777777" w:rsidR="004065B6" w:rsidRPr="004065B6" w:rsidRDefault="004065B6" w:rsidP="004065B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$153</w:t>
            </w:r>
          </w:p>
        </w:tc>
      </w:tr>
      <w:tr w:rsidR="004065B6" w:rsidRPr="004065B6" w14:paraId="2110B06A" w14:textId="77777777" w:rsidTr="004065B6">
        <w:trPr>
          <w:trHeight w:val="600"/>
        </w:trPr>
        <w:tc>
          <w:tcPr>
            <w:cnfStyle w:val="001000000000" w:firstRow="0" w:lastRow="0" w:firstColumn="1" w:lastColumn="0" w:oddVBand="0" w:evenVBand="0" w:oddHBand="0" w:evenHBand="0" w:firstRowFirstColumn="0" w:firstRowLastColumn="0" w:lastRowFirstColumn="0" w:lastRowLastColumn="0"/>
            <w:tcW w:w="600" w:type="pct"/>
            <w:noWrap/>
            <w:hideMark/>
          </w:tcPr>
          <w:p w14:paraId="27306C2E" w14:textId="77777777" w:rsidR="004065B6" w:rsidRPr="004065B6" w:rsidRDefault="004065B6" w:rsidP="004065B6">
            <w:pPr>
              <w:rPr>
                <w:rFonts w:eastAsia="Times New Roman" w:cs="Times New Roman"/>
                <w:color w:val="000000"/>
                <w:sz w:val="16"/>
                <w:szCs w:val="16"/>
              </w:rPr>
            </w:pPr>
            <w:r w:rsidRPr="004065B6">
              <w:rPr>
                <w:rFonts w:eastAsia="Times New Roman" w:cs="Times New Roman"/>
                <w:color w:val="000000"/>
                <w:sz w:val="16"/>
                <w:szCs w:val="16"/>
              </w:rPr>
              <w:t>208100000X</w:t>
            </w:r>
          </w:p>
        </w:tc>
        <w:tc>
          <w:tcPr>
            <w:tcW w:w="1178" w:type="pct"/>
            <w:hideMark/>
          </w:tcPr>
          <w:p w14:paraId="07B2EBDE" w14:textId="77777777" w:rsidR="004065B6" w:rsidRPr="004065B6" w:rsidRDefault="004065B6" w:rsidP="004065B6">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Physical Medicine &amp; Rehabilitation</w:t>
            </w:r>
          </w:p>
        </w:tc>
        <w:tc>
          <w:tcPr>
            <w:tcW w:w="935" w:type="pct"/>
            <w:hideMark/>
          </w:tcPr>
          <w:p w14:paraId="760F5E3D" w14:textId="77777777" w:rsidR="004065B6" w:rsidRPr="004065B6" w:rsidRDefault="004065B6" w:rsidP="004065B6">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p>
        </w:tc>
        <w:tc>
          <w:tcPr>
            <w:tcW w:w="592" w:type="pct"/>
            <w:noWrap/>
            <w:hideMark/>
          </w:tcPr>
          <w:p w14:paraId="469F4C03" w14:textId="77777777" w:rsidR="004065B6" w:rsidRPr="004065B6" w:rsidRDefault="004065B6" w:rsidP="004065B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$62,454,129</w:t>
            </w:r>
          </w:p>
        </w:tc>
        <w:tc>
          <w:tcPr>
            <w:tcW w:w="352" w:type="pct"/>
            <w:noWrap/>
            <w:hideMark/>
          </w:tcPr>
          <w:p w14:paraId="6833E0AF" w14:textId="77777777" w:rsidR="004065B6" w:rsidRPr="004065B6" w:rsidRDefault="004065B6" w:rsidP="004065B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2.5</w:t>
            </w:r>
          </w:p>
        </w:tc>
        <w:tc>
          <w:tcPr>
            <w:tcW w:w="462" w:type="pct"/>
            <w:noWrap/>
            <w:hideMark/>
          </w:tcPr>
          <w:p w14:paraId="293F925C" w14:textId="77777777" w:rsidR="004065B6" w:rsidRPr="004065B6" w:rsidRDefault="004065B6" w:rsidP="004065B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470,740</w:t>
            </w:r>
          </w:p>
        </w:tc>
        <w:tc>
          <w:tcPr>
            <w:tcW w:w="435" w:type="pct"/>
            <w:noWrap/>
            <w:hideMark/>
          </w:tcPr>
          <w:p w14:paraId="06DEA5C6" w14:textId="77777777" w:rsidR="004065B6" w:rsidRPr="004065B6" w:rsidRDefault="004065B6" w:rsidP="004065B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2.2</w:t>
            </w:r>
          </w:p>
        </w:tc>
        <w:tc>
          <w:tcPr>
            <w:tcW w:w="445" w:type="pct"/>
            <w:noWrap/>
            <w:hideMark/>
          </w:tcPr>
          <w:p w14:paraId="268A41F2" w14:textId="77777777" w:rsidR="004065B6" w:rsidRPr="004065B6" w:rsidRDefault="004065B6" w:rsidP="004065B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$133</w:t>
            </w:r>
          </w:p>
        </w:tc>
      </w:tr>
      <w:tr w:rsidR="004065B6" w:rsidRPr="004065B6" w14:paraId="7DC0A30C" w14:textId="77777777" w:rsidTr="004065B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00" w:type="pct"/>
            <w:noWrap/>
            <w:hideMark/>
          </w:tcPr>
          <w:p w14:paraId="184CA1A3" w14:textId="77777777" w:rsidR="004065B6" w:rsidRPr="004065B6" w:rsidRDefault="004065B6" w:rsidP="004065B6">
            <w:pPr>
              <w:rPr>
                <w:rFonts w:eastAsia="Times New Roman" w:cs="Times New Roman"/>
                <w:color w:val="000000"/>
                <w:sz w:val="16"/>
                <w:szCs w:val="16"/>
              </w:rPr>
            </w:pPr>
            <w:r w:rsidRPr="004065B6">
              <w:rPr>
                <w:rFonts w:eastAsia="Times New Roman" w:cs="Times New Roman"/>
                <w:color w:val="000000"/>
                <w:sz w:val="16"/>
                <w:szCs w:val="16"/>
              </w:rPr>
              <w:t>363A00000X</w:t>
            </w:r>
          </w:p>
        </w:tc>
        <w:tc>
          <w:tcPr>
            <w:tcW w:w="1178" w:type="pct"/>
            <w:hideMark/>
          </w:tcPr>
          <w:p w14:paraId="4EE1967F" w14:textId="77777777" w:rsidR="004065B6" w:rsidRPr="004065B6" w:rsidRDefault="004065B6" w:rsidP="004065B6">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Physician Assistant</w:t>
            </w:r>
          </w:p>
        </w:tc>
        <w:tc>
          <w:tcPr>
            <w:tcW w:w="935" w:type="pct"/>
            <w:hideMark/>
          </w:tcPr>
          <w:p w14:paraId="3F576D63" w14:textId="77777777" w:rsidR="004065B6" w:rsidRPr="004065B6" w:rsidRDefault="004065B6" w:rsidP="004065B6">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p>
        </w:tc>
        <w:tc>
          <w:tcPr>
            <w:tcW w:w="592" w:type="pct"/>
            <w:noWrap/>
            <w:hideMark/>
          </w:tcPr>
          <w:p w14:paraId="180C5458" w14:textId="77777777" w:rsidR="004065B6" w:rsidRPr="004065B6" w:rsidRDefault="004065B6" w:rsidP="004065B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$53,641,134</w:t>
            </w:r>
          </w:p>
        </w:tc>
        <w:tc>
          <w:tcPr>
            <w:tcW w:w="352" w:type="pct"/>
            <w:noWrap/>
            <w:hideMark/>
          </w:tcPr>
          <w:p w14:paraId="2C0C8498" w14:textId="77777777" w:rsidR="004065B6" w:rsidRPr="004065B6" w:rsidRDefault="004065B6" w:rsidP="004065B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2.2</w:t>
            </w:r>
          </w:p>
        </w:tc>
        <w:tc>
          <w:tcPr>
            <w:tcW w:w="462" w:type="pct"/>
            <w:noWrap/>
            <w:hideMark/>
          </w:tcPr>
          <w:p w14:paraId="77477FC6" w14:textId="77777777" w:rsidR="004065B6" w:rsidRPr="004065B6" w:rsidRDefault="004065B6" w:rsidP="004065B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801,328</w:t>
            </w:r>
          </w:p>
        </w:tc>
        <w:tc>
          <w:tcPr>
            <w:tcW w:w="435" w:type="pct"/>
            <w:noWrap/>
            <w:hideMark/>
          </w:tcPr>
          <w:p w14:paraId="0CFDD6DA" w14:textId="77777777" w:rsidR="004065B6" w:rsidRPr="004065B6" w:rsidRDefault="004065B6" w:rsidP="004065B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3.7</w:t>
            </w:r>
          </w:p>
        </w:tc>
        <w:tc>
          <w:tcPr>
            <w:tcW w:w="445" w:type="pct"/>
            <w:noWrap/>
            <w:hideMark/>
          </w:tcPr>
          <w:p w14:paraId="01282FDB" w14:textId="77777777" w:rsidR="004065B6" w:rsidRPr="004065B6" w:rsidRDefault="004065B6" w:rsidP="004065B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$67</w:t>
            </w:r>
          </w:p>
        </w:tc>
      </w:tr>
      <w:tr w:rsidR="004065B6" w:rsidRPr="004065B6" w14:paraId="0945061E" w14:textId="77777777" w:rsidTr="004065B6">
        <w:trPr>
          <w:trHeight w:val="300"/>
        </w:trPr>
        <w:tc>
          <w:tcPr>
            <w:cnfStyle w:val="001000000000" w:firstRow="0" w:lastRow="0" w:firstColumn="1" w:lastColumn="0" w:oddVBand="0" w:evenVBand="0" w:oddHBand="0" w:evenHBand="0" w:firstRowFirstColumn="0" w:firstRowLastColumn="0" w:lastRowFirstColumn="0" w:lastRowLastColumn="0"/>
            <w:tcW w:w="600" w:type="pct"/>
            <w:noWrap/>
            <w:hideMark/>
          </w:tcPr>
          <w:p w14:paraId="623BEFEE" w14:textId="77777777" w:rsidR="004065B6" w:rsidRPr="004065B6" w:rsidRDefault="004065B6" w:rsidP="004065B6">
            <w:pPr>
              <w:rPr>
                <w:rFonts w:eastAsia="Times New Roman" w:cs="Times New Roman"/>
                <w:color w:val="000000"/>
                <w:sz w:val="16"/>
                <w:szCs w:val="16"/>
              </w:rPr>
            </w:pPr>
            <w:r w:rsidRPr="004065B6">
              <w:rPr>
                <w:rFonts w:eastAsia="Times New Roman" w:cs="Times New Roman"/>
                <w:color w:val="000000"/>
                <w:sz w:val="16"/>
                <w:szCs w:val="16"/>
              </w:rPr>
              <w:t>207Q00000X</w:t>
            </w:r>
          </w:p>
        </w:tc>
        <w:tc>
          <w:tcPr>
            <w:tcW w:w="1178" w:type="pct"/>
            <w:hideMark/>
          </w:tcPr>
          <w:p w14:paraId="30706A7C" w14:textId="77777777" w:rsidR="004065B6" w:rsidRPr="004065B6" w:rsidRDefault="004065B6" w:rsidP="004065B6">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Family Medicine</w:t>
            </w:r>
          </w:p>
        </w:tc>
        <w:tc>
          <w:tcPr>
            <w:tcW w:w="935" w:type="pct"/>
            <w:hideMark/>
          </w:tcPr>
          <w:p w14:paraId="63B1D589" w14:textId="77777777" w:rsidR="004065B6" w:rsidRPr="004065B6" w:rsidRDefault="004065B6" w:rsidP="004065B6">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p>
        </w:tc>
        <w:tc>
          <w:tcPr>
            <w:tcW w:w="592" w:type="pct"/>
            <w:noWrap/>
            <w:hideMark/>
          </w:tcPr>
          <w:p w14:paraId="3859D557" w14:textId="77777777" w:rsidR="004065B6" w:rsidRPr="004065B6" w:rsidRDefault="004065B6" w:rsidP="004065B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$52,996,848</w:t>
            </w:r>
          </w:p>
        </w:tc>
        <w:tc>
          <w:tcPr>
            <w:tcW w:w="352" w:type="pct"/>
            <w:noWrap/>
            <w:hideMark/>
          </w:tcPr>
          <w:p w14:paraId="695A4C03" w14:textId="77777777" w:rsidR="004065B6" w:rsidRPr="004065B6" w:rsidRDefault="004065B6" w:rsidP="004065B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2.1</w:t>
            </w:r>
          </w:p>
        </w:tc>
        <w:tc>
          <w:tcPr>
            <w:tcW w:w="462" w:type="pct"/>
            <w:noWrap/>
            <w:hideMark/>
          </w:tcPr>
          <w:p w14:paraId="4822EE06" w14:textId="77777777" w:rsidR="004065B6" w:rsidRPr="004065B6" w:rsidRDefault="004065B6" w:rsidP="004065B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606,321</w:t>
            </w:r>
          </w:p>
        </w:tc>
        <w:tc>
          <w:tcPr>
            <w:tcW w:w="435" w:type="pct"/>
            <w:noWrap/>
            <w:hideMark/>
          </w:tcPr>
          <w:p w14:paraId="7F123B56" w14:textId="77777777" w:rsidR="004065B6" w:rsidRPr="004065B6" w:rsidRDefault="004065B6" w:rsidP="004065B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2.8</w:t>
            </w:r>
          </w:p>
        </w:tc>
        <w:tc>
          <w:tcPr>
            <w:tcW w:w="445" w:type="pct"/>
            <w:noWrap/>
            <w:hideMark/>
          </w:tcPr>
          <w:p w14:paraId="797B464E" w14:textId="77777777" w:rsidR="004065B6" w:rsidRPr="004065B6" w:rsidRDefault="004065B6" w:rsidP="004065B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$87</w:t>
            </w:r>
          </w:p>
        </w:tc>
      </w:tr>
      <w:tr w:rsidR="004065B6" w:rsidRPr="004065B6" w14:paraId="1EE4B0E0" w14:textId="77777777" w:rsidTr="004065B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00" w:type="pct"/>
            <w:noWrap/>
            <w:hideMark/>
          </w:tcPr>
          <w:p w14:paraId="3808500A" w14:textId="77777777" w:rsidR="004065B6" w:rsidRPr="004065B6" w:rsidRDefault="004065B6" w:rsidP="004065B6">
            <w:pPr>
              <w:rPr>
                <w:rFonts w:eastAsia="Times New Roman" w:cs="Times New Roman"/>
                <w:color w:val="000000"/>
                <w:sz w:val="16"/>
                <w:szCs w:val="16"/>
              </w:rPr>
            </w:pPr>
            <w:r w:rsidRPr="004065B6">
              <w:rPr>
                <w:rFonts w:eastAsia="Times New Roman" w:cs="Times New Roman"/>
                <w:color w:val="000000"/>
                <w:sz w:val="16"/>
                <w:szCs w:val="16"/>
              </w:rPr>
              <w:t>111N00000X</w:t>
            </w:r>
          </w:p>
        </w:tc>
        <w:tc>
          <w:tcPr>
            <w:tcW w:w="1178" w:type="pct"/>
            <w:hideMark/>
          </w:tcPr>
          <w:p w14:paraId="31F370BE" w14:textId="77777777" w:rsidR="004065B6" w:rsidRPr="004065B6" w:rsidRDefault="004065B6" w:rsidP="004065B6">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Chiropractor</w:t>
            </w:r>
          </w:p>
        </w:tc>
        <w:tc>
          <w:tcPr>
            <w:tcW w:w="935" w:type="pct"/>
            <w:hideMark/>
          </w:tcPr>
          <w:p w14:paraId="6338EC15" w14:textId="77777777" w:rsidR="004065B6" w:rsidRPr="004065B6" w:rsidRDefault="004065B6" w:rsidP="004065B6">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p>
        </w:tc>
        <w:tc>
          <w:tcPr>
            <w:tcW w:w="592" w:type="pct"/>
            <w:noWrap/>
            <w:hideMark/>
          </w:tcPr>
          <w:p w14:paraId="19C5D146" w14:textId="77777777" w:rsidR="004065B6" w:rsidRPr="004065B6" w:rsidRDefault="004065B6" w:rsidP="004065B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$49,789,344</w:t>
            </w:r>
          </w:p>
        </w:tc>
        <w:tc>
          <w:tcPr>
            <w:tcW w:w="352" w:type="pct"/>
            <w:noWrap/>
            <w:hideMark/>
          </w:tcPr>
          <w:p w14:paraId="54FA36A1" w14:textId="77777777" w:rsidR="004065B6" w:rsidRPr="004065B6" w:rsidRDefault="004065B6" w:rsidP="004065B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2.0</w:t>
            </w:r>
          </w:p>
        </w:tc>
        <w:tc>
          <w:tcPr>
            <w:tcW w:w="462" w:type="pct"/>
            <w:noWrap/>
            <w:hideMark/>
          </w:tcPr>
          <w:p w14:paraId="1E0EB447" w14:textId="77777777" w:rsidR="004065B6" w:rsidRPr="004065B6" w:rsidRDefault="004065B6" w:rsidP="004065B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960,365</w:t>
            </w:r>
          </w:p>
        </w:tc>
        <w:tc>
          <w:tcPr>
            <w:tcW w:w="435" w:type="pct"/>
            <w:noWrap/>
            <w:hideMark/>
          </w:tcPr>
          <w:p w14:paraId="3526CFF3" w14:textId="77777777" w:rsidR="004065B6" w:rsidRPr="004065B6" w:rsidRDefault="004065B6" w:rsidP="004065B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4.5</w:t>
            </w:r>
          </w:p>
        </w:tc>
        <w:tc>
          <w:tcPr>
            <w:tcW w:w="445" w:type="pct"/>
            <w:noWrap/>
            <w:hideMark/>
          </w:tcPr>
          <w:p w14:paraId="2D04740C" w14:textId="77777777" w:rsidR="004065B6" w:rsidRPr="004065B6" w:rsidRDefault="004065B6" w:rsidP="004065B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$52</w:t>
            </w:r>
          </w:p>
        </w:tc>
      </w:tr>
      <w:tr w:rsidR="004065B6" w:rsidRPr="004065B6" w14:paraId="75205EE3" w14:textId="77777777" w:rsidTr="004065B6">
        <w:trPr>
          <w:trHeight w:val="300"/>
        </w:trPr>
        <w:tc>
          <w:tcPr>
            <w:cnfStyle w:val="001000000000" w:firstRow="0" w:lastRow="0" w:firstColumn="1" w:lastColumn="0" w:oddVBand="0" w:evenVBand="0" w:oddHBand="0" w:evenHBand="0" w:firstRowFirstColumn="0" w:firstRowLastColumn="0" w:lastRowFirstColumn="0" w:lastRowLastColumn="0"/>
            <w:tcW w:w="600" w:type="pct"/>
            <w:noWrap/>
            <w:hideMark/>
          </w:tcPr>
          <w:p w14:paraId="466243E9" w14:textId="77777777" w:rsidR="004065B6" w:rsidRPr="004065B6" w:rsidRDefault="004065B6" w:rsidP="004065B6">
            <w:pPr>
              <w:rPr>
                <w:rFonts w:eastAsia="Times New Roman" w:cs="Times New Roman"/>
                <w:color w:val="000000"/>
                <w:sz w:val="16"/>
                <w:szCs w:val="16"/>
              </w:rPr>
            </w:pPr>
            <w:r w:rsidRPr="004065B6">
              <w:rPr>
                <w:rFonts w:eastAsia="Times New Roman" w:cs="Times New Roman"/>
                <w:color w:val="000000"/>
                <w:sz w:val="16"/>
                <w:szCs w:val="16"/>
              </w:rPr>
              <w:t>261QM1300X</w:t>
            </w:r>
          </w:p>
        </w:tc>
        <w:tc>
          <w:tcPr>
            <w:tcW w:w="1178" w:type="pct"/>
            <w:hideMark/>
          </w:tcPr>
          <w:p w14:paraId="42D426DF" w14:textId="77777777" w:rsidR="004065B6" w:rsidRPr="004065B6" w:rsidRDefault="004065B6" w:rsidP="004065B6">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Clinic/Center</w:t>
            </w:r>
          </w:p>
        </w:tc>
        <w:tc>
          <w:tcPr>
            <w:tcW w:w="935" w:type="pct"/>
            <w:hideMark/>
          </w:tcPr>
          <w:p w14:paraId="5FE4220F" w14:textId="77777777" w:rsidR="004065B6" w:rsidRPr="004065B6" w:rsidRDefault="004065B6" w:rsidP="004065B6">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Multi-Specialty</w:t>
            </w:r>
          </w:p>
        </w:tc>
        <w:tc>
          <w:tcPr>
            <w:tcW w:w="592" w:type="pct"/>
            <w:noWrap/>
            <w:hideMark/>
          </w:tcPr>
          <w:p w14:paraId="4DFB8C9D" w14:textId="77777777" w:rsidR="004065B6" w:rsidRPr="004065B6" w:rsidRDefault="004065B6" w:rsidP="004065B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$49,276,803</w:t>
            </w:r>
          </w:p>
        </w:tc>
        <w:tc>
          <w:tcPr>
            <w:tcW w:w="352" w:type="pct"/>
            <w:noWrap/>
            <w:hideMark/>
          </w:tcPr>
          <w:p w14:paraId="464E43D8" w14:textId="77777777" w:rsidR="004065B6" w:rsidRPr="004065B6" w:rsidRDefault="004065B6" w:rsidP="004065B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2.0</w:t>
            </w:r>
          </w:p>
        </w:tc>
        <w:tc>
          <w:tcPr>
            <w:tcW w:w="462" w:type="pct"/>
            <w:noWrap/>
            <w:hideMark/>
          </w:tcPr>
          <w:p w14:paraId="438D8305" w14:textId="77777777" w:rsidR="004065B6" w:rsidRPr="004065B6" w:rsidRDefault="004065B6" w:rsidP="004065B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394,054</w:t>
            </w:r>
          </w:p>
        </w:tc>
        <w:tc>
          <w:tcPr>
            <w:tcW w:w="435" w:type="pct"/>
            <w:noWrap/>
            <w:hideMark/>
          </w:tcPr>
          <w:p w14:paraId="26E83095" w14:textId="77777777" w:rsidR="004065B6" w:rsidRPr="004065B6" w:rsidRDefault="004065B6" w:rsidP="004065B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1.8</w:t>
            </w:r>
          </w:p>
        </w:tc>
        <w:tc>
          <w:tcPr>
            <w:tcW w:w="445" w:type="pct"/>
            <w:noWrap/>
            <w:hideMark/>
          </w:tcPr>
          <w:p w14:paraId="349C8ED5" w14:textId="77777777" w:rsidR="004065B6" w:rsidRPr="004065B6" w:rsidRDefault="004065B6" w:rsidP="004065B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$125</w:t>
            </w:r>
          </w:p>
        </w:tc>
      </w:tr>
      <w:tr w:rsidR="004065B6" w:rsidRPr="004065B6" w14:paraId="4E18F24C" w14:textId="77777777" w:rsidTr="004065B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00" w:type="pct"/>
            <w:noWrap/>
            <w:hideMark/>
          </w:tcPr>
          <w:p w14:paraId="75E51EAD" w14:textId="77777777" w:rsidR="004065B6" w:rsidRPr="004065B6" w:rsidRDefault="004065B6" w:rsidP="004065B6">
            <w:pPr>
              <w:rPr>
                <w:rFonts w:eastAsia="Times New Roman" w:cs="Times New Roman"/>
                <w:color w:val="000000"/>
                <w:sz w:val="16"/>
                <w:szCs w:val="16"/>
              </w:rPr>
            </w:pPr>
            <w:r w:rsidRPr="004065B6">
              <w:rPr>
                <w:rFonts w:eastAsia="Times New Roman" w:cs="Times New Roman"/>
                <w:color w:val="000000"/>
                <w:sz w:val="16"/>
                <w:szCs w:val="16"/>
              </w:rPr>
              <w:t>2085R0202X</w:t>
            </w:r>
          </w:p>
        </w:tc>
        <w:tc>
          <w:tcPr>
            <w:tcW w:w="1178" w:type="pct"/>
            <w:hideMark/>
          </w:tcPr>
          <w:p w14:paraId="71D6C88F" w14:textId="77777777" w:rsidR="004065B6" w:rsidRPr="004065B6" w:rsidRDefault="004065B6" w:rsidP="004065B6">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Radiology</w:t>
            </w:r>
          </w:p>
        </w:tc>
        <w:tc>
          <w:tcPr>
            <w:tcW w:w="935" w:type="pct"/>
            <w:hideMark/>
          </w:tcPr>
          <w:p w14:paraId="57D8FD93" w14:textId="77777777" w:rsidR="004065B6" w:rsidRPr="004065B6" w:rsidRDefault="004065B6" w:rsidP="004065B6">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Diagnostic Radiology</w:t>
            </w:r>
          </w:p>
        </w:tc>
        <w:tc>
          <w:tcPr>
            <w:tcW w:w="592" w:type="pct"/>
            <w:noWrap/>
            <w:hideMark/>
          </w:tcPr>
          <w:p w14:paraId="3A84D256" w14:textId="77777777" w:rsidR="004065B6" w:rsidRPr="004065B6" w:rsidRDefault="004065B6" w:rsidP="004065B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$46,878,116</w:t>
            </w:r>
          </w:p>
        </w:tc>
        <w:tc>
          <w:tcPr>
            <w:tcW w:w="352" w:type="pct"/>
            <w:noWrap/>
            <w:hideMark/>
          </w:tcPr>
          <w:p w14:paraId="1485F03B" w14:textId="77777777" w:rsidR="004065B6" w:rsidRPr="004065B6" w:rsidRDefault="004065B6" w:rsidP="004065B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1.9</w:t>
            </w:r>
          </w:p>
        </w:tc>
        <w:tc>
          <w:tcPr>
            <w:tcW w:w="462" w:type="pct"/>
            <w:noWrap/>
            <w:hideMark/>
          </w:tcPr>
          <w:p w14:paraId="715DC9BE" w14:textId="77777777" w:rsidR="004065B6" w:rsidRPr="004065B6" w:rsidRDefault="004065B6" w:rsidP="004065B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303,814</w:t>
            </w:r>
          </w:p>
        </w:tc>
        <w:tc>
          <w:tcPr>
            <w:tcW w:w="435" w:type="pct"/>
            <w:noWrap/>
            <w:hideMark/>
          </w:tcPr>
          <w:p w14:paraId="361174B6" w14:textId="77777777" w:rsidR="004065B6" w:rsidRPr="004065B6" w:rsidRDefault="004065B6" w:rsidP="004065B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1.4</w:t>
            </w:r>
          </w:p>
        </w:tc>
        <w:tc>
          <w:tcPr>
            <w:tcW w:w="445" w:type="pct"/>
            <w:noWrap/>
            <w:hideMark/>
          </w:tcPr>
          <w:p w14:paraId="56B7392A" w14:textId="77777777" w:rsidR="004065B6" w:rsidRPr="004065B6" w:rsidRDefault="004065B6" w:rsidP="004065B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$154</w:t>
            </w:r>
          </w:p>
        </w:tc>
      </w:tr>
      <w:tr w:rsidR="004065B6" w:rsidRPr="004065B6" w14:paraId="52E5A871" w14:textId="77777777" w:rsidTr="004065B6">
        <w:trPr>
          <w:trHeight w:val="300"/>
        </w:trPr>
        <w:tc>
          <w:tcPr>
            <w:cnfStyle w:val="001000000000" w:firstRow="0" w:lastRow="0" w:firstColumn="1" w:lastColumn="0" w:oddVBand="0" w:evenVBand="0" w:oddHBand="0" w:evenHBand="0" w:firstRowFirstColumn="0" w:firstRowLastColumn="0" w:lastRowFirstColumn="0" w:lastRowLastColumn="0"/>
            <w:tcW w:w="600" w:type="pct"/>
            <w:noWrap/>
            <w:hideMark/>
          </w:tcPr>
          <w:p w14:paraId="2E1438FC" w14:textId="77777777" w:rsidR="004065B6" w:rsidRPr="004065B6" w:rsidRDefault="004065B6" w:rsidP="004065B6">
            <w:pPr>
              <w:rPr>
                <w:rFonts w:eastAsia="Times New Roman" w:cs="Times New Roman"/>
                <w:color w:val="000000"/>
                <w:sz w:val="16"/>
                <w:szCs w:val="16"/>
              </w:rPr>
            </w:pPr>
            <w:r w:rsidRPr="004065B6">
              <w:rPr>
                <w:rFonts w:eastAsia="Times New Roman" w:cs="Times New Roman"/>
                <w:color w:val="000000"/>
                <w:sz w:val="16"/>
                <w:szCs w:val="16"/>
              </w:rPr>
              <w:t>333600000X</w:t>
            </w:r>
          </w:p>
        </w:tc>
        <w:tc>
          <w:tcPr>
            <w:tcW w:w="1178" w:type="pct"/>
            <w:hideMark/>
          </w:tcPr>
          <w:p w14:paraId="58DADA30" w14:textId="77777777" w:rsidR="004065B6" w:rsidRPr="004065B6" w:rsidRDefault="004065B6" w:rsidP="004065B6">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Pharmacy</w:t>
            </w:r>
          </w:p>
        </w:tc>
        <w:tc>
          <w:tcPr>
            <w:tcW w:w="935" w:type="pct"/>
            <w:hideMark/>
          </w:tcPr>
          <w:p w14:paraId="5EF13795" w14:textId="77777777" w:rsidR="004065B6" w:rsidRPr="004065B6" w:rsidRDefault="004065B6" w:rsidP="004065B6">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p>
        </w:tc>
        <w:tc>
          <w:tcPr>
            <w:tcW w:w="592" w:type="pct"/>
            <w:noWrap/>
            <w:hideMark/>
          </w:tcPr>
          <w:p w14:paraId="66EE284B" w14:textId="77777777" w:rsidR="004065B6" w:rsidRPr="004065B6" w:rsidRDefault="004065B6" w:rsidP="004065B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$46,003,251</w:t>
            </w:r>
          </w:p>
        </w:tc>
        <w:tc>
          <w:tcPr>
            <w:tcW w:w="352" w:type="pct"/>
            <w:noWrap/>
            <w:hideMark/>
          </w:tcPr>
          <w:p w14:paraId="598CA4EE" w14:textId="77777777" w:rsidR="004065B6" w:rsidRPr="004065B6" w:rsidRDefault="004065B6" w:rsidP="004065B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1.9</w:t>
            </w:r>
          </w:p>
        </w:tc>
        <w:tc>
          <w:tcPr>
            <w:tcW w:w="462" w:type="pct"/>
            <w:noWrap/>
            <w:hideMark/>
          </w:tcPr>
          <w:p w14:paraId="03A01695" w14:textId="77777777" w:rsidR="004065B6" w:rsidRPr="004065B6" w:rsidRDefault="004065B6" w:rsidP="004065B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495,934</w:t>
            </w:r>
          </w:p>
        </w:tc>
        <w:tc>
          <w:tcPr>
            <w:tcW w:w="435" w:type="pct"/>
            <w:noWrap/>
            <w:hideMark/>
          </w:tcPr>
          <w:p w14:paraId="2F8EF69F" w14:textId="77777777" w:rsidR="004065B6" w:rsidRPr="004065B6" w:rsidRDefault="004065B6" w:rsidP="004065B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2.3</w:t>
            </w:r>
          </w:p>
        </w:tc>
        <w:tc>
          <w:tcPr>
            <w:tcW w:w="445" w:type="pct"/>
            <w:noWrap/>
            <w:hideMark/>
          </w:tcPr>
          <w:p w14:paraId="1A97F6D9" w14:textId="77777777" w:rsidR="004065B6" w:rsidRPr="004065B6" w:rsidRDefault="004065B6" w:rsidP="004065B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$93</w:t>
            </w:r>
          </w:p>
        </w:tc>
      </w:tr>
      <w:tr w:rsidR="004065B6" w:rsidRPr="004065B6" w14:paraId="26E3EC4D" w14:textId="77777777" w:rsidTr="004065B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00" w:type="pct"/>
            <w:noWrap/>
            <w:hideMark/>
          </w:tcPr>
          <w:p w14:paraId="4F7BC713" w14:textId="77777777" w:rsidR="004065B6" w:rsidRPr="004065B6" w:rsidRDefault="004065B6" w:rsidP="004065B6">
            <w:pPr>
              <w:rPr>
                <w:rFonts w:eastAsia="Times New Roman" w:cs="Times New Roman"/>
                <w:color w:val="000000"/>
                <w:sz w:val="16"/>
                <w:szCs w:val="16"/>
              </w:rPr>
            </w:pPr>
            <w:r w:rsidRPr="004065B6">
              <w:rPr>
                <w:rFonts w:eastAsia="Times New Roman" w:cs="Times New Roman"/>
                <w:color w:val="000000"/>
                <w:sz w:val="16"/>
                <w:szCs w:val="16"/>
              </w:rPr>
              <w:t>207P00000X</w:t>
            </w:r>
          </w:p>
        </w:tc>
        <w:tc>
          <w:tcPr>
            <w:tcW w:w="1178" w:type="pct"/>
            <w:hideMark/>
          </w:tcPr>
          <w:p w14:paraId="5A90FD71" w14:textId="77777777" w:rsidR="004065B6" w:rsidRPr="004065B6" w:rsidRDefault="004065B6" w:rsidP="004065B6">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Emergency Medicine</w:t>
            </w:r>
          </w:p>
        </w:tc>
        <w:tc>
          <w:tcPr>
            <w:tcW w:w="935" w:type="pct"/>
            <w:hideMark/>
          </w:tcPr>
          <w:p w14:paraId="0757B437" w14:textId="77777777" w:rsidR="004065B6" w:rsidRPr="004065B6" w:rsidRDefault="004065B6" w:rsidP="004065B6">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p>
        </w:tc>
        <w:tc>
          <w:tcPr>
            <w:tcW w:w="592" w:type="pct"/>
            <w:noWrap/>
            <w:hideMark/>
          </w:tcPr>
          <w:p w14:paraId="4AA9657E" w14:textId="77777777" w:rsidR="004065B6" w:rsidRPr="004065B6" w:rsidRDefault="004065B6" w:rsidP="004065B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$41,772,785</w:t>
            </w:r>
          </w:p>
        </w:tc>
        <w:tc>
          <w:tcPr>
            <w:tcW w:w="352" w:type="pct"/>
            <w:noWrap/>
            <w:hideMark/>
          </w:tcPr>
          <w:p w14:paraId="5FA75F80" w14:textId="77777777" w:rsidR="004065B6" w:rsidRPr="004065B6" w:rsidRDefault="004065B6" w:rsidP="004065B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1.7</w:t>
            </w:r>
          </w:p>
        </w:tc>
        <w:tc>
          <w:tcPr>
            <w:tcW w:w="462" w:type="pct"/>
            <w:noWrap/>
            <w:hideMark/>
          </w:tcPr>
          <w:p w14:paraId="33078B57" w14:textId="77777777" w:rsidR="004065B6" w:rsidRPr="004065B6" w:rsidRDefault="004065B6" w:rsidP="004065B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299,107</w:t>
            </w:r>
          </w:p>
        </w:tc>
        <w:tc>
          <w:tcPr>
            <w:tcW w:w="435" w:type="pct"/>
            <w:noWrap/>
            <w:hideMark/>
          </w:tcPr>
          <w:p w14:paraId="43795A47" w14:textId="77777777" w:rsidR="004065B6" w:rsidRPr="004065B6" w:rsidRDefault="004065B6" w:rsidP="004065B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1.4</w:t>
            </w:r>
          </w:p>
        </w:tc>
        <w:tc>
          <w:tcPr>
            <w:tcW w:w="445" w:type="pct"/>
            <w:noWrap/>
            <w:hideMark/>
          </w:tcPr>
          <w:p w14:paraId="21892F2F" w14:textId="77777777" w:rsidR="004065B6" w:rsidRPr="004065B6" w:rsidRDefault="004065B6" w:rsidP="004065B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$140</w:t>
            </w:r>
          </w:p>
        </w:tc>
      </w:tr>
      <w:tr w:rsidR="004065B6" w:rsidRPr="004065B6" w14:paraId="45690661" w14:textId="77777777" w:rsidTr="004065B6">
        <w:trPr>
          <w:trHeight w:val="300"/>
        </w:trPr>
        <w:tc>
          <w:tcPr>
            <w:cnfStyle w:val="001000000000" w:firstRow="0" w:lastRow="0" w:firstColumn="1" w:lastColumn="0" w:oddVBand="0" w:evenVBand="0" w:oddHBand="0" w:evenHBand="0" w:firstRowFirstColumn="0" w:firstRowLastColumn="0" w:lastRowFirstColumn="0" w:lastRowLastColumn="0"/>
            <w:tcW w:w="600" w:type="pct"/>
            <w:noWrap/>
            <w:hideMark/>
          </w:tcPr>
          <w:p w14:paraId="10ED11BA" w14:textId="77777777" w:rsidR="004065B6" w:rsidRPr="004065B6" w:rsidRDefault="004065B6" w:rsidP="004065B6">
            <w:pPr>
              <w:rPr>
                <w:rFonts w:eastAsia="Times New Roman" w:cs="Times New Roman"/>
                <w:color w:val="000000"/>
                <w:sz w:val="16"/>
                <w:szCs w:val="16"/>
              </w:rPr>
            </w:pPr>
            <w:r w:rsidRPr="004065B6">
              <w:rPr>
                <w:rFonts w:eastAsia="Times New Roman" w:cs="Times New Roman"/>
                <w:color w:val="000000"/>
                <w:sz w:val="16"/>
                <w:szCs w:val="16"/>
              </w:rPr>
              <w:t>171100000X</w:t>
            </w:r>
          </w:p>
        </w:tc>
        <w:tc>
          <w:tcPr>
            <w:tcW w:w="1178" w:type="pct"/>
            <w:hideMark/>
          </w:tcPr>
          <w:p w14:paraId="71CDD88B" w14:textId="77777777" w:rsidR="004065B6" w:rsidRPr="004065B6" w:rsidRDefault="004065B6" w:rsidP="004065B6">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Acupuncturist</w:t>
            </w:r>
          </w:p>
        </w:tc>
        <w:tc>
          <w:tcPr>
            <w:tcW w:w="935" w:type="pct"/>
            <w:hideMark/>
          </w:tcPr>
          <w:p w14:paraId="00F953BF" w14:textId="77777777" w:rsidR="004065B6" w:rsidRPr="004065B6" w:rsidRDefault="004065B6" w:rsidP="004065B6">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p>
        </w:tc>
        <w:tc>
          <w:tcPr>
            <w:tcW w:w="592" w:type="pct"/>
            <w:noWrap/>
            <w:hideMark/>
          </w:tcPr>
          <w:p w14:paraId="780E749D" w14:textId="77777777" w:rsidR="004065B6" w:rsidRPr="004065B6" w:rsidRDefault="004065B6" w:rsidP="004065B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$37,002,572</w:t>
            </w:r>
          </w:p>
        </w:tc>
        <w:tc>
          <w:tcPr>
            <w:tcW w:w="352" w:type="pct"/>
            <w:noWrap/>
            <w:hideMark/>
          </w:tcPr>
          <w:p w14:paraId="5D9CAE02" w14:textId="77777777" w:rsidR="004065B6" w:rsidRPr="004065B6" w:rsidRDefault="004065B6" w:rsidP="004065B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1.5</w:t>
            </w:r>
          </w:p>
        </w:tc>
        <w:tc>
          <w:tcPr>
            <w:tcW w:w="462" w:type="pct"/>
            <w:noWrap/>
            <w:hideMark/>
          </w:tcPr>
          <w:p w14:paraId="5ECC7B96" w14:textId="77777777" w:rsidR="004065B6" w:rsidRPr="004065B6" w:rsidRDefault="004065B6" w:rsidP="004065B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900,258</w:t>
            </w:r>
          </w:p>
        </w:tc>
        <w:tc>
          <w:tcPr>
            <w:tcW w:w="435" w:type="pct"/>
            <w:noWrap/>
            <w:hideMark/>
          </w:tcPr>
          <w:p w14:paraId="65AE02CE" w14:textId="77777777" w:rsidR="004065B6" w:rsidRPr="004065B6" w:rsidRDefault="004065B6" w:rsidP="004065B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4.2</w:t>
            </w:r>
          </w:p>
        </w:tc>
        <w:tc>
          <w:tcPr>
            <w:tcW w:w="445" w:type="pct"/>
            <w:noWrap/>
            <w:hideMark/>
          </w:tcPr>
          <w:p w14:paraId="5FAE8674" w14:textId="77777777" w:rsidR="004065B6" w:rsidRPr="004065B6" w:rsidRDefault="004065B6" w:rsidP="004065B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$41</w:t>
            </w:r>
          </w:p>
        </w:tc>
      </w:tr>
      <w:tr w:rsidR="004065B6" w:rsidRPr="004065B6" w14:paraId="60B93449" w14:textId="77777777" w:rsidTr="004065B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00" w:type="pct"/>
            <w:noWrap/>
            <w:hideMark/>
          </w:tcPr>
          <w:p w14:paraId="692682D7" w14:textId="77777777" w:rsidR="004065B6" w:rsidRPr="004065B6" w:rsidRDefault="004065B6" w:rsidP="004065B6">
            <w:pPr>
              <w:rPr>
                <w:rFonts w:eastAsia="Times New Roman" w:cs="Times New Roman"/>
                <w:color w:val="000000"/>
                <w:sz w:val="16"/>
                <w:szCs w:val="16"/>
              </w:rPr>
            </w:pPr>
            <w:r w:rsidRPr="004065B6">
              <w:rPr>
                <w:rFonts w:eastAsia="Times New Roman" w:cs="Times New Roman"/>
                <w:color w:val="000000"/>
                <w:sz w:val="16"/>
                <w:szCs w:val="16"/>
              </w:rPr>
              <w:t>193200000X</w:t>
            </w:r>
          </w:p>
        </w:tc>
        <w:tc>
          <w:tcPr>
            <w:tcW w:w="1178" w:type="pct"/>
            <w:hideMark/>
          </w:tcPr>
          <w:p w14:paraId="05765683" w14:textId="77777777" w:rsidR="004065B6" w:rsidRPr="004065B6" w:rsidRDefault="004065B6" w:rsidP="004065B6">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Multi-Specialty</w:t>
            </w:r>
          </w:p>
        </w:tc>
        <w:tc>
          <w:tcPr>
            <w:tcW w:w="935" w:type="pct"/>
            <w:hideMark/>
          </w:tcPr>
          <w:p w14:paraId="27E1A25A" w14:textId="77777777" w:rsidR="004065B6" w:rsidRPr="004065B6" w:rsidRDefault="004065B6" w:rsidP="004065B6">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p>
        </w:tc>
        <w:tc>
          <w:tcPr>
            <w:tcW w:w="592" w:type="pct"/>
            <w:noWrap/>
            <w:hideMark/>
          </w:tcPr>
          <w:p w14:paraId="161E2A78" w14:textId="77777777" w:rsidR="004065B6" w:rsidRPr="004065B6" w:rsidRDefault="004065B6" w:rsidP="004065B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$35,972,449</w:t>
            </w:r>
          </w:p>
        </w:tc>
        <w:tc>
          <w:tcPr>
            <w:tcW w:w="352" w:type="pct"/>
            <w:noWrap/>
            <w:hideMark/>
          </w:tcPr>
          <w:p w14:paraId="1E4FF3EB" w14:textId="77777777" w:rsidR="004065B6" w:rsidRPr="004065B6" w:rsidRDefault="004065B6" w:rsidP="004065B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1.4</w:t>
            </w:r>
          </w:p>
        </w:tc>
        <w:tc>
          <w:tcPr>
            <w:tcW w:w="462" w:type="pct"/>
            <w:noWrap/>
            <w:hideMark/>
          </w:tcPr>
          <w:p w14:paraId="7C4D4C4B" w14:textId="77777777" w:rsidR="004065B6" w:rsidRPr="004065B6" w:rsidRDefault="004065B6" w:rsidP="004065B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334,837</w:t>
            </w:r>
          </w:p>
        </w:tc>
        <w:tc>
          <w:tcPr>
            <w:tcW w:w="435" w:type="pct"/>
            <w:noWrap/>
            <w:hideMark/>
          </w:tcPr>
          <w:p w14:paraId="3C74D5DA" w14:textId="77777777" w:rsidR="004065B6" w:rsidRPr="004065B6" w:rsidRDefault="004065B6" w:rsidP="004065B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1.6</w:t>
            </w:r>
          </w:p>
        </w:tc>
        <w:tc>
          <w:tcPr>
            <w:tcW w:w="445" w:type="pct"/>
            <w:noWrap/>
            <w:hideMark/>
          </w:tcPr>
          <w:p w14:paraId="693CE8BB" w14:textId="77777777" w:rsidR="004065B6" w:rsidRPr="004065B6" w:rsidRDefault="004065B6" w:rsidP="004065B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$107</w:t>
            </w:r>
          </w:p>
        </w:tc>
      </w:tr>
      <w:tr w:rsidR="004065B6" w:rsidRPr="004065B6" w14:paraId="1335608D" w14:textId="77777777" w:rsidTr="004065B6">
        <w:trPr>
          <w:trHeight w:val="600"/>
        </w:trPr>
        <w:tc>
          <w:tcPr>
            <w:cnfStyle w:val="001000000000" w:firstRow="0" w:lastRow="0" w:firstColumn="1" w:lastColumn="0" w:oddVBand="0" w:evenVBand="0" w:oddHBand="0" w:evenHBand="0" w:firstRowFirstColumn="0" w:firstRowLastColumn="0" w:lastRowFirstColumn="0" w:lastRowLastColumn="0"/>
            <w:tcW w:w="600" w:type="pct"/>
            <w:noWrap/>
            <w:hideMark/>
          </w:tcPr>
          <w:p w14:paraId="3C17B301" w14:textId="77777777" w:rsidR="004065B6" w:rsidRPr="004065B6" w:rsidRDefault="004065B6" w:rsidP="004065B6">
            <w:pPr>
              <w:rPr>
                <w:rFonts w:eastAsia="Times New Roman" w:cs="Times New Roman"/>
                <w:color w:val="000000"/>
                <w:sz w:val="16"/>
                <w:szCs w:val="16"/>
              </w:rPr>
            </w:pPr>
            <w:r w:rsidRPr="004065B6">
              <w:rPr>
                <w:rFonts w:eastAsia="Times New Roman" w:cs="Times New Roman"/>
                <w:color w:val="000000"/>
                <w:sz w:val="16"/>
                <w:szCs w:val="16"/>
              </w:rPr>
              <w:t>207XS0117X</w:t>
            </w:r>
          </w:p>
        </w:tc>
        <w:tc>
          <w:tcPr>
            <w:tcW w:w="1178" w:type="pct"/>
            <w:hideMark/>
          </w:tcPr>
          <w:p w14:paraId="743B0913" w14:textId="77777777" w:rsidR="004065B6" w:rsidRPr="004065B6" w:rsidRDefault="004065B6" w:rsidP="004065B6">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Orthopaedic Surgery</w:t>
            </w:r>
          </w:p>
        </w:tc>
        <w:tc>
          <w:tcPr>
            <w:tcW w:w="935" w:type="pct"/>
            <w:hideMark/>
          </w:tcPr>
          <w:p w14:paraId="17D80455" w14:textId="77777777" w:rsidR="004065B6" w:rsidRPr="004065B6" w:rsidRDefault="004065B6" w:rsidP="004065B6">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Orthopaedic Surgery of the Spine</w:t>
            </w:r>
          </w:p>
        </w:tc>
        <w:tc>
          <w:tcPr>
            <w:tcW w:w="592" w:type="pct"/>
            <w:noWrap/>
            <w:hideMark/>
          </w:tcPr>
          <w:p w14:paraId="552AF00B" w14:textId="77777777" w:rsidR="004065B6" w:rsidRPr="004065B6" w:rsidRDefault="004065B6" w:rsidP="004065B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$29,918,424</w:t>
            </w:r>
          </w:p>
        </w:tc>
        <w:tc>
          <w:tcPr>
            <w:tcW w:w="352" w:type="pct"/>
            <w:noWrap/>
            <w:hideMark/>
          </w:tcPr>
          <w:p w14:paraId="6B47B48E" w14:textId="77777777" w:rsidR="004065B6" w:rsidRPr="004065B6" w:rsidRDefault="004065B6" w:rsidP="004065B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1.2</w:t>
            </w:r>
          </w:p>
        </w:tc>
        <w:tc>
          <w:tcPr>
            <w:tcW w:w="462" w:type="pct"/>
            <w:noWrap/>
            <w:hideMark/>
          </w:tcPr>
          <w:p w14:paraId="38E68E44" w14:textId="77777777" w:rsidR="004065B6" w:rsidRPr="004065B6" w:rsidRDefault="004065B6" w:rsidP="004065B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118,361</w:t>
            </w:r>
          </w:p>
        </w:tc>
        <w:tc>
          <w:tcPr>
            <w:tcW w:w="435" w:type="pct"/>
            <w:noWrap/>
            <w:hideMark/>
          </w:tcPr>
          <w:p w14:paraId="7FECA915" w14:textId="77777777" w:rsidR="004065B6" w:rsidRPr="004065B6" w:rsidRDefault="004065B6" w:rsidP="004065B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0.6</w:t>
            </w:r>
          </w:p>
        </w:tc>
        <w:tc>
          <w:tcPr>
            <w:tcW w:w="445" w:type="pct"/>
            <w:noWrap/>
            <w:hideMark/>
          </w:tcPr>
          <w:p w14:paraId="351F776D" w14:textId="77777777" w:rsidR="004065B6" w:rsidRPr="004065B6" w:rsidRDefault="004065B6" w:rsidP="004065B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$253</w:t>
            </w:r>
          </w:p>
        </w:tc>
      </w:tr>
      <w:tr w:rsidR="004065B6" w:rsidRPr="004065B6" w14:paraId="72829AE2" w14:textId="77777777" w:rsidTr="004065B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00" w:type="pct"/>
            <w:noWrap/>
            <w:hideMark/>
          </w:tcPr>
          <w:p w14:paraId="01C5AD6F" w14:textId="77777777" w:rsidR="004065B6" w:rsidRPr="004065B6" w:rsidRDefault="004065B6" w:rsidP="004065B6">
            <w:pPr>
              <w:rPr>
                <w:rFonts w:eastAsia="Times New Roman" w:cs="Times New Roman"/>
                <w:color w:val="000000"/>
                <w:sz w:val="16"/>
                <w:szCs w:val="16"/>
              </w:rPr>
            </w:pPr>
            <w:r w:rsidRPr="004065B6">
              <w:rPr>
                <w:rFonts w:eastAsia="Times New Roman" w:cs="Times New Roman"/>
                <w:color w:val="000000"/>
                <w:sz w:val="16"/>
                <w:szCs w:val="16"/>
              </w:rPr>
              <w:t>171R00000X</w:t>
            </w:r>
          </w:p>
        </w:tc>
        <w:tc>
          <w:tcPr>
            <w:tcW w:w="1178" w:type="pct"/>
            <w:hideMark/>
          </w:tcPr>
          <w:p w14:paraId="179B353F" w14:textId="77777777" w:rsidR="004065B6" w:rsidRPr="004065B6" w:rsidRDefault="004065B6" w:rsidP="004065B6">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Interpreter</w:t>
            </w:r>
          </w:p>
        </w:tc>
        <w:tc>
          <w:tcPr>
            <w:tcW w:w="935" w:type="pct"/>
            <w:hideMark/>
          </w:tcPr>
          <w:p w14:paraId="38567507" w14:textId="77777777" w:rsidR="004065B6" w:rsidRPr="004065B6" w:rsidRDefault="004065B6" w:rsidP="004065B6">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p>
        </w:tc>
        <w:tc>
          <w:tcPr>
            <w:tcW w:w="592" w:type="pct"/>
            <w:noWrap/>
            <w:hideMark/>
          </w:tcPr>
          <w:p w14:paraId="67D44E6E" w14:textId="77777777" w:rsidR="004065B6" w:rsidRPr="004065B6" w:rsidRDefault="004065B6" w:rsidP="004065B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$29,346,116</w:t>
            </w:r>
          </w:p>
        </w:tc>
        <w:tc>
          <w:tcPr>
            <w:tcW w:w="352" w:type="pct"/>
            <w:noWrap/>
            <w:hideMark/>
          </w:tcPr>
          <w:p w14:paraId="56D1B756" w14:textId="77777777" w:rsidR="004065B6" w:rsidRPr="004065B6" w:rsidRDefault="004065B6" w:rsidP="004065B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1.2</w:t>
            </w:r>
          </w:p>
        </w:tc>
        <w:tc>
          <w:tcPr>
            <w:tcW w:w="462" w:type="pct"/>
            <w:noWrap/>
            <w:hideMark/>
          </w:tcPr>
          <w:p w14:paraId="4673553A" w14:textId="77777777" w:rsidR="004065B6" w:rsidRPr="004065B6" w:rsidRDefault="004065B6" w:rsidP="004065B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259,564</w:t>
            </w:r>
          </w:p>
        </w:tc>
        <w:tc>
          <w:tcPr>
            <w:tcW w:w="435" w:type="pct"/>
            <w:noWrap/>
            <w:hideMark/>
          </w:tcPr>
          <w:p w14:paraId="51997CFE" w14:textId="77777777" w:rsidR="004065B6" w:rsidRPr="004065B6" w:rsidRDefault="004065B6" w:rsidP="004065B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1.2</w:t>
            </w:r>
          </w:p>
        </w:tc>
        <w:tc>
          <w:tcPr>
            <w:tcW w:w="445" w:type="pct"/>
            <w:noWrap/>
            <w:hideMark/>
          </w:tcPr>
          <w:p w14:paraId="085CFDD5" w14:textId="77777777" w:rsidR="004065B6" w:rsidRPr="004065B6" w:rsidRDefault="004065B6" w:rsidP="004065B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$113</w:t>
            </w:r>
          </w:p>
        </w:tc>
      </w:tr>
      <w:tr w:rsidR="004065B6" w:rsidRPr="004065B6" w14:paraId="2DB50BAA" w14:textId="77777777" w:rsidTr="004065B6">
        <w:trPr>
          <w:trHeight w:val="300"/>
        </w:trPr>
        <w:tc>
          <w:tcPr>
            <w:cnfStyle w:val="001000000000" w:firstRow="0" w:lastRow="0" w:firstColumn="1" w:lastColumn="0" w:oddVBand="0" w:evenVBand="0" w:oddHBand="0" w:evenHBand="0" w:firstRowFirstColumn="0" w:firstRowLastColumn="0" w:lastRowFirstColumn="0" w:lastRowLastColumn="0"/>
            <w:tcW w:w="600" w:type="pct"/>
            <w:noWrap/>
            <w:hideMark/>
          </w:tcPr>
          <w:p w14:paraId="177CCD62" w14:textId="77777777" w:rsidR="004065B6" w:rsidRPr="004065B6" w:rsidRDefault="004065B6" w:rsidP="004065B6">
            <w:pPr>
              <w:rPr>
                <w:rFonts w:eastAsia="Times New Roman" w:cs="Times New Roman"/>
                <w:color w:val="000000"/>
                <w:sz w:val="16"/>
                <w:szCs w:val="16"/>
              </w:rPr>
            </w:pPr>
            <w:r w:rsidRPr="004065B6">
              <w:rPr>
                <w:rFonts w:eastAsia="Times New Roman" w:cs="Times New Roman"/>
                <w:color w:val="000000"/>
                <w:sz w:val="16"/>
                <w:szCs w:val="16"/>
              </w:rPr>
              <w:t>208600000X</w:t>
            </w:r>
          </w:p>
        </w:tc>
        <w:tc>
          <w:tcPr>
            <w:tcW w:w="1178" w:type="pct"/>
            <w:hideMark/>
          </w:tcPr>
          <w:p w14:paraId="29DFF70E" w14:textId="77777777" w:rsidR="004065B6" w:rsidRPr="004065B6" w:rsidRDefault="004065B6" w:rsidP="004065B6">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Surgery</w:t>
            </w:r>
          </w:p>
        </w:tc>
        <w:tc>
          <w:tcPr>
            <w:tcW w:w="935" w:type="pct"/>
            <w:hideMark/>
          </w:tcPr>
          <w:p w14:paraId="10158E62" w14:textId="77777777" w:rsidR="004065B6" w:rsidRPr="004065B6" w:rsidRDefault="004065B6" w:rsidP="004065B6">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p>
        </w:tc>
        <w:tc>
          <w:tcPr>
            <w:tcW w:w="592" w:type="pct"/>
            <w:noWrap/>
            <w:hideMark/>
          </w:tcPr>
          <w:p w14:paraId="26040538" w14:textId="77777777" w:rsidR="004065B6" w:rsidRPr="004065B6" w:rsidRDefault="004065B6" w:rsidP="004065B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$27,608,608</w:t>
            </w:r>
          </w:p>
        </w:tc>
        <w:tc>
          <w:tcPr>
            <w:tcW w:w="352" w:type="pct"/>
            <w:noWrap/>
            <w:hideMark/>
          </w:tcPr>
          <w:p w14:paraId="0348F0FE" w14:textId="77777777" w:rsidR="004065B6" w:rsidRPr="004065B6" w:rsidRDefault="004065B6" w:rsidP="004065B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1.1</w:t>
            </w:r>
          </w:p>
        </w:tc>
        <w:tc>
          <w:tcPr>
            <w:tcW w:w="462" w:type="pct"/>
            <w:noWrap/>
            <w:hideMark/>
          </w:tcPr>
          <w:p w14:paraId="2051E3DE" w14:textId="77777777" w:rsidR="004065B6" w:rsidRPr="004065B6" w:rsidRDefault="004065B6" w:rsidP="004065B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82,639</w:t>
            </w:r>
          </w:p>
        </w:tc>
        <w:tc>
          <w:tcPr>
            <w:tcW w:w="435" w:type="pct"/>
            <w:noWrap/>
            <w:hideMark/>
          </w:tcPr>
          <w:p w14:paraId="009F79D8" w14:textId="77777777" w:rsidR="004065B6" w:rsidRPr="004065B6" w:rsidRDefault="004065B6" w:rsidP="004065B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0.4</w:t>
            </w:r>
          </w:p>
        </w:tc>
        <w:tc>
          <w:tcPr>
            <w:tcW w:w="445" w:type="pct"/>
            <w:noWrap/>
            <w:hideMark/>
          </w:tcPr>
          <w:p w14:paraId="011214CF" w14:textId="77777777" w:rsidR="004065B6" w:rsidRPr="004065B6" w:rsidRDefault="004065B6" w:rsidP="004065B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$334</w:t>
            </w:r>
          </w:p>
        </w:tc>
      </w:tr>
      <w:tr w:rsidR="004065B6" w:rsidRPr="004065B6" w14:paraId="1785B843" w14:textId="77777777" w:rsidTr="004065B6">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600" w:type="pct"/>
            <w:noWrap/>
            <w:hideMark/>
          </w:tcPr>
          <w:p w14:paraId="158D3C28" w14:textId="77777777" w:rsidR="004065B6" w:rsidRPr="004065B6" w:rsidRDefault="004065B6" w:rsidP="004065B6">
            <w:pPr>
              <w:rPr>
                <w:rFonts w:eastAsia="Times New Roman" w:cs="Times New Roman"/>
                <w:color w:val="000000"/>
                <w:sz w:val="16"/>
                <w:szCs w:val="16"/>
              </w:rPr>
            </w:pPr>
            <w:r w:rsidRPr="004065B6">
              <w:rPr>
                <w:rFonts w:eastAsia="Times New Roman" w:cs="Times New Roman"/>
                <w:color w:val="000000"/>
                <w:sz w:val="16"/>
                <w:szCs w:val="16"/>
              </w:rPr>
              <w:t>3336C0003X</w:t>
            </w:r>
          </w:p>
        </w:tc>
        <w:tc>
          <w:tcPr>
            <w:tcW w:w="1178" w:type="pct"/>
            <w:hideMark/>
          </w:tcPr>
          <w:p w14:paraId="664988FB" w14:textId="77777777" w:rsidR="004065B6" w:rsidRPr="004065B6" w:rsidRDefault="004065B6" w:rsidP="004065B6">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Pharmacy</w:t>
            </w:r>
          </w:p>
        </w:tc>
        <w:tc>
          <w:tcPr>
            <w:tcW w:w="935" w:type="pct"/>
            <w:hideMark/>
          </w:tcPr>
          <w:p w14:paraId="2E190174" w14:textId="77777777" w:rsidR="004065B6" w:rsidRPr="004065B6" w:rsidRDefault="004065B6" w:rsidP="004065B6">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Community/Retail Pharmacy</w:t>
            </w:r>
          </w:p>
        </w:tc>
        <w:tc>
          <w:tcPr>
            <w:tcW w:w="592" w:type="pct"/>
            <w:noWrap/>
            <w:hideMark/>
          </w:tcPr>
          <w:p w14:paraId="10598F78" w14:textId="77777777" w:rsidR="004065B6" w:rsidRPr="004065B6" w:rsidRDefault="004065B6" w:rsidP="004065B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$26,890,027</w:t>
            </w:r>
          </w:p>
        </w:tc>
        <w:tc>
          <w:tcPr>
            <w:tcW w:w="352" w:type="pct"/>
            <w:noWrap/>
            <w:hideMark/>
          </w:tcPr>
          <w:p w14:paraId="56E19747" w14:textId="77777777" w:rsidR="004065B6" w:rsidRPr="004065B6" w:rsidRDefault="004065B6" w:rsidP="004065B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1.1</w:t>
            </w:r>
          </w:p>
        </w:tc>
        <w:tc>
          <w:tcPr>
            <w:tcW w:w="462" w:type="pct"/>
            <w:noWrap/>
            <w:hideMark/>
          </w:tcPr>
          <w:p w14:paraId="277570D6" w14:textId="77777777" w:rsidR="004065B6" w:rsidRPr="004065B6" w:rsidRDefault="004065B6" w:rsidP="004065B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277,712</w:t>
            </w:r>
          </w:p>
        </w:tc>
        <w:tc>
          <w:tcPr>
            <w:tcW w:w="435" w:type="pct"/>
            <w:noWrap/>
            <w:hideMark/>
          </w:tcPr>
          <w:p w14:paraId="5F7686C0" w14:textId="77777777" w:rsidR="004065B6" w:rsidRPr="004065B6" w:rsidRDefault="004065B6" w:rsidP="004065B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1.3</w:t>
            </w:r>
          </w:p>
        </w:tc>
        <w:tc>
          <w:tcPr>
            <w:tcW w:w="445" w:type="pct"/>
            <w:noWrap/>
            <w:hideMark/>
          </w:tcPr>
          <w:p w14:paraId="611C58C0" w14:textId="77777777" w:rsidR="004065B6" w:rsidRPr="004065B6" w:rsidRDefault="004065B6" w:rsidP="004065B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$97</w:t>
            </w:r>
          </w:p>
        </w:tc>
      </w:tr>
      <w:tr w:rsidR="004065B6" w:rsidRPr="004065B6" w14:paraId="5D8500D7" w14:textId="77777777" w:rsidTr="004065B6">
        <w:trPr>
          <w:trHeight w:val="300"/>
        </w:trPr>
        <w:tc>
          <w:tcPr>
            <w:cnfStyle w:val="001000000000" w:firstRow="0" w:lastRow="0" w:firstColumn="1" w:lastColumn="0" w:oddVBand="0" w:evenVBand="0" w:oddHBand="0" w:evenHBand="0" w:firstRowFirstColumn="0" w:firstRowLastColumn="0" w:lastRowFirstColumn="0" w:lastRowLastColumn="0"/>
            <w:tcW w:w="600" w:type="pct"/>
            <w:noWrap/>
            <w:hideMark/>
          </w:tcPr>
          <w:p w14:paraId="7FFA9523" w14:textId="77777777" w:rsidR="004065B6" w:rsidRPr="004065B6" w:rsidRDefault="004065B6" w:rsidP="004065B6">
            <w:pPr>
              <w:rPr>
                <w:rFonts w:eastAsia="Times New Roman" w:cs="Times New Roman"/>
                <w:color w:val="000000"/>
                <w:sz w:val="16"/>
                <w:szCs w:val="16"/>
              </w:rPr>
            </w:pPr>
            <w:r w:rsidRPr="004065B6">
              <w:rPr>
                <w:rFonts w:eastAsia="Times New Roman" w:cs="Times New Roman"/>
                <w:color w:val="000000"/>
                <w:sz w:val="16"/>
                <w:szCs w:val="16"/>
              </w:rPr>
              <w:t>207XS0106X</w:t>
            </w:r>
          </w:p>
        </w:tc>
        <w:tc>
          <w:tcPr>
            <w:tcW w:w="1178" w:type="pct"/>
            <w:hideMark/>
          </w:tcPr>
          <w:p w14:paraId="4B3865C3" w14:textId="77777777" w:rsidR="004065B6" w:rsidRPr="004065B6" w:rsidRDefault="004065B6" w:rsidP="004065B6">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Orthopaedic Surgery</w:t>
            </w:r>
          </w:p>
        </w:tc>
        <w:tc>
          <w:tcPr>
            <w:tcW w:w="935" w:type="pct"/>
            <w:hideMark/>
          </w:tcPr>
          <w:p w14:paraId="4DA4C208" w14:textId="77777777" w:rsidR="004065B6" w:rsidRPr="004065B6" w:rsidRDefault="004065B6" w:rsidP="004065B6">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Hand Surgery</w:t>
            </w:r>
          </w:p>
        </w:tc>
        <w:tc>
          <w:tcPr>
            <w:tcW w:w="592" w:type="pct"/>
            <w:noWrap/>
            <w:hideMark/>
          </w:tcPr>
          <w:p w14:paraId="44B47EBA" w14:textId="77777777" w:rsidR="004065B6" w:rsidRPr="004065B6" w:rsidRDefault="004065B6" w:rsidP="004065B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$25,148,375</w:t>
            </w:r>
          </w:p>
        </w:tc>
        <w:tc>
          <w:tcPr>
            <w:tcW w:w="352" w:type="pct"/>
            <w:noWrap/>
            <w:hideMark/>
          </w:tcPr>
          <w:p w14:paraId="5B6E8CE5" w14:textId="77777777" w:rsidR="004065B6" w:rsidRPr="004065B6" w:rsidRDefault="004065B6" w:rsidP="004065B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1.0</w:t>
            </w:r>
          </w:p>
        </w:tc>
        <w:tc>
          <w:tcPr>
            <w:tcW w:w="462" w:type="pct"/>
            <w:noWrap/>
            <w:hideMark/>
          </w:tcPr>
          <w:p w14:paraId="3B20198A" w14:textId="77777777" w:rsidR="004065B6" w:rsidRPr="004065B6" w:rsidRDefault="004065B6" w:rsidP="004065B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137,549</w:t>
            </w:r>
          </w:p>
        </w:tc>
        <w:tc>
          <w:tcPr>
            <w:tcW w:w="435" w:type="pct"/>
            <w:noWrap/>
            <w:hideMark/>
          </w:tcPr>
          <w:p w14:paraId="59808FA2" w14:textId="77777777" w:rsidR="004065B6" w:rsidRPr="004065B6" w:rsidRDefault="004065B6" w:rsidP="004065B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0.6</w:t>
            </w:r>
          </w:p>
        </w:tc>
        <w:tc>
          <w:tcPr>
            <w:tcW w:w="445" w:type="pct"/>
            <w:noWrap/>
            <w:hideMark/>
          </w:tcPr>
          <w:p w14:paraId="34132526" w14:textId="77777777" w:rsidR="004065B6" w:rsidRPr="004065B6" w:rsidRDefault="004065B6" w:rsidP="004065B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$183</w:t>
            </w:r>
          </w:p>
        </w:tc>
      </w:tr>
      <w:tr w:rsidR="004065B6" w:rsidRPr="004065B6" w14:paraId="39FB63DE" w14:textId="77777777" w:rsidTr="004065B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00" w:type="pct"/>
            <w:noWrap/>
            <w:hideMark/>
          </w:tcPr>
          <w:p w14:paraId="527E105F" w14:textId="77777777" w:rsidR="004065B6" w:rsidRPr="004065B6" w:rsidRDefault="004065B6" w:rsidP="004065B6">
            <w:pPr>
              <w:rPr>
                <w:rFonts w:eastAsia="Times New Roman" w:cs="Times New Roman"/>
                <w:color w:val="000000"/>
                <w:sz w:val="16"/>
                <w:szCs w:val="16"/>
              </w:rPr>
            </w:pPr>
            <w:r w:rsidRPr="004065B6">
              <w:rPr>
                <w:rFonts w:eastAsia="Times New Roman" w:cs="Times New Roman"/>
                <w:color w:val="000000"/>
                <w:sz w:val="16"/>
                <w:szCs w:val="16"/>
              </w:rPr>
              <w:t>207XX0005X</w:t>
            </w:r>
          </w:p>
        </w:tc>
        <w:tc>
          <w:tcPr>
            <w:tcW w:w="1178" w:type="pct"/>
            <w:hideMark/>
          </w:tcPr>
          <w:p w14:paraId="4946E54D" w14:textId="77777777" w:rsidR="004065B6" w:rsidRPr="004065B6" w:rsidRDefault="004065B6" w:rsidP="004065B6">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Orthopaedic Surgery</w:t>
            </w:r>
          </w:p>
        </w:tc>
        <w:tc>
          <w:tcPr>
            <w:tcW w:w="935" w:type="pct"/>
            <w:hideMark/>
          </w:tcPr>
          <w:p w14:paraId="3FD79E2E" w14:textId="77777777" w:rsidR="004065B6" w:rsidRPr="004065B6" w:rsidRDefault="004065B6" w:rsidP="004065B6">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Sports Medicine</w:t>
            </w:r>
          </w:p>
        </w:tc>
        <w:tc>
          <w:tcPr>
            <w:tcW w:w="592" w:type="pct"/>
            <w:noWrap/>
            <w:hideMark/>
          </w:tcPr>
          <w:p w14:paraId="4DDC1111" w14:textId="77777777" w:rsidR="004065B6" w:rsidRPr="004065B6" w:rsidRDefault="004065B6" w:rsidP="004065B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$24,846,181</w:t>
            </w:r>
          </w:p>
        </w:tc>
        <w:tc>
          <w:tcPr>
            <w:tcW w:w="352" w:type="pct"/>
            <w:noWrap/>
            <w:hideMark/>
          </w:tcPr>
          <w:p w14:paraId="0E87A886" w14:textId="77777777" w:rsidR="004065B6" w:rsidRPr="004065B6" w:rsidRDefault="004065B6" w:rsidP="004065B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1.0</w:t>
            </w:r>
          </w:p>
        </w:tc>
        <w:tc>
          <w:tcPr>
            <w:tcW w:w="462" w:type="pct"/>
            <w:noWrap/>
            <w:hideMark/>
          </w:tcPr>
          <w:p w14:paraId="0558CD03" w14:textId="77777777" w:rsidR="004065B6" w:rsidRPr="004065B6" w:rsidRDefault="004065B6" w:rsidP="004065B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111,957</w:t>
            </w:r>
          </w:p>
        </w:tc>
        <w:tc>
          <w:tcPr>
            <w:tcW w:w="435" w:type="pct"/>
            <w:noWrap/>
            <w:hideMark/>
          </w:tcPr>
          <w:p w14:paraId="3ABDA5A3" w14:textId="77777777" w:rsidR="004065B6" w:rsidRPr="004065B6" w:rsidRDefault="004065B6" w:rsidP="004065B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0.5</w:t>
            </w:r>
          </w:p>
        </w:tc>
        <w:tc>
          <w:tcPr>
            <w:tcW w:w="445" w:type="pct"/>
            <w:noWrap/>
            <w:hideMark/>
          </w:tcPr>
          <w:p w14:paraId="188824E0" w14:textId="77777777" w:rsidR="004065B6" w:rsidRPr="004065B6" w:rsidRDefault="004065B6" w:rsidP="004065B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$222</w:t>
            </w:r>
          </w:p>
        </w:tc>
      </w:tr>
      <w:tr w:rsidR="004065B6" w:rsidRPr="004065B6" w14:paraId="50AE9101" w14:textId="77777777" w:rsidTr="004065B6">
        <w:trPr>
          <w:trHeight w:val="300"/>
        </w:trPr>
        <w:tc>
          <w:tcPr>
            <w:cnfStyle w:val="001000000000" w:firstRow="0" w:lastRow="0" w:firstColumn="1" w:lastColumn="0" w:oddVBand="0" w:evenVBand="0" w:oddHBand="0" w:evenHBand="0" w:firstRowFirstColumn="0" w:firstRowLastColumn="0" w:lastRowFirstColumn="0" w:lastRowLastColumn="0"/>
            <w:tcW w:w="600" w:type="pct"/>
            <w:noWrap/>
            <w:hideMark/>
          </w:tcPr>
          <w:p w14:paraId="7C3301DA" w14:textId="77777777" w:rsidR="004065B6" w:rsidRPr="004065B6" w:rsidRDefault="004065B6" w:rsidP="004065B6">
            <w:pPr>
              <w:rPr>
                <w:rFonts w:eastAsia="Times New Roman" w:cs="Times New Roman"/>
                <w:color w:val="000000"/>
                <w:sz w:val="16"/>
                <w:szCs w:val="16"/>
              </w:rPr>
            </w:pPr>
            <w:r w:rsidRPr="004065B6">
              <w:rPr>
                <w:rFonts w:eastAsia="Times New Roman" w:cs="Times New Roman"/>
                <w:color w:val="000000"/>
                <w:sz w:val="16"/>
                <w:szCs w:val="16"/>
              </w:rPr>
              <w:t>2084P0800X</w:t>
            </w:r>
          </w:p>
        </w:tc>
        <w:tc>
          <w:tcPr>
            <w:tcW w:w="1178" w:type="pct"/>
            <w:hideMark/>
          </w:tcPr>
          <w:p w14:paraId="4BDB0FF7" w14:textId="77777777" w:rsidR="004065B6" w:rsidRPr="004065B6" w:rsidRDefault="004065B6" w:rsidP="004065B6">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Psychiatry &amp; Neurology</w:t>
            </w:r>
          </w:p>
        </w:tc>
        <w:tc>
          <w:tcPr>
            <w:tcW w:w="935" w:type="pct"/>
            <w:hideMark/>
          </w:tcPr>
          <w:p w14:paraId="2E0055AB" w14:textId="77777777" w:rsidR="004065B6" w:rsidRPr="004065B6" w:rsidRDefault="004065B6" w:rsidP="004065B6">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Psychiatry</w:t>
            </w:r>
          </w:p>
        </w:tc>
        <w:tc>
          <w:tcPr>
            <w:tcW w:w="592" w:type="pct"/>
            <w:noWrap/>
            <w:hideMark/>
          </w:tcPr>
          <w:p w14:paraId="5DE339EA" w14:textId="77777777" w:rsidR="004065B6" w:rsidRPr="004065B6" w:rsidRDefault="004065B6" w:rsidP="004065B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$24,589,553</w:t>
            </w:r>
          </w:p>
        </w:tc>
        <w:tc>
          <w:tcPr>
            <w:tcW w:w="352" w:type="pct"/>
            <w:noWrap/>
            <w:hideMark/>
          </w:tcPr>
          <w:p w14:paraId="7131BA12" w14:textId="77777777" w:rsidR="004065B6" w:rsidRPr="004065B6" w:rsidRDefault="004065B6" w:rsidP="004065B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1.0</w:t>
            </w:r>
          </w:p>
        </w:tc>
        <w:tc>
          <w:tcPr>
            <w:tcW w:w="462" w:type="pct"/>
            <w:noWrap/>
            <w:hideMark/>
          </w:tcPr>
          <w:p w14:paraId="1BBC2C3E" w14:textId="77777777" w:rsidR="004065B6" w:rsidRPr="004065B6" w:rsidRDefault="004065B6" w:rsidP="004065B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61,777</w:t>
            </w:r>
          </w:p>
        </w:tc>
        <w:tc>
          <w:tcPr>
            <w:tcW w:w="435" w:type="pct"/>
            <w:noWrap/>
            <w:hideMark/>
          </w:tcPr>
          <w:p w14:paraId="1CFA08FD" w14:textId="77777777" w:rsidR="004065B6" w:rsidRPr="004065B6" w:rsidRDefault="004065B6" w:rsidP="004065B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0.3</w:t>
            </w:r>
          </w:p>
        </w:tc>
        <w:tc>
          <w:tcPr>
            <w:tcW w:w="445" w:type="pct"/>
            <w:noWrap/>
            <w:hideMark/>
          </w:tcPr>
          <w:p w14:paraId="3F3789CF" w14:textId="77777777" w:rsidR="004065B6" w:rsidRPr="004065B6" w:rsidRDefault="004065B6" w:rsidP="004065B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$398</w:t>
            </w:r>
          </w:p>
        </w:tc>
      </w:tr>
      <w:tr w:rsidR="004065B6" w:rsidRPr="004065B6" w14:paraId="02159920" w14:textId="77777777" w:rsidTr="004065B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00" w:type="pct"/>
            <w:noWrap/>
            <w:hideMark/>
          </w:tcPr>
          <w:p w14:paraId="53FDC627" w14:textId="77777777" w:rsidR="004065B6" w:rsidRPr="004065B6" w:rsidRDefault="004065B6" w:rsidP="004065B6">
            <w:pPr>
              <w:rPr>
                <w:rFonts w:eastAsia="Times New Roman" w:cs="Times New Roman"/>
                <w:color w:val="000000"/>
                <w:sz w:val="16"/>
                <w:szCs w:val="16"/>
              </w:rPr>
            </w:pPr>
            <w:r w:rsidRPr="004065B6">
              <w:rPr>
                <w:rFonts w:eastAsia="Times New Roman" w:cs="Times New Roman"/>
                <w:color w:val="000000"/>
                <w:sz w:val="16"/>
                <w:szCs w:val="16"/>
              </w:rPr>
              <w:t>207LP2900X</w:t>
            </w:r>
          </w:p>
        </w:tc>
        <w:tc>
          <w:tcPr>
            <w:tcW w:w="1178" w:type="pct"/>
            <w:hideMark/>
          </w:tcPr>
          <w:p w14:paraId="49A7AA7F" w14:textId="77777777" w:rsidR="004065B6" w:rsidRPr="004065B6" w:rsidRDefault="004065B6" w:rsidP="004065B6">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Anesthesiology</w:t>
            </w:r>
          </w:p>
        </w:tc>
        <w:tc>
          <w:tcPr>
            <w:tcW w:w="935" w:type="pct"/>
            <w:hideMark/>
          </w:tcPr>
          <w:p w14:paraId="4044AC4B" w14:textId="77777777" w:rsidR="004065B6" w:rsidRPr="004065B6" w:rsidRDefault="004065B6" w:rsidP="004065B6">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Pain Medicine</w:t>
            </w:r>
          </w:p>
        </w:tc>
        <w:tc>
          <w:tcPr>
            <w:tcW w:w="592" w:type="pct"/>
            <w:noWrap/>
            <w:hideMark/>
          </w:tcPr>
          <w:p w14:paraId="25929124" w14:textId="77777777" w:rsidR="004065B6" w:rsidRPr="004065B6" w:rsidRDefault="004065B6" w:rsidP="004065B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$23,995,238</w:t>
            </w:r>
          </w:p>
        </w:tc>
        <w:tc>
          <w:tcPr>
            <w:tcW w:w="352" w:type="pct"/>
            <w:noWrap/>
            <w:hideMark/>
          </w:tcPr>
          <w:p w14:paraId="02D6C808" w14:textId="77777777" w:rsidR="004065B6" w:rsidRPr="004065B6" w:rsidRDefault="004065B6" w:rsidP="004065B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1.0</w:t>
            </w:r>
          </w:p>
        </w:tc>
        <w:tc>
          <w:tcPr>
            <w:tcW w:w="462" w:type="pct"/>
            <w:noWrap/>
            <w:hideMark/>
          </w:tcPr>
          <w:p w14:paraId="04C485FE" w14:textId="77777777" w:rsidR="004065B6" w:rsidRPr="004065B6" w:rsidRDefault="004065B6" w:rsidP="004065B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150,115</w:t>
            </w:r>
          </w:p>
        </w:tc>
        <w:tc>
          <w:tcPr>
            <w:tcW w:w="435" w:type="pct"/>
            <w:noWrap/>
            <w:hideMark/>
          </w:tcPr>
          <w:p w14:paraId="025525C4" w14:textId="77777777" w:rsidR="004065B6" w:rsidRPr="004065B6" w:rsidRDefault="004065B6" w:rsidP="004065B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0.7</w:t>
            </w:r>
          </w:p>
        </w:tc>
        <w:tc>
          <w:tcPr>
            <w:tcW w:w="445" w:type="pct"/>
            <w:noWrap/>
            <w:hideMark/>
          </w:tcPr>
          <w:p w14:paraId="17967510" w14:textId="77777777" w:rsidR="004065B6" w:rsidRPr="004065B6" w:rsidRDefault="004065B6" w:rsidP="004065B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$160</w:t>
            </w:r>
          </w:p>
        </w:tc>
      </w:tr>
      <w:tr w:rsidR="004065B6" w:rsidRPr="004065B6" w14:paraId="7902373B" w14:textId="77777777" w:rsidTr="004065B6">
        <w:trPr>
          <w:trHeight w:val="300"/>
        </w:trPr>
        <w:tc>
          <w:tcPr>
            <w:cnfStyle w:val="001000000000" w:firstRow="0" w:lastRow="0" w:firstColumn="1" w:lastColumn="0" w:oddVBand="0" w:evenVBand="0" w:oddHBand="0" w:evenHBand="0" w:firstRowFirstColumn="0" w:firstRowLastColumn="0" w:lastRowFirstColumn="0" w:lastRowLastColumn="0"/>
            <w:tcW w:w="600" w:type="pct"/>
            <w:noWrap/>
            <w:hideMark/>
          </w:tcPr>
          <w:p w14:paraId="11A00792" w14:textId="77777777" w:rsidR="004065B6" w:rsidRPr="004065B6" w:rsidRDefault="004065B6" w:rsidP="004065B6">
            <w:pPr>
              <w:rPr>
                <w:rFonts w:eastAsia="Times New Roman" w:cs="Times New Roman"/>
                <w:color w:val="000000"/>
                <w:sz w:val="16"/>
                <w:szCs w:val="16"/>
              </w:rPr>
            </w:pPr>
            <w:r w:rsidRPr="004065B6">
              <w:rPr>
                <w:rFonts w:eastAsia="Times New Roman" w:cs="Times New Roman"/>
                <w:color w:val="000000"/>
                <w:sz w:val="16"/>
                <w:szCs w:val="16"/>
              </w:rPr>
              <w:t>207L00000X</w:t>
            </w:r>
          </w:p>
        </w:tc>
        <w:tc>
          <w:tcPr>
            <w:tcW w:w="1178" w:type="pct"/>
            <w:hideMark/>
          </w:tcPr>
          <w:p w14:paraId="434F38C0" w14:textId="77777777" w:rsidR="004065B6" w:rsidRPr="004065B6" w:rsidRDefault="004065B6" w:rsidP="004065B6">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Anesthesiology</w:t>
            </w:r>
          </w:p>
        </w:tc>
        <w:tc>
          <w:tcPr>
            <w:tcW w:w="935" w:type="pct"/>
            <w:hideMark/>
          </w:tcPr>
          <w:p w14:paraId="5140F014" w14:textId="77777777" w:rsidR="004065B6" w:rsidRPr="004065B6" w:rsidRDefault="004065B6" w:rsidP="004065B6">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p>
        </w:tc>
        <w:tc>
          <w:tcPr>
            <w:tcW w:w="592" w:type="pct"/>
            <w:noWrap/>
            <w:hideMark/>
          </w:tcPr>
          <w:p w14:paraId="43470283" w14:textId="77777777" w:rsidR="004065B6" w:rsidRPr="004065B6" w:rsidRDefault="004065B6" w:rsidP="004065B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$23,225,540</w:t>
            </w:r>
          </w:p>
        </w:tc>
        <w:tc>
          <w:tcPr>
            <w:tcW w:w="352" w:type="pct"/>
            <w:noWrap/>
            <w:hideMark/>
          </w:tcPr>
          <w:p w14:paraId="16382DDD" w14:textId="77777777" w:rsidR="004065B6" w:rsidRPr="004065B6" w:rsidRDefault="004065B6" w:rsidP="004065B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0.9</w:t>
            </w:r>
          </w:p>
        </w:tc>
        <w:tc>
          <w:tcPr>
            <w:tcW w:w="462" w:type="pct"/>
            <w:noWrap/>
            <w:hideMark/>
          </w:tcPr>
          <w:p w14:paraId="04443BB3" w14:textId="77777777" w:rsidR="004065B6" w:rsidRPr="004065B6" w:rsidRDefault="004065B6" w:rsidP="004065B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119,734</w:t>
            </w:r>
          </w:p>
        </w:tc>
        <w:tc>
          <w:tcPr>
            <w:tcW w:w="435" w:type="pct"/>
            <w:noWrap/>
            <w:hideMark/>
          </w:tcPr>
          <w:p w14:paraId="48B2EF49" w14:textId="77777777" w:rsidR="004065B6" w:rsidRPr="004065B6" w:rsidRDefault="004065B6" w:rsidP="004065B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0.6</w:t>
            </w:r>
          </w:p>
        </w:tc>
        <w:tc>
          <w:tcPr>
            <w:tcW w:w="445" w:type="pct"/>
            <w:noWrap/>
            <w:hideMark/>
          </w:tcPr>
          <w:p w14:paraId="13929246" w14:textId="77777777" w:rsidR="004065B6" w:rsidRPr="004065B6" w:rsidRDefault="004065B6" w:rsidP="004065B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$194</w:t>
            </w:r>
          </w:p>
        </w:tc>
      </w:tr>
      <w:tr w:rsidR="004065B6" w:rsidRPr="004065B6" w14:paraId="632461A8" w14:textId="77777777" w:rsidTr="004065B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00" w:type="pct"/>
            <w:noWrap/>
            <w:hideMark/>
          </w:tcPr>
          <w:p w14:paraId="650DCE4A" w14:textId="77777777" w:rsidR="004065B6" w:rsidRPr="004065B6" w:rsidRDefault="004065B6" w:rsidP="004065B6">
            <w:pPr>
              <w:rPr>
                <w:rFonts w:eastAsia="Times New Roman" w:cs="Times New Roman"/>
                <w:color w:val="000000"/>
                <w:sz w:val="16"/>
                <w:szCs w:val="16"/>
              </w:rPr>
            </w:pPr>
            <w:r w:rsidRPr="004065B6">
              <w:rPr>
                <w:rFonts w:eastAsia="Times New Roman" w:cs="Times New Roman"/>
                <w:color w:val="000000"/>
                <w:sz w:val="16"/>
                <w:szCs w:val="16"/>
              </w:rPr>
              <w:t>103T00000X</w:t>
            </w:r>
          </w:p>
        </w:tc>
        <w:tc>
          <w:tcPr>
            <w:tcW w:w="1178" w:type="pct"/>
            <w:hideMark/>
          </w:tcPr>
          <w:p w14:paraId="5DAFD076" w14:textId="77777777" w:rsidR="004065B6" w:rsidRPr="004065B6" w:rsidRDefault="004065B6" w:rsidP="004065B6">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Psychologist</w:t>
            </w:r>
          </w:p>
        </w:tc>
        <w:tc>
          <w:tcPr>
            <w:tcW w:w="935" w:type="pct"/>
            <w:hideMark/>
          </w:tcPr>
          <w:p w14:paraId="3CDD2811" w14:textId="77777777" w:rsidR="004065B6" w:rsidRPr="004065B6" w:rsidRDefault="004065B6" w:rsidP="004065B6">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p>
        </w:tc>
        <w:tc>
          <w:tcPr>
            <w:tcW w:w="592" w:type="pct"/>
            <w:noWrap/>
            <w:hideMark/>
          </w:tcPr>
          <w:p w14:paraId="0B56EEEB" w14:textId="77777777" w:rsidR="004065B6" w:rsidRPr="004065B6" w:rsidRDefault="004065B6" w:rsidP="004065B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$23,194,915</w:t>
            </w:r>
          </w:p>
        </w:tc>
        <w:tc>
          <w:tcPr>
            <w:tcW w:w="352" w:type="pct"/>
            <w:noWrap/>
            <w:hideMark/>
          </w:tcPr>
          <w:p w14:paraId="21185F93" w14:textId="77777777" w:rsidR="004065B6" w:rsidRPr="004065B6" w:rsidRDefault="004065B6" w:rsidP="004065B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0.9</w:t>
            </w:r>
          </w:p>
        </w:tc>
        <w:tc>
          <w:tcPr>
            <w:tcW w:w="462" w:type="pct"/>
            <w:noWrap/>
            <w:hideMark/>
          </w:tcPr>
          <w:p w14:paraId="3F1758B4" w14:textId="77777777" w:rsidR="004065B6" w:rsidRPr="004065B6" w:rsidRDefault="004065B6" w:rsidP="004065B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95,839</w:t>
            </w:r>
          </w:p>
        </w:tc>
        <w:tc>
          <w:tcPr>
            <w:tcW w:w="435" w:type="pct"/>
            <w:noWrap/>
            <w:hideMark/>
          </w:tcPr>
          <w:p w14:paraId="7DB2C41C" w14:textId="77777777" w:rsidR="004065B6" w:rsidRPr="004065B6" w:rsidRDefault="004065B6" w:rsidP="004065B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0.4</w:t>
            </w:r>
          </w:p>
        </w:tc>
        <w:tc>
          <w:tcPr>
            <w:tcW w:w="445" w:type="pct"/>
            <w:noWrap/>
            <w:hideMark/>
          </w:tcPr>
          <w:p w14:paraId="4E1A5464" w14:textId="77777777" w:rsidR="004065B6" w:rsidRPr="004065B6" w:rsidRDefault="004065B6" w:rsidP="004065B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$242</w:t>
            </w:r>
          </w:p>
        </w:tc>
      </w:tr>
      <w:tr w:rsidR="004065B6" w:rsidRPr="004065B6" w14:paraId="415CC34A" w14:textId="77777777" w:rsidTr="004065B6">
        <w:trPr>
          <w:trHeight w:val="300"/>
        </w:trPr>
        <w:tc>
          <w:tcPr>
            <w:cnfStyle w:val="001000000000" w:firstRow="0" w:lastRow="0" w:firstColumn="1" w:lastColumn="0" w:oddVBand="0" w:evenVBand="0" w:oddHBand="0" w:evenHBand="0" w:firstRowFirstColumn="0" w:firstRowLastColumn="0" w:lastRowFirstColumn="0" w:lastRowLastColumn="0"/>
            <w:tcW w:w="600" w:type="pct"/>
            <w:noWrap/>
            <w:hideMark/>
          </w:tcPr>
          <w:p w14:paraId="05C3685D" w14:textId="77777777" w:rsidR="004065B6" w:rsidRPr="004065B6" w:rsidRDefault="004065B6" w:rsidP="004065B6">
            <w:pPr>
              <w:rPr>
                <w:rFonts w:eastAsia="Times New Roman" w:cs="Times New Roman"/>
                <w:color w:val="000000"/>
                <w:sz w:val="16"/>
                <w:szCs w:val="16"/>
              </w:rPr>
            </w:pPr>
            <w:r w:rsidRPr="004065B6">
              <w:rPr>
                <w:rFonts w:eastAsia="Times New Roman" w:cs="Times New Roman"/>
                <w:color w:val="000000"/>
                <w:sz w:val="16"/>
                <w:szCs w:val="16"/>
              </w:rPr>
              <w:t>2084N0400X</w:t>
            </w:r>
          </w:p>
        </w:tc>
        <w:tc>
          <w:tcPr>
            <w:tcW w:w="1178" w:type="pct"/>
            <w:hideMark/>
          </w:tcPr>
          <w:p w14:paraId="348774B4" w14:textId="77777777" w:rsidR="004065B6" w:rsidRPr="004065B6" w:rsidRDefault="004065B6" w:rsidP="004065B6">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Psychiatry &amp; Neurology</w:t>
            </w:r>
          </w:p>
        </w:tc>
        <w:tc>
          <w:tcPr>
            <w:tcW w:w="935" w:type="pct"/>
            <w:hideMark/>
          </w:tcPr>
          <w:p w14:paraId="4B94EAB7" w14:textId="77777777" w:rsidR="004065B6" w:rsidRPr="004065B6" w:rsidRDefault="004065B6" w:rsidP="004065B6">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Neurology</w:t>
            </w:r>
          </w:p>
        </w:tc>
        <w:tc>
          <w:tcPr>
            <w:tcW w:w="592" w:type="pct"/>
            <w:noWrap/>
            <w:hideMark/>
          </w:tcPr>
          <w:p w14:paraId="2AFD59B4" w14:textId="77777777" w:rsidR="004065B6" w:rsidRPr="004065B6" w:rsidRDefault="004065B6" w:rsidP="004065B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$22,822,336</w:t>
            </w:r>
          </w:p>
        </w:tc>
        <w:tc>
          <w:tcPr>
            <w:tcW w:w="352" w:type="pct"/>
            <w:noWrap/>
            <w:hideMark/>
          </w:tcPr>
          <w:p w14:paraId="54672575" w14:textId="77777777" w:rsidR="004065B6" w:rsidRPr="004065B6" w:rsidRDefault="004065B6" w:rsidP="004065B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0.9</w:t>
            </w:r>
          </w:p>
        </w:tc>
        <w:tc>
          <w:tcPr>
            <w:tcW w:w="462" w:type="pct"/>
            <w:noWrap/>
            <w:hideMark/>
          </w:tcPr>
          <w:p w14:paraId="1414D5E5" w14:textId="77777777" w:rsidR="004065B6" w:rsidRPr="004065B6" w:rsidRDefault="004065B6" w:rsidP="004065B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96,490</w:t>
            </w:r>
          </w:p>
        </w:tc>
        <w:tc>
          <w:tcPr>
            <w:tcW w:w="435" w:type="pct"/>
            <w:noWrap/>
            <w:hideMark/>
          </w:tcPr>
          <w:p w14:paraId="7E5E643D" w14:textId="77777777" w:rsidR="004065B6" w:rsidRPr="004065B6" w:rsidRDefault="004065B6" w:rsidP="004065B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0.4</w:t>
            </w:r>
          </w:p>
        </w:tc>
        <w:tc>
          <w:tcPr>
            <w:tcW w:w="445" w:type="pct"/>
            <w:noWrap/>
            <w:hideMark/>
          </w:tcPr>
          <w:p w14:paraId="06388541" w14:textId="77777777" w:rsidR="004065B6" w:rsidRPr="004065B6" w:rsidRDefault="004065B6" w:rsidP="004065B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$237</w:t>
            </w:r>
          </w:p>
        </w:tc>
      </w:tr>
      <w:tr w:rsidR="004065B6" w:rsidRPr="004065B6" w14:paraId="70A08983" w14:textId="77777777" w:rsidTr="004065B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00" w:type="pct"/>
            <w:noWrap/>
            <w:hideMark/>
          </w:tcPr>
          <w:p w14:paraId="1EBCBBF6" w14:textId="77777777" w:rsidR="004065B6" w:rsidRPr="004065B6" w:rsidRDefault="004065B6" w:rsidP="004065B6">
            <w:pPr>
              <w:rPr>
                <w:rFonts w:eastAsia="Times New Roman" w:cs="Times New Roman"/>
                <w:color w:val="000000"/>
                <w:sz w:val="16"/>
                <w:szCs w:val="16"/>
              </w:rPr>
            </w:pPr>
            <w:r w:rsidRPr="004065B6">
              <w:rPr>
                <w:rFonts w:eastAsia="Times New Roman" w:cs="Times New Roman"/>
                <w:color w:val="000000"/>
                <w:sz w:val="16"/>
                <w:szCs w:val="16"/>
              </w:rPr>
              <w:t>251E00000X</w:t>
            </w:r>
          </w:p>
        </w:tc>
        <w:tc>
          <w:tcPr>
            <w:tcW w:w="1178" w:type="pct"/>
            <w:hideMark/>
          </w:tcPr>
          <w:p w14:paraId="49838A2F" w14:textId="77777777" w:rsidR="004065B6" w:rsidRPr="004065B6" w:rsidRDefault="004065B6" w:rsidP="004065B6">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Home Health</w:t>
            </w:r>
          </w:p>
        </w:tc>
        <w:tc>
          <w:tcPr>
            <w:tcW w:w="935" w:type="pct"/>
            <w:hideMark/>
          </w:tcPr>
          <w:p w14:paraId="5659014B" w14:textId="77777777" w:rsidR="004065B6" w:rsidRPr="004065B6" w:rsidRDefault="004065B6" w:rsidP="004065B6">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p>
        </w:tc>
        <w:tc>
          <w:tcPr>
            <w:tcW w:w="592" w:type="pct"/>
            <w:noWrap/>
            <w:hideMark/>
          </w:tcPr>
          <w:p w14:paraId="2F937A61" w14:textId="77777777" w:rsidR="004065B6" w:rsidRPr="004065B6" w:rsidRDefault="004065B6" w:rsidP="004065B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$21,267,080</w:t>
            </w:r>
          </w:p>
        </w:tc>
        <w:tc>
          <w:tcPr>
            <w:tcW w:w="352" w:type="pct"/>
            <w:noWrap/>
            <w:hideMark/>
          </w:tcPr>
          <w:p w14:paraId="47CAB6CD" w14:textId="77777777" w:rsidR="004065B6" w:rsidRPr="004065B6" w:rsidRDefault="004065B6" w:rsidP="004065B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0.9</w:t>
            </w:r>
          </w:p>
        </w:tc>
        <w:tc>
          <w:tcPr>
            <w:tcW w:w="462" w:type="pct"/>
            <w:noWrap/>
            <w:hideMark/>
          </w:tcPr>
          <w:p w14:paraId="46D3AEF6" w14:textId="77777777" w:rsidR="004065B6" w:rsidRPr="004065B6" w:rsidRDefault="004065B6" w:rsidP="004065B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57,127</w:t>
            </w:r>
          </w:p>
        </w:tc>
        <w:tc>
          <w:tcPr>
            <w:tcW w:w="435" w:type="pct"/>
            <w:noWrap/>
            <w:hideMark/>
          </w:tcPr>
          <w:p w14:paraId="41EC0110" w14:textId="77777777" w:rsidR="004065B6" w:rsidRPr="004065B6" w:rsidRDefault="004065B6" w:rsidP="004065B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0.3</w:t>
            </w:r>
          </w:p>
        </w:tc>
        <w:tc>
          <w:tcPr>
            <w:tcW w:w="445" w:type="pct"/>
            <w:noWrap/>
            <w:hideMark/>
          </w:tcPr>
          <w:p w14:paraId="15F199A8" w14:textId="77777777" w:rsidR="004065B6" w:rsidRPr="004065B6" w:rsidRDefault="004065B6" w:rsidP="004065B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$372</w:t>
            </w:r>
          </w:p>
        </w:tc>
      </w:tr>
      <w:tr w:rsidR="004065B6" w:rsidRPr="004065B6" w14:paraId="43A0D503" w14:textId="77777777" w:rsidTr="004065B6">
        <w:trPr>
          <w:trHeight w:val="300"/>
        </w:trPr>
        <w:tc>
          <w:tcPr>
            <w:cnfStyle w:val="001000000000" w:firstRow="0" w:lastRow="0" w:firstColumn="1" w:lastColumn="0" w:oddVBand="0" w:evenVBand="0" w:oddHBand="0" w:evenHBand="0" w:firstRowFirstColumn="0" w:firstRowLastColumn="0" w:lastRowFirstColumn="0" w:lastRowLastColumn="0"/>
            <w:tcW w:w="600" w:type="pct"/>
            <w:noWrap/>
            <w:hideMark/>
          </w:tcPr>
          <w:p w14:paraId="59C84B5E" w14:textId="77777777" w:rsidR="004065B6" w:rsidRPr="004065B6" w:rsidRDefault="004065B6" w:rsidP="004065B6">
            <w:pPr>
              <w:rPr>
                <w:rFonts w:eastAsia="Times New Roman" w:cs="Times New Roman"/>
                <w:color w:val="000000"/>
                <w:sz w:val="16"/>
                <w:szCs w:val="16"/>
              </w:rPr>
            </w:pPr>
            <w:r w:rsidRPr="004065B6">
              <w:rPr>
                <w:rFonts w:eastAsia="Times New Roman" w:cs="Times New Roman"/>
                <w:color w:val="000000"/>
                <w:sz w:val="16"/>
                <w:szCs w:val="16"/>
              </w:rPr>
              <w:t>208VP0000X</w:t>
            </w:r>
          </w:p>
        </w:tc>
        <w:tc>
          <w:tcPr>
            <w:tcW w:w="1178" w:type="pct"/>
            <w:hideMark/>
          </w:tcPr>
          <w:p w14:paraId="74003AD3" w14:textId="77777777" w:rsidR="004065B6" w:rsidRPr="004065B6" w:rsidRDefault="004065B6" w:rsidP="004065B6">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Pain Medicine</w:t>
            </w:r>
          </w:p>
        </w:tc>
        <w:tc>
          <w:tcPr>
            <w:tcW w:w="935" w:type="pct"/>
            <w:hideMark/>
          </w:tcPr>
          <w:p w14:paraId="47DD9D26" w14:textId="77777777" w:rsidR="004065B6" w:rsidRPr="004065B6" w:rsidRDefault="004065B6" w:rsidP="004065B6">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Pain Medicine</w:t>
            </w:r>
          </w:p>
        </w:tc>
        <w:tc>
          <w:tcPr>
            <w:tcW w:w="592" w:type="pct"/>
            <w:noWrap/>
            <w:hideMark/>
          </w:tcPr>
          <w:p w14:paraId="1BE2953F" w14:textId="77777777" w:rsidR="004065B6" w:rsidRPr="004065B6" w:rsidRDefault="004065B6" w:rsidP="004065B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$21,145,423</w:t>
            </w:r>
          </w:p>
        </w:tc>
        <w:tc>
          <w:tcPr>
            <w:tcW w:w="352" w:type="pct"/>
            <w:noWrap/>
            <w:hideMark/>
          </w:tcPr>
          <w:p w14:paraId="5E844E94" w14:textId="77777777" w:rsidR="004065B6" w:rsidRPr="004065B6" w:rsidRDefault="004065B6" w:rsidP="004065B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0.9</w:t>
            </w:r>
          </w:p>
        </w:tc>
        <w:tc>
          <w:tcPr>
            <w:tcW w:w="462" w:type="pct"/>
            <w:noWrap/>
            <w:hideMark/>
          </w:tcPr>
          <w:p w14:paraId="14C7628E" w14:textId="77777777" w:rsidR="004065B6" w:rsidRPr="004065B6" w:rsidRDefault="004065B6" w:rsidP="004065B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117,803</w:t>
            </w:r>
          </w:p>
        </w:tc>
        <w:tc>
          <w:tcPr>
            <w:tcW w:w="435" w:type="pct"/>
            <w:noWrap/>
            <w:hideMark/>
          </w:tcPr>
          <w:p w14:paraId="401C8C72" w14:textId="77777777" w:rsidR="004065B6" w:rsidRPr="004065B6" w:rsidRDefault="004065B6" w:rsidP="004065B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0.5</w:t>
            </w:r>
          </w:p>
        </w:tc>
        <w:tc>
          <w:tcPr>
            <w:tcW w:w="445" w:type="pct"/>
            <w:noWrap/>
            <w:hideMark/>
          </w:tcPr>
          <w:p w14:paraId="2244C75C" w14:textId="77777777" w:rsidR="004065B6" w:rsidRPr="004065B6" w:rsidRDefault="004065B6" w:rsidP="004065B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$179</w:t>
            </w:r>
          </w:p>
        </w:tc>
      </w:tr>
      <w:tr w:rsidR="004065B6" w:rsidRPr="004065B6" w14:paraId="66F3472D" w14:textId="77777777" w:rsidTr="004065B6">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600" w:type="pct"/>
            <w:noWrap/>
            <w:hideMark/>
          </w:tcPr>
          <w:p w14:paraId="0C189D99" w14:textId="77777777" w:rsidR="004065B6" w:rsidRPr="004065B6" w:rsidRDefault="004065B6" w:rsidP="004065B6">
            <w:pPr>
              <w:rPr>
                <w:rFonts w:eastAsia="Times New Roman" w:cs="Times New Roman"/>
                <w:color w:val="000000"/>
                <w:sz w:val="16"/>
                <w:szCs w:val="16"/>
              </w:rPr>
            </w:pPr>
            <w:r w:rsidRPr="004065B6">
              <w:rPr>
                <w:rFonts w:eastAsia="Times New Roman" w:cs="Times New Roman"/>
                <w:color w:val="000000"/>
                <w:sz w:val="16"/>
                <w:szCs w:val="16"/>
              </w:rPr>
              <w:lastRenderedPageBreak/>
              <w:t>208VP0014X</w:t>
            </w:r>
          </w:p>
        </w:tc>
        <w:tc>
          <w:tcPr>
            <w:tcW w:w="1178" w:type="pct"/>
            <w:hideMark/>
          </w:tcPr>
          <w:p w14:paraId="2762B154" w14:textId="77777777" w:rsidR="004065B6" w:rsidRPr="004065B6" w:rsidRDefault="004065B6" w:rsidP="004065B6">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Pain Medicine</w:t>
            </w:r>
          </w:p>
        </w:tc>
        <w:tc>
          <w:tcPr>
            <w:tcW w:w="935" w:type="pct"/>
            <w:hideMark/>
          </w:tcPr>
          <w:p w14:paraId="1039A694" w14:textId="77777777" w:rsidR="004065B6" w:rsidRPr="004065B6" w:rsidRDefault="004065B6" w:rsidP="004065B6">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Interventional Pain Medicine</w:t>
            </w:r>
          </w:p>
        </w:tc>
        <w:tc>
          <w:tcPr>
            <w:tcW w:w="592" w:type="pct"/>
            <w:noWrap/>
            <w:hideMark/>
          </w:tcPr>
          <w:p w14:paraId="0EB8450D" w14:textId="77777777" w:rsidR="004065B6" w:rsidRPr="004065B6" w:rsidRDefault="004065B6" w:rsidP="004065B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$20,603,208</w:t>
            </w:r>
          </w:p>
        </w:tc>
        <w:tc>
          <w:tcPr>
            <w:tcW w:w="352" w:type="pct"/>
            <w:noWrap/>
            <w:hideMark/>
          </w:tcPr>
          <w:p w14:paraId="4E3DA990" w14:textId="77777777" w:rsidR="004065B6" w:rsidRPr="004065B6" w:rsidRDefault="004065B6" w:rsidP="004065B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0.8</w:t>
            </w:r>
          </w:p>
        </w:tc>
        <w:tc>
          <w:tcPr>
            <w:tcW w:w="462" w:type="pct"/>
            <w:noWrap/>
            <w:hideMark/>
          </w:tcPr>
          <w:p w14:paraId="2E9EC8BD" w14:textId="77777777" w:rsidR="004065B6" w:rsidRPr="004065B6" w:rsidRDefault="004065B6" w:rsidP="004065B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127,686</w:t>
            </w:r>
          </w:p>
        </w:tc>
        <w:tc>
          <w:tcPr>
            <w:tcW w:w="435" w:type="pct"/>
            <w:noWrap/>
            <w:hideMark/>
          </w:tcPr>
          <w:p w14:paraId="1C87C2D2" w14:textId="77777777" w:rsidR="004065B6" w:rsidRPr="004065B6" w:rsidRDefault="004065B6" w:rsidP="004065B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0.6</w:t>
            </w:r>
          </w:p>
        </w:tc>
        <w:tc>
          <w:tcPr>
            <w:tcW w:w="445" w:type="pct"/>
            <w:noWrap/>
            <w:hideMark/>
          </w:tcPr>
          <w:p w14:paraId="1F49A2B2" w14:textId="77777777" w:rsidR="004065B6" w:rsidRPr="004065B6" w:rsidRDefault="004065B6" w:rsidP="004065B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$161</w:t>
            </w:r>
          </w:p>
        </w:tc>
      </w:tr>
      <w:tr w:rsidR="004065B6" w:rsidRPr="004065B6" w14:paraId="5B5812F9" w14:textId="77777777" w:rsidTr="004065B6">
        <w:trPr>
          <w:trHeight w:val="600"/>
        </w:trPr>
        <w:tc>
          <w:tcPr>
            <w:cnfStyle w:val="001000000000" w:firstRow="0" w:lastRow="0" w:firstColumn="1" w:lastColumn="0" w:oddVBand="0" w:evenVBand="0" w:oddHBand="0" w:evenHBand="0" w:firstRowFirstColumn="0" w:firstRowLastColumn="0" w:lastRowFirstColumn="0" w:lastRowLastColumn="0"/>
            <w:tcW w:w="600" w:type="pct"/>
            <w:noWrap/>
            <w:hideMark/>
          </w:tcPr>
          <w:p w14:paraId="1DFE7240" w14:textId="77777777" w:rsidR="004065B6" w:rsidRPr="004065B6" w:rsidRDefault="004065B6" w:rsidP="004065B6">
            <w:pPr>
              <w:rPr>
                <w:rFonts w:eastAsia="Times New Roman" w:cs="Times New Roman"/>
                <w:color w:val="000000"/>
                <w:sz w:val="16"/>
                <w:szCs w:val="16"/>
              </w:rPr>
            </w:pPr>
            <w:r w:rsidRPr="004065B6">
              <w:rPr>
                <w:rFonts w:eastAsia="Times New Roman" w:cs="Times New Roman"/>
                <w:color w:val="000000"/>
                <w:sz w:val="16"/>
                <w:szCs w:val="16"/>
              </w:rPr>
              <w:t>2081P2900X</w:t>
            </w:r>
          </w:p>
        </w:tc>
        <w:tc>
          <w:tcPr>
            <w:tcW w:w="1178" w:type="pct"/>
            <w:hideMark/>
          </w:tcPr>
          <w:p w14:paraId="4571C01D" w14:textId="77777777" w:rsidR="004065B6" w:rsidRPr="004065B6" w:rsidRDefault="004065B6" w:rsidP="004065B6">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Physical Medicine &amp; Rehabilitation</w:t>
            </w:r>
          </w:p>
        </w:tc>
        <w:tc>
          <w:tcPr>
            <w:tcW w:w="935" w:type="pct"/>
            <w:hideMark/>
          </w:tcPr>
          <w:p w14:paraId="37E40196" w14:textId="77777777" w:rsidR="004065B6" w:rsidRPr="004065B6" w:rsidRDefault="004065B6" w:rsidP="004065B6">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Pain Medicine</w:t>
            </w:r>
          </w:p>
        </w:tc>
        <w:tc>
          <w:tcPr>
            <w:tcW w:w="592" w:type="pct"/>
            <w:noWrap/>
            <w:hideMark/>
          </w:tcPr>
          <w:p w14:paraId="411DA44B" w14:textId="77777777" w:rsidR="004065B6" w:rsidRPr="004065B6" w:rsidRDefault="004065B6" w:rsidP="004065B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$19,455,365</w:t>
            </w:r>
          </w:p>
        </w:tc>
        <w:tc>
          <w:tcPr>
            <w:tcW w:w="352" w:type="pct"/>
            <w:noWrap/>
            <w:hideMark/>
          </w:tcPr>
          <w:p w14:paraId="2934B20E" w14:textId="77777777" w:rsidR="004065B6" w:rsidRPr="004065B6" w:rsidRDefault="004065B6" w:rsidP="004065B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0.8</w:t>
            </w:r>
          </w:p>
        </w:tc>
        <w:tc>
          <w:tcPr>
            <w:tcW w:w="462" w:type="pct"/>
            <w:noWrap/>
            <w:hideMark/>
          </w:tcPr>
          <w:p w14:paraId="659F90A2" w14:textId="77777777" w:rsidR="004065B6" w:rsidRPr="004065B6" w:rsidRDefault="004065B6" w:rsidP="004065B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125,043</w:t>
            </w:r>
          </w:p>
        </w:tc>
        <w:tc>
          <w:tcPr>
            <w:tcW w:w="435" w:type="pct"/>
            <w:noWrap/>
            <w:hideMark/>
          </w:tcPr>
          <w:p w14:paraId="357C96FB" w14:textId="77777777" w:rsidR="004065B6" w:rsidRPr="004065B6" w:rsidRDefault="004065B6" w:rsidP="004065B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0.6</w:t>
            </w:r>
          </w:p>
        </w:tc>
        <w:tc>
          <w:tcPr>
            <w:tcW w:w="445" w:type="pct"/>
            <w:noWrap/>
            <w:hideMark/>
          </w:tcPr>
          <w:p w14:paraId="07B8E5E4" w14:textId="77777777" w:rsidR="004065B6" w:rsidRPr="004065B6" w:rsidRDefault="004065B6" w:rsidP="004065B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$156</w:t>
            </w:r>
          </w:p>
        </w:tc>
      </w:tr>
      <w:tr w:rsidR="004065B6" w:rsidRPr="004065B6" w14:paraId="6F20410E" w14:textId="77777777" w:rsidTr="004065B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00" w:type="pct"/>
            <w:noWrap/>
            <w:hideMark/>
          </w:tcPr>
          <w:p w14:paraId="5CDCCEAB" w14:textId="77777777" w:rsidR="004065B6" w:rsidRPr="004065B6" w:rsidRDefault="004065B6" w:rsidP="004065B6">
            <w:pPr>
              <w:rPr>
                <w:rFonts w:eastAsia="Times New Roman" w:cs="Times New Roman"/>
                <w:color w:val="000000"/>
                <w:sz w:val="16"/>
                <w:szCs w:val="16"/>
              </w:rPr>
            </w:pPr>
            <w:r w:rsidRPr="004065B6">
              <w:rPr>
                <w:rFonts w:eastAsia="Times New Roman" w:cs="Times New Roman"/>
                <w:color w:val="000000"/>
                <w:sz w:val="16"/>
                <w:szCs w:val="16"/>
              </w:rPr>
              <w:t>261QX0100X</w:t>
            </w:r>
          </w:p>
        </w:tc>
        <w:tc>
          <w:tcPr>
            <w:tcW w:w="1178" w:type="pct"/>
            <w:hideMark/>
          </w:tcPr>
          <w:p w14:paraId="1DF16BC3" w14:textId="77777777" w:rsidR="004065B6" w:rsidRPr="004065B6" w:rsidRDefault="004065B6" w:rsidP="004065B6">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Clinic/Center</w:t>
            </w:r>
          </w:p>
        </w:tc>
        <w:tc>
          <w:tcPr>
            <w:tcW w:w="935" w:type="pct"/>
            <w:hideMark/>
          </w:tcPr>
          <w:p w14:paraId="51BFD20F" w14:textId="77777777" w:rsidR="004065B6" w:rsidRPr="004065B6" w:rsidRDefault="004065B6" w:rsidP="004065B6">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Occupational Medicine</w:t>
            </w:r>
          </w:p>
        </w:tc>
        <w:tc>
          <w:tcPr>
            <w:tcW w:w="592" w:type="pct"/>
            <w:noWrap/>
            <w:hideMark/>
          </w:tcPr>
          <w:p w14:paraId="46EA6875" w14:textId="77777777" w:rsidR="004065B6" w:rsidRPr="004065B6" w:rsidRDefault="004065B6" w:rsidP="004065B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$19,357,167</w:t>
            </w:r>
          </w:p>
        </w:tc>
        <w:tc>
          <w:tcPr>
            <w:tcW w:w="352" w:type="pct"/>
            <w:noWrap/>
            <w:hideMark/>
          </w:tcPr>
          <w:p w14:paraId="29B636A2" w14:textId="77777777" w:rsidR="004065B6" w:rsidRPr="004065B6" w:rsidRDefault="004065B6" w:rsidP="004065B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0.8</w:t>
            </w:r>
          </w:p>
        </w:tc>
        <w:tc>
          <w:tcPr>
            <w:tcW w:w="462" w:type="pct"/>
            <w:noWrap/>
            <w:hideMark/>
          </w:tcPr>
          <w:p w14:paraId="4E5AAE6E" w14:textId="77777777" w:rsidR="004065B6" w:rsidRPr="004065B6" w:rsidRDefault="004065B6" w:rsidP="004065B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283,658</w:t>
            </w:r>
          </w:p>
        </w:tc>
        <w:tc>
          <w:tcPr>
            <w:tcW w:w="435" w:type="pct"/>
            <w:noWrap/>
            <w:hideMark/>
          </w:tcPr>
          <w:p w14:paraId="07E29A0A" w14:textId="77777777" w:rsidR="004065B6" w:rsidRPr="004065B6" w:rsidRDefault="004065B6" w:rsidP="004065B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1.3</w:t>
            </w:r>
          </w:p>
        </w:tc>
        <w:tc>
          <w:tcPr>
            <w:tcW w:w="445" w:type="pct"/>
            <w:noWrap/>
            <w:hideMark/>
          </w:tcPr>
          <w:p w14:paraId="1B3C3093" w14:textId="77777777" w:rsidR="004065B6" w:rsidRPr="004065B6" w:rsidRDefault="004065B6" w:rsidP="004065B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$68</w:t>
            </w:r>
          </w:p>
        </w:tc>
      </w:tr>
      <w:tr w:rsidR="004065B6" w:rsidRPr="004065B6" w14:paraId="2FF7A31C" w14:textId="77777777" w:rsidTr="004065B6">
        <w:trPr>
          <w:trHeight w:val="300"/>
        </w:trPr>
        <w:tc>
          <w:tcPr>
            <w:cnfStyle w:val="001000000000" w:firstRow="0" w:lastRow="0" w:firstColumn="1" w:lastColumn="0" w:oddVBand="0" w:evenVBand="0" w:oddHBand="0" w:evenHBand="0" w:firstRowFirstColumn="0" w:firstRowLastColumn="0" w:lastRowFirstColumn="0" w:lastRowLastColumn="0"/>
            <w:tcW w:w="600" w:type="pct"/>
            <w:noWrap/>
            <w:hideMark/>
          </w:tcPr>
          <w:p w14:paraId="436CA521" w14:textId="77777777" w:rsidR="004065B6" w:rsidRPr="004065B6" w:rsidRDefault="004065B6" w:rsidP="004065B6">
            <w:pPr>
              <w:rPr>
                <w:rFonts w:eastAsia="Times New Roman" w:cs="Times New Roman"/>
                <w:color w:val="000000"/>
                <w:sz w:val="16"/>
                <w:szCs w:val="16"/>
              </w:rPr>
            </w:pPr>
            <w:r w:rsidRPr="004065B6">
              <w:rPr>
                <w:rFonts w:eastAsia="Times New Roman" w:cs="Times New Roman"/>
                <w:color w:val="000000"/>
                <w:sz w:val="16"/>
                <w:szCs w:val="16"/>
              </w:rPr>
              <w:t>122300000X</w:t>
            </w:r>
          </w:p>
        </w:tc>
        <w:tc>
          <w:tcPr>
            <w:tcW w:w="1178" w:type="pct"/>
            <w:hideMark/>
          </w:tcPr>
          <w:p w14:paraId="3A07C452" w14:textId="77777777" w:rsidR="004065B6" w:rsidRPr="004065B6" w:rsidRDefault="004065B6" w:rsidP="004065B6">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Dentist</w:t>
            </w:r>
          </w:p>
        </w:tc>
        <w:tc>
          <w:tcPr>
            <w:tcW w:w="935" w:type="pct"/>
            <w:hideMark/>
          </w:tcPr>
          <w:p w14:paraId="570355C1" w14:textId="77777777" w:rsidR="004065B6" w:rsidRPr="004065B6" w:rsidRDefault="004065B6" w:rsidP="004065B6">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p>
        </w:tc>
        <w:tc>
          <w:tcPr>
            <w:tcW w:w="592" w:type="pct"/>
            <w:noWrap/>
            <w:hideMark/>
          </w:tcPr>
          <w:p w14:paraId="35FDB065" w14:textId="77777777" w:rsidR="004065B6" w:rsidRPr="004065B6" w:rsidRDefault="004065B6" w:rsidP="004065B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$15,878,168</w:t>
            </w:r>
          </w:p>
        </w:tc>
        <w:tc>
          <w:tcPr>
            <w:tcW w:w="352" w:type="pct"/>
            <w:noWrap/>
            <w:hideMark/>
          </w:tcPr>
          <w:p w14:paraId="6064E004" w14:textId="77777777" w:rsidR="004065B6" w:rsidRPr="004065B6" w:rsidRDefault="004065B6" w:rsidP="004065B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0.6</w:t>
            </w:r>
          </w:p>
        </w:tc>
        <w:tc>
          <w:tcPr>
            <w:tcW w:w="462" w:type="pct"/>
            <w:noWrap/>
            <w:hideMark/>
          </w:tcPr>
          <w:p w14:paraId="18F2E4AE" w14:textId="77777777" w:rsidR="004065B6" w:rsidRPr="004065B6" w:rsidRDefault="004065B6" w:rsidP="004065B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24,390</w:t>
            </w:r>
          </w:p>
        </w:tc>
        <w:tc>
          <w:tcPr>
            <w:tcW w:w="435" w:type="pct"/>
            <w:noWrap/>
            <w:hideMark/>
          </w:tcPr>
          <w:p w14:paraId="393B97EA" w14:textId="77777777" w:rsidR="004065B6" w:rsidRPr="004065B6" w:rsidRDefault="004065B6" w:rsidP="004065B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0.1</w:t>
            </w:r>
          </w:p>
        </w:tc>
        <w:tc>
          <w:tcPr>
            <w:tcW w:w="445" w:type="pct"/>
            <w:noWrap/>
            <w:hideMark/>
          </w:tcPr>
          <w:p w14:paraId="3E3FC865" w14:textId="77777777" w:rsidR="004065B6" w:rsidRPr="004065B6" w:rsidRDefault="004065B6" w:rsidP="004065B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$651</w:t>
            </w:r>
          </w:p>
        </w:tc>
      </w:tr>
      <w:tr w:rsidR="004065B6" w:rsidRPr="004065B6" w14:paraId="3A423E0D" w14:textId="77777777" w:rsidTr="004065B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00" w:type="pct"/>
            <w:noWrap/>
            <w:hideMark/>
          </w:tcPr>
          <w:p w14:paraId="4A392989" w14:textId="77777777" w:rsidR="004065B6" w:rsidRPr="004065B6" w:rsidRDefault="004065B6" w:rsidP="004065B6">
            <w:pPr>
              <w:rPr>
                <w:rFonts w:eastAsia="Times New Roman" w:cs="Times New Roman"/>
                <w:color w:val="000000"/>
                <w:sz w:val="16"/>
                <w:szCs w:val="16"/>
              </w:rPr>
            </w:pPr>
            <w:r w:rsidRPr="004065B6">
              <w:rPr>
                <w:rFonts w:eastAsia="Times New Roman" w:cs="Times New Roman"/>
                <w:color w:val="000000"/>
                <w:sz w:val="16"/>
                <w:szCs w:val="16"/>
              </w:rPr>
              <w:t>225X00000X</w:t>
            </w:r>
          </w:p>
        </w:tc>
        <w:tc>
          <w:tcPr>
            <w:tcW w:w="1178" w:type="pct"/>
            <w:hideMark/>
          </w:tcPr>
          <w:p w14:paraId="0DFB47BC" w14:textId="77777777" w:rsidR="004065B6" w:rsidRPr="004065B6" w:rsidRDefault="004065B6" w:rsidP="004065B6">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Occupational Therapist</w:t>
            </w:r>
          </w:p>
        </w:tc>
        <w:tc>
          <w:tcPr>
            <w:tcW w:w="935" w:type="pct"/>
            <w:hideMark/>
          </w:tcPr>
          <w:p w14:paraId="7BFBBE67" w14:textId="77777777" w:rsidR="004065B6" w:rsidRPr="004065B6" w:rsidRDefault="004065B6" w:rsidP="004065B6">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p>
        </w:tc>
        <w:tc>
          <w:tcPr>
            <w:tcW w:w="592" w:type="pct"/>
            <w:noWrap/>
            <w:hideMark/>
          </w:tcPr>
          <w:p w14:paraId="03C45DB9" w14:textId="77777777" w:rsidR="004065B6" w:rsidRPr="004065B6" w:rsidRDefault="004065B6" w:rsidP="004065B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$15,434,581</w:t>
            </w:r>
          </w:p>
        </w:tc>
        <w:tc>
          <w:tcPr>
            <w:tcW w:w="352" w:type="pct"/>
            <w:noWrap/>
            <w:hideMark/>
          </w:tcPr>
          <w:p w14:paraId="1F4C2FB1" w14:textId="77777777" w:rsidR="004065B6" w:rsidRPr="004065B6" w:rsidRDefault="004065B6" w:rsidP="004065B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0.6</w:t>
            </w:r>
          </w:p>
        </w:tc>
        <w:tc>
          <w:tcPr>
            <w:tcW w:w="462" w:type="pct"/>
            <w:noWrap/>
            <w:hideMark/>
          </w:tcPr>
          <w:p w14:paraId="48CE5698" w14:textId="77777777" w:rsidR="004065B6" w:rsidRPr="004065B6" w:rsidRDefault="004065B6" w:rsidP="004065B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343,867</w:t>
            </w:r>
          </w:p>
        </w:tc>
        <w:tc>
          <w:tcPr>
            <w:tcW w:w="435" w:type="pct"/>
            <w:noWrap/>
            <w:hideMark/>
          </w:tcPr>
          <w:p w14:paraId="2EDCCF06" w14:textId="77777777" w:rsidR="004065B6" w:rsidRPr="004065B6" w:rsidRDefault="004065B6" w:rsidP="004065B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1.6</w:t>
            </w:r>
          </w:p>
        </w:tc>
        <w:tc>
          <w:tcPr>
            <w:tcW w:w="445" w:type="pct"/>
            <w:noWrap/>
            <w:hideMark/>
          </w:tcPr>
          <w:p w14:paraId="67FEEFCB" w14:textId="77777777" w:rsidR="004065B6" w:rsidRPr="004065B6" w:rsidRDefault="004065B6" w:rsidP="004065B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$45</w:t>
            </w:r>
          </w:p>
        </w:tc>
      </w:tr>
      <w:tr w:rsidR="004065B6" w:rsidRPr="004065B6" w14:paraId="4D3AC3B3" w14:textId="77777777" w:rsidTr="004065B6">
        <w:trPr>
          <w:trHeight w:val="300"/>
        </w:trPr>
        <w:tc>
          <w:tcPr>
            <w:cnfStyle w:val="001000000000" w:firstRow="0" w:lastRow="0" w:firstColumn="1" w:lastColumn="0" w:oddVBand="0" w:evenVBand="0" w:oddHBand="0" w:evenHBand="0" w:firstRowFirstColumn="0" w:firstRowLastColumn="0" w:lastRowFirstColumn="0" w:lastRowLastColumn="0"/>
            <w:tcW w:w="600" w:type="pct"/>
            <w:noWrap/>
            <w:hideMark/>
          </w:tcPr>
          <w:p w14:paraId="1A534381" w14:textId="77777777" w:rsidR="004065B6" w:rsidRPr="004065B6" w:rsidRDefault="004065B6" w:rsidP="004065B6">
            <w:pPr>
              <w:rPr>
                <w:rFonts w:eastAsia="Times New Roman" w:cs="Times New Roman"/>
                <w:color w:val="000000"/>
                <w:sz w:val="16"/>
                <w:szCs w:val="16"/>
              </w:rPr>
            </w:pPr>
            <w:r w:rsidRPr="004065B6">
              <w:rPr>
                <w:rFonts w:eastAsia="Times New Roman" w:cs="Times New Roman"/>
                <w:color w:val="000000"/>
                <w:sz w:val="16"/>
                <w:szCs w:val="16"/>
              </w:rPr>
              <w:t>103TC0700X</w:t>
            </w:r>
          </w:p>
        </w:tc>
        <w:tc>
          <w:tcPr>
            <w:tcW w:w="1178" w:type="pct"/>
            <w:hideMark/>
          </w:tcPr>
          <w:p w14:paraId="075169FC" w14:textId="77777777" w:rsidR="004065B6" w:rsidRPr="004065B6" w:rsidRDefault="004065B6" w:rsidP="004065B6">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Psychologist</w:t>
            </w:r>
          </w:p>
        </w:tc>
        <w:tc>
          <w:tcPr>
            <w:tcW w:w="935" w:type="pct"/>
            <w:hideMark/>
          </w:tcPr>
          <w:p w14:paraId="595B8BE9" w14:textId="77777777" w:rsidR="004065B6" w:rsidRPr="004065B6" w:rsidRDefault="004065B6" w:rsidP="004065B6">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Clinical</w:t>
            </w:r>
          </w:p>
        </w:tc>
        <w:tc>
          <w:tcPr>
            <w:tcW w:w="592" w:type="pct"/>
            <w:noWrap/>
            <w:hideMark/>
          </w:tcPr>
          <w:p w14:paraId="28135FA9" w14:textId="77777777" w:rsidR="004065B6" w:rsidRPr="004065B6" w:rsidRDefault="004065B6" w:rsidP="004065B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$14,564,253</w:t>
            </w:r>
          </w:p>
        </w:tc>
        <w:tc>
          <w:tcPr>
            <w:tcW w:w="352" w:type="pct"/>
            <w:noWrap/>
            <w:hideMark/>
          </w:tcPr>
          <w:p w14:paraId="0A498D19" w14:textId="77777777" w:rsidR="004065B6" w:rsidRPr="004065B6" w:rsidRDefault="004065B6" w:rsidP="004065B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0.6</w:t>
            </w:r>
          </w:p>
        </w:tc>
        <w:tc>
          <w:tcPr>
            <w:tcW w:w="462" w:type="pct"/>
            <w:noWrap/>
            <w:hideMark/>
          </w:tcPr>
          <w:p w14:paraId="42B69C1F" w14:textId="77777777" w:rsidR="004065B6" w:rsidRPr="004065B6" w:rsidRDefault="004065B6" w:rsidP="004065B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85,897</w:t>
            </w:r>
          </w:p>
        </w:tc>
        <w:tc>
          <w:tcPr>
            <w:tcW w:w="435" w:type="pct"/>
            <w:noWrap/>
            <w:hideMark/>
          </w:tcPr>
          <w:p w14:paraId="72903942" w14:textId="77777777" w:rsidR="004065B6" w:rsidRPr="004065B6" w:rsidRDefault="004065B6" w:rsidP="004065B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0.4</w:t>
            </w:r>
          </w:p>
        </w:tc>
        <w:tc>
          <w:tcPr>
            <w:tcW w:w="445" w:type="pct"/>
            <w:noWrap/>
            <w:hideMark/>
          </w:tcPr>
          <w:p w14:paraId="21F19DAD" w14:textId="77777777" w:rsidR="004065B6" w:rsidRPr="004065B6" w:rsidRDefault="004065B6" w:rsidP="004065B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$170</w:t>
            </w:r>
          </w:p>
        </w:tc>
      </w:tr>
      <w:tr w:rsidR="004065B6" w:rsidRPr="004065B6" w14:paraId="7B25DCA0" w14:textId="77777777" w:rsidTr="004065B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00" w:type="pct"/>
            <w:noWrap/>
            <w:hideMark/>
          </w:tcPr>
          <w:p w14:paraId="6272794D" w14:textId="77777777" w:rsidR="004065B6" w:rsidRPr="004065B6" w:rsidRDefault="004065B6" w:rsidP="004065B6">
            <w:pPr>
              <w:rPr>
                <w:rFonts w:eastAsia="Times New Roman" w:cs="Times New Roman"/>
                <w:color w:val="000000"/>
                <w:sz w:val="16"/>
                <w:szCs w:val="16"/>
              </w:rPr>
            </w:pPr>
            <w:r w:rsidRPr="004065B6">
              <w:rPr>
                <w:rFonts w:eastAsia="Times New Roman" w:cs="Times New Roman"/>
                <w:color w:val="000000"/>
                <w:sz w:val="16"/>
                <w:szCs w:val="16"/>
              </w:rPr>
              <w:t>193400000X</w:t>
            </w:r>
          </w:p>
        </w:tc>
        <w:tc>
          <w:tcPr>
            <w:tcW w:w="1178" w:type="pct"/>
            <w:hideMark/>
          </w:tcPr>
          <w:p w14:paraId="5CA45F8E" w14:textId="77777777" w:rsidR="004065B6" w:rsidRPr="004065B6" w:rsidRDefault="004065B6" w:rsidP="004065B6">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Single Specialty</w:t>
            </w:r>
          </w:p>
        </w:tc>
        <w:tc>
          <w:tcPr>
            <w:tcW w:w="935" w:type="pct"/>
            <w:hideMark/>
          </w:tcPr>
          <w:p w14:paraId="28F2A999" w14:textId="77777777" w:rsidR="004065B6" w:rsidRPr="004065B6" w:rsidRDefault="004065B6" w:rsidP="004065B6">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p>
        </w:tc>
        <w:tc>
          <w:tcPr>
            <w:tcW w:w="592" w:type="pct"/>
            <w:noWrap/>
            <w:hideMark/>
          </w:tcPr>
          <w:p w14:paraId="0061125A" w14:textId="77777777" w:rsidR="004065B6" w:rsidRPr="004065B6" w:rsidRDefault="004065B6" w:rsidP="004065B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$13,785,547</w:t>
            </w:r>
          </w:p>
        </w:tc>
        <w:tc>
          <w:tcPr>
            <w:tcW w:w="352" w:type="pct"/>
            <w:noWrap/>
            <w:hideMark/>
          </w:tcPr>
          <w:p w14:paraId="2709A9EA" w14:textId="77777777" w:rsidR="004065B6" w:rsidRPr="004065B6" w:rsidRDefault="004065B6" w:rsidP="004065B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0.6</w:t>
            </w:r>
          </w:p>
        </w:tc>
        <w:tc>
          <w:tcPr>
            <w:tcW w:w="462" w:type="pct"/>
            <w:noWrap/>
            <w:hideMark/>
          </w:tcPr>
          <w:p w14:paraId="38C837B9" w14:textId="77777777" w:rsidR="004065B6" w:rsidRPr="004065B6" w:rsidRDefault="004065B6" w:rsidP="004065B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53,146</w:t>
            </w:r>
          </w:p>
        </w:tc>
        <w:tc>
          <w:tcPr>
            <w:tcW w:w="435" w:type="pct"/>
            <w:noWrap/>
            <w:hideMark/>
          </w:tcPr>
          <w:p w14:paraId="740E8188" w14:textId="77777777" w:rsidR="004065B6" w:rsidRPr="004065B6" w:rsidRDefault="004065B6" w:rsidP="004065B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0.2</w:t>
            </w:r>
          </w:p>
        </w:tc>
        <w:tc>
          <w:tcPr>
            <w:tcW w:w="445" w:type="pct"/>
            <w:noWrap/>
            <w:hideMark/>
          </w:tcPr>
          <w:p w14:paraId="6B8C29A0" w14:textId="77777777" w:rsidR="004065B6" w:rsidRPr="004065B6" w:rsidRDefault="004065B6" w:rsidP="004065B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$259</w:t>
            </w:r>
          </w:p>
        </w:tc>
      </w:tr>
      <w:tr w:rsidR="004065B6" w:rsidRPr="004065B6" w14:paraId="6B6DB265" w14:textId="77777777" w:rsidTr="004065B6">
        <w:trPr>
          <w:trHeight w:val="300"/>
        </w:trPr>
        <w:tc>
          <w:tcPr>
            <w:cnfStyle w:val="001000000000" w:firstRow="0" w:lastRow="0" w:firstColumn="1" w:lastColumn="0" w:oddVBand="0" w:evenVBand="0" w:oddHBand="0" w:evenHBand="0" w:firstRowFirstColumn="0" w:firstRowLastColumn="0" w:lastRowFirstColumn="0" w:lastRowLastColumn="0"/>
            <w:tcW w:w="600" w:type="pct"/>
            <w:noWrap/>
            <w:hideMark/>
          </w:tcPr>
          <w:p w14:paraId="768DEFEA" w14:textId="77777777" w:rsidR="004065B6" w:rsidRPr="004065B6" w:rsidRDefault="004065B6" w:rsidP="004065B6">
            <w:pPr>
              <w:rPr>
                <w:rFonts w:eastAsia="Times New Roman" w:cs="Times New Roman"/>
                <w:color w:val="000000"/>
                <w:sz w:val="16"/>
                <w:szCs w:val="16"/>
              </w:rPr>
            </w:pPr>
            <w:r w:rsidRPr="004065B6">
              <w:rPr>
                <w:rFonts w:eastAsia="Times New Roman" w:cs="Times New Roman"/>
                <w:color w:val="000000"/>
                <w:sz w:val="16"/>
                <w:szCs w:val="16"/>
              </w:rPr>
              <w:t>207T00000X</w:t>
            </w:r>
          </w:p>
        </w:tc>
        <w:tc>
          <w:tcPr>
            <w:tcW w:w="1178" w:type="pct"/>
            <w:hideMark/>
          </w:tcPr>
          <w:p w14:paraId="3E39E5B6" w14:textId="77777777" w:rsidR="004065B6" w:rsidRPr="004065B6" w:rsidRDefault="004065B6" w:rsidP="004065B6">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Neurological Surgery</w:t>
            </w:r>
          </w:p>
        </w:tc>
        <w:tc>
          <w:tcPr>
            <w:tcW w:w="935" w:type="pct"/>
            <w:hideMark/>
          </w:tcPr>
          <w:p w14:paraId="4E2E3AC7" w14:textId="77777777" w:rsidR="004065B6" w:rsidRPr="004065B6" w:rsidRDefault="004065B6" w:rsidP="004065B6">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p>
        </w:tc>
        <w:tc>
          <w:tcPr>
            <w:tcW w:w="592" w:type="pct"/>
            <w:noWrap/>
            <w:hideMark/>
          </w:tcPr>
          <w:p w14:paraId="5E91BEF4" w14:textId="77777777" w:rsidR="004065B6" w:rsidRPr="004065B6" w:rsidRDefault="004065B6" w:rsidP="004065B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$13,221,078</w:t>
            </w:r>
          </w:p>
        </w:tc>
        <w:tc>
          <w:tcPr>
            <w:tcW w:w="352" w:type="pct"/>
            <w:noWrap/>
            <w:hideMark/>
          </w:tcPr>
          <w:p w14:paraId="18578E9B" w14:textId="77777777" w:rsidR="004065B6" w:rsidRPr="004065B6" w:rsidRDefault="004065B6" w:rsidP="004065B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0.5</w:t>
            </w:r>
          </w:p>
        </w:tc>
        <w:tc>
          <w:tcPr>
            <w:tcW w:w="462" w:type="pct"/>
            <w:noWrap/>
            <w:hideMark/>
          </w:tcPr>
          <w:p w14:paraId="72067C5D" w14:textId="77777777" w:rsidR="004065B6" w:rsidRPr="004065B6" w:rsidRDefault="004065B6" w:rsidP="004065B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32,564</w:t>
            </w:r>
          </w:p>
        </w:tc>
        <w:tc>
          <w:tcPr>
            <w:tcW w:w="435" w:type="pct"/>
            <w:noWrap/>
            <w:hideMark/>
          </w:tcPr>
          <w:p w14:paraId="7DDDF47E" w14:textId="77777777" w:rsidR="004065B6" w:rsidRPr="004065B6" w:rsidRDefault="004065B6" w:rsidP="004065B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0.2</w:t>
            </w:r>
          </w:p>
        </w:tc>
        <w:tc>
          <w:tcPr>
            <w:tcW w:w="445" w:type="pct"/>
            <w:noWrap/>
            <w:hideMark/>
          </w:tcPr>
          <w:p w14:paraId="46F97797" w14:textId="77777777" w:rsidR="004065B6" w:rsidRPr="004065B6" w:rsidRDefault="004065B6" w:rsidP="004065B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$406</w:t>
            </w:r>
          </w:p>
        </w:tc>
      </w:tr>
      <w:tr w:rsidR="004065B6" w:rsidRPr="004065B6" w14:paraId="6915B142" w14:textId="77777777" w:rsidTr="004065B6">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600" w:type="pct"/>
            <w:noWrap/>
            <w:hideMark/>
          </w:tcPr>
          <w:p w14:paraId="6A61C506" w14:textId="77777777" w:rsidR="004065B6" w:rsidRPr="004065B6" w:rsidRDefault="004065B6" w:rsidP="004065B6">
            <w:pPr>
              <w:rPr>
                <w:rFonts w:eastAsia="Times New Roman" w:cs="Times New Roman"/>
                <w:color w:val="000000"/>
                <w:sz w:val="16"/>
                <w:szCs w:val="16"/>
              </w:rPr>
            </w:pPr>
            <w:r w:rsidRPr="004065B6">
              <w:rPr>
                <w:rFonts w:eastAsia="Times New Roman" w:cs="Times New Roman"/>
                <w:color w:val="000000"/>
                <w:sz w:val="16"/>
                <w:szCs w:val="16"/>
              </w:rPr>
              <w:t>204D00000X</w:t>
            </w:r>
          </w:p>
        </w:tc>
        <w:tc>
          <w:tcPr>
            <w:tcW w:w="1178" w:type="pct"/>
            <w:hideMark/>
          </w:tcPr>
          <w:p w14:paraId="43D06C98" w14:textId="77777777" w:rsidR="004065B6" w:rsidRPr="004065B6" w:rsidRDefault="004065B6" w:rsidP="004065B6">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Neuromusculoskeletal Medicine &amp; OMM</w:t>
            </w:r>
          </w:p>
        </w:tc>
        <w:tc>
          <w:tcPr>
            <w:tcW w:w="935" w:type="pct"/>
            <w:hideMark/>
          </w:tcPr>
          <w:p w14:paraId="2DE2CEE6" w14:textId="77777777" w:rsidR="004065B6" w:rsidRPr="004065B6" w:rsidRDefault="004065B6" w:rsidP="004065B6">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p>
        </w:tc>
        <w:tc>
          <w:tcPr>
            <w:tcW w:w="592" w:type="pct"/>
            <w:noWrap/>
            <w:hideMark/>
          </w:tcPr>
          <w:p w14:paraId="71281290" w14:textId="77777777" w:rsidR="004065B6" w:rsidRPr="004065B6" w:rsidRDefault="004065B6" w:rsidP="004065B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$11,252,591</w:t>
            </w:r>
          </w:p>
        </w:tc>
        <w:tc>
          <w:tcPr>
            <w:tcW w:w="352" w:type="pct"/>
            <w:noWrap/>
            <w:hideMark/>
          </w:tcPr>
          <w:p w14:paraId="295D0351" w14:textId="77777777" w:rsidR="004065B6" w:rsidRPr="004065B6" w:rsidRDefault="004065B6" w:rsidP="004065B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0.5</w:t>
            </w:r>
          </w:p>
        </w:tc>
        <w:tc>
          <w:tcPr>
            <w:tcW w:w="462" w:type="pct"/>
            <w:noWrap/>
            <w:hideMark/>
          </w:tcPr>
          <w:p w14:paraId="70550E91" w14:textId="77777777" w:rsidR="004065B6" w:rsidRPr="004065B6" w:rsidRDefault="004065B6" w:rsidP="004065B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97,138</w:t>
            </w:r>
          </w:p>
        </w:tc>
        <w:tc>
          <w:tcPr>
            <w:tcW w:w="435" w:type="pct"/>
            <w:noWrap/>
            <w:hideMark/>
          </w:tcPr>
          <w:p w14:paraId="0A1CD035" w14:textId="77777777" w:rsidR="004065B6" w:rsidRPr="004065B6" w:rsidRDefault="004065B6" w:rsidP="004065B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0.5</w:t>
            </w:r>
          </w:p>
        </w:tc>
        <w:tc>
          <w:tcPr>
            <w:tcW w:w="445" w:type="pct"/>
            <w:noWrap/>
            <w:hideMark/>
          </w:tcPr>
          <w:p w14:paraId="0E6C3ABA" w14:textId="77777777" w:rsidR="004065B6" w:rsidRPr="004065B6" w:rsidRDefault="004065B6" w:rsidP="004065B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$116</w:t>
            </w:r>
          </w:p>
        </w:tc>
      </w:tr>
      <w:tr w:rsidR="004065B6" w:rsidRPr="004065B6" w14:paraId="131A19CE" w14:textId="77777777" w:rsidTr="004065B6">
        <w:trPr>
          <w:trHeight w:val="300"/>
        </w:trPr>
        <w:tc>
          <w:tcPr>
            <w:cnfStyle w:val="001000000000" w:firstRow="0" w:lastRow="0" w:firstColumn="1" w:lastColumn="0" w:oddVBand="0" w:evenVBand="0" w:oddHBand="0" w:evenHBand="0" w:firstRowFirstColumn="0" w:firstRowLastColumn="0" w:lastRowFirstColumn="0" w:lastRowLastColumn="0"/>
            <w:tcW w:w="600" w:type="pct"/>
            <w:noWrap/>
            <w:hideMark/>
          </w:tcPr>
          <w:p w14:paraId="003E19F5" w14:textId="77777777" w:rsidR="004065B6" w:rsidRPr="004065B6" w:rsidRDefault="004065B6" w:rsidP="004065B6">
            <w:pPr>
              <w:rPr>
                <w:rFonts w:eastAsia="Times New Roman" w:cs="Times New Roman"/>
                <w:color w:val="000000"/>
                <w:sz w:val="16"/>
                <w:szCs w:val="16"/>
              </w:rPr>
            </w:pPr>
            <w:r w:rsidRPr="004065B6">
              <w:rPr>
                <w:rFonts w:eastAsia="Times New Roman" w:cs="Times New Roman"/>
                <w:color w:val="000000"/>
                <w:sz w:val="16"/>
                <w:szCs w:val="16"/>
              </w:rPr>
              <w:t>314000000X</w:t>
            </w:r>
          </w:p>
        </w:tc>
        <w:tc>
          <w:tcPr>
            <w:tcW w:w="1178" w:type="pct"/>
            <w:hideMark/>
          </w:tcPr>
          <w:p w14:paraId="69766B79" w14:textId="77777777" w:rsidR="004065B6" w:rsidRPr="004065B6" w:rsidRDefault="004065B6" w:rsidP="004065B6">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Skilled Nursing Facility</w:t>
            </w:r>
          </w:p>
        </w:tc>
        <w:tc>
          <w:tcPr>
            <w:tcW w:w="935" w:type="pct"/>
            <w:hideMark/>
          </w:tcPr>
          <w:p w14:paraId="7F05E5E2" w14:textId="77777777" w:rsidR="004065B6" w:rsidRPr="004065B6" w:rsidRDefault="004065B6" w:rsidP="004065B6">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p>
        </w:tc>
        <w:tc>
          <w:tcPr>
            <w:tcW w:w="592" w:type="pct"/>
            <w:noWrap/>
            <w:hideMark/>
          </w:tcPr>
          <w:p w14:paraId="20511108" w14:textId="77777777" w:rsidR="004065B6" w:rsidRPr="004065B6" w:rsidRDefault="004065B6" w:rsidP="004065B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$10,447,932</w:t>
            </w:r>
          </w:p>
        </w:tc>
        <w:tc>
          <w:tcPr>
            <w:tcW w:w="352" w:type="pct"/>
            <w:noWrap/>
            <w:hideMark/>
          </w:tcPr>
          <w:p w14:paraId="6107122E" w14:textId="77777777" w:rsidR="004065B6" w:rsidRPr="004065B6" w:rsidRDefault="004065B6" w:rsidP="004065B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0.4</w:t>
            </w:r>
          </w:p>
        </w:tc>
        <w:tc>
          <w:tcPr>
            <w:tcW w:w="462" w:type="pct"/>
            <w:noWrap/>
            <w:hideMark/>
          </w:tcPr>
          <w:p w14:paraId="67516A57" w14:textId="77777777" w:rsidR="004065B6" w:rsidRPr="004065B6" w:rsidRDefault="004065B6" w:rsidP="004065B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12,486</w:t>
            </w:r>
          </w:p>
        </w:tc>
        <w:tc>
          <w:tcPr>
            <w:tcW w:w="435" w:type="pct"/>
            <w:noWrap/>
            <w:hideMark/>
          </w:tcPr>
          <w:p w14:paraId="39698092" w14:textId="77777777" w:rsidR="004065B6" w:rsidRPr="004065B6" w:rsidRDefault="004065B6" w:rsidP="004065B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0.1</w:t>
            </w:r>
          </w:p>
        </w:tc>
        <w:tc>
          <w:tcPr>
            <w:tcW w:w="445" w:type="pct"/>
            <w:noWrap/>
            <w:hideMark/>
          </w:tcPr>
          <w:p w14:paraId="1F762946" w14:textId="77777777" w:rsidR="004065B6" w:rsidRPr="004065B6" w:rsidRDefault="004065B6" w:rsidP="004065B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$837</w:t>
            </w:r>
          </w:p>
        </w:tc>
      </w:tr>
      <w:tr w:rsidR="004065B6" w:rsidRPr="004065B6" w14:paraId="68C79C65" w14:textId="77777777" w:rsidTr="004065B6">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600" w:type="pct"/>
            <w:noWrap/>
            <w:hideMark/>
          </w:tcPr>
          <w:p w14:paraId="6B5CB03A" w14:textId="77777777" w:rsidR="004065B6" w:rsidRPr="004065B6" w:rsidRDefault="004065B6" w:rsidP="004065B6">
            <w:pPr>
              <w:rPr>
                <w:rFonts w:eastAsia="Times New Roman" w:cs="Times New Roman"/>
                <w:color w:val="000000"/>
                <w:sz w:val="16"/>
                <w:szCs w:val="16"/>
              </w:rPr>
            </w:pPr>
            <w:r w:rsidRPr="004065B6">
              <w:rPr>
                <w:rFonts w:eastAsia="Times New Roman" w:cs="Times New Roman"/>
                <w:color w:val="000000"/>
                <w:sz w:val="16"/>
                <w:szCs w:val="16"/>
              </w:rPr>
              <w:t>343900000X</w:t>
            </w:r>
          </w:p>
        </w:tc>
        <w:tc>
          <w:tcPr>
            <w:tcW w:w="1178" w:type="pct"/>
            <w:hideMark/>
          </w:tcPr>
          <w:p w14:paraId="5DE18A58" w14:textId="77777777" w:rsidR="004065B6" w:rsidRPr="004065B6" w:rsidRDefault="004065B6" w:rsidP="004065B6">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Non-emergency Medical Transport (VAN)</w:t>
            </w:r>
          </w:p>
        </w:tc>
        <w:tc>
          <w:tcPr>
            <w:tcW w:w="935" w:type="pct"/>
            <w:hideMark/>
          </w:tcPr>
          <w:p w14:paraId="308533C0" w14:textId="77777777" w:rsidR="004065B6" w:rsidRPr="004065B6" w:rsidRDefault="004065B6" w:rsidP="004065B6">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p>
        </w:tc>
        <w:tc>
          <w:tcPr>
            <w:tcW w:w="592" w:type="pct"/>
            <w:noWrap/>
            <w:hideMark/>
          </w:tcPr>
          <w:p w14:paraId="011F282B" w14:textId="77777777" w:rsidR="004065B6" w:rsidRPr="004065B6" w:rsidRDefault="004065B6" w:rsidP="004065B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$9,610,875</w:t>
            </w:r>
          </w:p>
        </w:tc>
        <w:tc>
          <w:tcPr>
            <w:tcW w:w="352" w:type="pct"/>
            <w:noWrap/>
            <w:hideMark/>
          </w:tcPr>
          <w:p w14:paraId="23549DD0" w14:textId="77777777" w:rsidR="004065B6" w:rsidRPr="004065B6" w:rsidRDefault="004065B6" w:rsidP="004065B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0.4</w:t>
            </w:r>
          </w:p>
        </w:tc>
        <w:tc>
          <w:tcPr>
            <w:tcW w:w="462" w:type="pct"/>
            <w:noWrap/>
            <w:hideMark/>
          </w:tcPr>
          <w:p w14:paraId="00370424" w14:textId="77777777" w:rsidR="004065B6" w:rsidRPr="004065B6" w:rsidRDefault="004065B6" w:rsidP="004065B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91,508</w:t>
            </w:r>
          </w:p>
        </w:tc>
        <w:tc>
          <w:tcPr>
            <w:tcW w:w="435" w:type="pct"/>
            <w:noWrap/>
            <w:hideMark/>
          </w:tcPr>
          <w:p w14:paraId="59A6944F" w14:textId="77777777" w:rsidR="004065B6" w:rsidRPr="004065B6" w:rsidRDefault="004065B6" w:rsidP="004065B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0.4</w:t>
            </w:r>
          </w:p>
        </w:tc>
        <w:tc>
          <w:tcPr>
            <w:tcW w:w="445" w:type="pct"/>
            <w:noWrap/>
            <w:hideMark/>
          </w:tcPr>
          <w:p w14:paraId="669477DF" w14:textId="77777777" w:rsidR="004065B6" w:rsidRPr="004065B6" w:rsidRDefault="004065B6" w:rsidP="004065B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$105</w:t>
            </w:r>
          </w:p>
        </w:tc>
      </w:tr>
      <w:tr w:rsidR="004065B6" w:rsidRPr="004065B6" w14:paraId="156E8341" w14:textId="77777777" w:rsidTr="004065B6">
        <w:trPr>
          <w:trHeight w:val="300"/>
        </w:trPr>
        <w:tc>
          <w:tcPr>
            <w:cnfStyle w:val="001000000000" w:firstRow="0" w:lastRow="0" w:firstColumn="1" w:lastColumn="0" w:oddVBand="0" w:evenVBand="0" w:oddHBand="0" w:evenHBand="0" w:firstRowFirstColumn="0" w:firstRowLastColumn="0" w:lastRowFirstColumn="0" w:lastRowLastColumn="0"/>
            <w:tcW w:w="600" w:type="pct"/>
            <w:noWrap/>
            <w:hideMark/>
          </w:tcPr>
          <w:p w14:paraId="4CC7CE98" w14:textId="77777777" w:rsidR="004065B6" w:rsidRPr="004065B6" w:rsidRDefault="004065B6" w:rsidP="004065B6">
            <w:pPr>
              <w:rPr>
                <w:rFonts w:eastAsia="Times New Roman" w:cs="Times New Roman"/>
                <w:color w:val="000000"/>
                <w:sz w:val="16"/>
                <w:szCs w:val="16"/>
              </w:rPr>
            </w:pPr>
            <w:r w:rsidRPr="004065B6">
              <w:rPr>
                <w:rFonts w:eastAsia="Times New Roman" w:cs="Times New Roman"/>
                <w:color w:val="000000"/>
                <w:sz w:val="16"/>
                <w:szCs w:val="16"/>
              </w:rPr>
              <w:t>207RC0000X</w:t>
            </w:r>
          </w:p>
        </w:tc>
        <w:tc>
          <w:tcPr>
            <w:tcW w:w="1178" w:type="pct"/>
            <w:hideMark/>
          </w:tcPr>
          <w:p w14:paraId="284D7962" w14:textId="77777777" w:rsidR="004065B6" w:rsidRPr="004065B6" w:rsidRDefault="004065B6" w:rsidP="004065B6">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Internal Medicine</w:t>
            </w:r>
          </w:p>
        </w:tc>
        <w:tc>
          <w:tcPr>
            <w:tcW w:w="935" w:type="pct"/>
            <w:hideMark/>
          </w:tcPr>
          <w:p w14:paraId="3F36681D" w14:textId="77777777" w:rsidR="004065B6" w:rsidRPr="004065B6" w:rsidRDefault="004065B6" w:rsidP="004065B6">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Cardiovascular Disease</w:t>
            </w:r>
          </w:p>
        </w:tc>
        <w:tc>
          <w:tcPr>
            <w:tcW w:w="592" w:type="pct"/>
            <w:noWrap/>
            <w:hideMark/>
          </w:tcPr>
          <w:p w14:paraId="2544ED44" w14:textId="77777777" w:rsidR="004065B6" w:rsidRPr="004065B6" w:rsidRDefault="004065B6" w:rsidP="004065B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$9,249,668</w:t>
            </w:r>
          </w:p>
        </w:tc>
        <w:tc>
          <w:tcPr>
            <w:tcW w:w="352" w:type="pct"/>
            <w:noWrap/>
            <w:hideMark/>
          </w:tcPr>
          <w:p w14:paraId="604EFD2D" w14:textId="77777777" w:rsidR="004065B6" w:rsidRPr="004065B6" w:rsidRDefault="004065B6" w:rsidP="004065B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0.4</w:t>
            </w:r>
          </w:p>
        </w:tc>
        <w:tc>
          <w:tcPr>
            <w:tcW w:w="462" w:type="pct"/>
            <w:noWrap/>
            <w:hideMark/>
          </w:tcPr>
          <w:p w14:paraId="51539F62" w14:textId="77777777" w:rsidR="004065B6" w:rsidRPr="004065B6" w:rsidRDefault="004065B6" w:rsidP="004065B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40,269</w:t>
            </w:r>
          </w:p>
        </w:tc>
        <w:tc>
          <w:tcPr>
            <w:tcW w:w="435" w:type="pct"/>
            <w:noWrap/>
            <w:hideMark/>
          </w:tcPr>
          <w:p w14:paraId="10164BFF" w14:textId="77777777" w:rsidR="004065B6" w:rsidRPr="004065B6" w:rsidRDefault="004065B6" w:rsidP="004065B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0.2</w:t>
            </w:r>
          </w:p>
        </w:tc>
        <w:tc>
          <w:tcPr>
            <w:tcW w:w="445" w:type="pct"/>
            <w:noWrap/>
            <w:hideMark/>
          </w:tcPr>
          <w:p w14:paraId="426E1D80" w14:textId="77777777" w:rsidR="004065B6" w:rsidRPr="004065B6" w:rsidRDefault="004065B6" w:rsidP="004065B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$230</w:t>
            </w:r>
          </w:p>
        </w:tc>
      </w:tr>
      <w:tr w:rsidR="004065B6" w:rsidRPr="004065B6" w14:paraId="14F9CAC8" w14:textId="77777777" w:rsidTr="004065B6">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600" w:type="pct"/>
            <w:noWrap/>
            <w:hideMark/>
          </w:tcPr>
          <w:p w14:paraId="4BAE2097" w14:textId="77777777" w:rsidR="004065B6" w:rsidRPr="004065B6" w:rsidRDefault="004065B6" w:rsidP="004065B6">
            <w:pPr>
              <w:rPr>
                <w:rFonts w:eastAsia="Times New Roman" w:cs="Times New Roman"/>
                <w:color w:val="000000"/>
                <w:sz w:val="16"/>
                <w:szCs w:val="16"/>
              </w:rPr>
            </w:pPr>
            <w:r w:rsidRPr="004065B6">
              <w:rPr>
                <w:rFonts w:eastAsia="Times New Roman" w:cs="Times New Roman"/>
                <w:color w:val="000000"/>
                <w:sz w:val="16"/>
                <w:szCs w:val="16"/>
              </w:rPr>
              <w:t>390200000X</w:t>
            </w:r>
          </w:p>
        </w:tc>
        <w:tc>
          <w:tcPr>
            <w:tcW w:w="1178" w:type="pct"/>
            <w:hideMark/>
          </w:tcPr>
          <w:p w14:paraId="722521BC" w14:textId="77777777" w:rsidR="004065B6" w:rsidRPr="004065B6" w:rsidRDefault="004065B6" w:rsidP="004065B6">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Student in an Organized Health Care Education/Training Program</w:t>
            </w:r>
          </w:p>
        </w:tc>
        <w:tc>
          <w:tcPr>
            <w:tcW w:w="935" w:type="pct"/>
            <w:hideMark/>
          </w:tcPr>
          <w:p w14:paraId="158C242F" w14:textId="77777777" w:rsidR="004065B6" w:rsidRPr="004065B6" w:rsidRDefault="004065B6" w:rsidP="004065B6">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p>
        </w:tc>
        <w:tc>
          <w:tcPr>
            <w:tcW w:w="592" w:type="pct"/>
            <w:noWrap/>
            <w:hideMark/>
          </w:tcPr>
          <w:p w14:paraId="3C54CE5B" w14:textId="77777777" w:rsidR="004065B6" w:rsidRPr="004065B6" w:rsidRDefault="004065B6" w:rsidP="004065B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$9,011,243</w:t>
            </w:r>
          </w:p>
        </w:tc>
        <w:tc>
          <w:tcPr>
            <w:tcW w:w="352" w:type="pct"/>
            <w:noWrap/>
            <w:hideMark/>
          </w:tcPr>
          <w:p w14:paraId="1C7D4424" w14:textId="77777777" w:rsidR="004065B6" w:rsidRPr="004065B6" w:rsidRDefault="004065B6" w:rsidP="004065B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0.4</w:t>
            </w:r>
          </w:p>
        </w:tc>
        <w:tc>
          <w:tcPr>
            <w:tcW w:w="462" w:type="pct"/>
            <w:noWrap/>
            <w:hideMark/>
          </w:tcPr>
          <w:p w14:paraId="0CABCCB5" w14:textId="77777777" w:rsidR="004065B6" w:rsidRPr="004065B6" w:rsidRDefault="004065B6" w:rsidP="004065B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64,366</w:t>
            </w:r>
          </w:p>
        </w:tc>
        <w:tc>
          <w:tcPr>
            <w:tcW w:w="435" w:type="pct"/>
            <w:noWrap/>
            <w:hideMark/>
          </w:tcPr>
          <w:p w14:paraId="35D8F500" w14:textId="77777777" w:rsidR="004065B6" w:rsidRPr="004065B6" w:rsidRDefault="004065B6" w:rsidP="004065B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0.3</w:t>
            </w:r>
          </w:p>
        </w:tc>
        <w:tc>
          <w:tcPr>
            <w:tcW w:w="445" w:type="pct"/>
            <w:noWrap/>
            <w:hideMark/>
          </w:tcPr>
          <w:p w14:paraId="5F3BD225" w14:textId="77777777" w:rsidR="004065B6" w:rsidRPr="004065B6" w:rsidRDefault="004065B6" w:rsidP="004065B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$140</w:t>
            </w:r>
          </w:p>
        </w:tc>
      </w:tr>
      <w:tr w:rsidR="004065B6" w:rsidRPr="004065B6" w14:paraId="58C4897B" w14:textId="77777777" w:rsidTr="004065B6">
        <w:trPr>
          <w:trHeight w:val="300"/>
        </w:trPr>
        <w:tc>
          <w:tcPr>
            <w:cnfStyle w:val="001000000000" w:firstRow="0" w:lastRow="0" w:firstColumn="1" w:lastColumn="0" w:oddVBand="0" w:evenVBand="0" w:oddHBand="0" w:evenHBand="0" w:firstRowFirstColumn="0" w:firstRowLastColumn="0" w:lastRowFirstColumn="0" w:lastRowLastColumn="0"/>
            <w:tcW w:w="600" w:type="pct"/>
            <w:noWrap/>
            <w:hideMark/>
          </w:tcPr>
          <w:p w14:paraId="4DE51F5D" w14:textId="77777777" w:rsidR="004065B6" w:rsidRPr="004065B6" w:rsidRDefault="004065B6" w:rsidP="004065B6">
            <w:pPr>
              <w:rPr>
                <w:rFonts w:eastAsia="Times New Roman" w:cs="Times New Roman"/>
                <w:color w:val="000000"/>
                <w:sz w:val="16"/>
                <w:szCs w:val="16"/>
              </w:rPr>
            </w:pPr>
            <w:r w:rsidRPr="004065B6">
              <w:rPr>
                <w:rFonts w:eastAsia="Times New Roman" w:cs="Times New Roman"/>
                <w:color w:val="000000"/>
                <w:sz w:val="16"/>
                <w:szCs w:val="16"/>
              </w:rPr>
              <w:t>1223G0001X</w:t>
            </w:r>
          </w:p>
        </w:tc>
        <w:tc>
          <w:tcPr>
            <w:tcW w:w="1178" w:type="pct"/>
            <w:hideMark/>
          </w:tcPr>
          <w:p w14:paraId="69F12247" w14:textId="77777777" w:rsidR="004065B6" w:rsidRPr="004065B6" w:rsidRDefault="004065B6" w:rsidP="004065B6">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Dentist</w:t>
            </w:r>
          </w:p>
        </w:tc>
        <w:tc>
          <w:tcPr>
            <w:tcW w:w="935" w:type="pct"/>
            <w:hideMark/>
          </w:tcPr>
          <w:p w14:paraId="62BCE26B" w14:textId="77777777" w:rsidR="004065B6" w:rsidRPr="004065B6" w:rsidRDefault="004065B6" w:rsidP="004065B6">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General Practice</w:t>
            </w:r>
          </w:p>
        </w:tc>
        <w:tc>
          <w:tcPr>
            <w:tcW w:w="592" w:type="pct"/>
            <w:noWrap/>
            <w:hideMark/>
          </w:tcPr>
          <w:p w14:paraId="034720E8" w14:textId="77777777" w:rsidR="004065B6" w:rsidRPr="004065B6" w:rsidRDefault="004065B6" w:rsidP="004065B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$8,825,875</w:t>
            </w:r>
          </w:p>
        </w:tc>
        <w:tc>
          <w:tcPr>
            <w:tcW w:w="352" w:type="pct"/>
            <w:noWrap/>
            <w:hideMark/>
          </w:tcPr>
          <w:p w14:paraId="5AC60553" w14:textId="77777777" w:rsidR="004065B6" w:rsidRPr="004065B6" w:rsidRDefault="004065B6" w:rsidP="004065B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0.4</w:t>
            </w:r>
          </w:p>
        </w:tc>
        <w:tc>
          <w:tcPr>
            <w:tcW w:w="462" w:type="pct"/>
            <w:noWrap/>
            <w:hideMark/>
          </w:tcPr>
          <w:p w14:paraId="79C71EF6" w14:textId="77777777" w:rsidR="004065B6" w:rsidRPr="004065B6" w:rsidRDefault="004065B6" w:rsidP="004065B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32,497</w:t>
            </w:r>
          </w:p>
        </w:tc>
        <w:tc>
          <w:tcPr>
            <w:tcW w:w="435" w:type="pct"/>
            <w:noWrap/>
            <w:hideMark/>
          </w:tcPr>
          <w:p w14:paraId="66FBC418" w14:textId="77777777" w:rsidR="004065B6" w:rsidRPr="004065B6" w:rsidRDefault="004065B6" w:rsidP="004065B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0.2</w:t>
            </w:r>
          </w:p>
        </w:tc>
        <w:tc>
          <w:tcPr>
            <w:tcW w:w="445" w:type="pct"/>
            <w:noWrap/>
            <w:hideMark/>
          </w:tcPr>
          <w:p w14:paraId="639EA8F4" w14:textId="77777777" w:rsidR="004065B6" w:rsidRPr="004065B6" w:rsidRDefault="004065B6" w:rsidP="004065B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$272</w:t>
            </w:r>
          </w:p>
        </w:tc>
      </w:tr>
      <w:tr w:rsidR="004065B6" w:rsidRPr="004065B6" w14:paraId="552278AF" w14:textId="77777777" w:rsidTr="004065B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00" w:type="pct"/>
            <w:noWrap/>
            <w:hideMark/>
          </w:tcPr>
          <w:p w14:paraId="06DB22A8" w14:textId="77777777" w:rsidR="004065B6" w:rsidRPr="004065B6" w:rsidRDefault="004065B6" w:rsidP="004065B6">
            <w:pPr>
              <w:rPr>
                <w:rFonts w:eastAsia="Times New Roman" w:cs="Times New Roman"/>
                <w:color w:val="000000"/>
                <w:sz w:val="16"/>
                <w:szCs w:val="16"/>
              </w:rPr>
            </w:pPr>
            <w:r w:rsidRPr="004065B6">
              <w:rPr>
                <w:rFonts w:eastAsia="Times New Roman" w:cs="Times New Roman"/>
                <w:color w:val="000000"/>
                <w:sz w:val="16"/>
                <w:szCs w:val="16"/>
              </w:rPr>
              <w:t>291U00000X</w:t>
            </w:r>
          </w:p>
        </w:tc>
        <w:tc>
          <w:tcPr>
            <w:tcW w:w="1178" w:type="pct"/>
            <w:hideMark/>
          </w:tcPr>
          <w:p w14:paraId="1FCD3AE2" w14:textId="77777777" w:rsidR="004065B6" w:rsidRPr="004065B6" w:rsidRDefault="004065B6" w:rsidP="004065B6">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Clinical Medical Laboratory</w:t>
            </w:r>
          </w:p>
        </w:tc>
        <w:tc>
          <w:tcPr>
            <w:tcW w:w="935" w:type="pct"/>
            <w:hideMark/>
          </w:tcPr>
          <w:p w14:paraId="1F58BE41" w14:textId="77777777" w:rsidR="004065B6" w:rsidRPr="004065B6" w:rsidRDefault="004065B6" w:rsidP="004065B6">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p>
        </w:tc>
        <w:tc>
          <w:tcPr>
            <w:tcW w:w="592" w:type="pct"/>
            <w:noWrap/>
            <w:hideMark/>
          </w:tcPr>
          <w:p w14:paraId="2A878866" w14:textId="77777777" w:rsidR="004065B6" w:rsidRPr="004065B6" w:rsidRDefault="004065B6" w:rsidP="004065B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$8,207,283</w:t>
            </w:r>
          </w:p>
        </w:tc>
        <w:tc>
          <w:tcPr>
            <w:tcW w:w="352" w:type="pct"/>
            <w:noWrap/>
            <w:hideMark/>
          </w:tcPr>
          <w:p w14:paraId="2C888128" w14:textId="77777777" w:rsidR="004065B6" w:rsidRPr="004065B6" w:rsidRDefault="004065B6" w:rsidP="004065B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0.3</w:t>
            </w:r>
          </w:p>
        </w:tc>
        <w:tc>
          <w:tcPr>
            <w:tcW w:w="462" w:type="pct"/>
            <w:noWrap/>
            <w:hideMark/>
          </w:tcPr>
          <w:p w14:paraId="0BCF95AE" w14:textId="77777777" w:rsidR="004065B6" w:rsidRPr="004065B6" w:rsidRDefault="004065B6" w:rsidP="004065B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168,271</w:t>
            </w:r>
          </w:p>
        </w:tc>
        <w:tc>
          <w:tcPr>
            <w:tcW w:w="435" w:type="pct"/>
            <w:noWrap/>
            <w:hideMark/>
          </w:tcPr>
          <w:p w14:paraId="35ADE5E4" w14:textId="77777777" w:rsidR="004065B6" w:rsidRPr="004065B6" w:rsidRDefault="004065B6" w:rsidP="004065B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0.8</w:t>
            </w:r>
          </w:p>
        </w:tc>
        <w:tc>
          <w:tcPr>
            <w:tcW w:w="445" w:type="pct"/>
            <w:noWrap/>
            <w:hideMark/>
          </w:tcPr>
          <w:p w14:paraId="6B591FB6" w14:textId="77777777" w:rsidR="004065B6" w:rsidRPr="004065B6" w:rsidRDefault="004065B6" w:rsidP="004065B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$49</w:t>
            </w:r>
          </w:p>
        </w:tc>
      </w:tr>
      <w:tr w:rsidR="004065B6" w:rsidRPr="004065B6" w14:paraId="674BA5F8" w14:textId="77777777" w:rsidTr="004065B6">
        <w:trPr>
          <w:trHeight w:val="300"/>
        </w:trPr>
        <w:tc>
          <w:tcPr>
            <w:cnfStyle w:val="001000000000" w:firstRow="0" w:lastRow="0" w:firstColumn="1" w:lastColumn="0" w:oddVBand="0" w:evenVBand="0" w:oddHBand="0" w:evenHBand="0" w:firstRowFirstColumn="0" w:firstRowLastColumn="0" w:lastRowFirstColumn="0" w:lastRowLastColumn="0"/>
            <w:tcW w:w="600" w:type="pct"/>
            <w:noWrap/>
            <w:hideMark/>
          </w:tcPr>
          <w:p w14:paraId="267CBD40" w14:textId="77777777" w:rsidR="004065B6" w:rsidRPr="004065B6" w:rsidRDefault="004065B6" w:rsidP="004065B6">
            <w:pPr>
              <w:rPr>
                <w:rFonts w:eastAsia="Times New Roman" w:cs="Times New Roman"/>
                <w:color w:val="000000"/>
                <w:sz w:val="16"/>
                <w:szCs w:val="16"/>
              </w:rPr>
            </w:pPr>
            <w:r w:rsidRPr="004065B6">
              <w:rPr>
                <w:rFonts w:eastAsia="Times New Roman" w:cs="Times New Roman"/>
                <w:color w:val="000000"/>
                <w:sz w:val="16"/>
                <w:szCs w:val="16"/>
              </w:rPr>
              <w:t>213E00000X</w:t>
            </w:r>
          </w:p>
        </w:tc>
        <w:tc>
          <w:tcPr>
            <w:tcW w:w="1178" w:type="pct"/>
            <w:hideMark/>
          </w:tcPr>
          <w:p w14:paraId="1A74F467" w14:textId="77777777" w:rsidR="004065B6" w:rsidRPr="004065B6" w:rsidRDefault="004065B6" w:rsidP="004065B6">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Podiatrist</w:t>
            </w:r>
          </w:p>
        </w:tc>
        <w:tc>
          <w:tcPr>
            <w:tcW w:w="935" w:type="pct"/>
            <w:hideMark/>
          </w:tcPr>
          <w:p w14:paraId="13D0D715" w14:textId="77777777" w:rsidR="004065B6" w:rsidRPr="004065B6" w:rsidRDefault="004065B6" w:rsidP="004065B6">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p>
        </w:tc>
        <w:tc>
          <w:tcPr>
            <w:tcW w:w="592" w:type="pct"/>
            <w:noWrap/>
            <w:hideMark/>
          </w:tcPr>
          <w:p w14:paraId="4DD7F4EE" w14:textId="77777777" w:rsidR="004065B6" w:rsidRPr="004065B6" w:rsidRDefault="004065B6" w:rsidP="004065B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$8,136,015</w:t>
            </w:r>
          </w:p>
        </w:tc>
        <w:tc>
          <w:tcPr>
            <w:tcW w:w="352" w:type="pct"/>
            <w:noWrap/>
            <w:hideMark/>
          </w:tcPr>
          <w:p w14:paraId="70DC200E" w14:textId="77777777" w:rsidR="004065B6" w:rsidRPr="004065B6" w:rsidRDefault="004065B6" w:rsidP="004065B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0.3</w:t>
            </w:r>
          </w:p>
        </w:tc>
        <w:tc>
          <w:tcPr>
            <w:tcW w:w="462" w:type="pct"/>
            <w:noWrap/>
            <w:hideMark/>
          </w:tcPr>
          <w:p w14:paraId="47C6B1DF" w14:textId="77777777" w:rsidR="004065B6" w:rsidRPr="004065B6" w:rsidRDefault="004065B6" w:rsidP="004065B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66,619</w:t>
            </w:r>
          </w:p>
        </w:tc>
        <w:tc>
          <w:tcPr>
            <w:tcW w:w="435" w:type="pct"/>
            <w:noWrap/>
            <w:hideMark/>
          </w:tcPr>
          <w:p w14:paraId="2CA28A5C" w14:textId="77777777" w:rsidR="004065B6" w:rsidRPr="004065B6" w:rsidRDefault="004065B6" w:rsidP="004065B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0.3</w:t>
            </w:r>
          </w:p>
        </w:tc>
        <w:tc>
          <w:tcPr>
            <w:tcW w:w="445" w:type="pct"/>
            <w:noWrap/>
            <w:hideMark/>
          </w:tcPr>
          <w:p w14:paraId="72A2B6CC" w14:textId="77777777" w:rsidR="004065B6" w:rsidRPr="004065B6" w:rsidRDefault="004065B6" w:rsidP="004065B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$122</w:t>
            </w:r>
          </w:p>
        </w:tc>
      </w:tr>
      <w:tr w:rsidR="004065B6" w:rsidRPr="004065B6" w14:paraId="3A79DAD6" w14:textId="77777777" w:rsidTr="004065B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00" w:type="pct"/>
            <w:noWrap/>
            <w:hideMark/>
          </w:tcPr>
          <w:p w14:paraId="5C2B10A8" w14:textId="77777777" w:rsidR="004065B6" w:rsidRPr="004065B6" w:rsidRDefault="004065B6" w:rsidP="004065B6">
            <w:pPr>
              <w:rPr>
                <w:rFonts w:eastAsia="Times New Roman" w:cs="Times New Roman"/>
                <w:color w:val="000000"/>
                <w:sz w:val="16"/>
                <w:szCs w:val="16"/>
              </w:rPr>
            </w:pPr>
            <w:r w:rsidRPr="004065B6">
              <w:rPr>
                <w:rFonts w:eastAsia="Times New Roman" w:cs="Times New Roman"/>
                <w:color w:val="000000"/>
                <w:sz w:val="16"/>
                <w:szCs w:val="16"/>
              </w:rPr>
              <w:t>363L00000X</w:t>
            </w:r>
          </w:p>
        </w:tc>
        <w:tc>
          <w:tcPr>
            <w:tcW w:w="1178" w:type="pct"/>
            <w:hideMark/>
          </w:tcPr>
          <w:p w14:paraId="7B2AD6A4" w14:textId="77777777" w:rsidR="004065B6" w:rsidRPr="004065B6" w:rsidRDefault="004065B6" w:rsidP="004065B6">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Nurse Practitioner</w:t>
            </w:r>
          </w:p>
        </w:tc>
        <w:tc>
          <w:tcPr>
            <w:tcW w:w="935" w:type="pct"/>
            <w:hideMark/>
          </w:tcPr>
          <w:p w14:paraId="35795B13" w14:textId="77777777" w:rsidR="004065B6" w:rsidRPr="004065B6" w:rsidRDefault="004065B6" w:rsidP="004065B6">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p>
        </w:tc>
        <w:tc>
          <w:tcPr>
            <w:tcW w:w="592" w:type="pct"/>
            <w:noWrap/>
            <w:hideMark/>
          </w:tcPr>
          <w:p w14:paraId="0BA7A75F" w14:textId="77777777" w:rsidR="004065B6" w:rsidRPr="004065B6" w:rsidRDefault="004065B6" w:rsidP="004065B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$8,117,668</w:t>
            </w:r>
          </w:p>
        </w:tc>
        <w:tc>
          <w:tcPr>
            <w:tcW w:w="352" w:type="pct"/>
            <w:noWrap/>
            <w:hideMark/>
          </w:tcPr>
          <w:p w14:paraId="39CC9538" w14:textId="77777777" w:rsidR="004065B6" w:rsidRPr="004065B6" w:rsidRDefault="004065B6" w:rsidP="004065B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0.3</w:t>
            </w:r>
          </w:p>
        </w:tc>
        <w:tc>
          <w:tcPr>
            <w:tcW w:w="462" w:type="pct"/>
            <w:noWrap/>
            <w:hideMark/>
          </w:tcPr>
          <w:p w14:paraId="78855789" w14:textId="77777777" w:rsidR="004065B6" w:rsidRPr="004065B6" w:rsidRDefault="004065B6" w:rsidP="004065B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116,083</w:t>
            </w:r>
          </w:p>
        </w:tc>
        <w:tc>
          <w:tcPr>
            <w:tcW w:w="435" w:type="pct"/>
            <w:noWrap/>
            <w:hideMark/>
          </w:tcPr>
          <w:p w14:paraId="2E7C2CF0" w14:textId="77777777" w:rsidR="004065B6" w:rsidRPr="004065B6" w:rsidRDefault="004065B6" w:rsidP="004065B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0.5</w:t>
            </w:r>
          </w:p>
        </w:tc>
        <w:tc>
          <w:tcPr>
            <w:tcW w:w="445" w:type="pct"/>
            <w:noWrap/>
            <w:hideMark/>
          </w:tcPr>
          <w:p w14:paraId="6CD4CAED" w14:textId="77777777" w:rsidR="004065B6" w:rsidRPr="004065B6" w:rsidRDefault="004065B6" w:rsidP="004065B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$70</w:t>
            </w:r>
          </w:p>
        </w:tc>
      </w:tr>
      <w:tr w:rsidR="004065B6" w:rsidRPr="004065B6" w14:paraId="18F97750" w14:textId="77777777" w:rsidTr="004065B6">
        <w:trPr>
          <w:trHeight w:val="300"/>
        </w:trPr>
        <w:tc>
          <w:tcPr>
            <w:cnfStyle w:val="001000000000" w:firstRow="0" w:lastRow="0" w:firstColumn="1" w:lastColumn="0" w:oddVBand="0" w:evenVBand="0" w:oddHBand="0" w:evenHBand="0" w:firstRowFirstColumn="0" w:firstRowLastColumn="0" w:lastRowFirstColumn="0" w:lastRowLastColumn="0"/>
            <w:tcW w:w="600" w:type="pct"/>
            <w:noWrap/>
            <w:hideMark/>
          </w:tcPr>
          <w:p w14:paraId="6FCD1D94" w14:textId="77777777" w:rsidR="004065B6" w:rsidRPr="004065B6" w:rsidRDefault="004065B6" w:rsidP="004065B6">
            <w:pPr>
              <w:rPr>
                <w:rFonts w:eastAsia="Times New Roman" w:cs="Times New Roman"/>
                <w:color w:val="000000"/>
                <w:sz w:val="16"/>
                <w:szCs w:val="16"/>
              </w:rPr>
            </w:pPr>
            <w:r w:rsidRPr="004065B6">
              <w:rPr>
                <w:rFonts w:eastAsia="Times New Roman" w:cs="Times New Roman"/>
                <w:color w:val="000000"/>
                <w:sz w:val="16"/>
                <w:szCs w:val="16"/>
              </w:rPr>
              <w:t>261QU0200X</w:t>
            </w:r>
          </w:p>
        </w:tc>
        <w:tc>
          <w:tcPr>
            <w:tcW w:w="1178" w:type="pct"/>
            <w:hideMark/>
          </w:tcPr>
          <w:p w14:paraId="2AF4AECD" w14:textId="77777777" w:rsidR="004065B6" w:rsidRPr="004065B6" w:rsidRDefault="004065B6" w:rsidP="004065B6">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Clinic/Center</w:t>
            </w:r>
          </w:p>
        </w:tc>
        <w:tc>
          <w:tcPr>
            <w:tcW w:w="935" w:type="pct"/>
            <w:hideMark/>
          </w:tcPr>
          <w:p w14:paraId="07E2C804" w14:textId="77777777" w:rsidR="004065B6" w:rsidRPr="004065B6" w:rsidRDefault="004065B6" w:rsidP="004065B6">
            <w:pPr>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Urgent Care</w:t>
            </w:r>
          </w:p>
        </w:tc>
        <w:tc>
          <w:tcPr>
            <w:tcW w:w="592" w:type="pct"/>
            <w:noWrap/>
            <w:hideMark/>
          </w:tcPr>
          <w:p w14:paraId="221FF741" w14:textId="77777777" w:rsidR="004065B6" w:rsidRPr="004065B6" w:rsidRDefault="004065B6" w:rsidP="004065B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$7,463,689</w:t>
            </w:r>
          </w:p>
        </w:tc>
        <w:tc>
          <w:tcPr>
            <w:tcW w:w="352" w:type="pct"/>
            <w:noWrap/>
            <w:hideMark/>
          </w:tcPr>
          <w:p w14:paraId="3F5D3C20" w14:textId="77777777" w:rsidR="004065B6" w:rsidRPr="004065B6" w:rsidRDefault="004065B6" w:rsidP="004065B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0.3</w:t>
            </w:r>
          </w:p>
        </w:tc>
        <w:tc>
          <w:tcPr>
            <w:tcW w:w="462" w:type="pct"/>
            <w:noWrap/>
            <w:hideMark/>
          </w:tcPr>
          <w:p w14:paraId="76D86459" w14:textId="77777777" w:rsidR="004065B6" w:rsidRPr="004065B6" w:rsidRDefault="004065B6" w:rsidP="004065B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97,321</w:t>
            </w:r>
          </w:p>
        </w:tc>
        <w:tc>
          <w:tcPr>
            <w:tcW w:w="435" w:type="pct"/>
            <w:noWrap/>
            <w:hideMark/>
          </w:tcPr>
          <w:p w14:paraId="668EAA88" w14:textId="77777777" w:rsidR="004065B6" w:rsidRPr="004065B6" w:rsidRDefault="004065B6" w:rsidP="004065B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0.5</w:t>
            </w:r>
          </w:p>
        </w:tc>
        <w:tc>
          <w:tcPr>
            <w:tcW w:w="445" w:type="pct"/>
            <w:noWrap/>
            <w:hideMark/>
          </w:tcPr>
          <w:p w14:paraId="0A311B85" w14:textId="77777777" w:rsidR="004065B6" w:rsidRPr="004065B6" w:rsidRDefault="004065B6" w:rsidP="004065B6">
            <w:pPr>
              <w:jc w:val="right"/>
              <w:cnfStyle w:val="000000000000" w:firstRow="0" w:lastRow="0" w:firstColumn="0" w:lastColumn="0" w:oddVBand="0" w:evenVBand="0" w:oddHBand="0"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$77</w:t>
            </w:r>
          </w:p>
        </w:tc>
      </w:tr>
      <w:tr w:rsidR="004065B6" w:rsidRPr="004065B6" w14:paraId="4E914D07" w14:textId="77777777" w:rsidTr="003F1A0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00" w:type="pct"/>
            <w:noWrap/>
            <w:hideMark/>
          </w:tcPr>
          <w:p w14:paraId="3563022B" w14:textId="77777777" w:rsidR="004065B6" w:rsidRPr="004065B6" w:rsidRDefault="004065B6" w:rsidP="004065B6">
            <w:pPr>
              <w:rPr>
                <w:rFonts w:eastAsia="Times New Roman" w:cs="Times New Roman"/>
                <w:color w:val="000000"/>
                <w:sz w:val="16"/>
                <w:szCs w:val="16"/>
              </w:rPr>
            </w:pPr>
            <w:r w:rsidRPr="004065B6">
              <w:rPr>
                <w:rFonts w:eastAsia="Times New Roman" w:cs="Times New Roman"/>
                <w:color w:val="000000"/>
                <w:sz w:val="16"/>
                <w:szCs w:val="16"/>
              </w:rPr>
              <w:t>All Others</w:t>
            </w:r>
          </w:p>
        </w:tc>
        <w:tc>
          <w:tcPr>
            <w:tcW w:w="1178" w:type="pct"/>
            <w:shd w:val="clear" w:color="auto" w:fill="629DD1" w:themeFill="accent1"/>
            <w:hideMark/>
          </w:tcPr>
          <w:p w14:paraId="3256F7C0" w14:textId="77777777" w:rsidR="004065B6" w:rsidRPr="004065B6" w:rsidRDefault="004065B6" w:rsidP="004065B6">
            <w:pPr>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p>
        </w:tc>
        <w:tc>
          <w:tcPr>
            <w:tcW w:w="935" w:type="pct"/>
            <w:shd w:val="clear" w:color="auto" w:fill="629DD1" w:themeFill="accent1"/>
            <w:hideMark/>
          </w:tcPr>
          <w:p w14:paraId="4D6B4935" w14:textId="77777777" w:rsidR="004065B6" w:rsidRPr="004065B6" w:rsidRDefault="004065B6" w:rsidP="004065B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rPr>
            </w:pPr>
          </w:p>
        </w:tc>
        <w:tc>
          <w:tcPr>
            <w:tcW w:w="592" w:type="pct"/>
            <w:shd w:val="clear" w:color="auto" w:fill="629DD1" w:themeFill="accent1"/>
            <w:noWrap/>
            <w:hideMark/>
          </w:tcPr>
          <w:p w14:paraId="27E44288" w14:textId="77777777" w:rsidR="004065B6" w:rsidRPr="004065B6" w:rsidRDefault="004065B6" w:rsidP="004065B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$289,167,467</w:t>
            </w:r>
          </w:p>
        </w:tc>
        <w:tc>
          <w:tcPr>
            <w:tcW w:w="352" w:type="pct"/>
            <w:shd w:val="clear" w:color="auto" w:fill="629DD1" w:themeFill="accent1"/>
            <w:noWrap/>
            <w:hideMark/>
          </w:tcPr>
          <w:p w14:paraId="7AD931CC" w14:textId="77777777" w:rsidR="004065B6" w:rsidRPr="004065B6" w:rsidRDefault="004065B6" w:rsidP="004065B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p>
        </w:tc>
        <w:tc>
          <w:tcPr>
            <w:tcW w:w="462" w:type="pct"/>
            <w:shd w:val="clear" w:color="auto" w:fill="629DD1" w:themeFill="accent1"/>
            <w:noWrap/>
            <w:hideMark/>
          </w:tcPr>
          <w:p w14:paraId="79584981" w14:textId="77777777" w:rsidR="004065B6" w:rsidRPr="004065B6" w:rsidRDefault="004065B6" w:rsidP="004065B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r w:rsidRPr="004065B6">
              <w:rPr>
                <w:rFonts w:eastAsia="Times New Roman" w:cs="Times New Roman"/>
                <w:color w:val="000000"/>
                <w:sz w:val="16"/>
                <w:szCs w:val="16"/>
              </w:rPr>
              <w:t>2,016,862</w:t>
            </w:r>
          </w:p>
        </w:tc>
        <w:tc>
          <w:tcPr>
            <w:tcW w:w="435" w:type="pct"/>
            <w:shd w:val="clear" w:color="auto" w:fill="629DD1" w:themeFill="accent1"/>
            <w:noWrap/>
            <w:hideMark/>
          </w:tcPr>
          <w:p w14:paraId="4B08D75E" w14:textId="77777777" w:rsidR="004065B6" w:rsidRPr="004065B6" w:rsidRDefault="004065B6" w:rsidP="004065B6">
            <w:pPr>
              <w:jc w:val="right"/>
              <w:cnfStyle w:val="000000100000" w:firstRow="0" w:lastRow="0" w:firstColumn="0" w:lastColumn="0" w:oddVBand="0" w:evenVBand="0" w:oddHBand="1" w:evenHBand="0" w:firstRowFirstColumn="0" w:firstRowLastColumn="0" w:lastRowFirstColumn="0" w:lastRowLastColumn="0"/>
              <w:rPr>
                <w:rFonts w:eastAsia="Times New Roman" w:cs="Times New Roman"/>
                <w:color w:val="000000"/>
                <w:sz w:val="16"/>
                <w:szCs w:val="16"/>
              </w:rPr>
            </w:pPr>
          </w:p>
        </w:tc>
        <w:tc>
          <w:tcPr>
            <w:tcW w:w="445" w:type="pct"/>
            <w:shd w:val="clear" w:color="auto" w:fill="629DD1" w:themeFill="accent1"/>
            <w:noWrap/>
            <w:hideMark/>
          </w:tcPr>
          <w:p w14:paraId="2D3B1494" w14:textId="77777777" w:rsidR="004065B6" w:rsidRPr="004065B6" w:rsidRDefault="004065B6" w:rsidP="004065B6">
            <w:pPr>
              <w:cnfStyle w:val="000000100000" w:firstRow="0" w:lastRow="0" w:firstColumn="0" w:lastColumn="0" w:oddVBand="0" w:evenVBand="0" w:oddHBand="1" w:evenHBand="0" w:firstRowFirstColumn="0" w:firstRowLastColumn="0" w:lastRowFirstColumn="0" w:lastRowLastColumn="0"/>
              <w:rPr>
                <w:rFonts w:eastAsia="Times New Roman" w:cs="Times New Roman"/>
                <w:sz w:val="16"/>
                <w:szCs w:val="16"/>
              </w:rPr>
            </w:pPr>
          </w:p>
        </w:tc>
      </w:tr>
    </w:tbl>
    <w:p w14:paraId="662E4F3A" w14:textId="77777777" w:rsidR="004065B6" w:rsidRPr="004065B6" w:rsidRDefault="004065B6" w:rsidP="004065B6"/>
    <w:p w14:paraId="39C6FF7E" w14:textId="67A49A09" w:rsidR="00250775" w:rsidRDefault="00250775" w:rsidP="00722B30"/>
    <w:p w14:paraId="30B62D6D" w14:textId="77777777" w:rsidR="00250775" w:rsidRDefault="00250775">
      <w:r>
        <w:br w:type="page"/>
      </w:r>
    </w:p>
    <w:p w14:paraId="0F93EFD0" w14:textId="6E7731BF" w:rsidR="00250775" w:rsidRPr="007A6FCC" w:rsidRDefault="00250775" w:rsidP="00250775">
      <w:pPr>
        <w:pStyle w:val="Heading2"/>
        <w:rPr>
          <w:rFonts w:ascii="Calibri" w:hAnsi="Calibri"/>
        </w:rPr>
      </w:pPr>
      <w:bookmarkStart w:id="60" w:name="_Toc94517128"/>
      <w:r w:rsidRPr="007A6FCC">
        <w:rPr>
          <w:rFonts w:ascii="Calibri" w:hAnsi="Calibri"/>
        </w:rPr>
        <w:lastRenderedPageBreak/>
        <w:t xml:space="preserve">Provider </w:t>
      </w:r>
      <w:r w:rsidR="00FD11F9">
        <w:rPr>
          <w:rFonts w:ascii="Calibri" w:hAnsi="Calibri"/>
        </w:rPr>
        <w:t>Count</w:t>
      </w:r>
      <w:bookmarkEnd w:id="60"/>
    </w:p>
    <w:p w14:paraId="3963C5E5" w14:textId="5E2A5097" w:rsidR="00250775" w:rsidRDefault="00250775" w:rsidP="00250775">
      <w:r>
        <w:t xml:space="preserve">The NPI information collected in WCIS was cross walked with the NPI database created by CMS. The NPI database has multiple taxonomy codes for providers. The table below uses the primary </w:t>
      </w:r>
      <w:r w:rsidR="00446912">
        <w:t>specialty</w:t>
      </w:r>
      <w:r>
        <w:t xml:space="preserve"> code reported by the provider </w:t>
      </w:r>
      <w:r w:rsidR="00446912">
        <w:t>for each provider NPI reported to WCIS.</w:t>
      </w:r>
    </w:p>
    <w:p w14:paraId="4CE227EA" w14:textId="0D04D969" w:rsidR="00326BB9" w:rsidRDefault="00326BB9"/>
    <w:p w14:paraId="0D09DCD7" w14:textId="54C6F5DE" w:rsidR="00FA276B" w:rsidRDefault="009739BA" w:rsidP="007E42AC">
      <w:pPr>
        <w:pStyle w:val="Caption"/>
      </w:pPr>
      <w:bookmarkStart w:id="61" w:name="_Toc96434669"/>
      <w:r>
        <w:t xml:space="preserve">Table </w:t>
      </w:r>
      <w:fldSimple w:instr=" STYLEREF 1 \s ">
        <w:r w:rsidR="00897201">
          <w:rPr>
            <w:noProof/>
          </w:rPr>
          <w:t>5</w:t>
        </w:r>
      </w:fldSimple>
      <w:r w:rsidR="00897201">
        <w:t>:</w:t>
      </w:r>
      <w:fldSimple w:instr=" SEQ Table \* ARABIC \s 1 ">
        <w:r w:rsidR="00897201">
          <w:rPr>
            <w:noProof/>
          </w:rPr>
          <w:t>4</w:t>
        </w:r>
      </w:fldSimple>
      <w:r w:rsidR="00C3424D">
        <w:t xml:space="preserve"> Provider Count by Specialty Classification </w:t>
      </w:r>
      <w:r w:rsidR="00DB07BF">
        <w:t>and</w:t>
      </w:r>
      <w:r w:rsidR="00C3424D">
        <w:t xml:space="preserve"> Year of Service</w:t>
      </w:r>
      <w:bookmarkEnd w:id="61"/>
      <w:r w:rsidR="004733AC">
        <w:t xml:space="preserve"> </w:t>
      </w:r>
    </w:p>
    <w:tbl>
      <w:tblPr>
        <w:tblStyle w:val="GridTable5Dark-Accent1"/>
        <w:tblW w:w="5051" w:type="pct"/>
        <w:tblLook w:val="04A0" w:firstRow="1" w:lastRow="0" w:firstColumn="1" w:lastColumn="0" w:noHBand="0" w:noVBand="1"/>
        <w:tblCaption w:val="Table 4.4 Provider Count by Speciality Classification and Year of Service"/>
        <w:tblDescription w:val="This table shows the count of provider types/ classification for service years 2017 to 2019."/>
      </w:tblPr>
      <w:tblGrid>
        <w:gridCol w:w="2394"/>
        <w:gridCol w:w="831"/>
        <w:gridCol w:w="2394"/>
        <w:gridCol w:w="831"/>
        <w:gridCol w:w="2394"/>
        <w:gridCol w:w="831"/>
      </w:tblGrid>
      <w:tr w:rsidR="006F2398" w:rsidRPr="00FF52B5" w14:paraId="086D3752" w14:textId="77777777" w:rsidTr="004253E1">
        <w:trPr>
          <w:cnfStyle w:val="100000000000" w:firstRow="1" w:lastRow="0" w:firstColumn="0" w:lastColumn="0" w:oddVBand="0" w:evenVBand="0" w:oddHBand="0" w:evenHBand="0" w:firstRowFirstColumn="0" w:firstRowLastColumn="0" w:lastRowFirstColumn="0" w:lastRowLastColumn="0"/>
          <w:trHeight w:val="290"/>
          <w:tblHeader/>
        </w:trPr>
        <w:tc>
          <w:tcPr>
            <w:cnfStyle w:val="001000000000" w:firstRow="0" w:lastRow="0" w:firstColumn="1" w:lastColumn="0" w:oddVBand="0" w:evenVBand="0" w:oddHBand="0" w:evenHBand="0" w:firstRowFirstColumn="0" w:firstRowLastColumn="0" w:lastRowFirstColumn="0" w:lastRowLastColumn="0"/>
            <w:tcW w:w="1243" w:type="pct"/>
            <w:hideMark/>
          </w:tcPr>
          <w:p w14:paraId="135AFEC4" w14:textId="77777777" w:rsidR="009A19BA" w:rsidRPr="00FF52B5" w:rsidRDefault="009A19BA" w:rsidP="006F2398">
            <w:pPr>
              <w:rPr>
                <w:rFonts w:ascii="Calibri" w:eastAsia="Times New Roman" w:hAnsi="Calibri" w:cs="Calibri"/>
                <w:bCs w:val="0"/>
                <w:sz w:val="18"/>
                <w:szCs w:val="18"/>
              </w:rPr>
            </w:pPr>
            <w:r w:rsidRPr="00FF52B5">
              <w:rPr>
                <w:rFonts w:ascii="Calibri" w:eastAsia="Times New Roman" w:hAnsi="Calibri" w:cs="Calibri"/>
                <w:bCs w:val="0"/>
                <w:sz w:val="18"/>
                <w:szCs w:val="18"/>
              </w:rPr>
              <w:t>2017</w:t>
            </w:r>
          </w:p>
          <w:p w14:paraId="4A3790DD" w14:textId="6CB3FB22" w:rsidR="006F2398" w:rsidRPr="00FF52B5" w:rsidRDefault="006F2398" w:rsidP="00E25628">
            <w:pPr>
              <w:rPr>
                <w:rFonts w:ascii="Calibri" w:eastAsia="Times New Roman" w:hAnsi="Calibri" w:cs="Calibri"/>
                <w:sz w:val="18"/>
                <w:szCs w:val="18"/>
              </w:rPr>
            </w:pPr>
            <w:r w:rsidRPr="00FF52B5">
              <w:rPr>
                <w:rFonts w:ascii="Calibri" w:eastAsia="Times New Roman" w:hAnsi="Calibri" w:cs="Calibri"/>
                <w:bCs w:val="0"/>
                <w:sz w:val="18"/>
                <w:szCs w:val="18"/>
              </w:rPr>
              <w:t>Classification</w:t>
            </w:r>
          </w:p>
        </w:tc>
        <w:tc>
          <w:tcPr>
            <w:tcW w:w="425" w:type="pct"/>
            <w:noWrap/>
            <w:hideMark/>
          </w:tcPr>
          <w:p w14:paraId="0923DC61" w14:textId="77777777" w:rsidR="00DF0740" w:rsidRPr="00FF52B5" w:rsidRDefault="00E25628" w:rsidP="006F2398">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18"/>
                <w:szCs w:val="18"/>
              </w:rPr>
            </w:pPr>
            <w:r w:rsidRPr="00FF52B5">
              <w:rPr>
                <w:rFonts w:ascii="Calibri" w:eastAsia="Times New Roman" w:hAnsi="Calibri" w:cs="Calibri"/>
                <w:bCs w:val="0"/>
                <w:sz w:val="18"/>
                <w:szCs w:val="18"/>
              </w:rPr>
              <w:t>2017</w:t>
            </w:r>
          </w:p>
          <w:p w14:paraId="50BD5396" w14:textId="2B8CE65E" w:rsidR="006F2398" w:rsidRPr="00FF52B5" w:rsidRDefault="006F2398" w:rsidP="00D0694A">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18"/>
                <w:szCs w:val="18"/>
              </w:rPr>
            </w:pPr>
            <w:r w:rsidRPr="00FF52B5">
              <w:rPr>
                <w:rFonts w:ascii="Calibri" w:eastAsia="Times New Roman" w:hAnsi="Calibri" w:cs="Calibri"/>
                <w:bCs w:val="0"/>
                <w:sz w:val="18"/>
                <w:szCs w:val="18"/>
              </w:rPr>
              <w:t>Count</w:t>
            </w:r>
            <w:r w:rsidR="00EC1999" w:rsidRPr="00FF52B5">
              <w:rPr>
                <w:rFonts w:ascii="Calibri" w:eastAsia="Times New Roman" w:hAnsi="Calibri" w:cs="Calibri"/>
                <w:bCs w:val="0"/>
                <w:sz w:val="18"/>
                <w:szCs w:val="18"/>
              </w:rPr>
              <w:t xml:space="preserve"> </w:t>
            </w:r>
          </w:p>
        </w:tc>
        <w:tc>
          <w:tcPr>
            <w:tcW w:w="1217" w:type="pct"/>
            <w:hideMark/>
          </w:tcPr>
          <w:p w14:paraId="7197609D" w14:textId="67549FC3" w:rsidR="00681264" w:rsidRPr="00FF52B5" w:rsidRDefault="00681264" w:rsidP="00EC1999">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18"/>
                <w:szCs w:val="18"/>
              </w:rPr>
            </w:pPr>
            <w:r w:rsidRPr="00FF52B5">
              <w:rPr>
                <w:rFonts w:ascii="Calibri" w:eastAsia="Times New Roman" w:hAnsi="Calibri" w:cs="Calibri"/>
                <w:bCs w:val="0"/>
                <w:sz w:val="18"/>
                <w:szCs w:val="18"/>
              </w:rPr>
              <w:t>2018</w:t>
            </w:r>
          </w:p>
          <w:p w14:paraId="0A3C9183" w14:textId="42BCFF85" w:rsidR="006F2398" w:rsidRPr="00FF52B5" w:rsidRDefault="006F2398" w:rsidP="00D0694A">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18"/>
                <w:szCs w:val="18"/>
              </w:rPr>
            </w:pPr>
            <w:r w:rsidRPr="00FF52B5">
              <w:rPr>
                <w:rFonts w:ascii="Calibri" w:eastAsia="Times New Roman" w:hAnsi="Calibri" w:cs="Calibri"/>
                <w:bCs w:val="0"/>
                <w:sz w:val="18"/>
                <w:szCs w:val="18"/>
              </w:rPr>
              <w:t>Classification</w:t>
            </w:r>
          </w:p>
        </w:tc>
        <w:tc>
          <w:tcPr>
            <w:tcW w:w="425" w:type="pct"/>
            <w:noWrap/>
            <w:hideMark/>
          </w:tcPr>
          <w:p w14:paraId="3961EB5E" w14:textId="77777777" w:rsidR="00FF52B5" w:rsidRDefault="00D0694A" w:rsidP="00D0694A">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18"/>
                <w:szCs w:val="18"/>
              </w:rPr>
            </w:pPr>
            <w:r w:rsidRPr="00FF52B5">
              <w:rPr>
                <w:rFonts w:ascii="Calibri" w:eastAsia="Times New Roman" w:hAnsi="Calibri" w:cs="Calibri"/>
                <w:bCs w:val="0"/>
                <w:sz w:val="18"/>
                <w:szCs w:val="18"/>
              </w:rPr>
              <w:t xml:space="preserve">2018 </w:t>
            </w:r>
          </w:p>
          <w:p w14:paraId="50A71745" w14:textId="5B3FCB2A" w:rsidR="006F2398" w:rsidRPr="00FF52B5" w:rsidRDefault="00D0694A" w:rsidP="00D0694A">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18"/>
                <w:szCs w:val="18"/>
              </w:rPr>
            </w:pPr>
            <w:r w:rsidRPr="00FF52B5">
              <w:rPr>
                <w:rFonts w:ascii="Calibri" w:eastAsia="Times New Roman" w:hAnsi="Calibri" w:cs="Calibri"/>
                <w:bCs w:val="0"/>
                <w:sz w:val="18"/>
                <w:szCs w:val="18"/>
              </w:rPr>
              <w:t>Count</w:t>
            </w:r>
          </w:p>
        </w:tc>
        <w:tc>
          <w:tcPr>
            <w:tcW w:w="1217" w:type="pct"/>
            <w:hideMark/>
          </w:tcPr>
          <w:p w14:paraId="570DB7C2" w14:textId="77777777" w:rsidR="00D0694A" w:rsidRPr="00FF52B5" w:rsidRDefault="00D0694A" w:rsidP="006F2398">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18"/>
                <w:szCs w:val="18"/>
              </w:rPr>
            </w:pPr>
            <w:r w:rsidRPr="00FF52B5">
              <w:rPr>
                <w:rFonts w:ascii="Calibri" w:eastAsia="Times New Roman" w:hAnsi="Calibri" w:cs="Calibri"/>
                <w:bCs w:val="0"/>
                <w:sz w:val="18"/>
                <w:szCs w:val="18"/>
              </w:rPr>
              <w:t xml:space="preserve">2019 </w:t>
            </w:r>
          </w:p>
          <w:p w14:paraId="35349340" w14:textId="2EA5A53E" w:rsidR="006F2398" w:rsidRPr="00FF52B5" w:rsidRDefault="006F2398" w:rsidP="00D0694A">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18"/>
                <w:szCs w:val="18"/>
              </w:rPr>
            </w:pPr>
            <w:r w:rsidRPr="00FF52B5">
              <w:rPr>
                <w:rFonts w:ascii="Calibri" w:eastAsia="Times New Roman" w:hAnsi="Calibri" w:cs="Calibri"/>
                <w:bCs w:val="0"/>
                <w:sz w:val="18"/>
                <w:szCs w:val="18"/>
              </w:rPr>
              <w:t>Classification</w:t>
            </w:r>
          </w:p>
        </w:tc>
        <w:tc>
          <w:tcPr>
            <w:tcW w:w="475" w:type="pct"/>
            <w:noWrap/>
            <w:hideMark/>
          </w:tcPr>
          <w:p w14:paraId="2016114E" w14:textId="77777777" w:rsidR="00D0694A" w:rsidRPr="00FF52B5" w:rsidRDefault="00D0694A" w:rsidP="006F2398">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18"/>
                <w:szCs w:val="18"/>
              </w:rPr>
            </w:pPr>
            <w:r w:rsidRPr="00FF52B5">
              <w:rPr>
                <w:rFonts w:ascii="Calibri" w:eastAsia="Times New Roman" w:hAnsi="Calibri" w:cs="Calibri"/>
                <w:bCs w:val="0"/>
                <w:sz w:val="18"/>
                <w:szCs w:val="18"/>
              </w:rPr>
              <w:t>2019</w:t>
            </w:r>
          </w:p>
          <w:p w14:paraId="3D01C848" w14:textId="3EA72A5F" w:rsidR="006F2398" w:rsidRPr="00FF52B5" w:rsidRDefault="006F2398" w:rsidP="00D0694A">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Cs w:val="0"/>
                <w:sz w:val="18"/>
                <w:szCs w:val="18"/>
              </w:rPr>
            </w:pPr>
            <w:r w:rsidRPr="00FF52B5">
              <w:rPr>
                <w:rFonts w:ascii="Calibri" w:eastAsia="Times New Roman" w:hAnsi="Calibri" w:cs="Calibri"/>
                <w:bCs w:val="0"/>
                <w:sz w:val="18"/>
                <w:szCs w:val="18"/>
              </w:rPr>
              <w:t>Count</w:t>
            </w:r>
            <w:r w:rsidR="00D0694A" w:rsidRPr="00FF52B5">
              <w:rPr>
                <w:rFonts w:ascii="Calibri" w:eastAsia="Times New Roman" w:hAnsi="Calibri" w:cs="Calibri"/>
                <w:bCs w:val="0"/>
                <w:sz w:val="18"/>
                <w:szCs w:val="18"/>
              </w:rPr>
              <w:t xml:space="preserve"> </w:t>
            </w:r>
          </w:p>
        </w:tc>
      </w:tr>
      <w:tr w:rsidR="004733AC" w:rsidRPr="00FF52B5" w14:paraId="1D3B1571" w14:textId="77777777" w:rsidTr="004253E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43" w:type="pct"/>
            <w:shd w:val="clear" w:color="auto" w:fill="629DD1"/>
            <w:vAlign w:val="bottom"/>
            <w:hideMark/>
          </w:tcPr>
          <w:p w14:paraId="60EFEB00" w14:textId="0ADFF6DB" w:rsidR="004733AC" w:rsidRPr="004253E1" w:rsidRDefault="004733AC" w:rsidP="004733AC">
            <w:pPr>
              <w:rPr>
                <w:rFonts w:ascii="Calibri" w:eastAsia="Times New Roman" w:hAnsi="Calibri" w:cs="Calibri"/>
                <w:b w:val="0"/>
                <w:color w:val="000000"/>
                <w:sz w:val="18"/>
                <w:szCs w:val="18"/>
              </w:rPr>
            </w:pPr>
            <w:r w:rsidRPr="004253E1">
              <w:rPr>
                <w:rFonts w:ascii="Calibri" w:hAnsi="Calibri" w:cs="Calibri"/>
                <w:b w:val="0"/>
                <w:color w:val="000000"/>
              </w:rPr>
              <w:t xml:space="preserve">Internal Medicine </w:t>
            </w:r>
          </w:p>
        </w:tc>
        <w:tc>
          <w:tcPr>
            <w:tcW w:w="425" w:type="pct"/>
            <w:noWrap/>
            <w:vAlign w:val="bottom"/>
            <w:hideMark/>
          </w:tcPr>
          <w:p w14:paraId="6F175143" w14:textId="47EDB994" w:rsidR="004733AC" w:rsidRPr="004253E1" w:rsidRDefault="004733AC" w:rsidP="004733A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9,093</w:t>
            </w:r>
          </w:p>
        </w:tc>
        <w:tc>
          <w:tcPr>
            <w:tcW w:w="1217" w:type="pct"/>
            <w:shd w:val="clear" w:color="auto" w:fill="629DD1"/>
            <w:vAlign w:val="bottom"/>
            <w:hideMark/>
          </w:tcPr>
          <w:p w14:paraId="6C95779D" w14:textId="4D0DEFC6" w:rsidR="004733AC" w:rsidRPr="004253E1" w:rsidRDefault="004733AC" w:rsidP="004733A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Internal Medicine </w:t>
            </w:r>
          </w:p>
        </w:tc>
        <w:tc>
          <w:tcPr>
            <w:tcW w:w="425" w:type="pct"/>
            <w:noWrap/>
            <w:vAlign w:val="bottom"/>
            <w:hideMark/>
          </w:tcPr>
          <w:p w14:paraId="3D1AC10A" w14:textId="19FBBE98" w:rsidR="004733AC" w:rsidRPr="004253E1" w:rsidRDefault="004733AC" w:rsidP="004733A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9,177</w:t>
            </w:r>
          </w:p>
        </w:tc>
        <w:tc>
          <w:tcPr>
            <w:tcW w:w="1217" w:type="pct"/>
            <w:shd w:val="clear" w:color="auto" w:fill="629DD1"/>
            <w:vAlign w:val="bottom"/>
            <w:hideMark/>
          </w:tcPr>
          <w:p w14:paraId="466C71FA" w14:textId="2AB44BF5" w:rsidR="004733AC" w:rsidRPr="004253E1" w:rsidRDefault="004733AC" w:rsidP="004733A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Internal Medicine </w:t>
            </w:r>
          </w:p>
        </w:tc>
        <w:tc>
          <w:tcPr>
            <w:tcW w:w="475" w:type="pct"/>
            <w:noWrap/>
            <w:vAlign w:val="bottom"/>
            <w:hideMark/>
          </w:tcPr>
          <w:p w14:paraId="495D5963" w14:textId="60EC4B1C" w:rsidR="004733AC" w:rsidRPr="004253E1" w:rsidRDefault="004733AC" w:rsidP="004733A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8,998</w:t>
            </w:r>
          </w:p>
        </w:tc>
      </w:tr>
      <w:tr w:rsidR="004733AC" w:rsidRPr="00FF52B5" w14:paraId="5608C462" w14:textId="77777777" w:rsidTr="004253E1">
        <w:trPr>
          <w:trHeight w:val="290"/>
        </w:trPr>
        <w:tc>
          <w:tcPr>
            <w:cnfStyle w:val="001000000000" w:firstRow="0" w:lastRow="0" w:firstColumn="1" w:lastColumn="0" w:oddVBand="0" w:evenVBand="0" w:oddHBand="0" w:evenHBand="0" w:firstRowFirstColumn="0" w:firstRowLastColumn="0" w:lastRowFirstColumn="0" w:lastRowLastColumn="0"/>
            <w:tcW w:w="1243" w:type="pct"/>
            <w:vAlign w:val="bottom"/>
            <w:hideMark/>
          </w:tcPr>
          <w:p w14:paraId="7EB247CB" w14:textId="61D2C55A" w:rsidR="004733AC" w:rsidRPr="004253E1" w:rsidRDefault="004733AC" w:rsidP="004733AC">
            <w:pPr>
              <w:rPr>
                <w:rFonts w:ascii="Calibri" w:eastAsia="Times New Roman" w:hAnsi="Calibri" w:cs="Calibri"/>
                <w:b w:val="0"/>
                <w:color w:val="000000"/>
                <w:sz w:val="18"/>
                <w:szCs w:val="18"/>
              </w:rPr>
            </w:pPr>
            <w:r w:rsidRPr="004253E1">
              <w:rPr>
                <w:rFonts w:ascii="Calibri" w:hAnsi="Calibri" w:cs="Calibri"/>
                <w:b w:val="0"/>
                <w:color w:val="000000"/>
              </w:rPr>
              <w:t xml:space="preserve">Physical Therapist </w:t>
            </w:r>
          </w:p>
        </w:tc>
        <w:tc>
          <w:tcPr>
            <w:tcW w:w="425" w:type="pct"/>
            <w:noWrap/>
            <w:vAlign w:val="bottom"/>
            <w:hideMark/>
          </w:tcPr>
          <w:p w14:paraId="18793C59" w14:textId="335F6230" w:rsidR="004733AC" w:rsidRPr="004253E1" w:rsidRDefault="004733AC" w:rsidP="004733A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6,094</w:t>
            </w:r>
          </w:p>
        </w:tc>
        <w:tc>
          <w:tcPr>
            <w:tcW w:w="1217" w:type="pct"/>
            <w:shd w:val="clear" w:color="auto" w:fill="629DD1"/>
            <w:vAlign w:val="bottom"/>
            <w:hideMark/>
          </w:tcPr>
          <w:p w14:paraId="7E0CD0B6" w14:textId="6DE9F53E" w:rsidR="004733AC" w:rsidRPr="004253E1" w:rsidRDefault="004733AC" w:rsidP="004733A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Physical Therapist </w:t>
            </w:r>
          </w:p>
        </w:tc>
        <w:tc>
          <w:tcPr>
            <w:tcW w:w="425" w:type="pct"/>
            <w:noWrap/>
            <w:vAlign w:val="bottom"/>
            <w:hideMark/>
          </w:tcPr>
          <w:p w14:paraId="4CAFC0AA" w14:textId="34A5855D" w:rsidR="004733AC" w:rsidRPr="004253E1" w:rsidRDefault="004733AC" w:rsidP="004733A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6,266</w:t>
            </w:r>
          </w:p>
        </w:tc>
        <w:tc>
          <w:tcPr>
            <w:tcW w:w="1217" w:type="pct"/>
            <w:shd w:val="clear" w:color="auto" w:fill="629DD1"/>
            <w:vAlign w:val="bottom"/>
            <w:hideMark/>
          </w:tcPr>
          <w:p w14:paraId="0D7F1EFD" w14:textId="43724CC6" w:rsidR="004733AC" w:rsidRPr="004253E1" w:rsidRDefault="004733AC" w:rsidP="004733A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Physical Therapist </w:t>
            </w:r>
          </w:p>
        </w:tc>
        <w:tc>
          <w:tcPr>
            <w:tcW w:w="475" w:type="pct"/>
            <w:noWrap/>
            <w:vAlign w:val="bottom"/>
            <w:hideMark/>
          </w:tcPr>
          <w:p w14:paraId="60D49298" w14:textId="7F680C63" w:rsidR="004733AC" w:rsidRPr="004253E1" w:rsidRDefault="004733AC" w:rsidP="004733A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6,443</w:t>
            </w:r>
          </w:p>
        </w:tc>
      </w:tr>
      <w:tr w:rsidR="004733AC" w:rsidRPr="00FF52B5" w14:paraId="1EA226A6" w14:textId="77777777" w:rsidTr="004253E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43" w:type="pct"/>
            <w:vAlign w:val="bottom"/>
            <w:hideMark/>
          </w:tcPr>
          <w:p w14:paraId="2962C469" w14:textId="12F82E82" w:rsidR="004733AC" w:rsidRPr="004253E1" w:rsidRDefault="004733AC" w:rsidP="004733AC">
            <w:pPr>
              <w:rPr>
                <w:rFonts w:ascii="Calibri" w:eastAsia="Times New Roman" w:hAnsi="Calibri" w:cs="Calibri"/>
                <w:b w:val="0"/>
                <w:color w:val="000000"/>
                <w:sz w:val="18"/>
                <w:szCs w:val="18"/>
              </w:rPr>
            </w:pPr>
            <w:r w:rsidRPr="004253E1">
              <w:rPr>
                <w:rFonts w:ascii="Calibri" w:hAnsi="Calibri" w:cs="Calibri"/>
                <w:b w:val="0"/>
                <w:color w:val="000000"/>
              </w:rPr>
              <w:t xml:space="preserve">Emergency Medicine </w:t>
            </w:r>
          </w:p>
        </w:tc>
        <w:tc>
          <w:tcPr>
            <w:tcW w:w="425" w:type="pct"/>
            <w:noWrap/>
            <w:vAlign w:val="bottom"/>
            <w:hideMark/>
          </w:tcPr>
          <w:p w14:paraId="4D15BDB2" w14:textId="3B7BA72B" w:rsidR="004733AC" w:rsidRPr="004253E1" w:rsidRDefault="004733AC" w:rsidP="004733A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4,557</w:t>
            </w:r>
          </w:p>
        </w:tc>
        <w:tc>
          <w:tcPr>
            <w:tcW w:w="1217" w:type="pct"/>
            <w:shd w:val="clear" w:color="auto" w:fill="629DD1"/>
            <w:vAlign w:val="bottom"/>
            <w:hideMark/>
          </w:tcPr>
          <w:p w14:paraId="561B2F6D" w14:textId="561CFE40" w:rsidR="004733AC" w:rsidRPr="004253E1" w:rsidRDefault="004733AC" w:rsidP="004733A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Emergency Medicine </w:t>
            </w:r>
          </w:p>
        </w:tc>
        <w:tc>
          <w:tcPr>
            <w:tcW w:w="425" w:type="pct"/>
            <w:noWrap/>
            <w:vAlign w:val="bottom"/>
            <w:hideMark/>
          </w:tcPr>
          <w:p w14:paraId="6BF759A9" w14:textId="498AEAD3" w:rsidR="004733AC" w:rsidRPr="004253E1" w:rsidRDefault="004733AC" w:rsidP="004733A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4,615</w:t>
            </w:r>
          </w:p>
        </w:tc>
        <w:tc>
          <w:tcPr>
            <w:tcW w:w="1217" w:type="pct"/>
            <w:shd w:val="clear" w:color="auto" w:fill="629DD1"/>
            <w:vAlign w:val="bottom"/>
            <w:hideMark/>
          </w:tcPr>
          <w:p w14:paraId="0B37AC46" w14:textId="3152D2F7" w:rsidR="004733AC" w:rsidRPr="004253E1" w:rsidRDefault="004733AC" w:rsidP="004733A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Emergency Medicine </w:t>
            </w:r>
          </w:p>
        </w:tc>
        <w:tc>
          <w:tcPr>
            <w:tcW w:w="475" w:type="pct"/>
            <w:noWrap/>
            <w:vAlign w:val="bottom"/>
            <w:hideMark/>
          </w:tcPr>
          <w:p w14:paraId="71D8A0EA" w14:textId="0A8283C1" w:rsidR="004733AC" w:rsidRPr="004253E1" w:rsidRDefault="004733AC" w:rsidP="004733A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4,578</w:t>
            </w:r>
          </w:p>
        </w:tc>
      </w:tr>
      <w:tr w:rsidR="004733AC" w:rsidRPr="00FF52B5" w14:paraId="49F522FD" w14:textId="77777777" w:rsidTr="004253E1">
        <w:trPr>
          <w:trHeight w:val="290"/>
        </w:trPr>
        <w:tc>
          <w:tcPr>
            <w:cnfStyle w:val="001000000000" w:firstRow="0" w:lastRow="0" w:firstColumn="1" w:lastColumn="0" w:oddVBand="0" w:evenVBand="0" w:oddHBand="0" w:evenHBand="0" w:firstRowFirstColumn="0" w:firstRowLastColumn="0" w:lastRowFirstColumn="0" w:lastRowLastColumn="0"/>
            <w:tcW w:w="1243" w:type="pct"/>
            <w:vAlign w:val="bottom"/>
            <w:hideMark/>
          </w:tcPr>
          <w:p w14:paraId="4DB168AC" w14:textId="51740EEB" w:rsidR="004733AC" w:rsidRPr="004253E1" w:rsidRDefault="004733AC" w:rsidP="004733AC">
            <w:pPr>
              <w:rPr>
                <w:rFonts w:ascii="Calibri" w:eastAsia="Times New Roman" w:hAnsi="Calibri" w:cs="Calibri"/>
                <w:b w:val="0"/>
                <w:color w:val="000000"/>
                <w:sz w:val="18"/>
                <w:szCs w:val="18"/>
              </w:rPr>
            </w:pPr>
            <w:r w:rsidRPr="004253E1">
              <w:rPr>
                <w:rFonts w:ascii="Calibri" w:hAnsi="Calibri" w:cs="Calibri"/>
                <w:b w:val="0"/>
                <w:color w:val="000000"/>
              </w:rPr>
              <w:t xml:space="preserve">Family Medicine </w:t>
            </w:r>
          </w:p>
        </w:tc>
        <w:tc>
          <w:tcPr>
            <w:tcW w:w="425" w:type="pct"/>
            <w:noWrap/>
            <w:vAlign w:val="bottom"/>
            <w:hideMark/>
          </w:tcPr>
          <w:p w14:paraId="2A097B6F" w14:textId="27BA19CE" w:rsidR="004733AC" w:rsidRPr="004253E1" w:rsidRDefault="004733AC" w:rsidP="004733A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4,318</w:t>
            </w:r>
          </w:p>
        </w:tc>
        <w:tc>
          <w:tcPr>
            <w:tcW w:w="1217" w:type="pct"/>
            <w:shd w:val="clear" w:color="auto" w:fill="629DD1"/>
            <w:vAlign w:val="bottom"/>
            <w:hideMark/>
          </w:tcPr>
          <w:p w14:paraId="48D108D9" w14:textId="6C6D2842" w:rsidR="004733AC" w:rsidRPr="004253E1" w:rsidRDefault="004733AC" w:rsidP="004733A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Family Medicine </w:t>
            </w:r>
          </w:p>
        </w:tc>
        <w:tc>
          <w:tcPr>
            <w:tcW w:w="425" w:type="pct"/>
            <w:noWrap/>
            <w:vAlign w:val="bottom"/>
            <w:hideMark/>
          </w:tcPr>
          <w:p w14:paraId="164D372A" w14:textId="1E1488A8" w:rsidR="004733AC" w:rsidRPr="004253E1" w:rsidRDefault="004733AC" w:rsidP="004733A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4,276</w:t>
            </w:r>
          </w:p>
        </w:tc>
        <w:tc>
          <w:tcPr>
            <w:tcW w:w="1217" w:type="pct"/>
            <w:shd w:val="clear" w:color="auto" w:fill="629DD1"/>
            <w:vAlign w:val="bottom"/>
            <w:hideMark/>
          </w:tcPr>
          <w:p w14:paraId="2B4A00EE" w14:textId="32AE527B" w:rsidR="004733AC" w:rsidRPr="004253E1" w:rsidRDefault="004733AC" w:rsidP="004733A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Anesthesiology </w:t>
            </w:r>
          </w:p>
        </w:tc>
        <w:tc>
          <w:tcPr>
            <w:tcW w:w="475" w:type="pct"/>
            <w:noWrap/>
            <w:vAlign w:val="bottom"/>
            <w:hideMark/>
          </w:tcPr>
          <w:p w14:paraId="5112668D" w14:textId="4948853E" w:rsidR="004733AC" w:rsidRPr="004253E1" w:rsidRDefault="004733AC" w:rsidP="004733A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4,208</w:t>
            </w:r>
          </w:p>
        </w:tc>
      </w:tr>
      <w:tr w:rsidR="004733AC" w:rsidRPr="00FF52B5" w14:paraId="1A9E3385" w14:textId="77777777" w:rsidTr="004253E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43" w:type="pct"/>
            <w:vAlign w:val="bottom"/>
            <w:hideMark/>
          </w:tcPr>
          <w:p w14:paraId="5C4C0FBC" w14:textId="649EFEBD" w:rsidR="004733AC" w:rsidRPr="004253E1" w:rsidRDefault="004733AC" w:rsidP="004733AC">
            <w:pPr>
              <w:rPr>
                <w:rFonts w:ascii="Calibri" w:eastAsia="Times New Roman" w:hAnsi="Calibri" w:cs="Calibri"/>
                <w:b w:val="0"/>
                <w:color w:val="000000"/>
                <w:sz w:val="18"/>
                <w:szCs w:val="18"/>
              </w:rPr>
            </w:pPr>
            <w:r w:rsidRPr="004253E1">
              <w:rPr>
                <w:rFonts w:ascii="Calibri" w:hAnsi="Calibri" w:cs="Calibri"/>
                <w:b w:val="0"/>
                <w:color w:val="000000"/>
              </w:rPr>
              <w:t xml:space="preserve">Anesthesiology </w:t>
            </w:r>
          </w:p>
        </w:tc>
        <w:tc>
          <w:tcPr>
            <w:tcW w:w="425" w:type="pct"/>
            <w:noWrap/>
            <w:vAlign w:val="bottom"/>
            <w:hideMark/>
          </w:tcPr>
          <w:p w14:paraId="6D04989A" w14:textId="651D3A8F" w:rsidR="004733AC" w:rsidRPr="004253E1" w:rsidRDefault="004733AC" w:rsidP="004733A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4,246</w:t>
            </w:r>
          </w:p>
        </w:tc>
        <w:tc>
          <w:tcPr>
            <w:tcW w:w="1217" w:type="pct"/>
            <w:shd w:val="clear" w:color="auto" w:fill="629DD1"/>
            <w:vAlign w:val="bottom"/>
            <w:hideMark/>
          </w:tcPr>
          <w:p w14:paraId="645F4F11" w14:textId="429F927E" w:rsidR="004733AC" w:rsidRPr="004253E1" w:rsidRDefault="004733AC" w:rsidP="004733A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Anesthesiology </w:t>
            </w:r>
          </w:p>
        </w:tc>
        <w:tc>
          <w:tcPr>
            <w:tcW w:w="425" w:type="pct"/>
            <w:noWrap/>
            <w:vAlign w:val="bottom"/>
            <w:hideMark/>
          </w:tcPr>
          <w:p w14:paraId="37693A95" w14:textId="3B249B65" w:rsidR="004733AC" w:rsidRPr="004253E1" w:rsidRDefault="004733AC" w:rsidP="004733A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4,258</w:t>
            </w:r>
          </w:p>
        </w:tc>
        <w:tc>
          <w:tcPr>
            <w:tcW w:w="1217" w:type="pct"/>
            <w:shd w:val="clear" w:color="auto" w:fill="629DD1"/>
            <w:vAlign w:val="bottom"/>
            <w:hideMark/>
          </w:tcPr>
          <w:p w14:paraId="5AF94630" w14:textId="7EC3D2F2" w:rsidR="004733AC" w:rsidRPr="004253E1" w:rsidRDefault="004733AC" w:rsidP="004733A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Family Medicine </w:t>
            </w:r>
          </w:p>
        </w:tc>
        <w:tc>
          <w:tcPr>
            <w:tcW w:w="475" w:type="pct"/>
            <w:noWrap/>
            <w:vAlign w:val="bottom"/>
            <w:hideMark/>
          </w:tcPr>
          <w:p w14:paraId="28067409" w14:textId="16B62C67" w:rsidR="004733AC" w:rsidRPr="004253E1" w:rsidRDefault="004733AC" w:rsidP="004733A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4,041</w:t>
            </w:r>
          </w:p>
        </w:tc>
      </w:tr>
      <w:tr w:rsidR="004733AC" w:rsidRPr="00FF52B5" w14:paraId="29B91C3B" w14:textId="77777777" w:rsidTr="004253E1">
        <w:trPr>
          <w:trHeight w:val="290"/>
        </w:trPr>
        <w:tc>
          <w:tcPr>
            <w:cnfStyle w:val="001000000000" w:firstRow="0" w:lastRow="0" w:firstColumn="1" w:lastColumn="0" w:oddVBand="0" w:evenVBand="0" w:oddHBand="0" w:evenHBand="0" w:firstRowFirstColumn="0" w:firstRowLastColumn="0" w:lastRowFirstColumn="0" w:lastRowLastColumn="0"/>
            <w:tcW w:w="1243" w:type="pct"/>
            <w:vAlign w:val="bottom"/>
            <w:hideMark/>
          </w:tcPr>
          <w:p w14:paraId="422B3C46" w14:textId="398092B0" w:rsidR="004733AC" w:rsidRPr="004253E1" w:rsidRDefault="004733AC" w:rsidP="004733AC">
            <w:pPr>
              <w:rPr>
                <w:rFonts w:ascii="Calibri" w:eastAsia="Times New Roman" w:hAnsi="Calibri" w:cs="Calibri"/>
                <w:b w:val="0"/>
                <w:color w:val="000000"/>
                <w:sz w:val="18"/>
                <w:szCs w:val="18"/>
              </w:rPr>
            </w:pPr>
            <w:r w:rsidRPr="004253E1">
              <w:rPr>
                <w:rFonts w:ascii="Calibri" w:hAnsi="Calibri" w:cs="Calibri"/>
                <w:b w:val="0"/>
                <w:color w:val="000000"/>
              </w:rPr>
              <w:t xml:space="preserve">Chiropractor </w:t>
            </w:r>
          </w:p>
        </w:tc>
        <w:tc>
          <w:tcPr>
            <w:tcW w:w="425" w:type="pct"/>
            <w:noWrap/>
            <w:vAlign w:val="bottom"/>
            <w:hideMark/>
          </w:tcPr>
          <w:p w14:paraId="0FB423CC" w14:textId="226E20D3" w:rsidR="004733AC" w:rsidRPr="004253E1" w:rsidRDefault="004733AC" w:rsidP="004733A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3,405</w:t>
            </w:r>
          </w:p>
        </w:tc>
        <w:tc>
          <w:tcPr>
            <w:tcW w:w="1217" w:type="pct"/>
            <w:shd w:val="clear" w:color="auto" w:fill="629DD1"/>
            <w:vAlign w:val="bottom"/>
            <w:hideMark/>
          </w:tcPr>
          <w:p w14:paraId="0CCDFED6" w14:textId="14883EAF" w:rsidR="004733AC" w:rsidRPr="004253E1" w:rsidRDefault="004733AC" w:rsidP="004733A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Physician Assistant </w:t>
            </w:r>
          </w:p>
        </w:tc>
        <w:tc>
          <w:tcPr>
            <w:tcW w:w="425" w:type="pct"/>
            <w:noWrap/>
            <w:vAlign w:val="bottom"/>
            <w:hideMark/>
          </w:tcPr>
          <w:p w14:paraId="55B61449" w14:textId="52BE7125" w:rsidR="004733AC" w:rsidRPr="004253E1" w:rsidRDefault="004733AC" w:rsidP="004733A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3,576</w:t>
            </w:r>
          </w:p>
        </w:tc>
        <w:tc>
          <w:tcPr>
            <w:tcW w:w="1217" w:type="pct"/>
            <w:shd w:val="clear" w:color="auto" w:fill="629DD1"/>
            <w:vAlign w:val="bottom"/>
            <w:hideMark/>
          </w:tcPr>
          <w:p w14:paraId="4535055E" w14:textId="49D983C2" w:rsidR="004733AC" w:rsidRPr="004253E1" w:rsidRDefault="004733AC" w:rsidP="004733A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Physician Assistant </w:t>
            </w:r>
          </w:p>
        </w:tc>
        <w:tc>
          <w:tcPr>
            <w:tcW w:w="475" w:type="pct"/>
            <w:noWrap/>
            <w:vAlign w:val="bottom"/>
            <w:hideMark/>
          </w:tcPr>
          <w:p w14:paraId="1E1BC09D" w14:textId="45B2F2EF" w:rsidR="004733AC" w:rsidRPr="004253E1" w:rsidRDefault="004733AC" w:rsidP="004733A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3,634</w:t>
            </w:r>
          </w:p>
        </w:tc>
      </w:tr>
      <w:tr w:rsidR="004733AC" w:rsidRPr="00FF52B5" w14:paraId="1011BEF5" w14:textId="77777777" w:rsidTr="004253E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43" w:type="pct"/>
            <w:vAlign w:val="bottom"/>
            <w:hideMark/>
          </w:tcPr>
          <w:p w14:paraId="3D7CCB11" w14:textId="38A08E8E" w:rsidR="004733AC" w:rsidRPr="004253E1" w:rsidRDefault="004733AC" w:rsidP="004733AC">
            <w:pPr>
              <w:rPr>
                <w:rFonts w:ascii="Calibri" w:eastAsia="Times New Roman" w:hAnsi="Calibri" w:cs="Calibri"/>
                <w:b w:val="0"/>
                <w:color w:val="000000"/>
                <w:sz w:val="18"/>
                <w:szCs w:val="18"/>
              </w:rPr>
            </w:pPr>
            <w:r w:rsidRPr="004253E1">
              <w:rPr>
                <w:rFonts w:ascii="Calibri" w:hAnsi="Calibri" w:cs="Calibri"/>
                <w:b w:val="0"/>
                <w:color w:val="000000"/>
              </w:rPr>
              <w:t xml:space="preserve">Physician Assistant </w:t>
            </w:r>
          </w:p>
        </w:tc>
        <w:tc>
          <w:tcPr>
            <w:tcW w:w="425" w:type="pct"/>
            <w:noWrap/>
            <w:vAlign w:val="bottom"/>
            <w:hideMark/>
          </w:tcPr>
          <w:p w14:paraId="77871786" w14:textId="235E2D08" w:rsidR="004733AC" w:rsidRPr="004253E1" w:rsidRDefault="004733AC" w:rsidP="004733A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3,341</w:t>
            </w:r>
          </w:p>
        </w:tc>
        <w:tc>
          <w:tcPr>
            <w:tcW w:w="1217" w:type="pct"/>
            <w:shd w:val="clear" w:color="auto" w:fill="629DD1"/>
            <w:vAlign w:val="bottom"/>
            <w:hideMark/>
          </w:tcPr>
          <w:p w14:paraId="149E7368" w14:textId="0289B8B4" w:rsidR="004733AC" w:rsidRPr="004253E1" w:rsidRDefault="004733AC" w:rsidP="004733A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Radiology </w:t>
            </w:r>
          </w:p>
        </w:tc>
        <w:tc>
          <w:tcPr>
            <w:tcW w:w="425" w:type="pct"/>
            <w:noWrap/>
            <w:vAlign w:val="bottom"/>
            <w:hideMark/>
          </w:tcPr>
          <w:p w14:paraId="1DBE1CD9" w14:textId="5F3D9E32" w:rsidR="004733AC" w:rsidRPr="004253E1" w:rsidRDefault="004733AC" w:rsidP="004733A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3,330</w:t>
            </w:r>
          </w:p>
        </w:tc>
        <w:tc>
          <w:tcPr>
            <w:tcW w:w="1217" w:type="pct"/>
            <w:shd w:val="clear" w:color="auto" w:fill="629DD1"/>
            <w:vAlign w:val="bottom"/>
            <w:hideMark/>
          </w:tcPr>
          <w:p w14:paraId="21656FED" w14:textId="787F8011" w:rsidR="004733AC" w:rsidRPr="004253E1" w:rsidRDefault="004733AC" w:rsidP="004733A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Radiology </w:t>
            </w:r>
          </w:p>
        </w:tc>
        <w:tc>
          <w:tcPr>
            <w:tcW w:w="475" w:type="pct"/>
            <w:noWrap/>
            <w:vAlign w:val="bottom"/>
            <w:hideMark/>
          </w:tcPr>
          <w:p w14:paraId="4B838853" w14:textId="021EBDF9" w:rsidR="004733AC" w:rsidRPr="004253E1" w:rsidRDefault="004733AC" w:rsidP="004733A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3,345</w:t>
            </w:r>
          </w:p>
        </w:tc>
      </w:tr>
      <w:tr w:rsidR="004733AC" w:rsidRPr="00FF52B5" w14:paraId="07E904F1" w14:textId="77777777" w:rsidTr="004253E1">
        <w:trPr>
          <w:trHeight w:val="290"/>
        </w:trPr>
        <w:tc>
          <w:tcPr>
            <w:cnfStyle w:val="001000000000" w:firstRow="0" w:lastRow="0" w:firstColumn="1" w:lastColumn="0" w:oddVBand="0" w:evenVBand="0" w:oddHBand="0" w:evenHBand="0" w:firstRowFirstColumn="0" w:firstRowLastColumn="0" w:lastRowFirstColumn="0" w:lastRowLastColumn="0"/>
            <w:tcW w:w="1243" w:type="pct"/>
            <w:vAlign w:val="bottom"/>
            <w:hideMark/>
          </w:tcPr>
          <w:p w14:paraId="13D77893" w14:textId="4E611299" w:rsidR="004733AC" w:rsidRPr="004253E1" w:rsidRDefault="004733AC" w:rsidP="004733AC">
            <w:pPr>
              <w:rPr>
                <w:rFonts w:ascii="Calibri" w:eastAsia="Times New Roman" w:hAnsi="Calibri" w:cs="Calibri"/>
                <w:b w:val="0"/>
                <w:color w:val="000000"/>
                <w:sz w:val="18"/>
                <w:szCs w:val="18"/>
              </w:rPr>
            </w:pPr>
            <w:r w:rsidRPr="004253E1">
              <w:rPr>
                <w:rFonts w:ascii="Calibri" w:hAnsi="Calibri" w:cs="Calibri"/>
                <w:b w:val="0"/>
                <w:color w:val="000000"/>
              </w:rPr>
              <w:t xml:space="preserve">Radiology </w:t>
            </w:r>
          </w:p>
        </w:tc>
        <w:tc>
          <w:tcPr>
            <w:tcW w:w="425" w:type="pct"/>
            <w:noWrap/>
            <w:vAlign w:val="bottom"/>
            <w:hideMark/>
          </w:tcPr>
          <w:p w14:paraId="4C396263" w14:textId="64AE7515" w:rsidR="004733AC" w:rsidRPr="004253E1" w:rsidRDefault="004733AC" w:rsidP="004733A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3,312</w:t>
            </w:r>
          </w:p>
        </w:tc>
        <w:tc>
          <w:tcPr>
            <w:tcW w:w="1217" w:type="pct"/>
            <w:shd w:val="clear" w:color="auto" w:fill="629DD1"/>
            <w:vAlign w:val="bottom"/>
            <w:hideMark/>
          </w:tcPr>
          <w:p w14:paraId="508058A4" w14:textId="7D136340" w:rsidR="004733AC" w:rsidRPr="004253E1" w:rsidRDefault="004733AC" w:rsidP="004733A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Chiropractor </w:t>
            </w:r>
          </w:p>
        </w:tc>
        <w:tc>
          <w:tcPr>
            <w:tcW w:w="425" w:type="pct"/>
            <w:noWrap/>
            <w:vAlign w:val="bottom"/>
            <w:hideMark/>
          </w:tcPr>
          <w:p w14:paraId="66D55BE6" w14:textId="6E41B65F" w:rsidR="004733AC" w:rsidRPr="004253E1" w:rsidRDefault="004733AC" w:rsidP="004733A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3,311</w:t>
            </w:r>
          </w:p>
        </w:tc>
        <w:tc>
          <w:tcPr>
            <w:tcW w:w="1217" w:type="pct"/>
            <w:shd w:val="clear" w:color="auto" w:fill="629DD1"/>
            <w:vAlign w:val="bottom"/>
            <w:hideMark/>
          </w:tcPr>
          <w:p w14:paraId="22337BF8" w14:textId="6BD38F20" w:rsidR="004733AC" w:rsidRPr="004253E1" w:rsidRDefault="004733AC" w:rsidP="004733A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Chiropractor </w:t>
            </w:r>
          </w:p>
        </w:tc>
        <w:tc>
          <w:tcPr>
            <w:tcW w:w="475" w:type="pct"/>
            <w:noWrap/>
            <w:vAlign w:val="bottom"/>
            <w:hideMark/>
          </w:tcPr>
          <w:p w14:paraId="2C27A4C6" w14:textId="2F98ABF5" w:rsidR="004733AC" w:rsidRPr="004253E1" w:rsidRDefault="004733AC" w:rsidP="004733A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3,189</w:t>
            </w:r>
          </w:p>
        </w:tc>
      </w:tr>
      <w:tr w:rsidR="004733AC" w:rsidRPr="00FF52B5" w14:paraId="505C573D" w14:textId="77777777" w:rsidTr="004253E1">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1243" w:type="pct"/>
            <w:vAlign w:val="bottom"/>
            <w:hideMark/>
          </w:tcPr>
          <w:p w14:paraId="116F5032" w14:textId="2E26A8A6" w:rsidR="004733AC" w:rsidRPr="004253E1" w:rsidRDefault="004733AC" w:rsidP="004733AC">
            <w:pPr>
              <w:rPr>
                <w:rFonts w:ascii="Calibri" w:eastAsia="Times New Roman" w:hAnsi="Calibri" w:cs="Calibri"/>
                <w:b w:val="0"/>
                <w:color w:val="000000"/>
                <w:sz w:val="18"/>
                <w:szCs w:val="18"/>
              </w:rPr>
            </w:pPr>
            <w:r w:rsidRPr="004253E1">
              <w:rPr>
                <w:rFonts w:ascii="Calibri" w:hAnsi="Calibri" w:cs="Calibri"/>
                <w:b w:val="0"/>
                <w:color w:val="000000"/>
              </w:rPr>
              <w:t xml:space="preserve">Durable Medical Equipment &amp; Medical Supplies </w:t>
            </w:r>
          </w:p>
        </w:tc>
        <w:tc>
          <w:tcPr>
            <w:tcW w:w="425" w:type="pct"/>
            <w:noWrap/>
            <w:vAlign w:val="bottom"/>
            <w:hideMark/>
          </w:tcPr>
          <w:p w14:paraId="76643BF1" w14:textId="462A7FC1" w:rsidR="004733AC" w:rsidRPr="004253E1" w:rsidRDefault="004733AC" w:rsidP="004733A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3,253</w:t>
            </w:r>
          </w:p>
        </w:tc>
        <w:tc>
          <w:tcPr>
            <w:tcW w:w="1217" w:type="pct"/>
            <w:shd w:val="clear" w:color="auto" w:fill="629DD1"/>
            <w:vAlign w:val="bottom"/>
            <w:hideMark/>
          </w:tcPr>
          <w:p w14:paraId="7E5C8C13" w14:textId="1C20C30C" w:rsidR="004733AC" w:rsidRPr="004253E1" w:rsidRDefault="004733AC" w:rsidP="004733A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Durable Medical Equipment &amp; Medical Supplies </w:t>
            </w:r>
          </w:p>
        </w:tc>
        <w:tc>
          <w:tcPr>
            <w:tcW w:w="425" w:type="pct"/>
            <w:noWrap/>
            <w:vAlign w:val="bottom"/>
            <w:hideMark/>
          </w:tcPr>
          <w:p w14:paraId="3F76BB19" w14:textId="119FAD9D" w:rsidR="004733AC" w:rsidRPr="004253E1" w:rsidRDefault="004733AC" w:rsidP="004733A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3,203</w:t>
            </w:r>
          </w:p>
        </w:tc>
        <w:tc>
          <w:tcPr>
            <w:tcW w:w="1217" w:type="pct"/>
            <w:shd w:val="clear" w:color="auto" w:fill="629DD1"/>
            <w:vAlign w:val="bottom"/>
            <w:hideMark/>
          </w:tcPr>
          <w:p w14:paraId="48F49436" w14:textId="2FE75590" w:rsidR="004733AC" w:rsidRPr="004253E1" w:rsidRDefault="004733AC" w:rsidP="004733A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Durable Medical Equipment &amp; Medical Supplies </w:t>
            </w:r>
          </w:p>
        </w:tc>
        <w:tc>
          <w:tcPr>
            <w:tcW w:w="475" w:type="pct"/>
            <w:noWrap/>
            <w:vAlign w:val="bottom"/>
            <w:hideMark/>
          </w:tcPr>
          <w:p w14:paraId="69E6A532" w14:textId="4950CDFD" w:rsidR="004733AC" w:rsidRPr="004253E1" w:rsidRDefault="004733AC" w:rsidP="004733A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3,114</w:t>
            </w:r>
          </w:p>
        </w:tc>
      </w:tr>
      <w:tr w:rsidR="004733AC" w:rsidRPr="00FF52B5" w14:paraId="43C7CB67" w14:textId="77777777" w:rsidTr="004253E1">
        <w:trPr>
          <w:trHeight w:val="290"/>
        </w:trPr>
        <w:tc>
          <w:tcPr>
            <w:cnfStyle w:val="001000000000" w:firstRow="0" w:lastRow="0" w:firstColumn="1" w:lastColumn="0" w:oddVBand="0" w:evenVBand="0" w:oddHBand="0" w:evenHBand="0" w:firstRowFirstColumn="0" w:firstRowLastColumn="0" w:lastRowFirstColumn="0" w:lastRowLastColumn="0"/>
            <w:tcW w:w="1243" w:type="pct"/>
            <w:vAlign w:val="bottom"/>
            <w:hideMark/>
          </w:tcPr>
          <w:p w14:paraId="018BA478" w14:textId="58CA439D" w:rsidR="004733AC" w:rsidRPr="004253E1" w:rsidRDefault="004733AC" w:rsidP="004733AC">
            <w:pPr>
              <w:rPr>
                <w:rFonts w:ascii="Calibri" w:eastAsia="Times New Roman" w:hAnsi="Calibri" w:cs="Calibri"/>
                <w:b w:val="0"/>
                <w:color w:val="000000"/>
                <w:sz w:val="18"/>
                <w:szCs w:val="18"/>
              </w:rPr>
            </w:pPr>
            <w:r w:rsidRPr="004253E1">
              <w:rPr>
                <w:rFonts w:ascii="Calibri" w:hAnsi="Calibri" w:cs="Calibri"/>
                <w:b w:val="0"/>
                <w:color w:val="000000"/>
              </w:rPr>
              <w:t xml:space="preserve">Orthopaedic Surgery </w:t>
            </w:r>
          </w:p>
        </w:tc>
        <w:tc>
          <w:tcPr>
            <w:tcW w:w="425" w:type="pct"/>
            <w:noWrap/>
            <w:vAlign w:val="bottom"/>
            <w:hideMark/>
          </w:tcPr>
          <w:p w14:paraId="653132E2" w14:textId="01AA2B8F" w:rsidR="004733AC" w:rsidRPr="004253E1" w:rsidRDefault="004733AC" w:rsidP="004733A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2,760</w:t>
            </w:r>
          </w:p>
        </w:tc>
        <w:tc>
          <w:tcPr>
            <w:tcW w:w="1217" w:type="pct"/>
            <w:shd w:val="clear" w:color="auto" w:fill="629DD1"/>
            <w:vAlign w:val="bottom"/>
            <w:hideMark/>
          </w:tcPr>
          <w:p w14:paraId="2B79F726" w14:textId="6290B0C1" w:rsidR="004733AC" w:rsidRPr="004253E1" w:rsidRDefault="004733AC" w:rsidP="004733A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Orthopaedic Surgery </w:t>
            </w:r>
          </w:p>
        </w:tc>
        <w:tc>
          <w:tcPr>
            <w:tcW w:w="425" w:type="pct"/>
            <w:noWrap/>
            <w:vAlign w:val="bottom"/>
            <w:hideMark/>
          </w:tcPr>
          <w:p w14:paraId="010B3317" w14:textId="71DC47C6" w:rsidR="004733AC" w:rsidRPr="004253E1" w:rsidRDefault="004733AC" w:rsidP="004733A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2,758</w:t>
            </w:r>
          </w:p>
        </w:tc>
        <w:tc>
          <w:tcPr>
            <w:tcW w:w="1217" w:type="pct"/>
            <w:shd w:val="clear" w:color="auto" w:fill="629DD1"/>
            <w:vAlign w:val="bottom"/>
            <w:hideMark/>
          </w:tcPr>
          <w:p w14:paraId="25B3BB5F" w14:textId="63D9CA55" w:rsidR="004733AC" w:rsidRPr="004253E1" w:rsidRDefault="004733AC" w:rsidP="004733A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Orthopaedic Surgery </w:t>
            </w:r>
          </w:p>
        </w:tc>
        <w:tc>
          <w:tcPr>
            <w:tcW w:w="475" w:type="pct"/>
            <w:noWrap/>
            <w:vAlign w:val="bottom"/>
            <w:hideMark/>
          </w:tcPr>
          <w:p w14:paraId="7B27DFF6" w14:textId="444FB0D0" w:rsidR="004733AC" w:rsidRPr="004253E1" w:rsidRDefault="004733AC" w:rsidP="004733A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2,698</w:t>
            </w:r>
          </w:p>
        </w:tc>
      </w:tr>
      <w:tr w:rsidR="004733AC" w:rsidRPr="00FF52B5" w14:paraId="69E7ED22" w14:textId="77777777" w:rsidTr="004253E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43" w:type="pct"/>
            <w:vAlign w:val="bottom"/>
            <w:hideMark/>
          </w:tcPr>
          <w:p w14:paraId="62D3075B" w14:textId="35340023" w:rsidR="004733AC" w:rsidRPr="004253E1" w:rsidRDefault="004733AC" w:rsidP="004733AC">
            <w:pPr>
              <w:rPr>
                <w:rFonts w:ascii="Calibri" w:eastAsia="Times New Roman" w:hAnsi="Calibri" w:cs="Calibri"/>
                <w:b w:val="0"/>
                <w:color w:val="000000"/>
                <w:sz w:val="18"/>
                <w:szCs w:val="18"/>
              </w:rPr>
            </w:pPr>
            <w:r w:rsidRPr="004253E1">
              <w:rPr>
                <w:rFonts w:ascii="Calibri" w:hAnsi="Calibri" w:cs="Calibri"/>
                <w:b w:val="0"/>
                <w:color w:val="000000"/>
              </w:rPr>
              <w:t xml:space="preserve">Pharmacy </w:t>
            </w:r>
          </w:p>
        </w:tc>
        <w:tc>
          <w:tcPr>
            <w:tcW w:w="425" w:type="pct"/>
            <w:noWrap/>
            <w:vAlign w:val="bottom"/>
            <w:hideMark/>
          </w:tcPr>
          <w:p w14:paraId="54CE1F33" w14:textId="12A46CEA" w:rsidR="004733AC" w:rsidRPr="004253E1" w:rsidRDefault="004733AC" w:rsidP="004733A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2,482</w:t>
            </w:r>
          </w:p>
        </w:tc>
        <w:tc>
          <w:tcPr>
            <w:tcW w:w="1217" w:type="pct"/>
            <w:shd w:val="clear" w:color="auto" w:fill="629DD1"/>
            <w:vAlign w:val="bottom"/>
            <w:hideMark/>
          </w:tcPr>
          <w:p w14:paraId="028FCC03" w14:textId="26F60FB7" w:rsidR="004733AC" w:rsidRPr="004253E1" w:rsidRDefault="004733AC" w:rsidP="004733A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Pharmacy </w:t>
            </w:r>
          </w:p>
        </w:tc>
        <w:tc>
          <w:tcPr>
            <w:tcW w:w="425" w:type="pct"/>
            <w:noWrap/>
            <w:vAlign w:val="bottom"/>
            <w:hideMark/>
          </w:tcPr>
          <w:p w14:paraId="61923274" w14:textId="0717091F" w:rsidR="004733AC" w:rsidRPr="004253E1" w:rsidRDefault="004733AC" w:rsidP="004733A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2,497</w:t>
            </w:r>
          </w:p>
        </w:tc>
        <w:tc>
          <w:tcPr>
            <w:tcW w:w="1217" w:type="pct"/>
            <w:shd w:val="clear" w:color="auto" w:fill="629DD1"/>
            <w:vAlign w:val="bottom"/>
            <w:hideMark/>
          </w:tcPr>
          <w:p w14:paraId="40A68228" w14:textId="48C5A085" w:rsidR="004733AC" w:rsidRPr="004253E1" w:rsidRDefault="004733AC" w:rsidP="004733A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Pharmacy </w:t>
            </w:r>
          </w:p>
        </w:tc>
        <w:tc>
          <w:tcPr>
            <w:tcW w:w="475" w:type="pct"/>
            <w:noWrap/>
            <w:vAlign w:val="bottom"/>
            <w:hideMark/>
          </w:tcPr>
          <w:p w14:paraId="4EDC063B" w14:textId="436DF19C" w:rsidR="004733AC" w:rsidRPr="004253E1" w:rsidRDefault="004733AC" w:rsidP="004733A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2,401</w:t>
            </w:r>
          </w:p>
        </w:tc>
      </w:tr>
      <w:tr w:rsidR="004733AC" w:rsidRPr="00FF52B5" w14:paraId="27CBFDF2" w14:textId="77777777" w:rsidTr="004253E1">
        <w:trPr>
          <w:trHeight w:val="290"/>
        </w:trPr>
        <w:tc>
          <w:tcPr>
            <w:cnfStyle w:val="001000000000" w:firstRow="0" w:lastRow="0" w:firstColumn="1" w:lastColumn="0" w:oddVBand="0" w:evenVBand="0" w:oddHBand="0" w:evenHBand="0" w:firstRowFirstColumn="0" w:firstRowLastColumn="0" w:lastRowFirstColumn="0" w:lastRowLastColumn="0"/>
            <w:tcW w:w="1243" w:type="pct"/>
            <w:vAlign w:val="bottom"/>
            <w:hideMark/>
          </w:tcPr>
          <w:p w14:paraId="01811A2E" w14:textId="60ABDB44" w:rsidR="004733AC" w:rsidRPr="004253E1" w:rsidRDefault="004733AC" w:rsidP="004733AC">
            <w:pPr>
              <w:rPr>
                <w:rFonts w:ascii="Calibri" w:eastAsia="Times New Roman" w:hAnsi="Calibri" w:cs="Calibri"/>
                <w:b w:val="0"/>
                <w:color w:val="000000"/>
                <w:sz w:val="18"/>
                <w:szCs w:val="18"/>
              </w:rPr>
            </w:pPr>
            <w:r w:rsidRPr="004253E1">
              <w:rPr>
                <w:rFonts w:ascii="Calibri" w:hAnsi="Calibri" w:cs="Calibri"/>
                <w:b w:val="0"/>
                <w:color w:val="000000"/>
              </w:rPr>
              <w:t xml:space="preserve">Clinic/Center </w:t>
            </w:r>
          </w:p>
        </w:tc>
        <w:tc>
          <w:tcPr>
            <w:tcW w:w="425" w:type="pct"/>
            <w:noWrap/>
            <w:vAlign w:val="bottom"/>
            <w:hideMark/>
          </w:tcPr>
          <w:p w14:paraId="50D60E9B" w14:textId="4D3E2496" w:rsidR="004733AC" w:rsidRPr="004253E1" w:rsidRDefault="004733AC" w:rsidP="004733A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1,982</w:t>
            </w:r>
          </w:p>
        </w:tc>
        <w:tc>
          <w:tcPr>
            <w:tcW w:w="1217" w:type="pct"/>
            <w:shd w:val="clear" w:color="auto" w:fill="629DD1"/>
            <w:vAlign w:val="bottom"/>
            <w:hideMark/>
          </w:tcPr>
          <w:p w14:paraId="3EFB3D7B" w14:textId="3C07AE73" w:rsidR="004733AC" w:rsidRPr="004253E1" w:rsidRDefault="004733AC" w:rsidP="004733A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Acupuncturist </w:t>
            </w:r>
          </w:p>
        </w:tc>
        <w:tc>
          <w:tcPr>
            <w:tcW w:w="425" w:type="pct"/>
            <w:noWrap/>
            <w:vAlign w:val="bottom"/>
            <w:hideMark/>
          </w:tcPr>
          <w:p w14:paraId="47726F93" w14:textId="10677781" w:rsidR="004733AC" w:rsidRPr="004253E1" w:rsidRDefault="004733AC" w:rsidP="004733A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1,899</w:t>
            </w:r>
          </w:p>
        </w:tc>
        <w:tc>
          <w:tcPr>
            <w:tcW w:w="1217" w:type="pct"/>
            <w:shd w:val="clear" w:color="auto" w:fill="629DD1"/>
            <w:vAlign w:val="bottom"/>
            <w:hideMark/>
          </w:tcPr>
          <w:p w14:paraId="0C2F36B8" w14:textId="0DBC3717" w:rsidR="004733AC" w:rsidRPr="004253E1" w:rsidRDefault="004733AC" w:rsidP="004733A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Student in an Organized Health Care Education/Training Program </w:t>
            </w:r>
          </w:p>
        </w:tc>
        <w:tc>
          <w:tcPr>
            <w:tcW w:w="475" w:type="pct"/>
            <w:noWrap/>
            <w:vAlign w:val="bottom"/>
            <w:hideMark/>
          </w:tcPr>
          <w:p w14:paraId="0A52DBEE" w14:textId="422E0B7B" w:rsidR="004733AC" w:rsidRPr="004253E1" w:rsidRDefault="004733AC" w:rsidP="004733A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2,247</w:t>
            </w:r>
          </w:p>
        </w:tc>
      </w:tr>
      <w:tr w:rsidR="004733AC" w:rsidRPr="00FF52B5" w14:paraId="02AF02A4" w14:textId="77777777" w:rsidTr="004253E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43" w:type="pct"/>
            <w:vAlign w:val="bottom"/>
            <w:hideMark/>
          </w:tcPr>
          <w:p w14:paraId="57DA0780" w14:textId="089A2182" w:rsidR="004733AC" w:rsidRPr="004253E1" w:rsidRDefault="004733AC" w:rsidP="004733AC">
            <w:pPr>
              <w:rPr>
                <w:rFonts w:ascii="Calibri" w:eastAsia="Times New Roman" w:hAnsi="Calibri" w:cs="Calibri"/>
                <w:b w:val="0"/>
                <w:color w:val="000000"/>
                <w:sz w:val="18"/>
                <w:szCs w:val="18"/>
              </w:rPr>
            </w:pPr>
            <w:r w:rsidRPr="004253E1">
              <w:rPr>
                <w:rFonts w:ascii="Calibri" w:hAnsi="Calibri" w:cs="Calibri"/>
                <w:b w:val="0"/>
                <w:color w:val="000000"/>
              </w:rPr>
              <w:t xml:space="preserve">Specialist </w:t>
            </w:r>
          </w:p>
        </w:tc>
        <w:tc>
          <w:tcPr>
            <w:tcW w:w="425" w:type="pct"/>
            <w:noWrap/>
            <w:vAlign w:val="bottom"/>
            <w:hideMark/>
          </w:tcPr>
          <w:p w14:paraId="625EAA7D" w14:textId="76548CD1" w:rsidR="004733AC" w:rsidRPr="004253E1" w:rsidRDefault="004733AC" w:rsidP="004733A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1,864</w:t>
            </w:r>
          </w:p>
        </w:tc>
        <w:tc>
          <w:tcPr>
            <w:tcW w:w="1217" w:type="pct"/>
            <w:shd w:val="clear" w:color="auto" w:fill="629DD1"/>
            <w:vAlign w:val="bottom"/>
            <w:hideMark/>
          </w:tcPr>
          <w:p w14:paraId="64BF7A50" w14:textId="1C043BE4" w:rsidR="004733AC" w:rsidRPr="004253E1" w:rsidRDefault="004733AC" w:rsidP="004733A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Nurse Practitioner </w:t>
            </w:r>
          </w:p>
        </w:tc>
        <w:tc>
          <w:tcPr>
            <w:tcW w:w="425" w:type="pct"/>
            <w:noWrap/>
            <w:vAlign w:val="bottom"/>
            <w:hideMark/>
          </w:tcPr>
          <w:p w14:paraId="20C44766" w14:textId="13EDFA04" w:rsidR="004733AC" w:rsidRPr="004253E1" w:rsidRDefault="004733AC" w:rsidP="004733A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1,891</w:t>
            </w:r>
          </w:p>
        </w:tc>
        <w:tc>
          <w:tcPr>
            <w:tcW w:w="1217" w:type="pct"/>
            <w:shd w:val="clear" w:color="auto" w:fill="629DD1"/>
            <w:vAlign w:val="bottom"/>
            <w:hideMark/>
          </w:tcPr>
          <w:p w14:paraId="24F3E2F5" w14:textId="697A4E20" w:rsidR="004733AC" w:rsidRPr="004253E1" w:rsidRDefault="004733AC" w:rsidP="004733A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Acupuncturist </w:t>
            </w:r>
          </w:p>
        </w:tc>
        <w:tc>
          <w:tcPr>
            <w:tcW w:w="475" w:type="pct"/>
            <w:noWrap/>
            <w:vAlign w:val="bottom"/>
            <w:hideMark/>
          </w:tcPr>
          <w:p w14:paraId="3B568EBF" w14:textId="234146ED" w:rsidR="004733AC" w:rsidRPr="004253E1" w:rsidRDefault="004733AC" w:rsidP="004733A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1,970</w:t>
            </w:r>
          </w:p>
        </w:tc>
      </w:tr>
      <w:tr w:rsidR="004733AC" w:rsidRPr="00FF52B5" w14:paraId="2F981E5E" w14:textId="77777777" w:rsidTr="004253E1">
        <w:trPr>
          <w:trHeight w:val="290"/>
        </w:trPr>
        <w:tc>
          <w:tcPr>
            <w:cnfStyle w:val="001000000000" w:firstRow="0" w:lastRow="0" w:firstColumn="1" w:lastColumn="0" w:oddVBand="0" w:evenVBand="0" w:oddHBand="0" w:evenHBand="0" w:firstRowFirstColumn="0" w:firstRowLastColumn="0" w:lastRowFirstColumn="0" w:lastRowLastColumn="0"/>
            <w:tcW w:w="1243" w:type="pct"/>
            <w:vAlign w:val="bottom"/>
            <w:hideMark/>
          </w:tcPr>
          <w:p w14:paraId="0F050B79" w14:textId="14141997" w:rsidR="004733AC" w:rsidRPr="004253E1" w:rsidRDefault="004733AC" w:rsidP="004733AC">
            <w:pPr>
              <w:rPr>
                <w:rFonts w:ascii="Calibri" w:eastAsia="Times New Roman" w:hAnsi="Calibri" w:cs="Calibri"/>
                <w:b w:val="0"/>
                <w:color w:val="000000"/>
                <w:sz w:val="18"/>
                <w:szCs w:val="18"/>
              </w:rPr>
            </w:pPr>
            <w:r w:rsidRPr="004253E1">
              <w:rPr>
                <w:rFonts w:ascii="Calibri" w:hAnsi="Calibri" w:cs="Calibri"/>
                <w:b w:val="0"/>
                <w:color w:val="000000"/>
              </w:rPr>
              <w:t xml:space="preserve">Acupuncturist </w:t>
            </w:r>
          </w:p>
        </w:tc>
        <w:tc>
          <w:tcPr>
            <w:tcW w:w="425" w:type="pct"/>
            <w:noWrap/>
            <w:vAlign w:val="bottom"/>
            <w:hideMark/>
          </w:tcPr>
          <w:p w14:paraId="4F95D5C8" w14:textId="4D4B4D92" w:rsidR="004733AC" w:rsidRPr="004253E1" w:rsidRDefault="004733AC" w:rsidP="004733A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1,826</w:t>
            </w:r>
          </w:p>
        </w:tc>
        <w:tc>
          <w:tcPr>
            <w:tcW w:w="1217" w:type="pct"/>
            <w:shd w:val="clear" w:color="auto" w:fill="629DD1"/>
            <w:vAlign w:val="bottom"/>
            <w:hideMark/>
          </w:tcPr>
          <w:p w14:paraId="42374CAC" w14:textId="622661E9" w:rsidR="004733AC" w:rsidRPr="004253E1" w:rsidRDefault="004733AC" w:rsidP="004733A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Clinic/Center </w:t>
            </w:r>
          </w:p>
        </w:tc>
        <w:tc>
          <w:tcPr>
            <w:tcW w:w="425" w:type="pct"/>
            <w:noWrap/>
            <w:vAlign w:val="bottom"/>
            <w:hideMark/>
          </w:tcPr>
          <w:p w14:paraId="5E85355B" w14:textId="029DAC5F" w:rsidR="004733AC" w:rsidRPr="004253E1" w:rsidRDefault="004733AC" w:rsidP="004733A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1,829</w:t>
            </w:r>
          </w:p>
        </w:tc>
        <w:tc>
          <w:tcPr>
            <w:tcW w:w="1217" w:type="pct"/>
            <w:shd w:val="clear" w:color="auto" w:fill="629DD1"/>
            <w:vAlign w:val="bottom"/>
            <w:hideMark/>
          </w:tcPr>
          <w:p w14:paraId="375CB9DA" w14:textId="7587205A" w:rsidR="004733AC" w:rsidRPr="004253E1" w:rsidRDefault="004733AC" w:rsidP="004733A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Nurse Practitioner </w:t>
            </w:r>
          </w:p>
        </w:tc>
        <w:tc>
          <w:tcPr>
            <w:tcW w:w="475" w:type="pct"/>
            <w:noWrap/>
            <w:vAlign w:val="bottom"/>
            <w:hideMark/>
          </w:tcPr>
          <w:p w14:paraId="7B52B935" w14:textId="3CD5FEE0" w:rsidR="004733AC" w:rsidRPr="004253E1" w:rsidRDefault="004733AC" w:rsidP="004733A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1,897</w:t>
            </w:r>
          </w:p>
        </w:tc>
      </w:tr>
      <w:tr w:rsidR="004733AC" w:rsidRPr="00FF52B5" w14:paraId="0DD4FB26" w14:textId="77777777" w:rsidTr="004253E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43" w:type="pct"/>
            <w:vAlign w:val="bottom"/>
            <w:hideMark/>
          </w:tcPr>
          <w:p w14:paraId="79D1B637" w14:textId="5BF10E6F" w:rsidR="004733AC" w:rsidRPr="004253E1" w:rsidRDefault="004733AC" w:rsidP="004733AC">
            <w:pPr>
              <w:rPr>
                <w:rFonts w:ascii="Calibri" w:eastAsia="Times New Roman" w:hAnsi="Calibri" w:cs="Calibri"/>
                <w:b w:val="0"/>
                <w:color w:val="000000"/>
                <w:sz w:val="18"/>
                <w:szCs w:val="18"/>
              </w:rPr>
            </w:pPr>
            <w:r w:rsidRPr="004253E1">
              <w:rPr>
                <w:rFonts w:ascii="Calibri" w:hAnsi="Calibri" w:cs="Calibri"/>
                <w:b w:val="0"/>
                <w:color w:val="000000"/>
              </w:rPr>
              <w:t xml:space="preserve">Dentist </w:t>
            </w:r>
          </w:p>
        </w:tc>
        <w:tc>
          <w:tcPr>
            <w:tcW w:w="425" w:type="pct"/>
            <w:noWrap/>
            <w:vAlign w:val="bottom"/>
            <w:hideMark/>
          </w:tcPr>
          <w:p w14:paraId="7D48536A" w14:textId="7A7CD406" w:rsidR="004733AC" w:rsidRPr="004253E1" w:rsidRDefault="004733AC" w:rsidP="004733A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1,752</w:t>
            </w:r>
          </w:p>
        </w:tc>
        <w:tc>
          <w:tcPr>
            <w:tcW w:w="1217" w:type="pct"/>
            <w:shd w:val="clear" w:color="auto" w:fill="629DD1"/>
            <w:vAlign w:val="bottom"/>
            <w:hideMark/>
          </w:tcPr>
          <w:p w14:paraId="5AB4F807" w14:textId="49C3AE56" w:rsidR="004733AC" w:rsidRPr="004253E1" w:rsidRDefault="004733AC" w:rsidP="004733A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Student in an Organized Health Care Education/Training Program </w:t>
            </w:r>
          </w:p>
        </w:tc>
        <w:tc>
          <w:tcPr>
            <w:tcW w:w="425" w:type="pct"/>
            <w:noWrap/>
            <w:vAlign w:val="bottom"/>
            <w:hideMark/>
          </w:tcPr>
          <w:p w14:paraId="6B9BFB62" w14:textId="22577EA4" w:rsidR="004733AC" w:rsidRPr="004253E1" w:rsidRDefault="004733AC" w:rsidP="004733A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1,814</w:t>
            </w:r>
          </w:p>
        </w:tc>
        <w:tc>
          <w:tcPr>
            <w:tcW w:w="1217" w:type="pct"/>
            <w:shd w:val="clear" w:color="auto" w:fill="629DD1"/>
            <w:vAlign w:val="bottom"/>
            <w:hideMark/>
          </w:tcPr>
          <w:p w14:paraId="5A07CC72" w14:textId="7303F64D" w:rsidR="004733AC" w:rsidRPr="004253E1" w:rsidRDefault="004733AC" w:rsidP="004733A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Clinic/Center </w:t>
            </w:r>
          </w:p>
        </w:tc>
        <w:tc>
          <w:tcPr>
            <w:tcW w:w="475" w:type="pct"/>
            <w:noWrap/>
            <w:vAlign w:val="bottom"/>
            <w:hideMark/>
          </w:tcPr>
          <w:p w14:paraId="783B1657" w14:textId="5E625E2E" w:rsidR="004733AC" w:rsidRPr="004253E1" w:rsidRDefault="004733AC" w:rsidP="004733A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1,812</w:t>
            </w:r>
          </w:p>
        </w:tc>
      </w:tr>
      <w:tr w:rsidR="004733AC" w:rsidRPr="00FF52B5" w14:paraId="31230AB1" w14:textId="77777777" w:rsidTr="004253E1">
        <w:trPr>
          <w:trHeight w:val="290"/>
        </w:trPr>
        <w:tc>
          <w:tcPr>
            <w:cnfStyle w:val="001000000000" w:firstRow="0" w:lastRow="0" w:firstColumn="1" w:lastColumn="0" w:oddVBand="0" w:evenVBand="0" w:oddHBand="0" w:evenHBand="0" w:firstRowFirstColumn="0" w:firstRowLastColumn="0" w:lastRowFirstColumn="0" w:lastRowLastColumn="0"/>
            <w:tcW w:w="1243" w:type="pct"/>
            <w:vAlign w:val="bottom"/>
            <w:hideMark/>
          </w:tcPr>
          <w:p w14:paraId="3EB397E1" w14:textId="7A0CD8BD" w:rsidR="004733AC" w:rsidRPr="004253E1" w:rsidRDefault="004733AC" w:rsidP="004733AC">
            <w:pPr>
              <w:rPr>
                <w:rFonts w:ascii="Calibri" w:eastAsia="Times New Roman" w:hAnsi="Calibri" w:cs="Calibri"/>
                <w:b w:val="0"/>
                <w:color w:val="000000"/>
                <w:sz w:val="18"/>
                <w:szCs w:val="18"/>
              </w:rPr>
            </w:pPr>
            <w:r w:rsidRPr="004253E1">
              <w:rPr>
                <w:rFonts w:ascii="Calibri" w:hAnsi="Calibri" w:cs="Calibri"/>
                <w:b w:val="0"/>
                <w:color w:val="000000"/>
              </w:rPr>
              <w:t xml:space="preserve">Surgery </w:t>
            </w:r>
          </w:p>
        </w:tc>
        <w:tc>
          <w:tcPr>
            <w:tcW w:w="425" w:type="pct"/>
            <w:noWrap/>
            <w:vAlign w:val="bottom"/>
            <w:hideMark/>
          </w:tcPr>
          <w:p w14:paraId="0AD659A0" w14:textId="70B6AFDD" w:rsidR="004733AC" w:rsidRPr="004253E1" w:rsidRDefault="004733AC" w:rsidP="004733A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1,702</w:t>
            </w:r>
          </w:p>
        </w:tc>
        <w:tc>
          <w:tcPr>
            <w:tcW w:w="1217" w:type="pct"/>
            <w:shd w:val="clear" w:color="auto" w:fill="629DD1"/>
            <w:vAlign w:val="bottom"/>
            <w:hideMark/>
          </w:tcPr>
          <w:p w14:paraId="5C38FC28" w14:textId="59E3B2BC" w:rsidR="004733AC" w:rsidRPr="004253E1" w:rsidRDefault="004733AC" w:rsidP="004733A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Dentist </w:t>
            </w:r>
          </w:p>
        </w:tc>
        <w:tc>
          <w:tcPr>
            <w:tcW w:w="425" w:type="pct"/>
            <w:noWrap/>
            <w:vAlign w:val="bottom"/>
            <w:hideMark/>
          </w:tcPr>
          <w:p w14:paraId="112E6ABE" w14:textId="47C84C94" w:rsidR="004733AC" w:rsidRPr="004253E1" w:rsidRDefault="004733AC" w:rsidP="004733A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1,782</w:t>
            </w:r>
          </w:p>
        </w:tc>
        <w:tc>
          <w:tcPr>
            <w:tcW w:w="1217" w:type="pct"/>
            <w:shd w:val="clear" w:color="auto" w:fill="629DD1"/>
            <w:vAlign w:val="bottom"/>
            <w:hideMark/>
          </w:tcPr>
          <w:p w14:paraId="3CC1B731" w14:textId="0F4CBBAE" w:rsidR="004733AC" w:rsidRPr="004253E1" w:rsidRDefault="004733AC" w:rsidP="004733A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Dentist </w:t>
            </w:r>
          </w:p>
        </w:tc>
        <w:tc>
          <w:tcPr>
            <w:tcW w:w="475" w:type="pct"/>
            <w:noWrap/>
            <w:vAlign w:val="bottom"/>
            <w:hideMark/>
          </w:tcPr>
          <w:p w14:paraId="6E9DA72B" w14:textId="584ABF17" w:rsidR="004733AC" w:rsidRPr="004253E1" w:rsidRDefault="004733AC" w:rsidP="004733A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1,807</w:t>
            </w:r>
          </w:p>
        </w:tc>
      </w:tr>
      <w:tr w:rsidR="004733AC" w:rsidRPr="00FF52B5" w14:paraId="7279F07A" w14:textId="77777777" w:rsidTr="004253E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43" w:type="pct"/>
            <w:vAlign w:val="bottom"/>
            <w:hideMark/>
          </w:tcPr>
          <w:p w14:paraId="285DFBB3" w14:textId="0DC8AC79" w:rsidR="004733AC" w:rsidRPr="004253E1" w:rsidRDefault="004733AC" w:rsidP="004733AC">
            <w:pPr>
              <w:rPr>
                <w:rFonts w:ascii="Calibri" w:eastAsia="Times New Roman" w:hAnsi="Calibri" w:cs="Calibri"/>
                <w:b w:val="0"/>
                <w:color w:val="000000"/>
                <w:sz w:val="18"/>
                <w:szCs w:val="18"/>
              </w:rPr>
            </w:pPr>
            <w:r w:rsidRPr="004253E1">
              <w:rPr>
                <w:rFonts w:ascii="Calibri" w:hAnsi="Calibri" w:cs="Calibri"/>
                <w:b w:val="0"/>
                <w:color w:val="000000"/>
              </w:rPr>
              <w:t xml:space="preserve">Nurse Practitioner </w:t>
            </w:r>
          </w:p>
        </w:tc>
        <w:tc>
          <w:tcPr>
            <w:tcW w:w="425" w:type="pct"/>
            <w:noWrap/>
            <w:vAlign w:val="bottom"/>
            <w:hideMark/>
          </w:tcPr>
          <w:p w14:paraId="388DBBDF" w14:textId="036BD4E4" w:rsidR="004733AC" w:rsidRPr="004253E1" w:rsidRDefault="004733AC" w:rsidP="004733A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1,622</w:t>
            </w:r>
          </w:p>
        </w:tc>
        <w:tc>
          <w:tcPr>
            <w:tcW w:w="1217" w:type="pct"/>
            <w:shd w:val="clear" w:color="auto" w:fill="629DD1"/>
            <w:vAlign w:val="bottom"/>
            <w:hideMark/>
          </w:tcPr>
          <w:p w14:paraId="306D3C8B" w14:textId="668D6284" w:rsidR="004733AC" w:rsidRPr="004253E1" w:rsidRDefault="004733AC" w:rsidP="004733A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Specialist </w:t>
            </w:r>
          </w:p>
        </w:tc>
        <w:tc>
          <w:tcPr>
            <w:tcW w:w="425" w:type="pct"/>
            <w:noWrap/>
            <w:vAlign w:val="bottom"/>
            <w:hideMark/>
          </w:tcPr>
          <w:p w14:paraId="69B874DD" w14:textId="78296542" w:rsidR="004733AC" w:rsidRPr="004253E1" w:rsidRDefault="004733AC" w:rsidP="004733A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1,743</w:t>
            </w:r>
          </w:p>
        </w:tc>
        <w:tc>
          <w:tcPr>
            <w:tcW w:w="1217" w:type="pct"/>
            <w:shd w:val="clear" w:color="auto" w:fill="629DD1"/>
            <w:vAlign w:val="bottom"/>
            <w:hideMark/>
          </w:tcPr>
          <w:p w14:paraId="6468305A" w14:textId="59094382" w:rsidR="004733AC" w:rsidRPr="004253E1" w:rsidRDefault="004733AC" w:rsidP="004733A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Surgery </w:t>
            </w:r>
          </w:p>
        </w:tc>
        <w:tc>
          <w:tcPr>
            <w:tcW w:w="475" w:type="pct"/>
            <w:noWrap/>
            <w:vAlign w:val="bottom"/>
            <w:hideMark/>
          </w:tcPr>
          <w:p w14:paraId="0C13E662" w14:textId="2D04FB36" w:rsidR="004733AC" w:rsidRPr="004253E1" w:rsidRDefault="004733AC" w:rsidP="004733A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1,686</w:t>
            </w:r>
          </w:p>
        </w:tc>
      </w:tr>
      <w:tr w:rsidR="004733AC" w:rsidRPr="00FF52B5" w14:paraId="55A53E79" w14:textId="77777777" w:rsidTr="004253E1">
        <w:trPr>
          <w:trHeight w:val="290"/>
        </w:trPr>
        <w:tc>
          <w:tcPr>
            <w:cnfStyle w:val="001000000000" w:firstRow="0" w:lastRow="0" w:firstColumn="1" w:lastColumn="0" w:oddVBand="0" w:evenVBand="0" w:oddHBand="0" w:evenHBand="0" w:firstRowFirstColumn="0" w:firstRowLastColumn="0" w:lastRowFirstColumn="0" w:lastRowLastColumn="0"/>
            <w:tcW w:w="1243" w:type="pct"/>
            <w:vAlign w:val="bottom"/>
            <w:hideMark/>
          </w:tcPr>
          <w:p w14:paraId="4B0B5EF9" w14:textId="536FBF19" w:rsidR="004733AC" w:rsidRPr="004253E1" w:rsidRDefault="004733AC" w:rsidP="004733AC">
            <w:pPr>
              <w:rPr>
                <w:rFonts w:ascii="Calibri" w:eastAsia="Times New Roman" w:hAnsi="Calibri" w:cs="Calibri"/>
                <w:b w:val="0"/>
                <w:color w:val="000000"/>
                <w:sz w:val="18"/>
                <w:szCs w:val="18"/>
              </w:rPr>
            </w:pPr>
            <w:r w:rsidRPr="004253E1">
              <w:rPr>
                <w:rFonts w:ascii="Calibri" w:hAnsi="Calibri" w:cs="Calibri"/>
                <w:b w:val="0"/>
                <w:color w:val="000000"/>
              </w:rPr>
              <w:t xml:space="preserve">Psychiatry &amp; Neurology </w:t>
            </w:r>
          </w:p>
        </w:tc>
        <w:tc>
          <w:tcPr>
            <w:tcW w:w="425" w:type="pct"/>
            <w:noWrap/>
            <w:vAlign w:val="bottom"/>
            <w:hideMark/>
          </w:tcPr>
          <w:p w14:paraId="0E474A9B" w14:textId="0CA306F1" w:rsidR="004733AC" w:rsidRPr="004253E1" w:rsidRDefault="004733AC" w:rsidP="004733A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1,521</w:t>
            </w:r>
          </w:p>
        </w:tc>
        <w:tc>
          <w:tcPr>
            <w:tcW w:w="1217" w:type="pct"/>
            <w:shd w:val="clear" w:color="auto" w:fill="629DD1"/>
            <w:vAlign w:val="bottom"/>
            <w:hideMark/>
          </w:tcPr>
          <w:p w14:paraId="6005CF1C" w14:textId="0102F901" w:rsidR="004733AC" w:rsidRPr="004253E1" w:rsidRDefault="004733AC" w:rsidP="004733A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Surgery </w:t>
            </w:r>
          </w:p>
        </w:tc>
        <w:tc>
          <w:tcPr>
            <w:tcW w:w="425" w:type="pct"/>
            <w:noWrap/>
            <w:vAlign w:val="bottom"/>
            <w:hideMark/>
          </w:tcPr>
          <w:p w14:paraId="59E744DB" w14:textId="40943804" w:rsidR="004733AC" w:rsidRPr="004253E1" w:rsidRDefault="004733AC" w:rsidP="004733A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1,714</w:t>
            </w:r>
          </w:p>
        </w:tc>
        <w:tc>
          <w:tcPr>
            <w:tcW w:w="1217" w:type="pct"/>
            <w:shd w:val="clear" w:color="auto" w:fill="629DD1"/>
            <w:vAlign w:val="bottom"/>
            <w:hideMark/>
          </w:tcPr>
          <w:p w14:paraId="18495DAD" w14:textId="6A174373" w:rsidR="004733AC" w:rsidRPr="004253E1" w:rsidRDefault="004733AC" w:rsidP="004733A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Specialist </w:t>
            </w:r>
          </w:p>
        </w:tc>
        <w:tc>
          <w:tcPr>
            <w:tcW w:w="475" w:type="pct"/>
            <w:noWrap/>
            <w:vAlign w:val="bottom"/>
            <w:hideMark/>
          </w:tcPr>
          <w:p w14:paraId="519B80B3" w14:textId="0FD715B0" w:rsidR="004733AC" w:rsidRPr="004253E1" w:rsidRDefault="004733AC" w:rsidP="004733A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1,648</w:t>
            </w:r>
          </w:p>
        </w:tc>
      </w:tr>
      <w:tr w:rsidR="004733AC" w:rsidRPr="00FF52B5" w14:paraId="1A48CE33" w14:textId="77777777" w:rsidTr="004253E1">
        <w:trPr>
          <w:cnfStyle w:val="000000100000" w:firstRow="0" w:lastRow="0" w:firstColumn="0" w:lastColumn="0" w:oddVBand="0" w:evenVBand="0" w:oddHBand="1" w:evenHBand="0" w:firstRowFirstColumn="0" w:firstRowLastColumn="0" w:lastRowFirstColumn="0" w:lastRowLastColumn="0"/>
          <w:trHeight w:val="870"/>
        </w:trPr>
        <w:tc>
          <w:tcPr>
            <w:cnfStyle w:val="001000000000" w:firstRow="0" w:lastRow="0" w:firstColumn="1" w:lastColumn="0" w:oddVBand="0" w:evenVBand="0" w:oddHBand="0" w:evenHBand="0" w:firstRowFirstColumn="0" w:firstRowLastColumn="0" w:lastRowFirstColumn="0" w:lastRowLastColumn="0"/>
            <w:tcW w:w="1243" w:type="pct"/>
            <w:vAlign w:val="bottom"/>
            <w:hideMark/>
          </w:tcPr>
          <w:p w14:paraId="3F5A93EE" w14:textId="19837370" w:rsidR="004733AC" w:rsidRPr="004253E1" w:rsidRDefault="004733AC" w:rsidP="004733AC">
            <w:pPr>
              <w:rPr>
                <w:rFonts w:ascii="Calibri" w:eastAsia="Times New Roman" w:hAnsi="Calibri" w:cs="Calibri"/>
                <w:b w:val="0"/>
                <w:color w:val="000000"/>
                <w:sz w:val="18"/>
                <w:szCs w:val="18"/>
              </w:rPr>
            </w:pPr>
            <w:r w:rsidRPr="004253E1">
              <w:rPr>
                <w:rFonts w:ascii="Calibri" w:hAnsi="Calibri" w:cs="Calibri"/>
                <w:b w:val="0"/>
                <w:color w:val="000000"/>
              </w:rPr>
              <w:t xml:space="preserve">Student in an Organized Health Care Education/Training Program </w:t>
            </w:r>
          </w:p>
        </w:tc>
        <w:tc>
          <w:tcPr>
            <w:tcW w:w="425" w:type="pct"/>
            <w:noWrap/>
            <w:vAlign w:val="bottom"/>
            <w:hideMark/>
          </w:tcPr>
          <w:p w14:paraId="10E9E17D" w14:textId="64D97FE1" w:rsidR="004733AC" w:rsidRPr="004253E1" w:rsidRDefault="004733AC" w:rsidP="004733A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1,467</w:t>
            </w:r>
          </w:p>
        </w:tc>
        <w:tc>
          <w:tcPr>
            <w:tcW w:w="1217" w:type="pct"/>
            <w:shd w:val="clear" w:color="auto" w:fill="629DD1"/>
            <w:vAlign w:val="bottom"/>
            <w:hideMark/>
          </w:tcPr>
          <w:p w14:paraId="777C2B95" w14:textId="62F05AC4" w:rsidR="004733AC" w:rsidRPr="004253E1" w:rsidRDefault="004733AC" w:rsidP="004733A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Psychiatry &amp; Neurology </w:t>
            </w:r>
          </w:p>
        </w:tc>
        <w:tc>
          <w:tcPr>
            <w:tcW w:w="425" w:type="pct"/>
            <w:noWrap/>
            <w:vAlign w:val="bottom"/>
            <w:hideMark/>
          </w:tcPr>
          <w:p w14:paraId="71A0F5A7" w14:textId="7D4EE79A" w:rsidR="004733AC" w:rsidRPr="004253E1" w:rsidRDefault="004733AC" w:rsidP="004733A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1,454</w:t>
            </w:r>
          </w:p>
        </w:tc>
        <w:tc>
          <w:tcPr>
            <w:tcW w:w="1217" w:type="pct"/>
            <w:shd w:val="clear" w:color="auto" w:fill="629DD1"/>
            <w:vAlign w:val="bottom"/>
            <w:hideMark/>
          </w:tcPr>
          <w:p w14:paraId="46FCF1B1" w14:textId="39D6EB31" w:rsidR="004733AC" w:rsidRPr="004253E1" w:rsidRDefault="004733AC" w:rsidP="004733A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Psychiatry &amp; Neurology </w:t>
            </w:r>
          </w:p>
        </w:tc>
        <w:tc>
          <w:tcPr>
            <w:tcW w:w="475" w:type="pct"/>
            <w:noWrap/>
            <w:vAlign w:val="bottom"/>
            <w:hideMark/>
          </w:tcPr>
          <w:p w14:paraId="70D0EE09" w14:textId="2AB9EBE3" w:rsidR="004733AC" w:rsidRPr="004253E1" w:rsidRDefault="004733AC" w:rsidP="004733A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1,333</w:t>
            </w:r>
          </w:p>
        </w:tc>
      </w:tr>
      <w:tr w:rsidR="004733AC" w:rsidRPr="00FF52B5" w14:paraId="1ED31C8F" w14:textId="77777777" w:rsidTr="004253E1">
        <w:trPr>
          <w:trHeight w:val="580"/>
        </w:trPr>
        <w:tc>
          <w:tcPr>
            <w:cnfStyle w:val="001000000000" w:firstRow="0" w:lastRow="0" w:firstColumn="1" w:lastColumn="0" w:oddVBand="0" w:evenVBand="0" w:oddHBand="0" w:evenHBand="0" w:firstRowFirstColumn="0" w:firstRowLastColumn="0" w:lastRowFirstColumn="0" w:lastRowLastColumn="0"/>
            <w:tcW w:w="1243" w:type="pct"/>
            <w:vAlign w:val="bottom"/>
            <w:hideMark/>
          </w:tcPr>
          <w:p w14:paraId="761B48F9" w14:textId="0509966A" w:rsidR="004733AC" w:rsidRPr="004253E1" w:rsidRDefault="004733AC" w:rsidP="004733AC">
            <w:pPr>
              <w:rPr>
                <w:rFonts w:ascii="Calibri" w:eastAsia="Times New Roman" w:hAnsi="Calibri" w:cs="Calibri"/>
                <w:b w:val="0"/>
                <w:color w:val="000000"/>
                <w:sz w:val="18"/>
                <w:szCs w:val="18"/>
              </w:rPr>
            </w:pPr>
            <w:r w:rsidRPr="004253E1">
              <w:rPr>
                <w:rFonts w:ascii="Calibri" w:hAnsi="Calibri" w:cs="Calibri"/>
                <w:b w:val="0"/>
                <w:color w:val="000000"/>
              </w:rPr>
              <w:t xml:space="preserve">Ophthalmology </w:t>
            </w:r>
          </w:p>
        </w:tc>
        <w:tc>
          <w:tcPr>
            <w:tcW w:w="425" w:type="pct"/>
            <w:noWrap/>
            <w:vAlign w:val="bottom"/>
            <w:hideMark/>
          </w:tcPr>
          <w:p w14:paraId="0FCB7F7B" w14:textId="58FB90BD" w:rsidR="004733AC" w:rsidRPr="004253E1" w:rsidRDefault="004733AC" w:rsidP="004733A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1,136</w:t>
            </w:r>
          </w:p>
        </w:tc>
        <w:tc>
          <w:tcPr>
            <w:tcW w:w="1217" w:type="pct"/>
            <w:shd w:val="clear" w:color="auto" w:fill="629DD1"/>
            <w:vAlign w:val="bottom"/>
            <w:hideMark/>
          </w:tcPr>
          <w:p w14:paraId="0CE65173" w14:textId="5BDC0B4A" w:rsidR="004733AC" w:rsidRPr="004253E1" w:rsidRDefault="004733AC" w:rsidP="004733A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Ophthalmology </w:t>
            </w:r>
          </w:p>
        </w:tc>
        <w:tc>
          <w:tcPr>
            <w:tcW w:w="425" w:type="pct"/>
            <w:noWrap/>
            <w:vAlign w:val="bottom"/>
            <w:hideMark/>
          </w:tcPr>
          <w:p w14:paraId="7ACF725B" w14:textId="00838D25" w:rsidR="004733AC" w:rsidRPr="004253E1" w:rsidRDefault="004733AC" w:rsidP="004733A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1,150</w:t>
            </w:r>
          </w:p>
        </w:tc>
        <w:tc>
          <w:tcPr>
            <w:tcW w:w="1217" w:type="pct"/>
            <w:shd w:val="clear" w:color="auto" w:fill="629DD1"/>
            <w:vAlign w:val="bottom"/>
            <w:hideMark/>
          </w:tcPr>
          <w:p w14:paraId="0362F523" w14:textId="23AA0B39" w:rsidR="004733AC" w:rsidRPr="004253E1" w:rsidRDefault="004733AC" w:rsidP="004733A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Ophthalmology </w:t>
            </w:r>
          </w:p>
        </w:tc>
        <w:tc>
          <w:tcPr>
            <w:tcW w:w="475" w:type="pct"/>
            <w:noWrap/>
            <w:vAlign w:val="bottom"/>
            <w:hideMark/>
          </w:tcPr>
          <w:p w14:paraId="0662FEBC" w14:textId="6340F897" w:rsidR="004733AC" w:rsidRPr="004253E1" w:rsidRDefault="004733AC" w:rsidP="004733A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1,109</w:t>
            </w:r>
          </w:p>
        </w:tc>
      </w:tr>
      <w:tr w:rsidR="004733AC" w:rsidRPr="00FF52B5" w14:paraId="15AE9B50" w14:textId="77777777" w:rsidTr="00662A0D">
        <w:trPr>
          <w:cnfStyle w:val="000000100000" w:firstRow="0" w:lastRow="0" w:firstColumn="0" w:lastColumn="0" w:oddVBand="0" w:evenVBand="0" w:oddHBand="1" w:evenHBand="0" w:firstRowFirstColumn="0" w:firstRowLastColumn="0" w:lastRowFirstColumn="0" w:lastRowLastColumn="0"/>
          <w:trHeight w:val="800"/>
        </w:trPr>
        <w:tc>
          <w:tcPr>
            <w:cnfStyle w:val="001000000000" w:firstRow="0" w:lastRow="0" w:firstColumn="1" w:lastColumn="0" w:oddVBand="0" w:evenVBand="0" w:oddHBand="0" w:evenHBand="0" w:firstRowFirstColumn="0" w:firstRowLastColumn="0" w:lastRowFirstColumn="0" w:lastRowLastColumn="0"/>
            <w:tcW w:w="1243" w:type="pct"/>
            <w:vAlign w:val="bottom"/>
            <w:hideMark/>
          </w:tcPr>
          <w:p w14:paraId="23FB5E83" w14:textId="4D7D4E6A" w:rsidR="004733AC" w:rsidRPr="004253E1" w:rsidRDefault="004733AC" w:rsidP="004733AC">
            <w:pPr>
              <w:rPr>
                <w:rFonts w:ascii="Calibri" w:eastAsia="Times New Roman" w:hAnsi="Calibri" w:cs="Calibri"/>
                <w:b w:val="0"/>
                <w:color w:val="000000"/>
                <w:sz w:val="18"/>
                <w:szCs w:val="18"/>
              </w:rPr>
            </w:pPr>
            <w:r w:rsidRPr="004253E1">
              <w:rPr>
                <w:rFonts w:ascii="Calibri" w:hAnsi="Calibri" w:cs="Calibri"/>
                <w:b w:val="0"/>
                <w:color w:val="000000"/>
              </w:rPr>
              <w:lastRenderedPageBreak/>
              <w:t xml:space="preserve">Psychologist </w:t>
            </w:r>
          </w:p>
        </w:tc>
        <w:tc>
          <w:tcPr>
            <w:tcW w:w="425" w:type="pct"/>
            <w:noWrap/>
            <w:vAlign w:val="bottom"/>
            <w:hideMark/>
          </w:tcPr>
          <w:p w14:paraId="7D6582C8" w14:textId="0C6C08F1" w:rsidR="004733AC" w:rsidRPr="004253E1" w:rsidRDefault="004733AC" w:rsidP="004733A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980</w:t>
            </w:r>
          </w:p>
        </w:tc>
        <w:tc>
          <w:tcPr>
            <w:tcW w:w="1217" w:type="pct"/>
            <w:shd w:val="clear" w:color="auto" w:fill="629DD1"/>
            <w:vAlign w:val="bottom"/>
            <w:hideMark/>
          </w:tcPr>
          <w:p w14:paraId="3A571F87" w14:textId="5B362800" w:rsidR="004733AC" w:rsidRPr="004253E1" w:rsidRDefault="004733AC" w:rsidP="004733A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Physical Medicine &amp; Rehabilitation </w:t>
            </w:r>
          </w:p>
        </w:tc>
        <w:tc>
          <w:tcPr>
            <w:tcW w:w="425" w:type="pct"/>
            <w:noWrap/>
            <w:vAlign w:val="bottom"/>
            <w:hideMark/>
          </w:tcPr>
          <w:p w14:paraId="3B615509" w14:textId="5B8B2594" w:rsidR="004733AC" w:rsidRPr="004253E1" w:rsidRDefault="004733AC" w:rsidP="004733A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960</w:t>
            </w:r>
          </w:p>
        </w:tc>
        <w:tc>
          <w:tcPr>
            <w:tcW w:w="1217" w:type="pct"/>
            <w:shd w:val="clear" w:color="auto" w:fill="629DD1"/>
            <w:vAlign w:val="bottom"/>
            <w:hideMark/>
          </w:tcPr>
          <w:p w14:paraId="20080FB1" w14:textId="47A96CA1" w:rsidR="004733AC" w:rsidRPr="004253E1" w:rsidRDefault="004733AC" w:rsidP="004733A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Physical Medicine &amp; Rehabilitation </w:t>
            </w:r>
          </w:p>
        </w:tc>
        <w:tc>
          <w:tcPr>
            <w:tcW w:w="475" w:type="pct"/>
            <w:noWrap/>
            <w:vAlign w:val="bottom"/>
            <w:hideMark/>
          </w:tcPr>
          <w:p w14:paraId="704EAF79" w14:textId="7B68574B" w:rsidR="004733AC" w:rsidRPr="004253E1" w:rsidRDefault="004733AC" w:rsidP="004733A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966</w:t>
            </w:r>
          </w:p>
        </w:tc>
      </w:tr>
      <w:tr w:rsidR="004733AC" w:rsidRPr="00FF52B5" w14:paraId="7EB6269B" w14:textId="77777777" w:rsidTr="004253E1">
        <w:trPr>
          <w:trHeight w:val="580"/>
        </w:trPr>
        <w:tc>
          <w:tcPr>
            <w:cnfStyle w:val="001000000000" w:firstRow="0" w:lastRow="0" w:firstColumn="1" w:lastColumn="0" w:oddVBand="0" w:evenVBand="0" w:oddHBand="0" w:evenHBand="0" w:firstRowFirstColumn="0" w:firstRowLastColumn="0" w:lastRowFirstColumn="0" w:lastRowLastColumn="0"/>
            <w:tcW w:w="1243" w:type="pct"/>
            <w:vAlign w:val="bottom"/>
            <w:hideMark/>
          </w:tcPr>
          <w:p w14:paraId="66890455" w14:textId="49B93427" w:rsidR="004733AC" w:rsidRPr="004253E1" w:rsidRDefault="004733AC" w:rsidP="004733AC">
            <w:pPr>
              <w:rPr>
                <w:rFonts w:ascii="Calibri" w:eastAsia="Times New Roman" w:hAnsi="Calibri" w:cs="Calibri"/>
                <w:b w:val="0"/>
                <w:color w:val="000000"/>
                <w:sz w:val="18"/>
                <w:szCs w:val="18"/>
              </w:rPr>
            </w:pPr>
            <w:r w:rsidRPr="004253E1">
              <w:rPr>
                <w:rFonts w:ascii="Calibri" w:hAnsi="Calibri" w:cs="Calibri"/>
                <w:b w:val="0"/>
                <w:color w:val="000000"/>
              </w:rPr>
              <w:t xml:space="preserve">Physical Medicine &amp; Rehabilitation </w:t>
            </w:r>
          </w:p>
        </w:tc>
        <w:tc>
          <w:tcPr>
            <w:tcW w:w="425" w:type="pct"/>
            <w:noWrap/>
            <w:vAlign w:val="bottom"/>
            <w:hideMark/>
          </w:tcPr>
          <w:p w14:paraId="31781A87" w14:textId="0BE6ED25" w:rsidR="004733AC" w:rsidRPr="004253E1" w:rsidRDefault="004733AC" w:rsidP="004733A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961</w:t>
            </w:r>
          </w:p>
        </w:tc>
        <w:tc>
          <w:tcPr>
            <w:tcW w:w="1217" w:type="pct"/>
            <w:shd w:val="clear" w:color="auto" w:fill="629DD1"/>
            <w:vAlign w:val="bottom"/>
            <w:hideMark/>
          </w:tcPr>
          <w:p w14:paraId="679E8B3A" w14:textId="6112A9F0" w:rsidR="004733AC" w:rsidRPr="004253E1" w:rsidRDefault="004733AC" w:rsidP="004733A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Psychologist </w:t>
            </w:r>
          </w:p>
        </w:tc>
        <w:tc>
          <w:tcPr>
            <w:tcW w:w="425" w:type="pct"/>
            <w:noWrap/>
            <w:vAlign w:val="bottom"/>
            <w:hideMark/>
          </w:tcPr>
          <w:p w14:paraId="48501646" w14:textId="449E7110" w:rsidR="004733AC" w:rsidRPr="004253E1" w:rsidRDefault="004733AC" w:rsidP="004733A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955</w:t>
            </w:r>
          </w:p>
        </w:tc>
        <w:tc>
          <w:tcPr>
            <w:tcW w:w="1217" w:type="pct"/>
            <w:shd w:val="clear" w:color="auto" w:fill="629DD1"/>
            <w:vAlign w:val="bottom"/>
            <w:hideMark/>
          </w:tcPr>
          <w:p w14:paraId="43734BFA" w14:textId="240E3A00" w:rsidR="004733AC" w:rsidRPr="004253E1" w:rsidRDefault="004733AC" w:rsidP="004733A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Nurse Anesthetist, Certified Registered </w:t>
            </w:r>
          </w:p>
        </w:tc>
        <w:tc>
          <w:tcPr>
            <w:tcW w:w="475" w:type="pct"/>
            <w:noWrap/>
            <w:vAlign w:val="bottom"/>
            <w:hideMark/>
          </w:tcPr>
          <w:p w14:paraId="393699C7" w14:textId="3734985C" w:rsidR="004733AC" w:rsidRPr="004253E1" w:rsidRDefault="004733AC" w:rsidP="004733A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951</w:t>
            </w:r>
          </w:p>
        </w:tc>
      </w:tr>
      <w:tr w:rsidR="004733AC" w:rsidRPr="00FF52B5" w14:paraId="344FE46B" w14:textId="77777777" w:rsidTr="004253E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43" w:type="pct"/>
            <w:vAlign w:val="bottom"/>
            <w:hideMark/>
          </w:tcPr>
          <w:p w14:paraId="2CF3F4CE" w14:textId="50D3D55C" w:rsidR="004733AC" w:rsidRPr="004253E1" w:rsidRDefault="004733AC" w:rsidP="004733AC">
            <w:pPr>
              <w:rPr>
                <w:rFonts w:ascii="Calibri" w:eastAsia="Times New Roman" w:hAnsi="Calibri" w:cs="Calibri"/>
                <w:b w:val="0"/>
                <w:color w:val="000000"/>
                <w:sz w:val="18"/>
                <w:szCs w:val="18"/>
              </w:rPr>
            </w:pPr>
            <w:r w:rsidRPr="004253E1">
              <w:rPr>
                <w:rFonts w:ascii="Calibri" w:hAnsi="Calibri" w:cs="Calibri"/>
                <w:b w:val="0"/>
                <w:color w:val="000000"/>
              </w:rPr>
              <w:t xml:space="preserve">Podiatrist </w:t>
            </w:r>
          </w:p>
        </w:tc>
        <w:tc>
          <w:tcPr>
            <w:tcW w:w="425" w:type="pct"/>
            <w:noWrap/>
            <w:vAlign w:val="bottom"/>
            <w:hideMark/>
          </w:tcPr>
          <w:p w14:paraId="26035D47" w14:textId="3D0C7224" w:rsidR="004733AC" w:rsidRPr="004253E1" w:rsidRDefault="004733AC" w:rsidP="004733A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919</w:t>
            </w:r>
          </w:p>
        </w:tc>
        <w:tc>
          <w:tcPr>
            <w:tcW w:w="1217" w:type="pct"/>
            <w:shd w:val="clear" w:color="auto" w:fill="629DD1"/>
            <w:vAlign w:val="bottom"/>
            <w:hideMark/>
          </w:tcPr>
          <w:p w14:paraId="6A1E297C" w14:textId="69AD0F93" w:rsidR="004733AC" w:rsidRPr="004253E1" w:rsidRDefault="004733AC" w:rsidP="004733A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Podiatrist </w:t>
            </w:r>
          </w:p>
        </w:tc>
        <w:tc>
          <w:tcPr>
            <w:tcW w:w="425" w:type="pct"/>
            <w:noWrap/>
            <w:vAlign w:val="bottom"/>
            <w:hideMark/>
          </w:tcPr>
          <w:p w14:paraId="222A58D5" w14:textId="5F1F0232" w:rsidR="004733AC" w:rsidRPr="004253E1" w:rsidRDefault="004733AC" w:rsidP="004733A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909</w:t>
            </w:r>
          </w:p>
        </w:tc>
        <w:tc>
          <w:tcPr>
            <w:tcW w:w="1217" w:type="pct"/>
            <w:shd w:val="clear" w:color="auto" w:fill="629DD1"/>
            <w:vAlign w:val="bottom"/>
            <w:hideMark/>
          </w:tcPr>
          <w:p w14:paraId="4D9EB49A" w14:textId="2F3B5C7C" w:rsidR="004733AC" w:rsidRPr="004253E1" w:rsidRDefault="004733AC" w:rsidP="004733A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Psychologist </w:t>
            </w:r>
          </w:p>
        </w:tc>
        <w:tc>
          <w:tcPr>
            <w:tcW w:w="475" w:type="pct"/>
            <w:noWrap/>
            <w:vAlign w:val="bottom"/>
            <w:hideMark/>
          </w:tcPr>
          <w:p w14:paraId="5C834DE3" w14:textId="56E8E552" w:rsidR="004733AC" w:rsidRPr="004253E1" w:rsidRDefault="004733AC" w:rsidP="004733A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916</w:t>
            </w:r>
          </w:p>
        </w:tc>
      </w:tr>
      <w:tr w:rsidR="004733AC" w:rsidRPr="00FF52B5" w14:paraId="3CA51E59" w14:textId="77777777" w:rsidTr="00FD568E">
        <w:trPr>
          <w:trHeight w:val="467"/>
        </w:trPr>
        <w:tc>
          <w:tcPr>
            <w:cnfStyle w:val="001000000000" w:firstRow="0" w:lastRow="0" w:firstColumn="1" w:lastColumn="0" w:oddVBand="0" w:evenVBand="0" w:oddHBand="0" w:evenHBand="0" w:firstRowFirstColumn="0" w:firstRowLastColumn="0" w:lastRowFirstColumn="0" w:lastRowLastColumn="0"/>
            <w:tcW w:w="1243" w:type="pct"/>
            <w:vAlign w:val="bottom"/>
            <w:hideMark/>
          </w:tcPr>
          <w:p w14:paraId="77FAA65F" w14:textId="1357D1F9" w:rsidR="004733AC" w:rsidRPr="004253E1" w:rsidRDefault="004733AC" w:rsidP="004733AC">
            <w:pPr>
              <w:rPr>
                <w:rFonts w:ascii="Calibri" w:eastAsia="Times New Roman" w:hAnsi="Calibri" w:cs="Calibri"/>
                <w:b w:val="0"/>
                <w:color w:val="000000"/>
                <w:sz w:val="18"/>
                <w:szCs w:val="18"/>
              </w:rPr>
            </w:pPr>
            <w:r w:rsidRPr="004253E1">
              <w:rPr>
                <w:rFonts w:ascii="Calibri" w:hAnsi="Calibri" w:cs="Calibri"/>
                <w:b w:val="0"/>
                <w:color w:val="000000"/>
              </w:rPr>
              <w:t xml:space="preserve">Pathology </w:t>
            </w:r>
          </w:p>
        </w:tc>
        <w:tc>
          <w:tcPr>
            <w:tcW w:w="425" w:type="pct"/>
            <w:noWrap/>
            <w:vAlign w:val="bottom"/>
            <w:hideMark/>
          </w:tcPr>
          <w:p w14:paraId="65CD91FB" w14:textId="7B24F6D7" w:rsidR="004733AC" w:rsidRPr="004253E1" w:rsidRDefault="004733AC" w:rsidP="004733A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901</w:t>
            </w:r>
          </w:p>
        </w:tc>
        <w:tc>
          <w:tcPr>
            <w:tcW w:w="1217" w:type="pct"/>
            <w:shd w:val="clear" w:color="auto" w:fill="629DD1"/>
            <w:vAlign w:val="bottom"/>
            <w:hideMark/>
          </w:tcPr>
          <w:p w14:paraId="1A66339C" w14:textId="2B1EF787" w:rsidR="004733AC" w:rsidRPr="004253E1" w:rsidRDefault="004733AC" w:rsidP="004733A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Pathology </w:t>
            </w:r>
          </w:p>
        </w:tc>
        <w:tc>
          <w:tcPr>
            <w:tcW w:w="425" w:type="pct"/>
            <w:noWrap/>
            <w:vAlign w:val="bottom"/>
            <w:hideMark/>
          </w:tcPr>
          <w:p w14:paraId="5DD6B0F3" w14:textId="1A9FE290" w:rsidR="004733AC" w:rsidRPr="004253E1" w:rsidRDefault="004733AC" w:rsidP="004733A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891</w:t>
            </w:r>
          </w:p>
        </w:tc>
        <w:tc>
          <w:tcPr>
            <w:tcW w:w="1217" w:type="pct"/>
            <w:shd w:val="clear" w:color="auto" w:fill="629DD1"/>
            <w:vAlign w:val="bottom"/>
            <w:hideMark/>
          </w:tcPr>
          <w:p w14:paraId="104F4CD9" w14:textId="5E0AC71D" w:rsidR="004733AC" w:rsidRPr="004253E1" w:rsidRDefault="004733AC" w:rsidP="004733A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Podiatrist </w:t>
            </w:r>
          </w:p>
        </w:tc>
        <w:tc>
          <w:tcPr>
            <w:tcW w:w="475" w:type="pct"/>
            <w:noWrap/>
            <w:vAlign w:val="bottom"/>
            <w:hideMark/>
          </w:tcPr>
          <w:p w14:paraId="4D43C9E4" w14:textId="0365279F" w:rsidR="004733AC" w:rsidRPr="004253E1" w:rsidRDefault="004733AC" w:rsidP="004733A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888</w:t>
            </w:r>
          </w:p>
        </w:tc>
      </w:tr>
      <w:tr w:rsidR="004733AC" w:rsidRPr="00FF52B5" w14:paraId="55229619" w14:textId="77777777" w:rsidTr="004253E1">
        <w:trPr>
          <w:cnfStyle w:val="000000100000" w:firstRow="0" w:lastRow="0" w:firstColumn="0" w:lastColumn="0" w:oddVBand="0" w:evenVBand="0" w:oddHBand="1" w:evenHBand="0" w:firstRowFirstColumn="0" w:firstRowLastColumn="0" w:lastRowFirstColumn="0" w:lastRowLastColumn="0"/>
          <w:trHeight w:val="870"/>
        </w:trPr>
        <w:tc>
          <w:tcPr>
            <w:cnfStyle w:val="001000000000" w:firstRow="0" w:lastRow="0" w:firstColumn="1" w:lastColumn="0" w:oddVBand="0" w:evenVBand="0" w:oddHBand="0" w:evenHBand="0" w:firstRowFirstColumn="0" w:firstRowLastColumn="0" w:lastRowFirstColumn="0" w:lastRowLastColumn="0"/>
            <w:tcW w:w="1243" w:type="pct"/>
            <w:vAlign w:val="bottom"/>
            <w:hideMark/>
          </w:tcPr>
          <w:p w14:paraId="258A131A" w14:textId="5E8591E7" w:rsidR="004733AC" w:rsidRPr="004253E1" w:rsidRDefault="004733AC" w:rsidP="004733AC">
            <w:pPr>
              <w:rPr>
                <w:rFonts w:ascii="Calibri" w:eastAsia="Times New Roman" w:hAnsi="Calibri" w:cs="Calibri"/>
                <w:b w:val="0"/>
                <w:color w:val="000000"/>
                <w:sz w:val="18"/>
                <w:szCs w:val="18"/>
              </w:rPr>
            </w:pPr>
            <w:r w:rsidRPr="004253E1">
              <w:rPr>
                <w:rFonts w:ascii="Calibri" w:hAnsi="Calibri" w:cs="Calibri"/>
                <w:b w:val="0"/>
                <w:color w:val="000000"/>
              </w:rPr>
              <w:t xml:space="preserve">Nurse Anesthetist, Certified Registered </w:t>
            </w:r>
          </w:p>
        </w:tc>
        <w:tc>
          <w:tcPr>
            <w:tcW w:w="425" w:type="pct"/>
            <w:noWrap/>
            <w:vAlign w:val="bottom"/>
            <w:hideMark/>
          </w:tcPr>
          <w:p w14:paraId="3D0B8CF6" w14:textId="0942F215" w:rsidR="004733AC" w:rsidRPr="004253E1" w:rsidRDefault="004733AC" w:rsidP="004733A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772</w:t>
            </w:r>
          </w:p>
        </w:tc>
        <w:tc>
          <w:tcPr>
            <w:tcW w:w="1217" w:type="pct"/>
            <w:shd w:val="clear" w:color="auto" w:fill="629DD1"/>
            <w:vAlign w:val="bottom"/>
            <w:hideMark/>
          </w:tcPr>
          <w:p w14:paraId="7F2B7BE6" w14:textId="453B3A1D" w:rsidR="004733AC" w:rsidRPr="004253E1" w:rsidRDefault="004733AC" w:rsidP="004733A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Nurse Anesthetist, Certified Registered </w:t>
            </w:r>
          </w:p>
        </w:tc>
        <w:tc>
          <w:tcPr>
            <w:tcW w:w="425" w:type="pct"/>
            <w:noWrap/>
            <w:vAlign w:val="bottom"/>
            <w:hideMark/>
          </w:tcPr>
          <w:p w14:paraId="423D3225" w14:textId="6245B758" w:rsidR="004733AC" w:rsidRPr="004253E1" w:rsidRDefault="004733AC" w:rsidP="004733A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871</w:t>
            </w:r>
          </w:p>
        </w:tc>
        <w:tc>
          <w:tcPr>
            <w:tcW w:w="1217" w:type="pct"/>
            <w:shd w:val="clear" w:color="auto" w:fill="629DD1"/>
            <w:vAlign w:val="bottom"/>
            <w:hideMark/>
          </w:tcPr>
          <w:p w14:paraId="40B99E91" w14:textId="0C31334B" w:rsidR="004733AC" w:rsidRPr="004253E1" w:rsidRDefault="004733AC" w:rsidP="004733A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Pathology </w:t>
            </w:r>
          </w:p>
        </w:tc>
        <w:tc>
          <w:tcPr>
            <w:tcW w:w="475" w:type="pct"/>
            <w:noWrap/>
            <w:vAlign w:val="bottom"/>
            <w:hideMark/>
          </w:tcPr>
          <w:p w14:paraId="2C04F472" w14:textId="0D4B3A14" w:rsidR="004733AC" w:rsidRPr="004253E1" w:rsidRDefault="004733AC" w:rsidP="004733A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861</w:t>
            </w:r>
          </w:p>
        </w:tc>
      </w:tr>
      <w:tr w:rsidR="004733AC" w:rsidRPr="00FF52B5" w14:paraId="1D5165B5" w14:textId="77777777" w:rsidTr="004253E1">
        <w:trPr>
          <w:trHeight w:val="290"/>
        </w:trPr>
        <w:tc>
          <w:tcPr>
            <w:cnfStyle w:val="001000000000" w:firstRow="0" w:lastRow="0" w:firstColumn="1" w:lastColumn="0" w:oddVBand="0" w:evenVBand="0" w:oddHBand="0" w:evenHBand="0" w:firstRowFirstColumn="0" w:firstRowLastColumn="0" w:lastRowFirstColumn="0" w:lastRowLastColumn="0"/>
            <w:tcW w:w="1243" w:type="pct"/>
            <w:vAlign w:val="bottom"/>
            <w:hideMark/>
          </w:tcPr>
          <w:p w14:paraId="2AE5315F" w14:textId="56898608" w:rsidR="004733AC" w:rsidRPr="004253E1" w:rsidRDefault="004733AC" w:rsidP="004733AC">
            <w:pPr>
              <w:rPr>
                <w:rFonts w:ascii="Calibri" w:eastAsia="Times New Roman" w:hAnsi="Calibri" w:cs="Calibri"/>
                <w:b w:val="0"/>
                <w:color w:val="000000"/>
                <w:sz w:val="18"/>
                <w:szCs w:val="18"/>
              </w:rPr>
            </w:pPr>
            <w:r w:rsidRPr="004253E1">
              <w:rPr>
                <w:rFonts w:ascii="Calibri" w:hAnsi="Calibri" w:cs="Calibri"/>
                <w:b w:val="0"/>
                <w:color w:val="000000"/>
              </w:rPr>
              <w:t xml:space="preserve">Occupational Therapist </w:t>
            </w:r>
          </w:p>
        </w:tc>
        <w:tc>
          <w:tcPr>
            <w:tcW w:w="425" w:type="pct"/>
            <w:noWrap/>
            <w:vAlign w:val="bottom"/>
            <w:hideMark/>
          </w:tcPr>
          <w:p w14:paraId="35A3DFC1" w14:textId="15DC89F8" w:rsidR="004733AC" w:rsidRPr="004253E1" w:rsidRDefault="004733AC" w:rsidP="004733A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610</w:t>
            </w:r>
          </w:p>
        </w:tc>
        <w:tc>
          <w:tcPr>
            <w:tcW w:w="1217" w:type="pct"/>
            <w:shd w:val="clear" w:color="auto" w:fill="629DD1"/>
            <w:vAlign w:val="bottom"/>
            <w:hideMark/>
          </w:tcPr>
          <w:p w14:paraId="6ACBCB93" w14:textId="74E7CD2D" w:rsidR="004733AC" w:rsidRPr="004253E1" w:rsidRDefault="004733AC" w:rsidP="004733A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Occupational Therapist </w:t>
            </w:r>
          </w:p>
        </w:tc>
        <w:tc>
          <w:tcPr>
            <w:tcW w:w="425" w:type="pct"/>
            <w:noWrap/>
            <w:vAlign w:val="bottom"/>
            <w:hideMark/>
          </w:tcPr>
          <w:p w14:paraId="274DA5CA" w14:textId="6640B6A5" w:rsidR="004733AC" w:rsidRPr="004253E1" w:rsidRDefault="004733AC" w:rsidP="004733A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630</w:t>
            </w:r>
          </w:p>
        </w:tc>
        <w:tc>
          <w:tcPr>
            <w:tcW w:w="1217" w:type="pct"/>
            <w:shd w:val="clear" w:color="auto" w:fill="629DD1"/>
            <w:vAlign w:val="bottom"/>
            <w:hideMark/>
          </w:tcPr>
          <w:p w14:paraId="68DDF2B3" w14:textId="7BB7233E" w:rsidR="004733AC" w:rsidRPr="004253E1" w:rsidRDefault="004733AC" w:rsidP="004733A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Occupational Therapist </w:t>
            </w:r>
          </w:p>
        </w:tc>
        <w:tc>
          <w:tcPr>
            <w:tcW w:w="475" w:type="pct"/>
            <w:noWrap/>
            <w:vAlign w:val="bottom"/>
            <w:hideMark/>
          </w:tcPr>
          <w:p w14:paraId="25B49F56" w14:textId="0C6266D4" w:rsidR="004733AC" w:rsidRPr="004253E1" w:rsidRDefault="004733AC" w:rsidP="004733A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717</w:t>
            </w:r>
          </w:p>
        </w:tc>
      </w:tr>
      <w:tr w:rsidR="004733AC" w:rsidRPr="00FF52B5" w14:paraId="1A186533" w14:textId="77777777" w:rsidTr="004253E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43" w:type="pct"/>
            <w:vAlign w:val="bottom"/>
            <w:hideMark/>
          </w:tcPr>
          <w:p w14:paraId="56B7A4D3" w14:textId="3BCFF0F1" w:rsidR="004733AC" w:rsidRPr="004253E1" w:rsidRDefault="004733AC" w:rsidP="004733AC">
            <w:pPr>
              <w:rPr>
                <w:rFonts w:ascii="Calibri" w:eastAsia="Times New Roman" w:hAnsi="Calibri" w:cs="Calibri"/>
                <w:b w:val="0"/>
                <w:color w:val="000000"/>
                <w:sz w:val="18"/>
                <w:szCs w:val="18"/>
              </w:rPr>
            </w:pPr>
            <w:r w:rsidRPr="004253E1">
              <w:rPr>
                <w:rFonts w:ascii="Calibri" w:hAnsi="Calibri" w:cs="Calibri"/>
                <w:b w:val="0"/>
                <w:color w:val="000000"/>
              </w:rPr>
              <w:t xml:space="preserve">Hospitalist </w:t>
            </w:r>
          </w:p>
        </w:tc>
        <w:tc>
          <w:tcPr>
            <w:tcW w:w="425" w:type="pct"/>
            <w:noWrap/>
            <w:vAlign w:val="bottom"/>
            <w:hideMark/>
          </w:tcPr>
          <w:p w14:paraId="5E3B04D9" w14:textId="4298643B" w:rsidR="004733AC" w:rsidRPr="004253E1" w:rsidRDefault="004733AC" w:rsidP="004733A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581</w:t>
            </w:r>
          </w:p>
        </w:tc>
        <w:tc>
          <w:tcPr>
            <w:tcW w:w="1217" w:type="pct"/>
            <w:shd w:val="clear" w:color="auto" w:fill="629DD1"/>
            <w:vAlign w:val="bottom"/>
            <w:hideMark/>
          </w:tcPr>
          <w:p w14:paraId="1935DCA4" w14:textId="335B2B4A" w:rsidR="004733AC" w:rsidRPr="004253E1" w:rsidRDefault="004733AC" w:rsidP="004733A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Hospitalist </w:t>
            </w:r>
          </w:p>
        </w:tc>
        <w:tc>
          <w:tcPr>
            <w:tcW w:w="425" w:type="pct"/>
            <w:noWrap/>
            <w:vAlign w:val="bottom"/>
            <w:hideMark/>
          </w:tcPr>
          <w:p w14:paraId="425E30F5" w14:textId="3CAB8403" w:rsidR="004733AC" w:rsidRPr="004253E1" w:rsidRDefault="004733AC" w:rsidP="004733A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567</w:t>
            </w:r>
          </w:p>
        </w:tc>
        <w:tc>
          <w:tcPr>
            <w:tcW w:w="1217" w:type="pct"/>
            <w:shd w:val="clear" w:color="auto" w:fill="629DD1"/>
            <w:vAlign w:val="bottom"/>
            <w:hideMark/>
          </w:tcPr>
          <w:p w14:paraId="3288F561" w14:textId="4B987246" w:rsidR="004733AC" w:rsidRPr="004253E1" w:rsidRDefault="004733AC" w:rsidP="004733A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Hospitalist </w:t>
            </w:r>
          </w:p>
        </w:tc>
        <w:tc>
          <w:tcPr>
            <w:tcW w:w="475" w:type="pct"/>
            <w:noWrap/>
            <w:vAlign w:val="bottom"/>
            <w:hideMark/>
          </w:tcPr>
          <w:p w14:paraId="4B3A63ED" w14:textId="48172DC5" w:rsidR="004733AC" w:rsidRPr="004253E1" w:rsidRDefault="004733AC" w:rsidP="004733A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626</w:t>
            </w:r>
          </w:p>
        </w:tc>
      </w:tr>
      <w:tr w:rsidR="004733AC" w:rsidRPr="00FF52B5" w14:paraId="0871A95B" w14:textId="77777777" w:rsidTr="004253E1">
        <w:trPr>
          <w:trHeight w:val="290"/>
        </w:trPr>
        <w:tc>
          <w:tcPr>
            <w:cnfStyle w:val="001000000000" w:firstRow="0" w:lastRow="0" w:firstColumn="1" w:lastColumn="0" w:oddVBand="0" w:evenVBand="0" w:oddHBand="0" w:evenHBand="0" w:firstRowFirstColumn="0" w:firstRowLastColumn="0" w:lastRowFirstColumn="0" w:lastRowLastColumn="0"/>
            <w:tcW w:w="1243" w:type="pct"/>
            <w:vAlign w:val="bottom"/>
            <w:hideMark/>
          </w:tcPr>
          <w:p w14:paraId="34EF10CC" w14:textId="3264D0B5" w:rsidR="004733AC" w:rsidRPr="004253E1" w:rsidRDefault="004733AC" w:rsidP="004733AC">
            <w:pPr>
              <w:rPr>
                <w:rFonts w:ascii="Calibri" w:eastAsia="Times New Roman" w:hAnsi="Calibri" w:cs="Calibri"/>
                <w:b w:val="0"/>
                <w:color w:val="000000"/>
                <w:sz w:val="18"/>
                <w:szCs w:val="18"/>
              </w:rPr>
            </w:pPr>
            <w:r w:rsidRPr="004253E1">
              <w:rPr>
                <w:rFonts w:ascii="Calibri" w:hAnsi="Calibri" w:cs="Calibri"/>
                <w:b w:val="0"/>
                <w:color w:val="000000"/>
              </w:rPr>
              <w:t xml:space="preserve">General Acute Care Hospital </w:t>
            </w:r>
          </w:p>
        </w:tc>
        <w:tc>
          <w:tcPr>
            <w:tcW w:w="425" w:type="pct"/>
            <w:noWrap/>
            <w:vAlign w:val="bottom"/>
            <w:hideMark/>
          </w:tcPr>
          <w:p w14:paraId="52642F96" w14:textId="4317FBB8" w:rsidR="004733AC" w:rsidRPr="004253E1" w:rsidRDefault="004733AC" w:rsidP="004733A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510</w:t>
            </w:r>
          </w:p>
        </w:tc>
        <w:tc>
          <w:tcPr>
            <w:tcW w:w="1217" w:type="pct"/>
            <w:shd w:val="clear" w:color="auto" w:fill="629DD1"/>
            <w:vAlign w:val="bottom"/>
            <w:hideMark/>
          </w:tcPr>
          <w:p w14:paraId="68826049" w14:textId="60A76B18" w:rsidR="004733AC" w:rsidRPr="004253E1" w:rsidRDefault="004733AC" w:rsidP="004733A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General Acute Care Hospital </w:t>
            </w:r>
          </w:p>
        </w:tc>
        <w:tc>
          <w:tcPr>
            <w:tcW w:w="425" w:type="pct"/>
            <w:noWrap/>
            <w:vAlign w:val="bottom"/>
            <w:hideMark/>
          </w:tcPr>
          <w:p w14:paraId="6CB4C5B4" w14:textId="48CEEADD" w:rsidR="004733AC" w:rsidRPr="004253E1" w:rsidRDefault="004733AC" w:rsidP="004733A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520</w:t>
            </w:r>
          </w:p>
        </w:tc>
        <w:tc>
          <w:tcPr>
            <w:tcW w:w="1217" w:type="pct"/>
            <w:shd w:val="clear" w:color="auto" w:fill="629DD1"/>
            <w:vAlign w:val="bottom"/>
            <w:hideMark/>
          </w:tcPr>
          <w:p w14:paraId="6E118DE3" w14:textId="11C47288" w:rsidR="004733AC" w:rsidRPr="004253E1" w:rsidRDefault="004733AC" w:rsidP="004733A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General Acute Care Hospital </w:t>
            </w:r>
          </w:p>
        </w:tc>
        <w:tc>
          <w:tcPr>
            <w:tcW w:w="475" w:type="pct"/>
            <w:noWrap/>
            <w:vAlign w:val="bottom"/>
            <w:hideMark/>
          </w:tcPr>
          <w:p w14:paraId="327D3547" w14:textId="7B055E90" w:rsidR="004733AC" w:rsidRPr="004253E1" w:rsidRDefault="004733AC" w:rsidP="004733A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492</w:t>
            </w:r>
          </w:p>
        </w:tc>
      </w:tr>
      <w:tr w:rsidR="004733AC" w:rsidRPr="00FF52B5" w14:paraId="10FB626D" w14:textId="77777777" w:rsidTr="004253E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43" w:type="pct"/>
            <w:vAlign w:val="bottom"/>
            <w:hideMark/>
          </w:tcPr>
          <w:p w14:paraId="0B7AC341" w14:textId="386A73B8" w:rsidR="004733AC" w:rsidRPr="004253E1" w:rsidRDefault="004733AC" w:rsidP="004733AC">
            <w:pPr>
              <w:rPr>
                <w:rFonts w:ascii="Calibri" w:eastAsia="Times New Roman" w:hAnsi="Calibri" w:cs="Calibri"/>
                <w:b w:val="0"/>
                <w:color w:val="000000"/>
                <w:sz w:val="18"/>
                <w:szCs w:val="18"/>
              </w:rPr>
            </w:pPr>
            <w:r w:rsidRPr="004253E1">
              <w:rPr>
                <w:rFonts w:ascii="Calibri" w:hAnsi="Calibri" w:cs="Calibri"/>
                <w:b w:val="0"/>
                <w:color w:val="000000"/>
              </w:rPr>
              <w:t xml:space="preserve">Neurological Surgery </w:t>
            </w:r>
          </w:p>
        </w:tc>
        <w:tc>
          <w:tcPr>
            <w:tcW w:w="425" w:type="pct"/>
            <w:noWrap/>
            <w:vAlign w:val="bottom"/>
            <w:hideMark/>
          </w:tcPr>
          <w:p w14:paraId="7FA15B1E" w14:textId="20D00FD4" w:rsidR="004733AC" w:rsidRPr="004253E1" w:rsidRDefault="004733AC" w:rsidP="004733A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498</w:t>
            </w:r>
          </w:p>
        </w:tc>
        <w:tc>
          <w:tcPr>
            <w:tcW w:w="1217" w:type="pct"/>
            <w:shd w:val="clear" w:color="auto" w:fill="629DD1"/>
            <w:vAlign w:val="bottom"/>
            <w:hideMark/>
          </w:tcPr>
          <w:p w14:paraId="6C318B2D" w14:textId="66E6290A" w:rsidR="004733AC" w:rsidRPr="004253E1" w:rsidRDefault="004733AC" w:rsidP="004733A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Otolaryngology </w:t>
            </w:r>
          </w:p>
        </w:tc>
        <w:tc>
          <w:tcPr>
            <w:tcW w:w="425" w:type="pct"/>
            <w:noWrap/>
            <w:vAlign w:val="bottom"/>
            <w:hideMark/>
          </w:tcPr>
          <w:p w14:paraId="43B53229" w14:textId="7A7E1152" w:rsidR="004733AC" w:rsidRPr="004253E1" w:rsidRDefault="004733AC" w:rsidP="004733A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480</w:t>
            </w:r>
          </w:p>
        </w:tc>
        <w:tc>
          <w:tcPr>
            <w:tcW w:w="1217" w:type="pct"/>
            <w:shd w:val="clear" w:color="auto" w:fill="629DD1"/>
            <w:vAlign w:val="bottom"/>
            <w:hideMark/>
          </w:tcPr>
          <w:p w14:paraId="19522FA1" w14:textId="26C1649D" w:rsidR="004733AC" w:rsidRPr="004253E1" w:rsidRDefault="004733AC" w:rsidP="004733A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Registered Nurse </w:t>
            </w:r>
          </w:p>
        </w:tc>
        <w:tc>
          <w:tcPr>
            <w:tcW w:w="475" w:type="pct"/>
            <w:noWrap/>
            <w:vAlign w:val="bottom"/>
            <w:hideMark/>
          </w:tcPr>
          <w:p w14:paraId="00F9FA13" w14:textId="7ADC9976" w:rsidR="004733AC" w:rsidRPr="004253E1" w:rsidRDefault="004733AC" w:rsidP="004733A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473</w:t>
            </w:r>
          </w:p>
        </w:tc>
      </w:tr>
      <w:tr w:rsidR="004733AC" w:rsidRPr="00FF52B5" w14:paraId="07284A40" w14:textId="77777777" w:rsidTr="004253E1">
        <w:trPr>
          <w:trHeight w:val="290"/>
        </w:trPr>
        <w:tc>
          <w:tcPr>
            <w:cnfStyle w:val="001000000000" w:firstRow="0" w:lastRow="0" w:firstColumn="1" w:lastColumn="0" w:oddVBand="0" w:evenVBand="0" w:oddHBand="0" w:evenHBand="0" w:firstRowFirstColumn="0" w:firstRowLastColumn="0" w:lastRowFirstColumn="0" w:lastRowLastColumn="0"/>
            <w:tcW w:w="1243" w:type="pct"/>
            <w:vAlign w:val="bottom"/>
            <w:hideMark/>
          </w:tcPr>
          <w:p w14:paraId="16FBB9EE" w14:textId="643D97CD" w:rsidR="004733AC" w:rsidRPr="004253E1" w:rsidRDefault="004733AC" w:rsidP="004733AC">
            <w:pPr>
              <w:rPr>
                <w:rFonts w:ascii="Calibri" w:eastAsia="Times New Roman" w:hAnsi="Calibri" w:cs="Calibri"/>
                <w:b w:val="0"/>
                <w:color w:val="000000"/>
                <w:sz w:val="18"/>
                <w:szCs w:val="18"/>
              </w:rPr>
            </w:pPr>
            <w:r w:rsidRPr="004253E1">
              <w:rPr>
                <w:rFonts w:ascii="Calibri" w:hAnsi="Calibri" w:cs="Calibri"/>
                <w:b w:val="0"/>
                <w:color w:val="000000"/>
              </w:rPr>
              <w:t xml:space="preserve">Otolaryngology </w:t>
            </w:r>
          </w:p>
        </w:tc>
        <w:tc>
          <w:tcPr>
            <w:tcW w:w="425" w:type="pct"/>
            <w:noWrap/>
            <w:vAlign w:val="bottom"/>
            <w:hideMark/>
          </w:tcPr>
          <w:p w14:paraId="5218A5A1" w14:textId="16DEAB26" w:rsidR="004733AC" w:rsidRPr="004253E1" w:rsidRDefault="004733AC" w:rsidP="004733A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477</w:t>
            </w:r>
          </w:p>
        </w:tc>
        <w:tc>
          <w:tcPr>
            <w:tcW w:w="1217" w:type="pct"/>
            <w:shd w:val="clear" w:color="auto" w:fill="629DD1"/>
            <w:vAlign w:val="bottom"/>
            <w:hideMark/>
          </w:tcPr>
          <w:p w14:paraId="16970298" w14:textId="29F5793A" w:rsidR="004733AC" w:rsidRPr="004253E1" w:rsidRDefault="004733AC" w:rsidP="004733A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Neurological Surgery </w:t>
            </w:r>
          </w:p>
        </w:tc>
        <w:tc>
          <w:tcPr>
            <w:tcW w:w="425" w:type="pct"/>
            <w:noWrap/>
            <w:vAlign w:val="bottom"/>
            <w:hideMark/>
          </w:tcPr>
          <w:p w14:paraId="3A4B4EFF" w14:textId="7F8D348A" w:rsidR="004733AC" w:rsidRPr="004253E1" w:rsidRDefault="004733AC" w:rsidP="004733A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468</w:t>
            </w:r>
          </w:p>
        </w:tc>
        <w:tc>
          <w:tcPr>
            <w:tcW w:w="1217" w:type="pct"/>
            <w:shd w:val="clear" w:color="auto" w:fill="629DD1"/>
            <w:vAlign w:val="bottom"/>
            <w:hideMark/>
          </w:tcPr>
          <w:p w14:paraId="762254F1" w14:textId="4938732C" w:rsidR="004733AC" w:rsidRPr="004253E1" w:rsidRDefault="004733AC" w:rsidP="004733A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Optometrist </w:t>
            </w:r>
          </w:p>
        </w:tc>
        <w:tc>
          <w:tcPr>
            <w:tcW w:w="475" w:type="pct"/>
            <w:noWrap/>
            <w:vAlign w:val="bottom"/>
            <w:hideMark/>
          </w:tcPr>
          <w:p w14:paraId="1E218642" w14:textId="25EA3D40" w:rsidR="004733AC" w:rsidRPr="004253E1" w:rsidRDefault="004733AC" w:rsidP="004733A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462</w:t>
            </w:r>
          </w:p>
        </w:tc>
      </w:tr>
      <w:tr w:rsidR="004733AC" w:rsidRPr="00FF52B5" w14:paraId="5DDE50E4" w14:textId="77777777" w:rsidTr="004253E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43" w:type="pct"/>
            <w:vAlign w:val="bottom"/>
            <w:hideMark/>
          </w:tcPr>
          <w:p w14:paraId="2FB53C89" w14:textId="15A7354E" w:rsidR="004733AC" w:rsidRPr="004253E1" w:rsidRDefault="004733AC" w:rsidP="004733AC">
            <w:pPr>
              <w:rPr>
                <w:rFonts w:ascii="Calibri" w:eastAsia="Times New Roman" w:hAnsi="Calibri" w:cs="Calibri"/>
                <w:b w:val="0"/>
                <w:color w:val="000000"/>
                <w:sz w:val="18"/>
                <w:szCs w:val="18"/>
              </w:rPr>
            </w:pPr>
            <w:r w:rsidRPr="004253E1">
              <w:rPr>
                <w:rFonts w:ascii="Calibri" w:hAnsi="Calibri" w:cs="Calibri"/>
                <w:b w:val="0"/>
                <w:color w:val="000000"/>
              </w:rPr>
              <w:t xml:space="preserve">Optometrist </w:t>
            </w:r>
          </w:p>
        </w:tc>
        <w:tc>
          <w:tcPr>
            <w:tcW w:w="425" w:type="pct"/>
            <w:noWrap/>
            <w:vAlign w:val="bottom"/>
            <w:hideMark/>
          </w:tcPr>
          <w:p w14:paraId="56E031F4" w14:textId="6D1CA46F" w:rsidR="004733AC" w:rsidRPr="004253E1" w:rsidRDefault="004733AC" w:rsidP="004733A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456</w:t>
            </w:r>
          </w:p>
        </w:tc>
        <w:tc>
          <w:tcPr>
            <w:tcW w:w="1217" w:type="pct"/>
            <w:shd w:val="clear" w:color="auto" w:fill="629DD1"/>
            <w:vAlign w:val="bottom"/>
            <w:hideMark/>
          </w:tcPr>
          <w:p w14:paraId="71E943D7" w14:textId="4AB4AE67" w:rsidR="004733AC" w:rsidRPr="004253E1" w:rsidRDefault="004733AC" w:rsidP="004733A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Dermatology </w:t>
            </w:r>
          </w:p>
        </w:tc>
        <w:tc>
          <w:tcPr>
            <w:tcW w:w="425" w:type="pct"/>
            <w:noWrap/>
            <w:vAlign w:val="bottom"/>
            <w:hideMark/>
          </w:tcPr>
          <w:p w14:paraId="1CDC8605" w14:textId="49E12615" w:rsidR="004733AC" w:rsidRPr="004253E1" w:rsidRDefault="004733AC" w:rsidP="004733A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455</w:t>
            </w:r>
          </w:p>
        </w:tc>
        <w:tc>
          <w:tcPr>
            <w:tcW w:w="1217" w:type="pct"/>
            <w:shd w:val="clear" w:color="auto" w:fill="629DD1"/>
            <w:vAlign w:val="bottom"/>
            <w:hideMark/>
          </w:tcPr>
          <w:p w14:paraId="530E2B7B" w14:textId="109380AF" w:rsidR="004733AC" w:rsidRPr="004253E1" w:rsidRDefault="004733AC" w:rsidP="004733A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Neurological Surgery </w:t>
            </w:r>
          </w:p>
        </w:tc>
        <w:tc>
          <w:tcPr>
            <w:tcW w:w="475" w:type="pct"/>
            <w:noWrap/>
            <w:vAlign w:val="bottom"/>
            <w:hideMark/>
          </w:tcPr>
          <w:p w14:paraId="61A6FA54" w14:textId="0C521B6B" w:rsidR="004733AC" w:rsidRPr="004253E1" w:rsidRDefault="004733AC" w:rsidP="004733A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447</w:t>
            </w:r>
          </w:p>
        </w:tc>
      </w:tr>
      <w:tr w:rsidR="004733AC" w:rsidRPr="00FF52B5" w14:paraId="4C9F5F5C" w14:textId="77777777" w:rsidTr="004253E1">
        <w:trPr>
          <w:trHeight w:val="290"/>
        </w:trPr>
        <w:tc>
          <w:tcPr>
            <w:cnfStyle w:val="001000000000" w:firstRow="0" w:lastRow="0" w:firstColumn="1" w:lastColumn="0" w:oddVBand="0" w:evenVBand="0" w:oddHBand="0" w:evenHBand="0" w:firstRowFirstColumn="0" w:firstRowLastColumn="0" w:lastRowFirstColumn="0" w:lastRowLastColumn="0"/>
            <w:tcW w:w="1243" w:type="pct"/>
            <w:vAlign w:val="bottom"/>
            <w:hideMark/>
          </w:tcPr>
          <w:p w14:paraId="34D215A4" w14:textId="05BC7632" w:rsidR="004733AC" w:rsidRPr="004253E1" w:rsidRDefault="004733AC" w:rsidP="004733AC">
            <w:pPr>
              <w:rPr>
                <w:rFonts w:ascii="Calibri" w:eastAsia="Times New Roman" w:hAnsi="Calibri" w:cs="Calibri"/>
                <w:b w:val="0"/>
                <w:color w:val="000000"/>
                <w:sz w:val="18"/>
                <w:szCs w:val="18"/>
              </w:rPr>
            </w:pPr>
            <w:r w:rsidRPr="004253E1">
              <w:rPr>
                <w:rFonts w:ascii="Calibri" w:hAnsi="Calibri" w:cs="Calibri"/>
                <w:b w:val="0"/>
                <w:color w:val="000000"/>
              </w:rPr>
              <w:t xml:space="preserve">Dermatology </w:t>
            </w:r>
          </w:p>
        </w:tc>
        <w:tc>
          <w:tcPr>
            <w:tcW w:w="425" w:type="pct"/>
            <w:noWrap/>
            <w:vAlign w:val="bottom"/>
            <w:hideMark/>
          </w:tcPr>
          <w:p w14:paraId="7A95141C" w14:textId="6182A7D7" w:rsidR="004733AC" w:rsidRPr="004253E1" w:rsidRDefault="004733AC" w:rsidP="004733A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438</w:t>
            </w:r>
          </w:p>
        </w:tc>
        <w:tc>
          <w:tcPr>
            <w:tcW w:w="1217" w:type="pct"/>
            <w:shd w:val="clear" w:color="auto" w:fill="629DD1"/>
            <w:vAlign w:val="bottom"/>
            <w:hideMark/>
          </w:tcPr>
          <w:p w14:paraId="443166B7" w14:textId="2A0F0D9E" w:rsidR="004733AC" w:rsidRPr="004253E1" w:rsidRDefault="004733AC" w:rsidP="004733A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Optometrist </w:t>
            </w:r>
          </w:p>
        </w:tc>
        <w:tc>
          <w:tcPr>
            <w:tcW w:w="425" w:type="pct"/>
            <w:noWrap/>
            <w:vAlign w:val="bottom"/>
            <w:hideMark/>
          </w:tcPr>
          <w:p w14:paraId="363E4DBA" w14:textId="40A607D9" w:rsidR="004733AC" w:rsidRPr="004253E1" w:rsidRDefault="004733AC" w:rsidP="004733A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454</w:t>
            </w:r>
          </w:p>
        </w:tc>
        <w:tc>
          <w:tcPr>
            <w:tcW w:w="1217" w:type="pct"/>
            <w:shd w:val="clear" w:color="auto" w:fill="629DD1"/>
            <w:vAlign w:val="bottom"/>
            <w:hideMark/>
          </w:tcPr>
          <w:p w14:paraId="0F38AAD8" w14:textId="1E8A3BBE" w:rsidR="004733AC" w:rsidRPr="004253E1" w:rsidRDefault="004733AC" w:rsidP="004733A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Otolaryngology </w:t>
            </w:r>
          </w:p>
        </w:tc>
        <w:tc>
          <w:tcPr>
            <w:tcW w:w="475" w:type="pct"/>
            <w:noWrap/>
            <w:vAlign w:val="bottom"/>
            <w:hideMark/>
          </w:tcPr>
          <w:p w14:paraId="0BFEE4E2" w14:textId="22273260" w:rsidR="004733AC" w:rsidRPr="004253E1" w:rsidRDefault="004733AC" w:rsidP="004733A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440</w:t>
            </w:r>
          </w:p>
        </w:tc>
      </w:tr>
      <w:tr w:rsidR="004733AC" w:rsidRPr="00FF52B5" w14:paraId="7B471DED" w14:textId="77777777" w:rsidTr="004253E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43" w:type="pct"/>
            <w:vAlign w:val="bottom"/>
            <w:hideMark/>
          </w:tcPr>
          <w:p w14:paraId="191A1B2D" w14:textId="3822BD98" w:rsidR="004733AC" w:rsidRPr="004253E1" w:rsidRDefault="004733AC" w:rsidP="004733AC">
            <w:pPr>
              <w:rPr>
                <w:rFonts w:ascii="Calibri" w:eastAsia="Times New Roman" w:hAnsi="Calibri" w:cs="Calibri"/>
                <w:b w:val="0"/>
                <w:color w:val="000000"/>
                <w:sz w:val="18"/>
                <w:szCs w:val="18"/>
              </w:rPr>
            </w:pPr>
            <w:r w:rsidRPr="004253E1">
              <w:rPr>
                <w:rFonts w:ascii="Calibri" w:hAnsi="Calibri" w:cs="Calibri"/>
                <w:b w:val="0"/>
                <w:color w:val="000000"/>
              </w:rPr>
              <w:t xml:space="preserve">Registered Nurse </w:t>
            </w:r>
          </w:p>
        </w:tc>
        <w:tc>
          <w:tcPr>
            <w:tcW w:w="425" w:type="pct"/>
            <w:noWrap/>
            <w:vAlign w:val="bottom"/>
            <w:hideMark/>
          </w:tcPr>
          <w:p w14:paraId="19913D28" w14:textId="38BA5AE4" w:rsidR="004733AC" w:rsidRPr="004253E1" w:rsidRDefault="004733AC" w:rsidP="004733A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408</w:t>
            </w:r>
          </w:p>
        </w:tc>
        <w:tc>
          <w:tcPr>
            <w:tcW w:w="1217" w:type="pct"/>
            <w:shd w:val="clear" w:color="auto" w:fill="629DD1"/>
            <w:vAlign w:val="bottom"/>
            <w:hideMark/>
          </w:tcPr>
          <w:p w14:paraId="73E3D6A9" w14:textId="27D03455" w:rsidR="004733AC" w:rsidRPr="004253E1" w:rsidRDefault="004733AC" w:rsidP="004733A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Registered Nurse </w:t>
            </w:r>
          </w:p>
        </w:tc>
        <w:tc>
          <w:tcPr>
            <w:tcW w:w="425" w:type="pct"/>
            <w:noWrap/>
            <w:vAlign w:val="bottom"/>
            <w:hideMark/>
          </w:tcPr>
          <w:p w14:paraId="06AEF4E7" w14:textId="5AE6BC24" w:rsidR="004733AC" w:rsidRPr="004253E1" w:rsidRDefault="004733AC" w:rsidP="004733A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452</w:t>
            </w:r>
          </w:p>
        </w:tc>
        <w:tc>
          <w:tcPr>
            <w:tcW w:w="1217" w:type="pct"/>
            <w:shd w:val="clear" w:color="auto" w:fill="629DD1"/>
            <w:vAlign w:val="bottom"/>
            <w:hideMark/>
          </w:tcPr>
          <w:p w14:paraId="00F5FDCA" w14:textId="7974589F" w:rsidR="004733AC" w:rsidRPr="004253E1" w:rsidRDefault="004733AC" w:rsidP="004733A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Dermatology </w:t>
            </w:r>
          </w:p>
        </w:tc>
        <w:tc>
          <w:tcPr>
            <w:tcW w:w="475" w:type="pct"/>
            <w:noWrap/>
            <w:vAlign w:val="bottom"/>
            <w:hideMark/>
          </w:tcPr>
          <w:p w14:paraId="7815E6E0" w14:textId="1905AB97" w:rsidR="004733AC" w:rsidRPr="004253E1" w:rsidRDefault="004733AC" w:rsidP="004733A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432</w:t>
            </w:r>
          </w:p>
        </w:tc>
      </w:tr>
      <w:tr w:rsidR="004733AC" w:rsidRPr="00FF52B5" w14:paraId="48C30675" w14:textId="77777777" w:rsidTr="004253E1">
        <w:trPr>
          <w:trHeight w:val="290"/>
        </w:trPr>
        <w:tc>
          <w:tcPr>
            <w:cnfStyle w:val="001000000000" w:firstRow="0" w:lastRow="0" w:firstColumn="1" w:lastColumn="0" w:oddVBand="0" w:evenVBand="0" w:oddHBand="0" w:evenHBand="0" w:firstRowFirstColumn="0" w:firstRowLastColumn="0" w:lastRowFirstColumn="0" w:lastRowLastColumn="0"/>
            <w:tcW w:w="1243" w:type="pct"/>
            <w:vAlign w:val="bottom"/>
            <w:hideMark/>
          </w:tcPr>
          <w:p w14:paraId="725410E5" w14:textId="7F78D15B" w:rsidR="004733AC" w:rsidRPr="004253E1" w:rsidRDefault="004733AC" w:rsidP="004733AC">
            <w:pPr>
              <w:rPr>
                <w:rFonts w:ascii="Calibri" w:eastAsia="Times New Roman" w:hAnsi="Calibri" w:cs="Calibri"/>
                <w:b w:val="0"/>
                <w:color w:val="000000"/>
                <w:sz w:val="18"/>
                <w:szCs w:val="18"/>
              </w:rPr>
            </w:pPr>
            <w:r w:rsidRPr="004253E1">
              <w:rPr>
                <w:rFonts w:ascii="Calibri" w:hAnsi="Calibri" w:cs="Calibri"/>
                <w:b w:val="0"/>
                <w:color w:val="000000"/>
              </w:rPr>
              <w:t xml:space="preserve">General Practice </w:t>
            </w:r>
          </w:p>
        </w:tc>
        <w:tc>
          <w:tcPr>
            <w:tcW w:w="425" w:type="pct"/>
            <w:noWrap/>
            <w:vAlign w:val="bottom"/>
            <w:hideMark/>
          </w:tcPr>
          <w:p w14:paraId="1E190E84" w14:textId="795A8D61" w:rsidR="004733AC" w:rsidRPr="004253E1" w:rsidRDefault="004733AC" w:rsidP="004733A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368</w:t>
            </w:r>
          </w:p>
        </w:tc>
        <w:tc>
          <w:tcPr>
            <w:tcW w:w="1217" w:type="pct"/>
            <w:shd w:val="clear" w:color="auto" w:fill="629DD1"/>
            <w:vAlign w:val="bottom"/>
            <w:hideMark/>
          </w:tcPr>
          <w:p w14:paraId="424E9207" w14:textId="59048B2A" w:rsidR="004733AC" w:rsidRPr="004253E1" w:rsidRDefault="004733AC" w:rsidP="004733A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Preventive Medicine </w:t>
            </w:r>
          </w:p>
        </w:tc>
        <w:tc>
          <w:tcPr>
            <w:tcW w:w="425" w:type="pct"/>
            <w:noWrap/>
            <w:vAlign w:val="bottom"/>
            <w:hideMark/>
          </w:tcPr>
          <w:p w14:paraId="5B44F999" w14:textId="456BBC83" w:rsidR="004733AC" w:rsidRPr="004253E1" w:rsidRDefault="004733AC" w:rsidP="004733A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365</w:t>
            </w:r>
          </w:p>
        </w:tc>
        <w:tc>
          <w:tcPr>
            <w:tcW w:w="1217" w:type="pct"/>
            <w:shd w:val="clear" w:color="auto" w:fill="629DD1"/>
            <w:vAlign w:val="bottom"/>
            <w:hideMark/>
          </w:tcPr>
          <w:p w14:paraId="0028415F" w14:textId="1E5BB4E2" w:rsidR="004733AC" w:rsidRPr="004253E1" w:rsidRDefault="004733AC" w:rsidP="004733A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Urology </w:t>
            </w:r>
          </w:p>
        </w:tc>
        <w:tc>
          <w:tcPr>
            <w:tcW w:w="475" w:type="pct"/>
            <w:noWrap/>
            <w:vAlign w:val="bottom"/>
            <w:hideMark/>
          </w:tcPr>
          <w:p w14:paraId="2360845F" w14:textId="5110403D" w:rsidR="004733AC" w:rsidRPr="004253E1" w:rsidRDefault="004733AC" w:rsidP="004733A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347</w:t>
            </w:r>
          </w:p>
        </w:tc>
      </w:tr>
      <w:tr w:rsidR="004733AC" w:rsidRPr="00FF52B5" w14:paraId="3023A1D0" w14:textId="77777777" w:rsidTr="004253E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43" w:type="pct"/>
            <w:vAlign w:val="bottom"/>
            <w:hideMark/>
          </w:tcPr>
          <w:p w14:paraId="7CDB857A" w14:textId="3F3707C9" w:rsidR="004733AC" w:rsidRPr="004253E1" w:rsidRDefault="004733AC" w:rsidP="004733AC">
            <w:pPr>
              <w:rPr>
                <w:rFonts w:ascii="Calibri" w:eastAsia="Times New Roman" w:hAnsi="Calibri" w:cs="Calibri"/>
                <w:b w:val="0"/>
                <w:color w:val="000000"/>
                <w:sz w:val="18"/>
                <w:szCs w:val="18"/>
              </w:rPr>
            </w:pPr>
            <w:r w:rsidRPr="004253E1">
              <w:rPr>
                <w:rFonts w:ascii="Calibri" w:hAnsi="Calibri" w:cs="Calibri"/>
                <w:b w:val="0"/>
                <w:color w:val="000000"/>
              </w:rPr>
              <w:t xml:space="preserve">Preventive Medicine </w:t>
            </w:r>
          </w:p>
        </w:tc>
        <w:tc>
          <w:tcPr>
            <w:tcW w:w="425" w:type="pct"/>
            <w:noWrap/>
            <w:vAlign w:val="bottom"/>
            <w:hideMark/>
          </w:tcPr>
          <w:p w14:paraId="0C9C8465" w14:textId="1A5E4365" w:rsidR="004733AC" w:rsidRPr="004253E1" w:rsidRDefault="004733AC" w:rsidP="004733A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358</w:t>
            </w:r>
          </w:p>
        </w:tc>
        <w:tc>
          <w:tcPr>
            <w:tcW w:w="1217" w:type="pct"/>
            <w:shd w:val="clear" w:color="auto" w:fill="629DD1"/>
            <w:vAlign w:val="bottom"/>
            <w:hideMark/>
          </w:tcPr>
          <w:p w14:paraId="6B8FDFE5" w14:textId="3D328103" w:rsidR="004733AC" w:rsidRPr="004253E1" w:rsidRDefault="004733AC" w:rsidP="004733A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Urology </w:t>
            </w:r>
          </w:p>
        </w:tc>
        <w:tc>
          <w:tcPr>
            <w:tcW w:w="425" w:type="pct"/>
            <w:noWrap/>
            <w:vAlign w:val="bottom"/>
            <w:hideMark/>
          </w:tcPr>
          <w:p w14:paraId="098D3FCB" w14:textId="138AF6DF" w:rsidR="004733AC" w:rsidRPr="004253E1" w:rsidRDefault="004733AC" w:rsidP="004733A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335</w:t>
            </w:r>
          </w:p>
        </w:tc>
        <w:tc>
          <w:tcPr>
            <w:tcW w:w="1217" w:type="pct"/>
            <w:shd w:val="clear" w:color="auto" w:fill="629DD1"/>
            <w:vAlign w:val="bottom"/>
            <w:hideMark/>
          </w:tcPr>
          <w:p w14:paraId="0AD4FBEE" w14:textId="558C2582" w:rsidR="004733AC" w:rsidRPr="004253E1" w:rsidRDefault="004733AC" w:rsidP="004733A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General Practice </w:t>
            </w:r>
          </w:p>
        </w:tc>
        <w:tc>
          <w:tcPr>
            <w:tcW w:w="475" w:type="pct"/>
            <w:noWrap/>
            <w:vAlign w:val="bottom"/>
            <w:hideMark/>
          </w:tcPr>
          <w:p w14:paraId="27D1A13E" w14:textId="6367106B" w:rsidR="004733AC" w:rsidRPr="004253E1" w:rsidRDefault="004733AC" w:rsidP="004733A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335</w:t>
            </w:r>
          </w:p>
        </w:tc>
      </w:tr>
      <w:tr w:rsidR="004733AC" w:rsidRPr="00FF52B5" w14:paraId="21862A93" w14:textId="77777777" w:rsidTr="004253E1">
        <w:trPr>
          <w:trHeight w:val="290"/>
        </w:trPr>
        <w:tc>
          <w:tcPr>
            <w:cnfStyle w:val="001000000000" w:firstRow="0" w:lastRow="0" w:firstColumn="1" w:lastColumn="0" w:oddVBand="0" w:evenVBand="0" w:oddHBand="0" w:evenHBand="0" w:firstRowFirstColumn="0" w:firstRowLastColumn="0" w:lastRowFirstColumn="0" w:lastRowLastColumn="0"/>
            <w:tcW w:w="1243" w:type="pct"/>
            <w:vAlign w:val="bottom"/>
            <w:hideMark/>
          </w:tcPr>
          <w:p w14:paraId="62037DAE" w14:textId="7C87C8C2" w:rsidR="004733AC" w:rsidRPr="004253E1" w:rsidRDefault="004733AC" w:rsidP="004733AC">
            <w:pPr>
              <w:rPr>
                <w:rFonts w:ascii="Calibri" w:eastAsia="Times New Roman" w:hAnsi="Calibri" w:cs="Calibri"/>
                <w:b w:val="0"/>
                <w:color w:val="000000"/>
                <w:sz w:val="18"/>
                <w:szCs w:val="18"/>
              </w:rPr>
            </w:pPr>
            <w:r w:rsidRPr="004253E1">
              <w:rPr>
                <w:rFonts w:ascii="Calibri" w:hAnsi="Calibri" w:cs="Calibri"/>
                <w:b w:val="0"/>
                <w:color w:val="000000"/>
              </w:rPr>
              <w:t xml:space="preserve">Urology </w:t>
            </w:r>
          </w:p>
        </w:tc>
        <w:tc>
          <w:tcPr>
            <w:tcW w:w="425" w:type="pct"/>
            <w:noWrap/>
            <w:vAlign w:val="bottom"/>
            <w:hideMark/>
          </w:tcPr>
          <w:p w14:paraId="3AF9633D" w14:textId="5C5F7249" w:rsidR="004733AC" w:rsidRPr="004253E1" w:rsidRDefault="004733AC" w:rsidP="004733A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343</w:t>
            </w:r>
          </w:p>
        </w:tc>
        <w:tc>
          <w:tcPr>
            <w:tcW w:w="1217" w:type="pct"/>
            <w:shd w:val="clear" w:color="auto" w:fill="629DD1"/>
            <w:vAlign w:val="bottom"/>
            <w:hideMark/>
          </w:tcPr>
          <w:p w14:paraId="0C60EBA3" w14:textId="002DC732" w:rsidR="004733AC" w:rsidRPr="004253E1" w:rsidRDefault="004733AC" w:rsidP="004733A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General Practice </w:t>
            </w:r>
          </w:p>
        </w:tc>
        <w:tc>
          <w:tcPr>
            <w:tcW w:w="425" w:type="pct"/>
            <w:noWrap/>
            <w:vAlign w:val="bottom"/>
            <w:hideMark/>
          </w:tcPr>
          <w:p w14:paraId="7D3C82D6" w14:textId="799578F8" w:rsidR="004733AC" w:rsidRPr="004253E1" w:rsidRDefault="004733AC" w:rsidP="004733A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334</w:t>
            </w:r>
          </w:p>
        </w:tc>
        <w:tc>
          <w:tcPr>
            <w:tcW w:w="1217" w:type="pct"/>
            <w:shd w:val="clear" w:color="auto" w:fill="629DD1"/>
            <w:vAlign w:val="bottom"/>
            <w:hideMark/>
          </w:tcPr>
          <w:p w14:paraId="1574358B" w14:textId="773F816F" w:rsidR="004733AC" w:rsidRPr="004253E1" w:rsidRDefault="004733AC" w:rsidP="004733A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Preventive Medicine </w:t>
            </w:r>
          </w:p>
        </w:tc>
        <w:tc>
          <w:tcPr>
            <w:tcW w:w="475" w:type="pct"/>
            <w:noWrap/>
            <w:vAlign w:val="bottom"/>
            <w:hideMark/>
          </w:tcPr>
          <w:p w14:paraId="2636DB42" w14:textId="4D9398D4" w:rsidR="004733AC" w:rsidRPr="004253E1" w:rsidRDefault="004733AC" w:rsidP="004733A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327</w:t>
            </w:r>
          </w:p>
        </w:tc>
      </w:tr>
      <w:tr w:rsidR="004733AC" w:rsidRPr="00FF52B5" w14:paraId="6E2D47B1" w14:textId="77777777" w:rsidTr="004253E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43" w:type="pct"/>
            <w:vAlign w:val="bottom"/>
            <w:hideMark/>
          </w:tcPr>
          <w:p w14:paraId="331C1AB3" w14:textId="5A5568F9" w:rsidR="004733AC" w:rsidRPr="004253E1" w:rsidRDefault="004733AC" w:rsidP="004733AC">
            <w:pPr>
              <w:rPr>
                <w:rFonts w:ascii="Calibri" w:eastAsia="Times New Roman" w:hAnsi="Calibri" w:cs="Calibri"/>
                <w:b w:val="0"/>
                <w:color w:val="000000"/>
                <w:sz w:val="18"/>
                <w:szCs w:val="18"/>
              </w:rPr>
            </w:pPr>
            <w:r w:rsidRPr="004253E1">
              <w:rPr>
                <w:rFonts w:ascii="Calibri" w:hAnsi="Calibri" w:cs="Calibri"/>
                <w:b w:val="0"/>
                <w:color w:val="000000"/>
              </w:rPr>
              <w:t xml:space="preserve">Plastic Surgery </w:t>
            </w:r>
          </w:p>
        </w:tc>
        <w:tc>
          <w:tcPr>
            <w:tcW w:w="425" w:type="pct"/>
            <w:noWrap/>
            <w:vAlign w:val="bottom"/>
            <w:hideMark/>
          </w:tcPr>
          <w:p w14:paraId="583921F0" w14:textId="2F2178FE" w:rsidR="004733AC" w:rsidRPr="004253E1" w:rsidRDefault="004733AC" w:rsidP="004733A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295</w:t>
            </w:r>
          </w:p>
        </w:tc>
        <w:tc>
          <w:tcPr>
            <w:tcW w:w="1217" w:type="pct"/>
            <w:shd w:val="clear" w:color="auto" w:fill="629DD1"/>
            <w:vAlign w:val="bottom"/>
            <w:hideMark/>
          </w:tcPr>
          <w:p w14:paraId="22D7D705" w14:textId="19A90508" w:rsidR="004733AC" w:rsidRPr="004253E1" w:rsidRDefault="004733AC" w:rsidP="004733A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Plastic Surgery </w:t>
            </w:r>
          </w:p>
        </w:tc>
        <w:tc>
          <w:tcPr>
            <w:tcW w:w="425" w:type="pct"/>
            <w:noWrap/>
            <w:vAlign w:val="bottom"/>
            <w:hideMark/>
          </w:tcPr>
          <w:p w14:paraId="4D60A4B2" w14:textId="5DA0F1A8" w:rsidR="004733AC" w:rsidRPr="004253E1" w:rsidRDefault="004733AC" w:rsidP="004733A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286</w:t>
            </w:r>
          </w:p>
        </w:tc>
        <w:tc>
          <w:tcPr>
            <w:tcW w:w="1217" w:type="pct"/>
            <w:shd w:val="clear" w:color="auto" w:fill="629DD1"/>
            <w:vAlign w:val="bottom"/>
            <w:hideMark/>
          </w:tcPr>
          <w:p w14:paraId="0F9B1E41" w14:textId="0432BEF4" w:rsidR="004733AC" w:rsidRPr="004253E1" w:rsidRDefault="004733AC" w:rsidP="004733A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Plastic Surgery </w:t>
            </w:r>
          </w:p>
        </w:tc>
        <w:tc>
          <w:tcPr>
            <w:tcW w:w="475" w:type="pct"/>
            <w:noWrap/>
            <w:vAlign w:val="bottom"/>
            <w:hideMark/>
          </w:tcPr>
          <w:p w14:paraId="4CE45212" w14:textId="41EE12F5" w:rsidR="004733AC" w:rsidRPr="004253E1" w:rsidRDefault="004733AC" w:rsidP="004733A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260</w:t>
            </w:r>
          </w:p>
        </w:tc>
      </w:tr>
      <w:tr w:rsidR="004733AC" w:rsidRPr="00FF52B5" w14:paraId="339C5340" w14:textId="77777777" w:rsidTr="004253E1">
        <w:trPr>
          <w:trHeight w:val="290"/>
        </w:trPr>
        <w:tc>
          <w:tcPr>
            <w:cnfStyle w:val="001000000000" w:firstRow="0" w:lastRow="0" w:firstColumn="1" w:lastColumn="0" w:oddVBand="0" w:evenVBand="0" w:oddHBand="0" w:evenHBand="0" w:firstRowFirstColumn="0" w:firstRowLastColumn="0" w:lastRowFirstColumn="0" w:lastRowLastColumn="0"/>
            <w:tcW w:w="1243" w:type="pct"/>
            <w:vAlign w:val="bottom"/>
            <w:hideMark/>
          </w:tcPr>
          <w:p w14:paraId="5A243242" w14:textId="29D44F37" w:rsidR="004733AC" w:rsidRPr="004253E1" w:rsidRDefault="004733AC" w:rsidP="004733AC">
            <w:pPr>
              <w:rPr>
                <w:rFonts w:ascii="Calibri" w:eastAsia="Times New Roman" w:hAnsi="Calibri" w:cs="Calibri"/>
                <w:b w:val="0"/>
                <w:color w:val="000000"/>
                <w:sz w:val="18"/>
                <w:szCs w:val="18"/>
              </w:rPr>
            </w:pPr>
            <w:r w:rsidRPr="004253E1">
              <w:rPr>
                <w:rFonts w:ascii="Calibri" w:hAnsi="Calibri" w:cs="Calibri"/>
                <w:b w:val="0"/>
                <w:color w:val="000000"/>
              </w:rPr>
              <w:t xml:space="preserve">Marriage &amp; Family Therapist </w:t>
            </w:r>
          </w:p>
        </w:tc>
        <w:tc>
          <w:tcPr>
            <w:tcW w:w="425" w:type="pct"/>
            <w:noWrap/>
            <w:vAlign w:val="bottom"/>
            <w:hideMark/>
          </w:tcPr>
          <w:p w14:paraId="39A8E99D" w14:textId="4100ABBC" w:rsidR="004733AC" w:rsidRPr="004253E1" w:rsidRDefault="004733AC" w:rsidP="004733A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275</w:t>
            </w:r>
          </w:p>
        </w:tc>
        <w:tc>
          <w:tcPr>
            <w:tcW w:w="1217" w:type="pct"/>
            <w:shd w:val="clear" w:color="auto" w:fill="629DD1"/>
            <w:vAlign w:val="bottom"/>
            <w:hideMark/>
          </w:tcPr>
          <w:p w14:paraId="20170B7F" w14:textId="50EFA9C7" w:rsidR="004733AC" w:rsidRPr="004253E1" w:rsidRDefault="004733AC" w:rsidP="004733A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Obstetrics &amp; Gynecology </w:t>
            </w:r>
          </w:p>
        </w:tc>
        <w:tc>
          <w:tcPr>
            <w:tcW w:w="425" w:type="pct"/>
            <w:noWrap/>
            <w:vAlign w:val="bottom"/>
            <w:hideMark/>
          </w:tcPr>
          <w:p w14:paraId="2F20CA59" w14:textId="1E155F66" w:rsidR="004733AC" w:rsidRPr="004253E1" w:rsidRDefault="004733AC" w:rsidP="004733A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269</w:t>
            </w:r>
          </w:p>
        </w:tc>
        <w:tc>
          <w:tcPr>
            <w:tcW w:w="1217" w:type="pct"/>
            <w:shd w:val="clear" w:color="auto" w:fill="629DD1"/>
            <w:vAlign w:val="bottom"/>
            <w:hideMark/>
          </w:tcPr>
          <w:p w14:paraId="17FF8F8D" w14:textId="155104FF" w:rsidR="004733AC" w:rsidRPr="004253E1" w:rsidRDefault="004733AC" w:rsidP="004733A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Obstetrics &amp; Gynecology </w:t>
            </w:r>
          </w:p>
        </w:tc>
        <w:tc>
          <w:tcPr>
            <w:tcW w:w="475" w:type="pct"/>
            <w:noWrap/>
            <w:vAlign w:val="bottom"/>
            <w:hideMark/>
          </w:tcPr>
          <w:p w14:paraId="4232D82F" w14:textId="31142BC5" w:rsidR="004733AC" w:rsidRPr="004253E1" w:rsidRDefault="004733AC" w:rsidP="004733A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254</w:t>
            </w:r>
          </w:p>
        </w:tc>
      </w:tr>
      <w:tr w:rsidR="004733AC" w:rsidRPr="00FF52B5" w14:paraId="7289DF85" w14:textId="77777777" w:rsidTr="004253E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43" w:type="pct"/>
            <w:vAlign w:val="bottom"/>
            <w:hideMark/>
          </w:tcPr>
          <w:p w14:paraId="0F327F5E" w14:textId="60396BF9" w:rsidR="004733AC" w:rsidRPr="004253E1" w:rsidRDefault="004733AC" w:rsidP="004733AC">
            <w:pPr>
              <w:rPr>
                <w:rFonts w:ascii="Calibri" w:eastAsia="Times New Roman" w:hAnsi="Calibri" w:cs="Calibri"/>
                <w:b w:val="0"/>
                <w:color w:val="000000"/>
                <w:sz w:val="18"/>
                <w:szCs w:val="18"/>
              </w:rPr>
            </w:pPr>
            <w:r w:rsidRPr="004253E1">
              <w:rPr>
                <w:rFonts w:ascii="Calibri" w:hAnsi="Calibri" w:cs="Calibri"/>
                <w:b w:val="0"/>
                <w:color w:val="000000"/>
              </w:rPr>
              <w:t xml:space="preserve">Ambulance </w:t>
            </w:r>
          </w:p>
        </w:tc>
        <w:tc>
          <w:tcPr>
            <w:tcW w:w="425" w:type="pct"/>
            <w:noWrap/>
            <w:vAlign w:val="bottom"/>
            <w:hideMark/>
          </w:tcPr>
          <w:p w14:paraId="1F4CE6B5" w14:textId="136CB1B6" w:rsidR="004733AC" w:rsidRPr="004253E1" w:rsidRDefault="004733AC" w:rsidP="004733A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264</w:t>
            </w:r>
          </w:p>
        </w:tc>
        <w:tc>
          <w:tcPr>
            <w:tcW w:w="1217" w:type="pct"/>
            <w:shd w:val="clear" w:color="auto" w:fill="629DD1"/>
            <w:vAlign w:val="bottom"/>
            <w:hideMark/>
          </w:tcPr>
          <w:p w14:paraId="643B7203" w14:textId="15F01849" w:rsidR="004733AC" w:rsidRPr="004253E1" w:rsidRDefault="004733AC" w:rsidP="004733A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Ambulance </w:t>
            </w:r>
          </w:p>
        </w:tc>
        <w:tc>
          <w:tcPr>
            <w:tcW w:w="425" w:type="pct"/>
            <w:noWrap/>
            <w:vAlign w:val="bottom"/>
            <w:hideMark/>
          </w:tcPr>
          <w:p w14:paraId="5791C923" w14:textId="1AAFCD93" w:rsidR="004733AC" w:rsidRPr="004253E1" w:rsidRDefault="004733AC" w:rsidP="004733A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259</w:t>
            </w:r>
          </w:p>
        </w:tc>
        <w:tc>
          <w:tcPr>
            <w:tcW w:w="1217" w:type="pct"/>
            <w:shd w:val="clear" w:color="auto" w:fill="629DD1"/>
            <w:vAlign w:val="bottom"/>
            <w:hideMark/>
          </w:tcPr>
          <w:p w14:paraId="0EDE1AB6" w14:textId="36E0606B" w:rsidR="004733AC" w:rsidRPr="004253E1" w:rsidRDefault="004733AC" w:rsidP="004733A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Ambulance </w:t>
            </w:r>
          </w:p>
        </w:tc>
        <w:tc>
          <w:tcPr>
            <w:tcW w:w="475" w:type="pct"/>
            <w:noWrap/>
            <w:vAlign w:val="bottom"/>
            <w:hideMark/>
          </w:tcPr>
          <w:p w14:paraId="79B3672B" w14:textId="114F9CE4" w:rsidR="004733AC" w:rsidRPr="004253E1" w:rsidRDefault="004733AC" w:rsidP="004733A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252</w:t>
            </w:r>
          </w:p>
        </w:tc>
      </w:tr>
      <w:tr w:rsidR="004733AC" w:rsidRPr="00FF52B5" w14:paraId="572C5C69" w14:textId="77777777" w:rsidTr="004253E1">
        <w:trPr>
          <w:trHeight w:val="290"/>
        </w:trPr>
        <w:tc>
          <w:tcPr>
            <w:cnfStyle w:val="001000000000" w:firstRow="0" w:lastRow="0" w:firstColumn="1" w:lastColumn="0" w:oddVBand="0" w:evenVBand="0" w:oddHBand="0" w:evenHBand="0" w:firstRowFirstColumn="0" w:firstRowLastColumn="0" w:lastRowFirstColumn="0" w:lastRowLastColumn="0"/>
            <w:tcW w:w="1243" w:type="pct"/>
            <w:vAlign w:val="bottom"/>
            <w:hideMark/>
          </w:tcPr>
          <w:p w14:paraId="2E50D7BF" w14:textId="58DFAFAD" w:rsidR="004733AC" w:rsidRPr="004253E1" w:rsidRDefault="004733AC" w:rsidP="004733AC">
            <w:pPr>
              <w:rPr>
                <w:rFonts w:ascii="Calibri" w:eastAsia="Times New Roman" w:hAnsi="Calibri" w:cs="Calibri"/>
                <w:b w:val="0"/>
                <w:color w:val="000000"/>
                <w:sz w:val="18"/>
                <w:szCs w:val="18"/>
              </w:rPr>
            </w:pPr>
            <w:r w:rsidRPr="004253E1">
              <w:rPr>
                <w:rFonts w:ascii="Calibri" w:hAnsi="Calibri" w:cs="Calibri"/>
                <w:b w:val="0"/>
                <w:color w:val="000000"/>
              </w:rPr>
              <w:t xml:space="preserve">Obstetrics &amp; Gynecology </w:t>
            </w:r>
          </w:p>
        </w:tc>
        <w:tc>
          <w:tcPr>
            <w:tcW w:w="425" w:type="pct"/>
            <w:noWrap/>
            <w:vAlign w:val="bottom"/>
            <w:hideMark/>
          </w:tcPr>
          <w:p w14:paraId="6E71798C" w14:textId="6E1228CF" w:rsidR="004733AC" w:rsidRPr="004253E1" w:rsidRDefault="004733AC" w:rsidP="004733A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257</w:t>
            </w:r>
          </w:p>
        </w:tc>
        <w:tc>
          <w:tcPr>
            <w:tcW w:w="1217" w:type="pct"/>
            <w:shd w:val="clear" w:color="auto" w:fill="629DD1"/>
            <w:vAlign w:val="bottom"/>
            <w:hideMark/>
          </w:tcPr>
          <w:p w14:paraId="1250F4C9" w14:textId="186372A4" w:rsidR="004733AC" w:rsidRPr="004253E1" w:rsidRDefault="004733AC" w:rsidP="004733A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Marriage &amp; Family Therapist </w:t>
            </w:r>
          </w:p>
        </w:tc>
        <w:tc>
          <w:tcPr>
            <w:tcW w:w="425" w:type="pct"/>
            <w:noWrap/>
            <w:vAlign w:val="bottom"/>
            <w:hideMark/>
          </w:tcPr>
          <w:p w14:paraId="46CB7F7D" w14:textId="628EE1B9" w:rsidR="004733AC" w:rsidRPr="004253E1" w:rsidRDefault="004733AC" w:rsidP="004733A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241</w:t>
            </w:r>
          </w:p>
        </w:tc>
        <w:tc>
          <w:tcPr>
            <w:tcW w:w="1217" w:type="pct"/>
            <w:shd w:val="clear" w:color="auto" w:fill="629DD1"/>
            <w:vAlign w:val="bottom"/>
            <w:hideMark/>
          </w:tcPr>
          <w:p w14:paraId="07E6A84B" w14:textId="3A31BB8B" w:rsidR="004733AC" w:rsidRPr="004253E1" w:rsidRDefault="004733AC" w:rsidP="004733A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Audiologist </w:t>
            </w:r>
          </w:p>
        </w:tc>
        <w:tc>
          <w:tcPr>
            <w:tcW w:w="475" w:type="pct"/>
            <w:noWrap/>
            <w:vAlign w:val="bottom"/>
            <w:hideMark/>
          </w:tcPr>
          <w:p w14:paraId="36D2FC78" w14:textId="122CD44C" w:rsidR="004733AC" w:rsidRPr="004253E1" w:rsidRDefault="004733AC" w:rsidP="004733A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248</w:t>
            </w:r>
          </w:p>
        </w:tc>
      </w:tr>
      <w:tr w:rsidR="004733AC" w:rsidRPr="00FF52B5" w14:paraId="0C0B2AAB" w14:textId="77777777" w:rsidTr="004253E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43" w:type="pct"/>
            <w:vAlign w:val="bottom"/>
            <w:hideMark/>
          </w:tcPr>
          <w:p w14:paraId="5BE219A9" w14:textId="20F4A5A8" w:rsidR="004733AC" w:rsidRPr="004253E1" w:rsidRDefault="004733AC" w:rsidP="004733AC">
            <w:pPr>
              <w:rPr>
                <w:rFonts w:ascii="Calibri" w:eastAsia="Times New Roman" w:hAnsi="Calibri" w:cs="Calibri"/>
                <w:b w:val="0"/>
                <w:color w:val="000000"/>
                <w:sz w:val="18"/>
                <w:szCs w:val="18"/>
              </w:rPr>
            </w:pPr>
            <w:r w:rsidRPr="004253E1">
              <w:rPr>
                <w:rFonts w:ascii="Calibri" w:hAnsi="Calibri" w:cs="Calibri"/>
                <w:b w:val="0"/>
                <w:color w:val="000000"/>
              </w:rPr>
              <w:t xml:space="preserve">Home Health </w:t>
            </w:r>
          </w:p>
        </w:tc>
        <w:tc>
          <w:tcPr>
            <w:tcW w:w="425" w:type="pct"/>
            <w:noWrap/>
            <w:vAlign w:val="bottom"/>
            <w:hideMark/>
          </w:tcPr>
          <w:p w14:paraId="0BFF495B" w14:textId="223E3EA2" w:rsidR="004733AC" w:rsidRPr="004253E1" w:rsidRDefault="004733AC" w:rsidP="004733A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252</w:t>
            </w:r>
          </w:p>
        </w:tc>
        <w:tc>
          <w:tcPr>
            <w:tcW w:w="1217" w:type="pct"/>
            <w:shd w:val="clear" w:color="auto" w:fill="629DD1"/>
            <w:vAlign w:val="bottom"/>
            <w:hideMark/>
          </w:tcPr>
          <w:p w14:paraId="5BADDD2E" w14:textId="6483CF8F" w:rsidR="004733AC" w:rsidRPr="004253E1" w:rsidRDefault="004733AC" w:rsidP="004733A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Audiologist </w:t>
            </w:r>
          </w:p>
        </w:tc>
        <w:tc>
          <w:tcPr>
            <w:tcW w:w="425" w:type="pct"/>
            <w:noWrap/>
            <w:vAlign w:val="bottom"/>
            <w:hideMark/>
          </w:tcPr>
          <w:p w14:paraId="380B2599" w14:textId="07E54DDE" w:rsidR="004733AC" w:rsidRPr="004253E1" w:rsidRDefault="004733AC" w:rsidP="004733A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230</w:t>
            </w:r>
          </w:p>
        </w:tc>
        <w:tc>
          <w:tcPr>
            <w:tcW w:w="1217" w:type="pct"/>
            <w:shd w:val="clear" w:color="auto" w:fill="629DD1"/>
            <w:vAlign w:val="bottom"/>
            <w:hideMark/>
          </w:tcPr>
          <w:p w14:paraId="1EAE2A0A" w14:textId="2FBE7D43" w:rsidR="004733AC" w:rsidRPr="004253E1" w:rsidRDefault="004733AC" w:rsidP="004733A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Marriage &amp; Family Therapist </w:t>
            </w:r>
          </w:p>
        </w:tc>
        <w:tc>
          <w:tcPr>
            <w:tcW w:w="475" w:type="pct"/>
            <w:noWrap/>
            <w:vAlign w:val="bottom"/>
            <w:hideMark/>
          </w:tcPr>
          <w:p w14:paraId="1A8F71BD" w14:textId="39267682" w:rsidR="004733AC" w:rsidRPr="004253E1" w:rsidRDefault="004733AC" w:rsidP="004733A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246</w:t>
            </w:r>
          </w:p>
        </w:tc>
      </w:tr>
      <w:tr w:rsidR="004733AC" w:rsidRPr="00FF52B5" w14:paraId="7F7AA621" w14:textId="77777777" w:rsidTr="004253E1">
        <w:trPr>
          <w:trHeight w:val="290"/>
        </w:trPr>
        <w:tc>
          <w:tcPr>
            <w:cnfStyle w:val="001000000000" w:firstRow="0" w:lastRow="0" w:firstColumn="1" w:lastColumn="0" w:oddVBand="0" w:evenVBand="0" w:oddHBand="0" w:evenHBand="0" w:firstRowFirstColumn="0" w:firstRowLastColumn="0" w:lastRowFirstColumn="0" w:lastRowLastColumn="0"/>
            <w:tcW w:w="1243" w:type="pct"/>
            <w:vAlign w:val="bottom"/>
            <w:hideMark/>
          </w:tcPr>
          <w:p w14:paraId="23708EC8" w14:textId="39D844CA" w:rsidR="004733AC" w:rsidRPr="004253E1" w:rsidRDefault="004733AC" w:rsidP="004733AC">
            <w:pPr>
              <w:rPr>
                <w:rFonts w:ascii="Calibri" w:eastAsia="Times New Roman" w:hAnsi="Calibri" w:cs="Calibri"/>
                <w:b w:val="0"/>
                <w:color w:val="000000"/>
                <w:sz w:val="18"/>
                <w:szCs w:val="18"/>
              </w:rPr>
            </w:pPr>
            <w:r w:rsidRPr="004253E1">
              <w:rPr>
                <w:rFonts w:ascii="Calibri" w:hAnsi="Calibri" w:cs="Calibri"/>
                <w:b w:val="0"/>
                <w:color w:val="000000"/>
              </w:rPr>
              <w:t xml:space="preserve">Audiologist </w:t>
            </w:r>
          </w:p>
        </w:tc>
        <w:tc>
          <w:tcPr>
            <w:tcW w:w="425" w:type="pct"/>
            <w:noWrap/>
            <w:vAlign w:val="bottom"/>
            <w:hideMark/>
          </w:tcPr>
          <w:p w14:paraId="30224C06" w14:textId="3925C427" w:rsidR="004733AC" w:rsidRPr="004253E1" w:rsidRDefault="004733AC" w:rsidP="004733A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249</w:t>
            </w:r>
          </w:p>
        </w:tc>
        <w:tc>
          <w:tcPr>
            <w:tcW w:w="1217" w:type="pct"/>
            <w:shd w:val="clear" w:color="auto" w:fill="629DD1"/>
            <w:vAlign w:val="bottom"/>
            <w:hideMark/>
          </w:tcPr>
          <w:p w14:paraId="2ECB52F4" w14:textId="38D3BDDE" w:rsidR="004733AC" w:rsidRPr="004253E1" w:rsidRDefault="004733AC" w:rsidP="004733A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Home Health </w:t>
            </w:r>
          </w:p>
        </w:tc>
        <w:tc>
          <w:tcPr>
            <w:tcW w:w="425" w:type="pct"/>
            <w:noWrap/>
            <w:vAlign w:val="bottom"/>
            <w:hideMark/>
          </w:tcPr>
          <w:p w14:paraId="493A2D23" w14:textId="3CF54AA0" w:rsidR="004733AC" w:rsidRPr="004253E1" w:rsidRDefault="004733AC" w:rsidP="004733A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229</w:t>
            </w:r>
          </w:p>
        </w:tc>
        <w:tc>
          <w:tcPr>
            <w:tcW w:w="1217" w:type="pct"/>
            <w:shd w:val="clear" w:color="auto" w:fill="629DD1"/>
            <w:vAlign w:val="bottom"/>
            <w:hideMark/>
          </w:tcPr>
          <w:p w14:paraId="57E27107" w14:textId="2E27C83D" w:rsidR="004733AC" w:rsidRPr="004253E1" w:rsidRDefault="004733AC" w:rsidP="004733A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Home Health </w:t>
            </w:r>
          </w:p>
        </w:tc>
        <w:tc>
          <w:tcPr>
            <w:tcW w:w="475" w:type="pct"/>
            <w:noWrap/>
            <w:vAlign w:val="bottom"/>
            <w:hideMark/>
          </w:tcPr>
          <w:p w14:paraId="2517072A" w14:textId="139A2747" w:rsidR="004733AC" w:rsidRPr="004253E1" w:rsidRDefault="004733AC" w:rsidP="004733A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240</w:t>
            </w:r>
          </w:p>
        </w:tc>
      </w:tr>
      <w:tr w:rsidR="004733AC" w:rsidRPr="00FF52B5" w14:paraId="021F8269" w14:textId="77777777" w:rsidTr="004253E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43" w:type="pct"/>
            <w:vAlign w:val="bottom"/>
            <w:hideMark/>
          </w:tcPr>
          <w:p w14:paraId="1F4431F5" w14:textId="473996CA" w:rsidR="004733AC" w:rsidRPr="004253E1" w:rsidRDefault="004733AC" w:rsidP="004733AC">
            <w:pPr>
              <w:rPr>
                <w:rFonts w:ascii="Calibri" w:eastAsia="Times New Roman" w:hAnsi="Calibri" w:cs="Calibri"/>
                <w:b w:val="0"/>
                <w:color w:val="000000"/>
                <w:sz w:val="18"/>
                <w:szCs w:val="18"/>
              </w:rPr>
            </w:pPr>
            <w:r w:rsidRPr="004253E1">
              <w:rPr>
                <w:rFonts w:ascii="Calibri" w:hAnsi="Calibri" w:cs="Calibri"/>
                <w:b w:val="0"/>
                <w:color w:val="000000"/>
              </w:rPr>
              <w:t xml:space="preserve">Clinical Medical Laboratory </w:t>
            </w:r>
          </w:p>
        </w:tc>
        <w:tc>
          <w:tcPr>
            <w:tcW w:w="425" w:type="pct"/>
            <w:noWrap/>
            <w:vAlign w:val="bottom"/>
            <w:hideMark/>
          </w:tcPr>
          <w:p w14:paraId="163D421F" w14:textId="5BE544CF" w:rsidR="004733AC" w:rsidRPr="004253E1" w:rsidRDefault="004733AC" w:rsidP="004733A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246</w:t>
            </w:r>
          </w:p>
        </w:tc>
        <w:tc>
          <w:tcPr>
            <w:tcW w:w="1217" w:type="pct"/>
            <w:shd w:val="clear" w:color="auto" w:fill="629DD1"/>
            <w:vAlign w:val="bottom"/>
            <w:hideMark/>
          </w:tcPr>
          <w:p w14:paraId="471E68FE" w14:textId="075A99EE" w:rsidR="004733AC" w:rsidRPr="004253E1" w:rsidRDefault="004733AC" w:rsidP="004733A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Pediatrics </w:t>
            </w:r>
          </w:p>
        </w:tc>
        <w:tc>
          <w:tcPr>
            <w:tcW w:w="425" w:type="pct"/>
            <w:noWrap/>
            <w:vAlign w:val="bottom"/>
            <w:hideMark/>
          </w:tcPr>
          <w:p w14:paraId="74AEA7EB" w14:textId="4D667C8A" w:rsidR="004733AC" w:rsidRPr="004253E1" w:rsidRDefault="004733AC" w:rsidP="004733A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226</w:t>
            </w:r>
          </w:p>
        </w:tc>
        <w:tc>
          <w:tcPr>
            <w:tcW w:w="1217" w:type="pct"/>
            <w:shd w:val="clear" w:color="auto" w:fill="629DD1"/>
            <w:vAlign w:val="bottom"/>
            <w:hideMark/>
          </w:tcPr>
          <w:p w14:paraId="6B6CE5CB" w14:textId="39CFEB12" w:rsidR="004733AC" w:rsidRPr="004253E1" w:rsidRDefault="004733AC" w:rsidP="004733A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Pediatrics </w:t>
            </w:r>
          </w:p>
        </w:tc>
        <w:tc>
          <w:tcPr>
            <w:tcW w:w="475" w:type="pct"/>
            <w:noWrap/>
            <w:vAlign w:val="bottom"/>
            <w:hideMark/>
          </w:tcPr>
          <w:p w14:paraId="4BB88DAA" w14:textId="2E5DA4C2" w:rsidR="004733AC" w:rsidRPr="004253E1" w:rsidRDefault="004733AC" w:rsidP="004733A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215</w:t>
            </w:r>
          </w:p>
        </w:tc>
      </w:tr>
      <w:tr w:rsidR="004733AC" w:rsidRPr="00FF52B5" w14:paraId="22F855B3" w14:textId="77777777" w:rsidTr="004253E1">
        <w:trPr>
          <w:trHeight w:val="290"/>
        </w:trPr>
        <w:tc>
          <w:tcPr>
            <w:cnfStyle w:val="001000000000" w:firstRow="0" w:lastRow="0" w:firstColumn="1" w:lastColumn="0" w:oddVBand="0" w:evenVBand="0" w:oddHBand="0" w:evenHBand="0" w:firstRowFirstColumn="0" w:firstRowLastColumn="0" w:lastRowFirstColumn="0" w:lastRowLastColumn="0"/>
            <w:tcW w:w="1243" w:type="pct"/>
            <w:vAlign w:val="bottom"/>
            <w:hideMark/>
          </w:tcPr>
          <w:p w14:paraId="0DDAACD8" w14:textId="7879E06F" w:rsidR="004733AC" w:rsidRPr="004253E1" w:rsidRDefault="004733AC" w:rsidP="004733AC">
            <w:pPr>
              <w:rPr>
                <w:rFonts w:ascii="Calibri" w:eastAsia="Times New Roman" w:hAnsi="Calibri" w:cs="Calibri"/>
                <w:b w:val="0"/>
                <w:color w:val="000000"/>
                <w:sz w:val="18"/>
                <w:szCs w:val="18"/>
              </w:rPr>
            </w:pPr>
            <w:r w:rsidRPr="004253E1">
              <w:rPr>
                <w:rFonts w:ascii="Calibri" w:hAnsi="Calibri" w:cs="Calibri"/>
                <w:b w:val="0"/>
                <w:color w:val="000000"/>
              </w:rPr>
              <w:t xml:space="preserve">Pediatrics </w:t>
            </w:r>
          </w:p>
        </w:tc>
        <w:tc>
          <w:tcPr>
            <w:tcW w:w="425" w:type="pct"/>
            <w:noWrap/>
            <w:vAlign w:val="bottom"/>
            <w:hideMark/>
          </w:tcPr>
          <w:p w14:paraId="1925A4E1" w14:textId="66BC2D44" w:rsidR="004733AC" w:rsidRPr="004253E1" w:rsidRDefault="004733AC" w:rsidP="004733A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227</w:t>
            </w:r>
          </w:p>
        </w:tc>
        <w:tc>
          <w:tcPr>
            <w:tcW w:w="1217" w:type="pct"/>
            <w:shd w:val="clear" w:color="auto" w:fill="629DD1"/>
            <w:vAlign w:val="bottom"/>
            <w:hideMark/>
          </w:tcPr>
          <w:p w14:paraId="5432FE04" w14:textId="76A40CCA" w:rsidR="004733AC" w:rsidRPr="004253E1" w:rsidRDefault="004733AC" w:rsidP="004733A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Clinical Medical Laboratory </w:t>
            </w:r>
          </w:p>
        </w:tc>
        <w:tc>
          <w:tcPr>
            <w:tcW w:w="425" w:type="pct"/>
            <w:noWrap/>
            <w:vAlign w:val="bottom"/>
            <w:hideMark/>
          </w:tcPr>
          <w:p w14:paraId="4347B4B9" w14:textId="4F46A075" w:rsidR="004733AC" w:rsidRPr="004253E1" w:rsidRDefault="004733AC" w:rsidP="004733A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224</w:t>
            </w:r>
          </w:p>
        </w:tc>
        <w:tc>
          <w:tcPr>
            <w:tcW w:w="1217" w:type="pct"/>
            <w:shd w:val="clear" w:color="auto" w:fill="629DD1"/>
            <w:vAlign w:val="bottom"/>
            <w:hideMark/>
          </w:tcPr>
          <w:p w14:paraId="30ECEBCF" w14:textId="0E8B9500" w:rsidR="004733AC" w:rsidRPr="004253E1" w:rsidRDefault="004733AC" w:rsidP="004733A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Pain Medicine </w:t>
            </w:r>
          </w:p>
        </w:tc>
        <w:tc>
          <w:tcPr>
            <w:tcW w:w="475" w:type="pct"/>
            <w:noWrap/>
            <w:vAlign w:val="bottom"/>
            <w:hideMark/>
          </w:tcPr>
          <w:p w14:paraId="0C1F2C6F" w14:textId="2328E135" w:rsidR="004733AC" w:rsidRPr="004253E1" w:rsidRDefault="004733AC" w:rsidP="004733A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213</w:t>
            </w:r>
          </w:p>
        </w:tc>
      </w:tr>
      <w:tr w:rsidR="004733AC" w:rsidRPr="00FF52B5" w14:paraId="543C464C" w14:textId="77777777" w:rsidTr="004253E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43" w:type="pct"/>
            <w:vAlign w:val="bottom"/>
            <w:hideMark/>
          </w:tcPr>
          <w:p w14:paraId="2BFC706C" w14:textId="1BDFDEF8" w:rsidR="004733AC" w:rsidRPr="004253E1" w:rsidRDefault="004733AC" w:rsidP="004733AC">
            <w:pPr>
              <w:rPr>
                <w:rFonts w:ascii="Calibri" w:eastAsia="Times New Roman" w:hAnsi="Calibri" w:cs="Calibri"/>
                <w:b w:val="0"/>
                <w:color w:val="000000"/>
                <w:sz w:val="18"/>
                <w:szCs w:val="18"/>
              </w:rPr>
            </w:pPr>
            <w:r w:rsidRPr="004253E1">
              <w:rPr>
                <w:rFonts w:ascii="Calibri" w:hAnsi="Calibri" w:cs="Calibri"/>
                <w:b w:val="0"/>
                <w:color w:val="000000"/>
              </w:rPr>
              <w:t xml:space="preserve">Pain Medicine </w:t>
            </w:r>
          </w:p>
        </w:tc>
        <w:tc>
          <w:tcPr>
            <w:tcW w:w="425" w:type="pct"/>
            <w:noWrap/>
            <w:vAlign w:val="bottom"/>
            <w:hideMark/>
          </w:tcPr>
          <w:p w14:paraId="0E71A226" w14:textId="76562827" w:rsidR="004733AC" w:rsidRPr="004253E1" w:rsidRDefault="004733AC" w:rsidP="004733A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216</w:t>
            </w:r>
          </w:p>
        </w:tc>
        <w:tc>
          <w:tcPr>
            <w:tcW w:w="1217" w:type="pct"/>
            <w:shd w:val="clear" w:color="auto" w:fill="629DD1"/>
            <w:vAlign w:val="bottom"/>
            <w:hideMark/>
          </w:tcPr>
          <w:p w14:paraId="38664726" w14:textId="76798BE2" w:rsidR="004733AC" w:rsidRPr="004253E1" w:rsidRDefault="004733AC" w:rsidP="004733A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Pain Medicine </w:t>
            </w:r>
          </w:p>
        </w:tc>
        <w:tc>
          <w:tcPr>
            <w:tcW w:w="425" w:type="pct"/>
            <w:noWrap/>
            <w:vAlign w:val="bottom"/>
            <w:hideMark/>
          </w:tcPr>
          <w:p w14:paraId="46C45140" w14:textId="0661D048" w:rsidR="004733AC" w:rsidRPr="004253E1" w:rsidRDefault="004733AC" w:rsidP="004733A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213</w:t>
            </w:r>
          </w:p>
        </w:tc>
        <w:tc>
          <w:tcPr>
            <w:tcW w:w="1217" w:type="pct"/>
            <w:shd w:val="clear" w:color="auto" w:fill="629DD1"/>
            <w:vAlign w:val="bottom"/>
            <w:hideMark/>
          </w:tcPr>
          <w:p w14:paraId="746DD2EC" w14:textId="2FF85B5B" w:rsidR="004733AC" w:rsidRPr="004253E1" w:rsidRDefault="004733AC" w:rsidP="004733A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Clinical Medical Laboratory </w:t>
            </w:r>
          </w:p>
        </w:tc>
        <w:tc>
          <w:tcPr>
            <w:tcW w:w="475" w:type="pct"/>
            <w:noWrap/>
            <w:vAlign w:val="bottom"/>
            <w:hideMark/>
          </w:tcPr>
          <w:p w14:paraId="34419D4C" w14:textId="2B4A672E" w:rsidR="004733AC" w:rsidRPr="004253E1" w:rsidRDefault="004733AC" w:rsidP="004733A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200</w:t>
            </w:r>
          </w:p>
        </w:tc>
      </w:tr>
      <w:tr w:rsidR="004733AC" w:rsidRPr="00FF52B5" w14:paraId="7350849C" w14:textId="77777777" w:rsidTr="004253E1">
        <w:trPr>
          <w:trHeight w:val="290"/>
        </w:trPr>
        <w:tc>
          <w:tcPr>
            <w:cnfStyle w:val="001000000000" w:firstRow="0" w:lastRow="0" w:firstColumn="1" w:lastColumn="0" w:oddVBand="0" w:evenVBand="0" w:oddHBand="0" w:evenHBand="0" w:firstRowFirstColumn="0" w:firstRowLastColumn="0" w:lastRowFirstColumn="0" w:lastRowLastColumn="0"/>
            <w:tcW w:w="1243" w:type="pct"/>
            <w:vAlign w:val="bottom"/>
            <w:hideMark/>
          </w:tcPr>
          <w:p w14:paraId="2761BBB6" w14:textId="65D58E71" w:rsidR="004733AC" w:rsidRPr="004253E1" w:rsidRDefault="004733AC" w:rsidP="004733AC">
            <w:pPr>
              <w:rPr>
                <w:rFonts w:ascii="Calibri" w:eastAsia="Times New Roman" w:hAnsi="Calibri" w:cs="Calibri"/>
                <w:b w:val="0"/>
                <w:color w:val="000000"/>
                <w:sz w:val="18"/>
                <w:szCs w:val="18"/>
              </w:rPr>
            </w:pPr>
            <w:r w:rsidRPr="004253E1">
              <w:rPr>
                <w:rFonts w:ascii="Calibri" w:hAnsi="Calibri" w:cs="Calibri"/>
                <w:b w:val="0"/>
                <w:color w:val="000000"/>
              </w:rPr>
              <w:t xml:space="preserve">Social Worker </w:t>
            </w:r>
          </w:p>
        </w:tc>
        <w:tc>
          <w:tcPr>
            <w:tcW w:w="425" w:type="pct"/>
            <w:noWrap/>
            <w:vAlign w:val="bottom"/>
            <w:hideMark/>
          </w:tcPr>
          <w:p w14:paraId="6B6AF062" w14:textId="48071B9F" w:rsidR="004733AC" w:rsidRPr="004253E1" w:rsidRDefault="004733AC" w:rsidP="004733A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191</w:t>
            </w:r>
          </w:p>
        </w:tc>
        <w:tc>
          <w:tcPr>
            <w:tcW w:w="1217" w:type="pct"/>
            <w:shd w:val="clear" w:color="auto" w:fill="629DD1"/>
            <w:vAlign w:val="bottom"/>
            <w:hideMark/>
          </w:tcPr>
          <w:p w14:paraId="0094D372" w14:textId="4CC683D4" w:rsidR="004733AC" w:rsidRPr="004253E1" w:rsidRDefault="004733AC" w:rsidP="004733A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Social Worker </w:t>
            </w:r>
          </w:p>
        </w:tc>
        <w:tc>
          <w:tcPr>
            <w:tcW w:w="425" w:type="pct"/>
            <w:noWrap/>
            <w:vAlign w:val="bottom"/>
            <w:hideMark/>
          </w:tcPr>
          <w:p w14:paraId="688068FF" w14:textId="04907918" w:rsidR="004733AC" w:rsidRPr="004253E1" w:rsidRDefault="004733AC" w:rsidP="004733A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183</w:t>
            </w:r>
          </w:p>
        </w:tc>
        <w:tc>
          <w:tcPr>
            <w:tcW w:w="1217" w:type="pct"/>
            <w:shd w:val="clear" w:color="auto" w:fill="629DD1"/>
            <w:vAlign w:val="bottom"/>
            <w:hideMark/>
          </w:tcPr>
          <w:p w14:paraId="2148DB67" w14:textId="76BC42BD" w:rsidR="004733AC" w:rsidRPr="004253E1" w:rsidRDefault="004733AC" w:rsidP="004733A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Social Worker </w:t>
            </w:r>
          </w:p>
        </w:tc>
        <w:tc>
          <w:tcPr>
            <w:tcW w:w="475" w:type="pct"/>
            <w:noWrap/>
            <w:vAlign w:val="bottom"/>
            <w:hideMark/>
          </w:tcPr>
          <w:p w14:paraId="0315B86B" w14:textId="0F5FD948" w:rsidR="004733AC" w:rsidRPr="004253E1" w:rsidRDefault="004733AC" w:rsidP="004733A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193</w:t>
            </w:r>
          </w:p>
        </w:tc>
      </w:tr>
      <w:tr w:rsidR="004733AC" w:rsidRPr="00FF52B5" w14:paraId="29A42C48" w14:textId="77777777" w:rsidTr="004253E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43" w:type="pct"/>
            <w:vAlign w:val="bottom"/>
            <w:hideMark/>
          </w:tcPr>
          <w:p w14:paraId="72FC4729" w14:textId="2F594DFD" w:rsidR="004733AC" w:rsidRPr="004253E1" w:rsidRDefault="004733AC" w:rsidP="004733AC">
            <w:pPr>
              <w:rPr>
                <w:rFonts w:ascii="Calibri" w:eastAsia="Times New Roman" w:hAnsi="Calibri" w:cs="Calibri"/>
                <w:b w:val="0"/>
                <w:color w:val="000000"/>
                <w:sz w:val="18"/>
                <w:szCs w:val="18"/>
              </w:rPr>
            </w:pPr>
            <w:r w:rsidRPr="004253E1">
              <w:rPr>
                <w:rFonts w:ascii="Calibri" w:hAnsi="Calibri" w:cs="Calibri"/>
                <w:b w:val="0"/>
                <w:color w:val="000000"/>
              </w:rPr>
              <w:t xml:space="preserve">Pharmacist </w:t>
            </w:r>
          </w:p>
        </w:tc>
        <w:tc>
          <w:tcPr>
            <w:tcW w:w="425" w:type="pct"/>
            <w:noWrap/>
            <w:vAlign w:val="bottom"/>
            <w:hideMark/>
          </w:tcPr>
          <w:p w14:paraId="5342F5CA" w14:textId="1AC28679" w:rsidR="004733AC" w:rsidRPr="004253E1" w:rsidRDefault="004733AC" w:rsidP="004733A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175</w:t>
            </w:r>
          </w:p>
        </w:tc>
        <w:tc>
          <w:tcPr>
            <w:tcW w:w="1217" w:type="pct"/>
            <w:shd w:val="clear" w:color="auto" w:fill="629DD1"/>
            <w:vAlign w:val="bottom"/>
            <w:hideMark/>
          </w:tcPr>
          <w:p w14:paraId="4ADC3700" w14:textId="1011AA2C" w:rsidR="004733AC" w:rsidRPr="004253E1" w:rsidRDefault="004733AC" w:rsidP="004733A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Pharmacist </w:t>
            </w:r>
          </w:p>
        </w:tc>
        <w:tc>
          <w:tcPr>
            <w:tcW w:w="425" w:type="pct"/>
            <w:noWrap/>
            <w:vAlign w:val="bottom"/>
            <w:hideMark/>
          </w:tcPr>
          <w:p w14:paraId="7D36D50F" w14:textId="6D775C28" w:rsidR="004733AC" w:rsidRPr="004253E1" w:rsidRDefault="004733AC" w:rsidP="004733A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175</w:t>
            </w:r>
          </w:p>
        </w:tc>
        <w:tc>
          <w:tcPr>
            <w:tcW w:w="1217" w:type="pct"/>
            <w:shd w:val="clear" w:color="auto" w:fill="629DD1"/>
            <w:vAlign w:val="bottom"/>
            <w:hideMark/>
          </w:tcPr>
          <w:p w14:paraId="3B98AD64" w14:textId="10BA037F" w:rsidR="004733AC" w:rsidRPr="004253E1" w:rsidRDefault="004733AC" w:rsidP="004733A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Counselor </w:t>
            </w:r>
          </w:p>
        </w:tc>
        <w:tc>
          <w:tcPr>
            <w:tcW w:w="475" w:type="pct"/>
            <w:noWrap/>
            <w:vAlign w:val="bottom"/>
            <w:hideMark/>
          </w:tcPr>
          <w:p w14:paraId="6B40A26D" w14:textId="4702D2A5" w:rsidR="004733AC" w:rsidRPr="004253E1" w:rsidRDefault="004733AC" w:rsidP="004733A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175</w:t>
            </w:r>
          </w:p>
        </w:tc>
      </w:tr>
      <w:tr w:rsidR="004733AC" w:rsidRPr="00FF52B5" w14:paraId="62C79CD6" w14:textId="77777777" w:rsidTr="004253E1">
        <w:trPr>
          <w:trHeight w:val="290"/>
        </w:trPr>
        <w:tc>
          <w:tcPr>
            <w:cnfStyle w:val="001000000000" w:firstRow="0" w:lastRow="0" w:firstColumn="1" w:lastColumn="0" w:oddVBand="0" w:evenVBand="0" w:oddHBand="0" w:evenHBand="0" w:firstRowFirstColumn="0" w:firstRowLastColumn="0" w:lastRowFirstColumn="0" w:lastRowLastColumn="0"/>
            <w:tcW w:w="1243" w:type="pct"/>
            <w:vAlign w:val="bottom"/>
            <w:hideMark/>
          </w:tcPr>
          <w:p w14:paraId="1A43833A" w14:textId="4B24EABD" w:rsidR="004733AC" w:rsidRPr="004253E1" w:rsidRDefault="004733AC" w:rsidP="004733AC">
            <w:pPr>
              <w:rPr>
                <w:rFonts w:ascii="Calibri" w:eastAsia="Times New Roman" w:hAnsi="Calibri" w:cs="Calibri"/>
                <w:b w:val="0"/>
                <w:color w:val="000000"/>
                <w:sz w:val="18"/>
                <w:szCs w:val="18"/>
              </w:rPr>
            </w:pPr>
            <w:r w:rsidRPr="004253E1">
              <w:rPr>
                <w:rFonts w:ascii="Calibri" w:hAnsi="Calibri" w:cs="Calibri"/>
                <w:b w:val="0"/>
                <w:color w:val="000000"/>
              </w:rPr>
              <w:t xml:space="preserve">Counselor </w:t>
            </w:r>
          </w:p>
        </w:tc>
        <w:tc>
          <w:tcPr>
            <w:tcW w:w="425" w:type="pct"/>
            <w:noWrap/>
            <w:vAlign w:val="bottom"/>
            <w:hideMark/>
          </w:tcPr>
          <w:p w14:paraId="2B0DFCF9" w14:textId="17250E8A" w:rsidR="004733AC" w:rsidRPr="004253E1" w:rsidRDefault="004733AC" w:rsidP="004733A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166</w:t>
            </w:r>
          </w:p>
        </w:tc>
        <w:tc>
          <w:tcPr>
            <w:tcW w:w="1217" w:type="pct"/>
            <w:shd w:val="clear" w:color="auto" w:fill="629DD1"/>
            <w:vAlign w:val="bottom"/>
            <w:hideMark/>
          </w:tcPr>
          <w:p w14:paraId="52AE9913" w14:textId="624E3910" w:rsidR="004733AC" w:rsidRPr="004253E1" w:rsidRDefault="004733AC" w:rsidP="004733A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Counselor </w:t>
            </w:r>
          </w:p>
        </w:tc>
        <w:tc>
          <w:tcPr>
            <w:tcW w:w="425" w:type="pct"/>
            <w:noWrap/>
            <w:vAlign w:val="bottom"/>
            <w:hideMark/>
          </w:tcPr>
          <w:p w14:paraId="0F3345B9" w14:textId="0BE03841" w:rsidR="004733AC" w:rsidRPr="004253E1" w:rsidRDefault="004733AC" w:rsidP="004733A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161</w:t>
            </w:r>
          </w:p>
        </w:tc>
        <w:tc>
          <w:tcPr>
            <w:tcW w:w="1217" w:type="pct"/>
            <w:shd w:val="clear" w:color="auto" w:fill="629DD1"/>
            <w:vAlign w:val="bottom"/>
            <w:hideMark/>
          </w:tcPr>
          <w:p w14:paraId="3D067930" w14:textId="6DF003EF" w:rsidR="004733AC" w:rsidRPr="004253E1" w:rsidRDefault="004733AC" w:rsidP="004733A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Pharmacist </w:t>
            </w:r>
          </w:p>
        </w:tc>
        <w:tc>
          <w:tcPr>
            <w:tcW w:w="475" w:type="pct"/>
            <w:noWrap/>
            <w:vAlign w:val="bottom"/>
            <w:hideMark/>
          </w:tcPr>
          <w:p w14:paraId="3C63FC02" w14:textId="03332CAB" w:rsidR="004733AC" w:rsidRPr="004253E1" w:rsidRDefault="004733AC" w:rsidP="004733A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158</w:t>
            </w:r>
          </w:p>
        </w:tc>
      </w:tr>
      <w:tr w:rsidR="004733AC" w:rsidRPr="00FF52B5" w14:paraId="14C34F02" w14:textId="77777777" w:rsidTr="004253E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43" w:type="pct"/>
            <w:vAlign w:val="bottom"/>
            <w:hideMark/>
          </w:tcPr>
          <w:p w14:paraId="1ED89BDB" w14:textId="2BD3E1F5" w:rsidR="004733AC" w:rsidRPr="004253E1" w:rsidRDefault="004733AC" w:rsidP="004733AC">
            <w:pPr>
              <w:rPr>
                <w:rFonts w:ascii="Calibri" w:eastAsia="Times New Roman" w:hAnsi="Calibri" w:cs="Calibri"/>
                <w:b w:val="0"/>
                <w:color w:val="000000"/>
                <w:sz w:val="18"/>
                <w:szCs w:val="18"/>
              </w:rPr>
            </w:pPr>
            <w:r w:rsidRPr="004253E1">
              <w:rPr>
                <w:rFonts w:ascii="Calibri" w:hAnsi="Calibri" w:cs="Calibri"/>
                <w:b w:val="0"/>
                <w:color w:val="000000"/>
              </w:rPr>
              <w:t xml:space="preserve">Prosthetic/Orthotic Supplier </w:t>
            </w:r>
          </w:p>
        </w:tc>
        <w:tc>
          <w:tcPr>
            <w:tcW w:w="425" w:type="pct"/>
            <w:noWrap/>
            <w:vAlign w:val="bottom"/>
            <w:hideMark/>
          </w:tcPr>
          <w:p w14:paraId="76DFD96D" w14:textId="0E70FD14" w:rsidR="004733AC" w:rsidRPr="004253E1" w:rsidRDefault="004733AC" w:rsidP="004733A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141</w:t>
            </w:r>
          </w:p>
        </w:tc>
        <w:tc>
          <w:tcPr>
            <w:tcW w:w="1217" w:type="pct"/>
            <w:shd w:val="clear" w:color="auto" w:fill="629DD1"/>
            <w:vAlign w:val="bottom"/>
            <w:hideMark/>
          </w:tcPr>
          <w:p w14:paraId="04A525A2" w14:textId="7A9050D6" w:rsidR="004733AC" w:rsidRPr="004253E1" w:rsidRDefault="004733AC" w:rsidP="004733A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Prosthetic/Orthotic Supplier </w:t>
            </w:r>
          </w:p>
        </w:tc>
        <w:tc>
          <w:tcPr>
            <w:tcW w:w="425" w:type="pct"/>
            <w:noWrap/>
            <w:vAlign w:val="bottom"/>
            <w:hideMark/>
          </w:tcPr>
          <w:p w14:paraId="4EA17538" w14:textId="2BABCA5C" w:rsidR="004733AC" w:rsidRPr="004253E1" w:rsidRDefault="004733AC" w:rsidP="004733A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143</w:t>
            </w:r>
          </w:p>
        </w:tc>
        <w:tc>
          <w:tcPr>
            <w:tcW w:w="1217" w:type="pct"/>
            <w:shd w:val="clear" w:color="auto" w:fill="629DD1"/>
            <w:vAlign w:val="bottom"/>
            <w:hideMark/>
          </w:tcPr>
          <w:p w14:paraId="231AB61E" w14:textId="0D7A23F9" w:rsidR="004733AC" w:rsidRPr="004253E1" w:rsidRDefault="004733AC" w:rsidP="004733A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Physical Therapy Assistant </w:t>
            </w:r>
          </w:p>
        </w:tc>
        <w:tc>
          <w:tcPr>
            <w:tcW w:w="475" w:type="pct"/>
            <w:noWrap/>
            <w:vAlign w:val="bottom"/>
            <w:hideMark/>
          </w:tcPr>
          <w:p w14:paraId="52C96F65" w14:textId="68A7BCAD" w:rsidR="004733AC" w:rsidRPr="004253E1" w:rsidRDefault="004733AC" w:rsidP="004733A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156</w:t>
            </w:r>
          </w:p>
        </w:tc>
      </w:tr>
      <w:tr w:rsidR="004733AC" w:rsidRPr="00FF52B5" w14:paraId="5215D0F8" w14:textId="77777777" w:rsidTr="004253E1">
        <w:trPr>
          <w:trHeight w:val="290"/>
        </w:trPr>
        <w:tc>
          <w:tcPr>
            <w:cnfStyle w:val="001000000000" w:firstRow="0" w:lastRow="0" w:firstColumn="1" w:lastColumn="0" w:oddVBand="0" w:evenVBand="0" w:oddHBand="0" w:evenHBand="0" w:firstRowFirstColumn="0" w:firstRowLastColumn="0" w:lastRowFirstColumn="0" w:lastRowLastColumn="0"/>
            <w:tcW w:w="1243" w:type="pct"/>
            <w:vAlign w:val="bottom"/>
            <w:hideMark/>
          </w:tcPr>
          <w:p w14:paraId="23BAC6FC" w14:textId="21C2AF3F" w:rsidR="004733AC" w:rsidRPr="004253E1" w:rsidRDefault="004733AC" w:rsidP="004733AC">
            <w:pPr>
              <w:rPr>
                <w:rFonts w:ascii="Calibri" w:eastAsia="Times New Roman" w:hAnsi="Calibri" w:cs="Calibri"/>
                <w:b w:val="0"/>
                <w:color w:val="000000"/>
                <w:sz w:val="18"/>
                <w:szCs w:val="18"/>
              </w:rPr>
            </w:pPr>
            <w:r w:rsidRPr="004253E1">
              <w:rPr>
                <w:rFonts w:ascii="Calibri" w:hAnsi="Calibri" w:cs="Calibri"/>
                <w:b w:val="0"/>
                <w:color w:val="000000"/>
              </w:rPr>
              <w:lastRenderedPageBreak/>
              <w:t xml:space="preserve">Clinical Neuropsychologist </w:t>
            </w:r>
          </w:p>
        </w:tc>
        <w:tc>
          <w:tcPr>
            <w:tcW w:w="425" w:type="pct"/>
            <w:noWrap/>
            <w:vAlign w:val="bottom"/>
            <w:hideMark/>
          </w:tcPr>
          <w:p w14:paraId="4F70816B" w14:textId="6DB16898" w:rsidR="004733AC" w:rsidRPr="004253E1" w:rsidRDefault="004733AC" w:rsidP="004733A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132</w:t>
            </w:r>
          </w:p>
        </w:tc>
        <w:tc>
          <w:tcPr>
            <w:tcW w:w="1217" w:type="pct"/>
            <w:shd w:val="clear" w:color="auto" w:fill="629DD1"/>
            <w:vAlign w:val="bottom"/>
            <w:hideMark/>
          </w:tcPr>
          <w:p w14:paraId="2A21D7D7" w14:textId="44C9C8AC" w:rsidR="004733AC" w:rsidRPr="004253E1" w:rsidRDefault="004733AC" w:rsidP="004733A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Clinical Neuropsychologist </w:t>
            </w:r>
          </w:p>
        </w:tc>
        <w:tc>
          <w:tcPr>
            <w:tcW w:w="425" w:type="pct"/>
            <w:noWrap/>
            <w:vAlign w:val="bottom"/>
            <w:hideMark/>
          </w:tcPr>
          <w:p w14:paraId="6F621125" w14:textId="2C6E5AB4" w:rsidR="004733AC" w:rsidRPr="004253E1" w:rsidRDefault="004733AC" w:rsidP="004733A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130</w:t>
            </w:r>
          </w:p>
        </w:tc>
        <w:tc>
          <w:tcPr>
            <w:tcW w:w="1217" w:type="pct"/>
            <w:shd w:val="clear" w:color="auto" w:fill="629DD1"/>
            <w:vAlign w:val="bottom"/>
            <w:hideMark/>
          </w:tcPr>
          <w:p w14:paraId="2038A191" w14:textId="0C243E96" w:rsidR="004733AC" w:rsidRPr="004253E1" w:rsidRDefault="004733AC" w:rsidP="004733A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Prosthetic/Orthotic Supplier </w:t>
            </w:r>
          </w:p>
        </w:tc>
        <w:tc>
          <w:tcPr>
            <w:tcW w:w="475" w:type="pct"/>
            <w:noWrap/>
            <w:vAlign w:val="bottom"/>
            <w:hideMark/>
          </w:tcPr>
          <w:p w14:paraId="379B0B85" w14:textId="2524D124" w:rsidR="004733AC" w:rsidRPr="004253E1" w:rsidRDefault="004733AC" w:rsidP="004733A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140</w:t>
            </w:r>
          </w:p>
        </w:tc>
      </w:tr>
      <w:tr w:rsidR="004733AC" w:rsidRPr="00FF52B5" w14:paraId="3334589D" w14:textId="77777777" w:rsidTr="004253E1">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1243" w:type="pct"/>
            <w:vAlign w:val="bottom"/>
            <w:hideMark/>
          </w:tcPr>
          <w:p w14:paraId="29FEAA43" w14:textId="6581BAA2" w:rsidR="004733AC" w:rsidRPr="004253E1" w:rsidRDefault="004733AC" w:rsidP="004733AC">
            <w:pPr>
              <w:rPr>
                <w:rFonts w:ascii="Calibri" w:eastAsia="Times New Roman" w:hAnsi="Calibri" w:cs="Calibri"/>
                <w:b w:val="0"/>
                <w:color w:val="000000"/>
                <w:sz w:val="18"/>
                <w:szCs w:val="18"/>
              </w:rPr>
            </w:pPr>
            <w:r w:rsidRPr="004253E1">
              <w:rPr>
                <w:rFonts w:ascii="Calibri" w:hAnsi="Calibri" w:cs="Calibri"/>
                <w:b w:val="0"/>
                <w:color w:val="000000"/>
              </w:rPr>
              <w:t xml:space="preserve">Skilled Nursing Facility </w:t>
            </w:r>
          </w:p>
        </w:tc>
        <w:tc>
          <w:tcPr>
            <w:tcW w:w="425" w:type="pct"/>
            <w:noWrap/>
            <w:vAlign w:val="bottom"/>
            <w:hideMark/>
          </w:tcPr>
          <w:p w14:paraId="29D6A2F5" w14:textId="3C5F84F6" w:rsidR="004733AC" w:rsidRPr="004253E1" w:rsidRDefault="004733AC" w:rsidP="004733A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132</w:t>
            </w:r>
          </w:p>
        </w:tc>
        <w:tc>
          <w:tcPr>
            <w:tcW w:w="1217" w:type="pct"/>
            <w:shd w:val="clear" w:color="auto" w:fill="629DD1"/>
            <w:vAlign w:val="bottom"/>
            <w:hideMark/>
          </w:tcPr>
          <w:p w14:paraId="2A3669F2" w14:textId="3CE1D742" w:rsidR="004733AC" w:rsidRPr="004253E1" w:rsidRDefault="004733AC" w:rsidP="004733A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Neuromusculoskeletal Medicine &amp; OMM </w:t>
            </w:r>
          </w:p>
        </w:tc>
        <w:tc>
          <w:tcPr>
            <w:tcW w:w="425" w:type="pct"/>
            <w:noWrap/>
            <w:vAlign w:val="bottom"/>
            <w:hideMark/>
          </w:tcPr>
          <w:p w14:paraId="048B33B2" w14:textId="5A49B01C" w:rsidR="004733AC" w:rsidRPr="004253E1" w:rsidRDefault="004733AC" w:rsidP="004733A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128</w:t>
            </w:r>
          </w:p>
        </w:tc>
        <w:tc>
          <w:tcPr>
            <w:tcW w:w="1217" w:type="pct"/>
            <w:shd w:val="clear" w:color="auto" w:fill="629DD1"/>
            <w:vAlign w:val="bottom"/>
            <w:hideMark/>
          </w:tcPr>
          <w:p w14:paraId="6B4AF1C7" w14:textId="3F0BC2DD" w:rsidR="004733AC" w:rsidRPr="004253E1" w:rsidRDefault="004733AC" w:rsidP="004733A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Thoracic Surgery (Cardiothoracic Vascular Surgery) </w:t>
            </w:r>
          </w:p>
        </w:tc>
        <w:tc>
          <w:tcPr>
            <w:tcW w:w="475" w:type="pct"/>
            <w:noWrap/>
            <w:vAlign w:val="bottom"/>
            <w:hideMark/>
          </w:tcPr>
          <w:p w14:paraId="352A4F63" w14:textId="44C7B3C0" w:rsidR="004733AC" w:rsidRPr="004253E1" w:rsidRDefault="004733AC" w:rsidP="004733A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127</w:t>
            </w:r>
          </w:p>
        </w:tc>
      </w:tr>
      <w:tr w:rsidR="004733AC" w:rsidRPr="00FF52B5" w14:paraId="4306D422" w14:textId="77777777" w:rsidTr="004253E1">
        <w:trPr>
          <w:trHeight w:val="580"/>
        </w:trPr>
        <w:tc>
          <w:tcPr>
            <w:cnfStyle w:val="001000000000" w:firstRow="0" w:lastRow="0" w:firstColumn="1" w:lastColumn="0" w:oddVBand="0" w:evenVBand="0" w:oddHBand="0" w:evenHBand="0" w:firstRowFirstColumn="0" w:firstRowLastColumn="0" w:lastRowFirstColumn="0" w:lastRowLastColumn="0"/>
            <w:tcW w:w="1243" w:type="pct"/>
            <w:vAlign w:val="bottom"/>
            <w:hideMark/>
          </w:tcPr>
          <w:p w14:paraId="7A385C18" w14:textId="413F617E" w:rsidR="004733AC" w:rsidRPr="004253E1" w:rsidRDefault="004733AC" w:rsidP="004733AC">
            <w:pPr>
              <w:rPr>
                <w:rFonts w:ascii="Calibri" w:eastAsia="Times New Roman" w:hAnsi="Calibri" w:cs="Calibri"/>
                <w:b w:val="0"/>
                <w:color w:val="000000"/>
                <w:sz w:val="18"/>
                <w:szCs w:val="18"/>
              </w:rPr>
            </w:pPr>
            <w:r w:rsidRPr="004253E1">
              <w:rPr>
                <w:rFonts w:ascii="Calibri" w:hAnsi="Calibri" w:cs="Calibri"/>
                <w:b w:val="0"/>
                <w:color w:val="000000"/>
              </w:rPr>
              <w:t xml:space="preserve">Neuromusculoskeletal Medicine &amp; OMM </w:t>
            </w:r>
          </w:p>
        </w:tc>
        <w:tc>
          <w:tcPr>
            <w:tcW w:w="425" w:type="pct"/>
            <w:noWrap/>
            <w:vAlign w:val="bottom"/>
            <w:hideMark/>
          </w:tcPr>
          <w:p w14:paraId="5F31F57C" w14:textId="0CE8C564" w:rsidR="004733AC" w:rsidRPr="004253E1" w:rsidRDefault="004733AC" w:rsidP="004733A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115</w:t>
            </w:r>
          </w:p>
        </w:tc>
        <w:tc>
          <w:tcPr>
            <w:tcW w:w="1217" w:type="pct"/>
            <w:shd w:val="clear" w:color="auto" w:fill="629DD1"/>
            <w:vAlign w:val="bottom"/>
            <w:hideMark/>
          </w:tcPr>
          <w:p w14:paraId="1AA37E20" w14:textId="378BE402" w:rsidR="004733AC" w:rsidRPr="004253E1" w:rsidRDefault="004733AC" w:rsidP="004733A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Thoracic Surgery (Cardiothoracic Vascular Surgery) </w:t>
            </w:r>
          </w:p>
        </w:tc>
        <w:tc>
          <w:tcPr>
            <w:tcW w:w="425" w:type="pct"/>
            <w:noWrap/>
            <w:vAlign w:val="bottom"/>
            <w:hideMark/>
          </w:tcPr>
          <w:p w14:paraId="0D2A5091" w14:textId="239CF7A0" w:rsidR="004733AC" w:rsidRPr="004253E1" w:rsidRDefault="004733AC" w:rsidP="004733A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127</w:t>
            </w:r>
          </w:p>
        </w:tc>
        <w:tc>
          <w:tcPr>
            <w:tcW w:w="1217" w:type="pct"/>
            <w:shd w:val="clear" w:color="auto" w:fill="629DD1"/>
            <w:vAlign w:val="bottom"/>
            <w:hideMark/>
          </w:tcPr>
          <w:p w14:paraId="2B619455" w14:textId="0CB6F446" w:rsidR="004733AC" w:rsidRPr="004253E1" w:rsidRDefault="004733AC" w:rsidP="004733A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Neuromusculoskeletal Medicine &amp; OMM </w:t>
            </w:r>
          </w:p>
        </w:tc>
        <w:tc>
          <w:tcPr>
            <w:tcW w:w="475" w:type="pct"/>
            <w:noWrap/>
            <w:vAlign w:val="bottom"/>
            <w:hideMark/>
          </w:tcPr>
          <w:p w14:paraId="5984498F" w14:textId="7FBD668E" w:rsidR="004733AC" w:rsidRPr="004253E1" w:rsidRDefault="004733AC" w:rsidP="004733A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119</w:t>
            </w:r>
          </w:p>
        </w:tc>
      </w:tr>
      <w:tr w:rsidR="004733AC" w:rsidRPr="00FF52B5" w14:paraId="65E513E7" w14:textId="77777777" w:rsidTr="00FD568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1243" w:type="pct"/>
            <w:vAlign w:val="bottom"/>
            <w:hideMark/>
          </w:tcPr>
          <w:p w14:paraId="7804E661" w14:textId="61C5E936" w:rsidR="004733AC" w:rsidRPr="004253E1" w:rsidRDefault="004733AC" w:rsidP="004733AC">
            <w:pPr>
              <w:rPr>
                <w:rFonts w:ascii="Calibri" w:eastAsia="Times New Roman" w:hAnsi="Calibri" w:cs="Calibri"/>
                <w:b w:val="0"/>
                <w:color w:val="000000"/>
                <w:sz w:val="18"/>
                <w:szCs w:val="18"/>
              </w:rPr>
            </w:pPr>
            <w:r w:rsidRPr="004253E1">
              <w:rPr>
                <w:rFonts w:ascii="Calibri" w:hAnsi="Calibri" w:cs="Calibri"/>
                <w:b w:val="0"/>
                <w:color w:val="000000"/>
              </w:rPr>
              <w:t xml:space="preserve">Nuclear Medicine </w:t>
            </w:r>
          </w:p>
        </w:tc>
        <w:tc>
          <w:tcPr>
            <w:tcW w:w="425" w:type="pct"/>
            <w:noWrap/>
            <w:vAlign w:val="bottom"/>
            <w:hideMark/>
          </w:tcPr>
          <w:p w14:paraId="6F0702C2" w14:textId="3792AD31" w:rsidR="004733AC" w:rsidRPr="004253E1" w:rsidRDefault="004733AC" w:rsidP="004733A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105</w:t>
            </w:r>
          </w:p>
        </w:tc>
        <w:tc>
          <w:tcPr>
            <w:tcW w:w="1217" w:type="pct"/>
            <w:shd w:val="clear" w:color="auto" w:fill="629DD1"/>
            <w:vAlign w:val="bottom"/>
            <w:hideMark/>
          </w:tcPr>
          <w:p w14:paraId="7B01BF7D" w14:textId="009096E9" w:rsidR="004733AC" w:rsidRPr="004253E1" w:rsidRDefault="004733AC" w:rsidP="004733A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Physical Therapy Assistant </w:t>
            </w:r>
          </w:p>
        </w:tc>
        <w:tc>
          <w:tcPr>
            <w:tcW w:w="425" w:type="pct"/>
            <w:noWrap/>
            <w:vAlign w:val="bottom"/>
            <w:hideMark/>
          </w:tcPr>
          <w:p w14:paraId="0D1C17B9" w14:textId="6349356D" w:rsidR="004733AC" w:rsidRPr="004253E1" w:rsidRDefault="004733AC" w:rsidP="004733A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123</w:t>
            </w:r>
          </w:p>
        </w:tc>
        <w:tc>
          <w:tcPr>
            <w:tcW w:w="1217" w:type="pct"/>
            <w:shd w:val="clear" w:color="auto" w:fill="629DD1"/>
            <w:vAlign w:val="bottom"/>
            <w:hideMark/>
          </w:tcPr>
          <w:p w14:paraId="09C6CAAF" w14:textId="45FA1766" w:rsidR="004733AC" w:rsidRPr="004253E1" w:rsidRDefault="004733AC" w:rsidP="004733A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Nuclear Medicine </w:t>
            </w:r>
          </w:p>
        </w:tc>
        <w:tc>
          <w:tcPr>
            <w:tcW w:w="475" w:type="pct"/>
            <w:noWrap/>
            <w:vAlign w:val="bottom"/>
            <w:hideMark/>
          </w:tcPr>
          <w:p w14:paraId="2A5A5113" w14:textId="15F42AEE" w:rsidR="004733AC" w:rsidRPr="004253E1" w:rsidRDefault="004733AC" w:rsidP="004733A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113</w:t>
            </w:r>
          </w:p>
        </w:tc>
      </w:tr>
      <w:tr w:rsidR="004733AC" w:rsidRPr="00FF52B5" w14:paraId="63DAB024" w14:textId="77777777" w:rsidTr="004253E1">
        <w:trPr>
          <w:trHeight w:val="290"/>
        </w:trPr>
        <w:tc>
          <w:tcPr>
            <w:cnfStyle w:val="001000000000" w:firstRow="0" w:lastRow="0" w:firstColumn="1" w:lastColumn="0" w:oddVBand="0" w:evenVBand="0" w:oddHBand="0" w:evenHBand="0" w:firstRowFirstColumn="0" w:firstRowLastColumn="0" w:lastRowFirstColumn="0" w:lastRowLastColumn="0"/>
            <w:tcW w:w="1243" w:type="pct"/>
            <w:vAlign w:val="bottom"/>
            <w:hideMark/>
          </w:tcPr>
          <w:p w14:paraId="20396222" w14:textId="26608B16" w:rsidR="004733AC" w:rsidRPr="004253E1" w:rsidRDefault="004733AC" w:rsidP="004733AC">
            <w:pPr>
              <w:rPr>
                <w:rFonts w:ascii="Calibri" w:eastAsia="Times New Roman" w:hAnsi="Calibri" w:cs="Calibri"/>
                <w:b w:val="0"/>
                <w:color w:val="000000"/>
                <w:sz w:val="18"/>
                <w:szCs w:val="18"/>
              </w:rPr>
            </w:pPr>
            <w:r w:rsidRPr="004253E1">
              <w:rPr>
                <w:rFonts w:ascii="Calibri" w:hAnsi="Calibri" w:cs="Calibri"/>
                <w:b w:val="0"/>
                <w:color w:val="000000"/>
              </w:rPr>
              <w:t xml:space="preserve">Thoracic Surgery (Cardiothoracic Vascular Surgery) </w:t>
            </w:r>
          </w:p>
        </w:tc>
        <w:tc>
          <w:tcPr>
            <w:tcW w:w="425" w:type="pct"/>
            <w:noWrap/>
            <w:vAlign w:val="bottom"/>
            <w:hideMark/>
          </w:tcPr>
          <w:p w14:paraId="54766454" w14:textId="0055F54E" w:rsidR="004733AC" w:rsidRPr="004253E1" w:rsidRDefault="004733AC" w:rsidP="004733A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102</w:t>
            </w:r>
          </w:p>
        </w:tc>
        <w:tc>
          <w:tcPr>
            <w:tcW w:w="1217" w:type="pct"/>
            <w:shd w:val="clear" w:color="auto" w:fill="629DD1"/>
            <w:vAlign w:val="bottom"/>
            <w:hideMark/>
          </w:tcPr>
          <w:p w14:paraId="5CF3CA46" w14:textId="60C48090" w:rsidR="004733AC" w:rsidRPr="004253E1" w:rsidRDefault="004733AC" w:rsidP="004733A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Nuclear Medicine </w:t>
            </w:r>
          </w:p>
        </w:tc>
        <w:tc>
          <w:tcPr>
            <w:tcW w:w="425" w:type="pct"/>
            <w:noWrap/>
            <w:vAlign w:val="bottom"/>
            <w:hideMark/>
          </w:tcPr>
          <w:p w14:paraId="0FA3BE84" w14:textId="22F2F45A" w:rsidR="004733AC" w:rsidRPr="004253E1" w:rsidRDefault="004733AC" w:rsidP="004733A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114</w:t>
            </w:r>
          </w:p>
        </w:tc>
        <w:tc>
          <w:tcPr>
            <w:tcW w:w="1217" w:type="pct"/>
            <w:shd w:val="clear" w:color="auto" w:fill="629DD1"/>
            <w:vAlign w:val="bottom"/>
            <w:hideMark/>
          </w:tcPr>
          <w:p w14:paraId="17D094B0" w14:textId="6D850FA4" w:rsidR="004733AC" w:rsidRPr="004253E1" w:rsidRDefault="004733AC" w:rsidP="004733A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Skilled Nursing Facility </w:t>
            </w:r>
          </w:p>
        </w:tc>
        <w:tc>
          <w:tcPr>
            <w:tcW w:w="475" w:type="pct"/>
            <w:noWrap/>
            <w:vAlign w:val="bottom"/>
            <w:hideMark/>
          </w:tcPr>
          <w:p w14:paraId="37E4E966" w14:textId="492FFEAB" w:rsidR="004733AC" w:rsidRPr="004253E1" w:rsidRDefault="004733AC" w:rsidP="004733A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112</w:t>
            </w:r>
          </w:p>
        </w:tc>
      </w:tr>
      <w:tr w:rsidR="004733AC" w:rsidRPr="00FF52B5" w14:paraId="3BA91D91" w14:textId="77777777" w:rsidTr="00FD568E">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1243" w:type="pct"/>
            <w:vAlign w:val="bottom"/>
            <w:hideMark/>
          </w:tcPr>
          <w:p w14:paraId="57A436DC" w14:textId="24B60608" w:rsidR="004733AC" w:rsidRPr="004253E1" w:rsidRDefault="004733AC" w:rsidP="004733AC">
            <w:pPr>
              <w:rPr>
                <w:rFonts w:ascii="Calibri" w:eastAsia="Times New Roman" w:hAnsi="Calibri" w:cs="Calibri"/>
                <w:b w:val="0"/>
                <w:color w:val="000000"/>
                <w:sz w:val="18"/>
                <w:szCs w:val="18"/>
              </w:rPr>
            </w:pPr>
            <w:r w:rsidRPr="004253E1">
              <w:rPr>
                <w:rFonts w:ascii="Calibri" w:hAnsi="Calibri" w:cs="Calibri"/>
                <w:b w:val="0"/>
                <w:color w:val="000000"/>
              </w:rPr>
              <w:t xml:space="preserve">Allergy &amp; Immunology </w:t>
            </w:r>
          </w:p>
        </w:tc>
        <w:tc>
          <w:tcPr>
            <w:tcW w:w="425" w:type="pct"/>
            <w:noWrap/>
            <w:vAlign w:val="bottom"/>
            <w:hideMark/>
          </w:tcPr>
          <w:p w14:paraId="51D97155" w14:textId="69E1DA0E" w:rsidR="004733AC" w:rsidRPr="004253E1" w:rsidRDefault="004733AC" w:rsidP="004733A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98</w:t>
            </w:r>
          </w:p>
        </w:tc>
        <w:tc>
          <w:tcPr>
            <w:tcW w:w="1217" w:type="pct"/>
            <w:shd w:val="clear" w:color="auto" w:fill="629DD1"/>
            <w:vAlign w:val="bottom"/>
            <w:hideMark/>
          </w:tcPr>
          <w:p w14:paraId="1DDDBACC" w14:textId="761239B1" w:rsidR="004733AC" w:rsidRPr="004253E1" w:rsidRDefault="004733AC" w:rsidP="004733A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Skilled Nursing Facility </w:t>
            </w:r>
          </w:p>
        </w:tc>
        <w:tc>
          <w:tcPr>
            <w:tcW w:w="425" w:type="pct"/>
            <w:noWrap/>
            <w:vAlign w:val="bottom"/>
            <w:hideMark/>
          </w:tcPr>
          <w:p w14:paraId="5E53F3AF" w14:textId="690A07D5" w:rsidR="004733AC" w:rsidRPr="004253E1" w:rsidRDefault="004733AC" w:rsidP="004733A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105</w:t>
            </w:r>
          </w:p>
        </w:tc>
        <w:tc>
          <w:tcPr>
            <w:tcW w:w="1217" w:type="pct"/>
            <w:shd w:val="clear" w:color="auto" w:fill="629DD1"/>
            <w:vAlign w:val="bottom"/>
            <w:hideMark/>
          </w:tcPr>
          <w:p w14:paraId="55B856AA" w14:textId="343C44DF" w:rsidR="004733AC" w:rsidRPr="004253E1" w:rsidRDefault="004733AC" w:rsidP="004733A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Clinical Neuropsychologist </w:t>
            </w:r>
          </w:p>
        </w:tc>
        <w:tc>
          <w:tcPr>
            <w:tcW w:w="475" w:type="pct"/>
            <w:noWrap/>
            <w:vAlign w:val="bottom"/>
            <w:hideMark/>
          </w:tcPr>
          <w:p w14:paraId="1BE1ACA6" w14:textId="3067F7F1" w:rsidR="004733AC" w:rsidRPr="004253E1" w:rsidRDefault="004733AC" w:rsidP="004733A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110</w:t>
            </w:r>
          </w:p>
        </w:tc>
      </w:tr>
      <w:tr w:rsidR="004733AC" w:rsidRPr="00FF52B5" w14:paraId="49F17AAA" w14:textId="77777777" w:rsidTr="004253E1">
        <w:trPr>
          <w:trHeight w:val="290"/>
        </w:trPr>
        <w:tc>
          <w:tcPr>
            <w:cnfStyle w:val="001000000000" w:firstRow="0" w:lastRow="0" w:firstColumn="1" w:lastColumn="0" w:oddVBand="0" w:evenVBand="0" w:oddHBand="0" w:evenHBand="0" w:firstRowFirstColumn="0" w:firstRowLastColumn="0" w:lastRowFirstColumn="0" w:lastRowLastColumn="0"/>
            <w:tcW w:w="1243" w:type="pct"/>
            <w:vAlign w:val="bottom"/>
            <w:hideMark/>
          </w:tcPr>
          <w:p w14:paraId="61E02588" w14:textId="072AE560" w:rsidR="004733AC" w:rsidRPr="004253E1" w:rsidRDefault="004733AC" w:rsidP="004733AC">
            <w:pPr>
              <w:rPr>
                <w:rFonts w:ascii="Calibri" w:eastAsia="Times New Roman" w:hAnsi="Calibri" w:cs="Calibri"/>
                <w:b w:val="0"/>
                <w:color w:val="000000"/>
                <w:sz w:val="18"/>
                <w:szCs w:val="18"/>
              </w:rPr>
            </w:pPr>
            <w:r w:rsidRPr="004253E1">
              <w:rPr>
                <w:rFonts w:ascii="Calibri" w:hAnsi="Calibri" w:cs="Calibri"/>
                <w:b w:val="0"/>
                <w:color w:val="000000"/>
              </w:rPr>
              <w:t xml:space="preserve">Audiologist-Hearing Aid Fitter </w:t>
            </w:r>
          </w:p>
        </w:tc>
        <w:tc>
          <w:tcPr>
            <w:tcW w:w="425" w:type="pct"/>
            <w:noWrap/>
            <w:vAlign w:val="bottom"/>
            <w:hideMark/>
          </w:tcPr>
          <w:p w14:paraId="6F0CB4C9" w14:textId="2FA4D6AA" w:rsidR="004733AC" w:rsidRPr="004253E1" w:rsidRDefault="004733AC" w:rsidP="004733A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84</w:t>
            </w:r>
          </w:p>
        </w:tc>
        <w:tc>
          <w:tcPr>
            <w:tcW w:w="1217" w:type="pct"/>
            <w:shd w:val="clear" w:color="auto" w:fill="629DD1"/>
            <w:vAlign w:val="bottom"/>
            <w:hideMark/>
          </w:tcPr>
          <w:p w14:paraId="55806FD0" w14:textId="13AE367F" w:rsidR="004733AC" w:rsidRPr="004253E1" w:rsidRDefault="004733AC" w:rsidP="004733A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Audiologist-Hearing Aid Fitter </w:t>
            </w:r>
          </w:p>
        </w:tc>
        <w:tc>
          <w:tcPr>
            <w:tcW w:w="425" w:type="pct"/>
            <w:noWrap/>
            <w:vAlign w:val="bottom"/>
            <w:hideMark/>
          </w:tcPr>
          <w:p w14:paraId="3B4E74E0" w14:textId="4C2CEDF2" w:rsidR="004733AC" w:rsidRPr="004253E1" w:rsidRDefault="004733AC" w:rsidP="004733A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102</w:t>
            </w:r>
          </w:p>
        </w:tc>
        <w:tc>
          <w:tcPr>
            <w:tcW w:w="1217" w:type="pct"/>
            <w:shd w:val="clear" w:color="auto" w:fill="629DD1"/>
            <w:vAlign w:val="bottom"/>
            <w:hideMark/>
          </w:tcPr>
          <w:p w14:paraId="4BE687F2" w14:textId="1D6D5678" w:rsidR="004733AC" w:rsidRPr="004253E1" w:rsidRDefault="004733AC" w:rsidP="004733A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Audiologist-Hearing Aid Fitter </w:t>
            </w:r>
          </w:p>
        </w:tc>
        <w:tc>
          <w:tcPr>
            <w:tcW w:w="475" w:type="pct"/>
            <w:noWrap/>
            <w:vAlign w:val="bottom"/>
            <w:hideMark/>
          </w:tcPr>
          <w:p w14:paraId="65FA2F32" w14:textId="151BB488" w:rsidR="004733AC" w:rsidRPr="004253E1" w:rsidRDefault="004733AC" w:rsidP="004733A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100</w:t>
            </w:r>
          </w:p>
        </w:tc>
      </w:tr>
      <w:tr w:rsidR="004733AC" w:rsidRPr="00FF52B5" w14:paraId="1A8083DB" w14:textId="77777777" w:rsidTr="004253E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43" w:type="pct"/>
            <w:vAlign w:val="bottom"/>
            <w:hideMark/>
          </w:tcPr>
          <w:p w14:paraId="4FFB9C01" w14:textId="069AF324" w:rsidR="004733AC" w:rsidRPr="004253E1" w:rsidRDefault="004733AC" w:rsidP="004733AC">
            <w:pPr>
              <w:rPr>
                <w:rFonts w:ascii="Calibri" w:eastAsia="Times New Roman" w:hAnsi="Calibri" w:cs="Calibri"/>
                <w:b w:val="0"/>
                <w:color w:val="000000"/>
                <w:sz w:val="18"/>
                <w:szCs w:val="18"/>
              </w:rPr>
            </w:pPr>
            <w:r w:rsidRPr="004253E1">
              <w:rPr>
                <w:rFonts w:ascii="Calibri" w:hAnsi="Calibri" w:cs="Calibri"/>
                <w:b w:val="0"/>
                <w:color w:val="000000"/>
              </w:rPr>
              <w:t xml:space="preserve">Hearing Instrument Specialist </w:t>
            </w:r>
          </w:p>
        </w:tc>
        <w:tc>
          <w:tcPr>
            <w:tcW w:w="425" w:type="pct"/>
            <w:noWrap/>
            <w:vAlign w:val="bottom"/>
            <w:hideMark/>
          </w:tcPr>
          <w:p w14:paraId="029CC0D0" w14:textId="50EA9BA0" w:rsidR="004733AC" w:rsidRPr="004253E1" w:rsidRDefault="004733AC" w:rsidP="004733A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79</w:t>
            </w:r>
          </w:p>
        </w:tc>
        <w:tc>
          <w:tcPr>
            <w:tcW w:w="1217" w:type="pct"/>
            <w:shd w:val="clear" w:color="auto" w:fill="629DD1"/>
            <w:vAlign w:val="bottom"/>
            <w:hideMark/>
          </w:tcPr>
          <w:p w14:paraId="529D94FF" w14:textId="016E72BD" w:rsidR="004733AC" w:rsidRPr="004253E1" w:rsidRDefault="004733AC" w:rsidP="004733A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Allergy &amp; Immunology </w:t>
            </w:r>
          </w:p>
        </w:tc>
        <w:tc>
          <w:tcPr>
            <w:tcW w:w="425" w:type="pct"/>
            <w:noWrap/>
            <w:vAlign w:val="bottom"/>
            <w:hideMark/>
          </w:tcPr>
          <w:p w14:paraId="0269E5A4" w14:textId="03BF9122" w:rsidR="004733AC" w:rsidRPr="004253E1" w:rsidRDefault="004733AC" w:rsidP="004733A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89</w:t>
            </w:r>
          </w:p>
        </w:tc>
        <w:tc>
          <w:tcPr>
            <w:tcW w:w="1217" w:type="pct"/>
            <w:shd w:val="clear" w:color="auto" w:fill="629DD1"/>
            <w:vAlign w:val="bottom"/>
            <w:hideMark/>
          </w:tcPr>
          <w:p w14:paraId="339B7761" w14:textId="05347B27" w:rsidR="004733AC" w:rsidRPr="004253E1" w:rsidRDefault="004733AC" w:rsidP="004733A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Allergy &amp; Immunology </w:t>
            </w:r>
          </w:p>
        </w:tc>
        <w:tc>
          <w:tcPr>
            <w:tcW w:w="475" w:type="pct"/>
            <w:noWrap/>
            <w:vAlign w:val="bottom"/>
            <w:hideMark/>
          </w:tcPr>
          <w:p w14:paraId="6E3FA3EC" w14:textId="6E7C63EB" w:rsidR="004733AC" w:rsidRPr="004253E1" w:rsidRDefault="004733AC" w:rsidP="004733A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91</w:t>
            </w:r>
          </w:p>
        </w:tc>
      </w:tr>
      <w:tr w:rsidR="004733AC" w:rsidRPr="00FF52B5" w14:paraId="3D9132C8" w14:textId="77777777" w:rsidTr="004253E1">
        <w:trPr>
          <w:trHeight w:val="290"/>
        </w:trPr>
        <w:tc>
          <w:tcPr>
            <w:cnfStyle w:val="001000000000" w:firstRow="0" w:lastRow="0" w:firstColumn="1" w:lastColumn="0" w:oddVBand="0" w:evenVBand="0" w:oddHBand="0" w:evenHBand="0" w:firstRowFirstColumn="0" w:firstRowLastColumn="0" w:lastRowFirstColumn="0" w:lastRowLastColumn="0"/>
            <w:tcW w:w="1243" w:type="pct"/>
            <w:vAlign w:val="bottom"/>
            <w:hideMark/>
          </w:tcPr>
          <w:p w14:paraId="4F4F2A6C" w14:textId="49654D60" w:rsidR="004733AC" w:rsidRPr="004253E1" w:rsidRDefault="004733AC" w:rsidP="004733AC">
            <w:pPr>
              <w:rPr>
                <w:rFonts w:ascii="Calibri" w:eastAsia="Times New Roman" w:hAnsi="Calibri" w:cs="Calibri"/>
                <w:b w:val="0"/>
                <w:color w:val="000000"/>
                <w:sz w:val="18"/>
                <w:szCs w:val="18"/>
              </w:rPr>
            </w:pPr>
            <w:r w:rsidRPr="004253E1">
              <w:rPr>
                <w:rFonts w:ascii="Calibri" w:hAnsi="Calibri" w:cs="Calibri"/>
                <w:b w:val="0"/>
                <w:color w:val="000000"/>
              </w:rPr>
              <w:t xml:space="preserve">Speech-Language Pathologist </w:t>
            </w:r>
          </w:p>
        </w:tc>
        <w:tc>
          <w:tcPr>
            <w:tcW w:w="425" w:type="pct"/>
            <w:noWrap/>
            <w:vAlign w:val="bottom"/>
            <w:hideMark/>
          </w:tcPr>
          <w:p w14:paraId="2B1B3E1D" w14:textId="598FF379" w:rsidR="004733AC" w:rsidRPr="004253E1" w:rsidRDefault="004733AC" w:rsidP="004733A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75</w:t>
            </w:r>
          </w:p>
        </w:tc>
        <w:tc>
          <w:tcPr>
            <w:tcW w:w="1217" w:type="pct"/>
            <w:shd w:val="clear" w:color="auto" w:fill="629DD1"/>
            <w:vAlign w:val="bottom"/>
            <w:hideMark/>
          </w:tcPr>
          <w:p w14:paraId="4F2A9FF2" w14:textId="4E5648C7" w:rsidR="004733AC" w:rsidRPr="004253E1" w:rsidRDefault="004733AC" w:rsidP="004733A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Speech-Language Pathologist </w:t>
            </w:r>
          </w:p>
        </w:tc>
        <w:tc>
          <w:tcPr>
            <w:tcW w:w="425" w:type="pct"/>
            <w:noWrap/>
            <w:vAlign w:val="bottom"/>
            <w:hideMark/>
          </w:tcPr>
          <w:p w14:paraId="3146F6B5" w14:textId="16CBB14B" w:rsidR="004733AC" w:rsidRPr="004253E1" w:rsidRDefault="004733AC" w:rsidP="004733A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81</w:t>
            </w:r>
          </w:p>
        </w:tc>
        <w:tc>
          <w:tcPr>
            <w:tcW w:w="1217" w:type="pct"/>
            <w:shd w:val="clear" w:color="auto" w:fill="629DD1"/>
            <w:vAlign w:val="bottom"/>
            <w:hideMark/>
          </w:tcPr>
          <w:p w14:paraId="0A7357E5" w14:textId="5F32E045" w:rsidR="004733AC" w:rsidRPr="004253E1" w:rsidRDefault="004733AC" w:rsidP="004733A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Speech-Language Pathologist </w:t>
            </w:r>
          </w:p>
        </w:tc>
        <w:tc>
          <w:tcPr>
            <w:tcW w:w="475" w:type="pct"/>
            <w:noWrap/>
            <w:vAlign w:val="bottom"/>
            <w:hideMark/>
          </w:tcPr>
          <w:p w14:paraId="05FFB361" w14:textId="6920B352" w:rsidR="004733AC" w:rsidRPr="004253E1" w:rsidRDefault="004733AC" w:rsidP="004733A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89</w:t>
            </w:r>
          </w:p>
        </w:tc>
      </w:tr>
      <w:tr w:rsidR="004733AC" w:rsidRPr="00FF52B5" w14:paraId="232437E2" w14:textId="77777777" w:rsidTr="004253E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43" w:type="pct"/>
            <w:vAlign w:val="bottom"/>
            <w:hideMark/>
          </w:tcPr>
          <w:p w14:paraId="0655F262" w14:textId="3DD29913" w:rsidR="004733AC" w:rsidRPr="004253E1" w:rsidRDefault="004733AC" w:rsidP="004733AC">
            <w:pPr>
              <w:rPr>
                <w:rFonts w:ascii="Calibri" w:eastAsia="Times New Roman" w:hAnsi="Calibri" w:cs="Calibri"/>
                <w:b w:val="0"/>
                <w:color w:val="000000"/>
                <w:sz w:val="18"/>
                <w:szCs w:val="18"/>
              </w:rPr>
            </w:pPr>
            <w:r w:rsidRPr="004253E1">
              <w:rPr>
                <w:rFonts w:ascii="Calibri" w:hAnsi="Calibri" w:cs="Calibri"/>
                <w:b w:val="0"/>
                <w:color w:val="000000"/>
              </w:rPr>
              <w:t xml:space="preserve">Physical Therapy Assistant </w:t>
            </w:r>
          </w:p>
        </w:tc>
        <w:tc>
          <w:tcPr>
            <w:tcW w:w="425" w:type="pct"/>
            <w:noWrap/>
            <w:vAlign w:val="bottom"/>
            <w:hideMark/>
          </w:tcPr>
          <w:p w14:paraId="2A405745" w14:textId="002D7637" w:rsidR="004733AC" w:rsidRPr="004253E1" w:rsidRDefault="004733AC" w:rsidP="004733A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74</w:t>
            </w:r>
          </w:p>
        </w:tc>
        <w:tc>
          <w:tcPr>
            <w:tcW w:w="1217" w:type="pct"/>
            <w:shd w:val="clear" w:color="auto" w:fill="629DD1"/>
            <w:vAlign w:val="bottom"/>
            <w:hideMark/>
          </w:tcPr>
          <w:p w14:paraId="0160B85A" w14:textId="534737DB" w:rsidR="004733AC" w:rsidRPr="004253E1" w:rsidRDefault="004733AC" w:rsidP="004733A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Hearing Instrument Specialist </w:t>
            </w:r>
          </w:p>
        </w:tc>
        <w:tc>
          <w:tcPr>
            <w:tcW w:w="425" w:type="pct"/>
            <w:noWrap/>
            <w:vAlign w:val="bottom"/>
            <w:hideMark/>
          </w:tcPr>
          <w:p w14:paraId="768D16B4" w14:textId="4D6E3F83" w:rsidR="004733AC" w:rsidRPr="004253E1" w:rsidRDefault="004733AC" w:rsidP="004733A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59</w:t>
            </w:r>
          </w:p>
        </w:tc>
        <w:tc>
          <w:tcPr>
            <w:tcW w:w="1217" w:type="pct"/>
            <w:shd w:val="clear" w:color="auto" w:fill="629DD1"/>
            <w:vAlign w:val="bottom"/>
            <w:hideMark/>
          </w:tcPr>
          <w:p w14:paraId="1DACF892" w14:textId="6E36B11C" w:rsidR="004733AC" w:rsidRPr="004253E1" w:rsidRDefault="004733AC" w:rsidP="004733A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Massage Therapist </w:t>
            </w:r>
          </w:p>
        </w:tc>
        <w:tc>
          <w:tcPr>
            <w:tcW w:w="475" w:type="pct"/>
            <w:noWrap/>
            <w:vAlign w:val="bottom"/>
            <w:hideMark/>
          </w:tcPr>
          <w:p w14:paraId="0FC8BDC0" w14:textId="255707BF" w:rsidR="004733AC" w:rsidRPr="004253E1" w:rsidRDefault="004733AC" w:rsidP="004733A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66</w:t>
            </w:r>
          </w:p>
        </w:tc>
      </w:tr>
      <w:tr w:rsidR="004733AC" w:rsidRPr="00FF52B5" w14:paraId="062918F2" w14:textId="77777777" w:rsidTr="004253E1">
        <w:trPr>
          <w:trHeight w:val="290"/>
        </w:trPr>
        <w:tc>
          <w:tcPr>
            <w:cnfStyle w:val="001000000000" w:firstRow="0" w:lastRow="0" w:firstColumn="1" w:lastColumn="0" w:oddVBand="0" w:evenVBand="0" w:oddHBand="0" w:evenHBand="0" w:firstRowFirstColumn="0" w:firstRowLastColumn="0" w:lastRowFirstColumn="0" w:lastRowLastColumn="0"/>
            <w:tcW w:w="1243" w:type="pct"/>
            <w:vAlign w:val="bottom"/>
            <w:hideMark/>
          </w:tcPr>
          <w:p w14:paraId="3F80975E" w14:textId="4335763C" w:rsidR="004733AC" w:rsidRPr="004253E1" w:rsidRDefault="004733AC" w:rsidP="004733AC">
            <w:pPr>
              <w:rPr>
                <w:rFonts w:ascii="Calibri" w:eastAsia="Times New Roman" w:hAnsi="Calibri" w:cs="Calibri"/>
                <w:b w:val="0"/>
                <w:color w:val="000000"/>
                <w:sz w:val="18"/>
                <w:szCs w:val="18"/>
              </w:rPr>
            </w:pPr>
            <w:r w:rsidRPr="004253E1">
              <w:rPr>
                <w:rFonts w:ascii="Calibri" w:hAnsi="Calibri" w:cs="Calibri"/>
                <w:b w:val="0"/>
                <w:color w:val="000000"/>
              </w:rPr>
              <w:t xml:space="preserve">Legal Medicine </w:t>
            </w:r>
          </w:p>
        </w:tc>
        <w:tc>
          <w:tcPr>
            <w:tcW w:w="425" w:type="pct"/>
            <w:noWrap/>
            <w:vAlign w:val="bottom"/>
            <w:hideMark/>
          </w:tcPr>
          <w:p w14:paraId="433BC8D1" w14:textId="066D3176" w:rsidR="004733AC" w:rsidRPr="004253E1" w:rsidRDefault="004733AC" w:rsidP="004733A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68</w:t>
            </w:r>
          </w:p>
        </w:tc>
        <w:tc>
          <w:tcPr>
            <w:tcW w:w="1217" w:type="pct"/>
            <w:shd w:val="clear" w:color="auto" w:fill="629DD1"/>
            <w:vAlign w:val="bottom"/>
            <w:hideMark/>
          </w:tcPr>
          <w:p w14:paraId="6793C155" w14:textId="7505A766" w:rsidR="004733AC" w:rsidRPr="004253E1" w:rsidRDefault="004733AC" w:rsidP="004733A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Legal Medicine </w:t>
            </w:r>
          </w:p>
        </w:tc>
        <w:tc>
          <w:tcPr>
            <w:tcW w:w="425" w:type="pct"/>
            <w:noWrap/>
            <w:vAlign w:val="bottom"/>
            <w:hideMark/>
          </w:tcPr>
          <w:p w14:paraId="2A6CB7B1" w14:textId="3E56A5E4" w:rsidR="004733AC" w:rsidRPr="004253E1" w:rsidRDefault="004733AC" w:rsidP="004733A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51</w:t>
            </w:r>
          </w:p>
        </w:tc>
        <w:tc>
          <w:tcPr>
            <w:tcW w:w="1217" w:type="pct"/>
            <w:shd w:val="clear" w:color="auto" w:fill="629DD1"/>
            <w:vAlign w:val="bottom"/>
            <w:hideMark/>
          </w:tcPr>
          <w:p w14:paraId="27CFC4AA" w14:textId="74F3D875" w:rsidR="004733AC" w:rsidRPr="004253E1" w:rsidRDefault="004733AC" w:rsidP="004733A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Hearing Instrument Specialist </w:t>
            </w:r>
          </w:p>
        </w:tc>
        <w:tc>
          <w:tcPr>
            <w:tcW w:w="475" w:type="pct"/>
            <w:noWrap/>
            <w:vAlign w:val="bottom"/>
            <w:hideMark/>
          </w:tcPr>
          <w:p w14:paraId="68B86C8C" w14:textId="67ED2EEB" w:rsidR="004733AC" w:rsidRPr="004253E1" w:rsidRDefault="004733AC" w:rsidP="004733A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65</w:t>
            </w:r>
          </w:p>
        </w:tc>
      </w:tr>
      <w:tr w:rsidR="004733AC" w:rsidRPr="00FF52B5" w14:paraId="5352EE00" w14:textId="77777777" w:rsidTr="004253E1">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1243" w:type="pct"/>
            <w:vAlign w:val="bottom"/>
            <w:hideMark/>
          </w:tcPr>
          <w:p w14:paraId="71AEA678" w14:textId="49C3E9A1" w:rsidR="004733AC" w:rsidRPr="004253E1" w:rsidRDefault="004733AC" w:rsidP="004733AC">
            <w:pPr>
              <w:rPr>
                <w:rFonts w:ascii="Calibri" w:eastAsia="Times New Roman" w:hAnsi="Calibri" w:cs="Calibri"/>
                <w:b w:val="0"/>
                <w:color w:val="000000"/>
                <w:sz w:val="18"/>
                <w:szCs w:val="18"/>
              </w:rPr>
            </w:pPr>
            <w:r w:rsidRPr="004253E1">
              <w:rPr>
                <w:rFonts w:ascii="Calibri" w:hAnsi="Calibri" w:cs="Calibri"/>
                <w:b w:val="0"/>
                <w:color w:val="000000"/>
              </w:rPr>
              <w:t xml:space="preserve">Neuromusculoskeletal Medicine, Sports Medicine </w:t>
            </w:r>
          </w:p>
        </w:tc>
        <w:tc>
          <w:tcPr>
            <w:tcW w:w="425" w:type="pct"/>
            <w:noWrap/>
            <w:vAlign w:val="bottom"/>
            <w:hideMark/>
          </w:tcPr>
          <w:p w14:paraId="54355064" w14:textId="5BCB7D55" w:rsidR="004733AC" w:rsidRPr="004253E1" w:rsidRDefault="004733AC" w:rsidP="004733A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52</w:t>
            </w:r>
          </w:p>
        </w:tc>
        <w:tc>
          <w:tcPr>
            <w:tcW w:w="1217" w:type="pct"/>
            <w:shd w:val="clear" w:color="auto" w:fill="629DD1"/>
            <w:vAlign w:val="bottom"/>
            <w:hideMark/>
          </w:tcPr>
          <w:p w14:paraId="1C59DD7A" w14:textId="7BE69954" w:rsidR="004733AC" w:rsidRPr="004253E1" w:rsidRDefault="004733AC" w:rsidP="004733A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Neuromusculoskeletal Medicine, Sports Medicine </w:t>
            </w:r>
          </w:p>
        </w:tc>
        <w:tc>
          <w:tcPr>
            <w:tcW w:w="425" w:type="pct"/>
            <w:noWrap/>
            <w:vAlign w:val="bottom"/>
            <w:hideMark/>
          </w:tcPr>
          <w:p w14:paraId="3E92604C" w14:textId="56193107" w:rsidR="004733AC" w:rsidRPr="004253E1" w:rsidRDefault="004733AC" w:rsidP="004733A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49</w:t>
            </w:r>
          </w:p>
        </w:tc>
        <w:tc>
          <w:tcPr>
            <w:tcW w:w="1217" w:type="pct"/>
            <w:shd w:val="clear" w:color="auto" w:fill="629DD1"/>
            <w:vAlign w:val="bottom"/>
            <w:hideMark/>
          </w:tcPr>
          <w:p w14:paraId="10850852" w14:textId="58953588" w:rsidR="004733AC" w:rsidRPr="004253E1" w:rsidRDefault="004733AC" w:rsidP="004733A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Legal Medicine </w:t>
            </w:r>
          </w:p>
        </w:tc>
        <w:tc>
          <w:tcPr>
            <w:tcW w:w="475" w:type="pct"/>
            <w:noWrap/>
            <w:vAlign w:val="bottom"/>
            <w:hideMark/>
          </w:tcPr>
          <w:p w14:paraId="5A9CFAEB" w14:textId="4723FB96" w:rsidR="004733AC" w:rsidRPr="004253E1" w:rsidRDefault="004733AC" w:rsidP="004733A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50</w:t>
            </w:r>
          </w:p>
        </w:tc>
      </w:tr>
      <w:tr w:rsidR="004733AC" w:rsidRPr="00FF52B5" w14:paraId="3DABBFC3" w14:textId="77777777" w:rsidTr="004253E1">
        <w:trPr>
          <w:trHeight w:val="580"/>
        </w:trPr>
        <w:tc>
          <w:tcPr>
            <w:cnfStyle w:val="001000000000" w:firstRow="0" w:lastRow="0" w:firstColumn="1" w:lastColumn="0" w:oddVBand="0" w:evenVBand="0" w:oddHBand="0" w:evenHBand="0" w:firstRowFirstColumn="0" w:firstRowLastColumn="0" w:lastRowFirstColumn="0" w:lastRowLastColumn="0"/>
            <w:tcW w:w="1243" w:type="pct"/>
            <w:vAlign w:val="bottom"/>
            <w:hideMark/>
          </w:tcPr>
          <w:p w14:paraId="2F814DAB" w14:textId="6F3392B9" w:rsidR="004733AC" w:rsidRPr="004253E1" w:rsidRDefault="004733AC" w:rsidP="004733AC">
            <w:pPr>
              <w:rPr>
                <w:rFonts w:ascii="Calibri" w:eastAsia="Times New Roman" w:hAnsi="Calibri" w:cs="Calibri"/>
                <w:b w:val="0"/>
                <w:color w:val="000000"/>
                <w:sz w:val="18"/>
                <w:szCs w:val="18"/>
              </w:rPr>
            </w:pPr>
            <w:r w:rsidRPr="004253E1">
              <w:rPr>
                <w:rFonts w:ascii="Calibri" w:hAnsi="Calibri" w:cs="Calibri"/>
                <w:b w:val="0"/>
                <w:color w:val="000000"/>
              </w:rPr>
              <w:t xml:space="preserve">Interpreter </w:t>
            </w:r>
          </w:p>
        </w:tc>
        <w:tc>
          <w:tcPr>
            <w:tcW w:w="425" w:type="pct"/>
            <w:noWrap/>
            <w:vAlign w:val="bottom"/>
            <w:hideMark/>
          </w:tcPr>
          <w:p w14:paraId="0E8D6088" w14:textId="43D003ED" w:rsidR="004733AC" w:rsidRPr="004253E1" w:rsidRDefault="004733AC" w:rsidP="004733A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48</w:t>
            </w:r>
          </w:p>
        </w:tc>
        <w:tc>
          <w:tcPr>
            <w:tcW w:w="1217" w:type="pct"/>
            <w:shd w:val="clear" w:color="auto" w:fill="629DD1"/>
            <w:vAlign w:val="bottom"/>
            <w:hideMark/>
          </w:tcPr>
          <w:p w14:paraId="60BCF8DA" w14:textId="2890A7C3" w:rsidR="004733AC" w:rsidRPr="004253E1" w:rsidRDefault="004733AC" w:rsidP="004733A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Interpreter </w:t>
            </w:r>
          </w:p>
        </w:tc>
        <w:tc>
          <w:tcPr>
            <w:tcW w:w="425" w:type="pct"/>
            <w:noWrap/>
            <w:vAlign w:val="bottom"/>
            <w:hideMark/>
          </w:tcPr>
          <w:p w14:paraId="4CA3ACEB" w14:textId="59A8B516" w:rsidR="004733AC" w:rsidRPr="004253E1" w:rsidRDefault="004733AC" w:rsidP="004733A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45</w:t>
            </w:r>
          </w:p>
        </w:tc>
        <w:tc>
          <w:tcPr>
            <w:tcW w:w="1217" w:type="pct"/>
            <w:shd w:val="clear" w:color="auto" w:fill="629DD1"/>
            <w:vAlign w:val="bottom"/>
            <w:hideMark/>
          </w:tcPr>
          <w:p w14:paraId="3E2D9886" w14:textId="5080B4B0" w:rsidR="004733AC" w:rsidRPr="004253E1" w:rsidRDefault="004733AC" w:rsidP="004733A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In Home Supportive Care </w:t>
            </w:r>
          </w:p>
        </w:tc>
        <w:tc>
          <w:tcPr>
            <w:tcW w:w="475" w:type="pct"/>
            <w:noWrap/>
            <w:vAlign w:val="bottom"/>
            <w:hideMark/>
          </w:tcPr>
          <w:p w14:paraId="76412EC2" w14:textId="716B766F" w:rsidR="004733AC" w:rsidRPr="004253E1" w:rsidRDefault="004733AC" w:rsidP="004733A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43</w:t>
            </w:r>
          </w:p>
        </w:tc>
      </w:tr>
      <w:tr w:rsidR="004733AC" w:rsidRPr="00FF52B5" w14:paraId="3BE08342" w14:textId="77777777" w:rsidTr="004253E1">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1243" w:type="pct"/>
            <w:vAlign w:val="bottom"/>
            <w:hideMark/>
          </w:tcPr>
          <w:p w14:paraId="00E87C47" w14:textId="74A09D66" w:rsidR="004733AC" w:rsidRPr="004253E1" w:rsidRDefault="004733AC" w:rsidP="004733AC">
            <w:pPr>
              <w:rPr>
                <w:rFonts w:ascii="Calibri" w:eastAsia="Times New Roman" w:hAnsi="Calibri" w:cs="Calibri"/>
                <w:b w:val="0"/>
                <w:color w:val="000000"/>
                <w:sz w:val="18"/>
                <w:szCs w:val="18"/>
              </w:rPr>
            </w:pPr>
            <w:r w:rsidRPr="004253E1">
              <w:rPr>
                <w:rFonts w:ascii="Calibri" w:hAnsi="Calibri" w:cs="Calibri"/>
                <w:b w:val="0"/>
                <w:color w:val="000000"/>
              </w:rPr>
              <w:t xml:space="preserve">Radiologic Technologist </w:t>
            </w:r>
          </w:p>
        </w:tc>
        <w:tc>
          <w:tcPr>
            <w:tcW w:w="425" w:type="pct"/>
            <w:noWrap/>
            <w:vAlign w:val="bottom"/>
            <w:hideMark/>
          </w:tcPr>
          <w:p w14:paraId="71F45A80" w14:textId="40EE5BCF" w:rsidR="004733AC" w:rsidRPr="004253E1" w:rsidRDefault="004733AC" w:rsidP="004733A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47</w:t>
            </w:r>
          </w:p>
        </w:tc>
        <w:tc>
          <w:tcPr>
            <w:tcW w:w="1217" w:type="pct"/>
            <w:shd w:val="clear" w:color="auto" w:fill="629DD1"/>
            <w:vAlign w:val="bottom"/>
            <w:hideMark/>
          </w:tcPr>
          <w:p w14:paraId="4640CEDF" w14:textId="50C34D9C" w:rsidR="004733AC" w:rsidRPr="004253E1" w:rsidRDefault="004733AC" w:rsidP="004733A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Massage Therapist </w:t>
            </w:r>
          </w:p>
        </w:tc>
        <w:tc>
          <w:tcPr>
            <w:tcW w:w="425" w:type="pct"/>
            <w:noWrap/>
            <w:vAlign w:val="bottom"/>
            <w:hideMark/>
          </w:tcPr>
          <w:p w14:paraId="3F4D1575" w14:textId="7D7197FD" w:rsidR="004733AC" w:rsidRPr="004253E1" w:rsidRDefault="004733AC" w:rsidP="004733A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44</w:t>
            </w:r>
          </w:p>
        </w:tc>
        <w:tc>
          <w:tcPr>
            <w:tcW w:w="1217" w:type="pct"/>
            <w:shd w:val="clear" w:color="auto" w:fill="629DD1"/>
            <w:vAlign w:val="bottom"/>
            <w:hideMark/>
          </w:tcPr>
          <w:p w14:paraId="0B3CF82F" w14:textId="6F8547BD" w:rsidR="004733AC" w:rsidRPr="004253E1" w:rsidRDefault="004733AC" w:rsidP="004733A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Rehabilitation Unit </w:t>
            </w:r>
          </w:p>
        </w:tc>
        <w:tc>
          <w:tcPr>
            <w:tcW w:w="475" w:type="pct"/>
            <w:noWrap/>
            <w:vAlign w:val="bottom"/>
            <w:hideMark/>
          </w:tcPr>
          <w:p w14:paraId="3D09CBE9" w14:textId="7EA94E99" w:rsidR="004733AC" w:rsidRPr="004253E1" w:rsidRDefault="004733AC" w:rsidP="004733A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43</w:t>
            </w:r>
          </w:p>
        </w:tc>
      </w:tr>
      <w:tr w:rsidR="004733AC" w:rsidRPr="00FF52B5" w14:paraId="44BF33CF" w14:textId="77777777" w:rsidTr="004253E1">
        <w:trPr>
          <w:trHeight w:val="290"/>
        </w:trPr>
        <w:tc>
          <w:tcPr>
            <w:cnfStyle w:val="001000000000" w:firstRow="0" w:lastRow="0" w:firstColumn="1" w:lastColumn="0" w:oddVBand="0" w:evenVBand="0" w:oddHBand="0" w:evenHBand="0" w:firstRowFirstColumn="0" w:firstRowLastColumn="0" w:lastRowFirstColumn="0" w:lastRowLastColumn="0"/>
            <w:tcW w:w="1243" w:type="pct"/>
            <w:vAlign w:val="bottom"/>
            <w:hideMark/>
          </w:tcPr>
          <w:p w14:paraId="2F185E1C" w14:textId="671E1757" w:rsidR="004733AC" w:rsidRPr="004253E1" w:rsidRDefault="004733AC" w:rsidP="004733AC">
            <w:pPr>
              <w:rPr>
                <w:rFonts w:ascii="Calibri" w:eastAsia="Times New Roman" w:hAnsi="Calibri" w:cs="Calibri"/>
                <w:b w:val="0"/>
                <w:color w:val="000000"/>
                <w:sz w:val="18"/>
                <w:szCs w:val="18"/>
              </w:rPr>
            </w:pPr>
            <w:r w:rsidRPr="004253E1">
              <w:rPr>
                <w:rFonts w:ascii="Calibri" w:hAnsi="Calibri" w:cs="Calibri"/>
                <w:b w:val="0"/>
                <w:color w:val="000000"/>
              </w:rPr>
              <w:t xml:space="preserve">Personal Emergency Response Attendant </w:t>
            </w:r>
          </w:p>
        </w:tc>
        <w:tc>
          <w:tcPr>
            <w:tcW w:w="425" w:type="pct"/>
            <w:noWrap/>
            <w:vAlign w:val="bottom"/>
            <w:hideMark/>
          </w:tcPr>
          <w:p w14:paraId="54DF178F" w14:textId="2059302D" w:rsidR="004733AC" w:rsidRPr="004253E1" w:rsidRDefault="004733AC" w:rsidP="004733A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41</w:t>
            </w:r>
          </w:p>
        </w:tc>
        <w:tc>
          <w:tcPr>
            <w:tcW w:w="1217" w:type="pct"/>
            <w:shd w:val="clear" w:color="auto" w:fill="629DD1"/>
            <w:vAlign w:val="bottom"/>
            <w:hideMark/>
          </w:tcPr>
          <w:p w14:paraId="0D97BC6B" w14:textId="08726436" w:rsidR="004733AC" w:rsidRPr="004253E1" w:rsidRDefault="004733AC" w:rsidP="004733A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Radiologic Technologist </w:t>
            </w:r>
          </w:p>
        </w:tc>
        <w:tc>
          <w:tcPr>
            <w:tcW w:w="425" w:type="pct"/>
            <w:noWrap/>
            <w:vAlign w:val="bottom"/>
            <w:hideMark/>
          </w:tcPr>
          <w:p w14:paraId="112404D4" w14:textId="547B19D0" w:rsidR="004733AC" w:rsidRPr="004253E1" w:rsidRDefault="004733AC" w:rsidP="004733A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43</w:t>
            </w:r>
          </w:p>
        </w:tc>
        <w:tc>
          <w:tcPr>
            <w:tcW w:w="1217" w:type="pct"/>
            <w:shd w:val="clear" w:color="auto" w:fill="629DD1"/>
            <w:vAlign w:val="bottom"/>
            <w:hideMark/>
          </w:tcPr>
          <w:p w14:paraId="2DD9F615" w14:textId="277B2BE8" w:rsidR="004733AC" w:rsidRPr="004253E1" w:rsidRDefault="004733AC" w:rsidP="004733A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Neuromusculoskeletal Medicine, Sports Medicine </w:t>
            </w:r>
          </w:p>
        </w:tc>
        <w:tc>
          <w:tcPr>
            <w:tcW w:w="475" w:type="pct"/>
            <w:noWrap/>
            <w:vAlign w:val="bottom"/>
            <w:hideMark/>
          </w:tcPr>
          <w:p w14:paraId="1DC25EE5" w14:textId="3A6DBB64" w:rsidR="004733AC" w:rsidRPr="004253E1" w:rsidRDefault="004733AC" w:rsidP="004733A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41</w:t>
            </w:r>
          </w:p>
        </w:tc>
      </w:tr>
      <w:tr w:rsidR="004733AC" w:rsidRPr="00FF52B5" w14:paraId="0062B26D" w14:textId="77777777" w:rsidTr="004253E1">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1243" w:type="pct"/>
            <w:vAlign w:val="bottom"/>
            <w:hideMark/>
          </w:tcPr>
          <w:p w14:paraId="76336403" w14:textId="3B503747" w:rsidR="004733AC" w:rsidRPr="004253E1" w:rsidRDefault="004733AC" w:rsidP="004733AC">
            <w:pPr>
              <w:rPr>
                <w:rFonts w:ascii="Calibri" w:eastAsia="Times New Roman" w:hAnsi="Calibri" w:cs="Calibri"/>
                <w:b w:val="0"/>
                <w:color w:val="000000"/>
                <w:sz w:val="18"/>
                <w:szCs w:val="18"/>
              </w:rPr>
            </w:pPr>
            <w:r w:rsidRPr="004253E1">
              <w:rPr>
                <w:rFonts w:ascii="Calibri" w:hAnsi="Calibri" w:cs="Calibri"/>
                <w:b w:val="0"/>
                <w:color w:val="000000"/>
              </w:rPr>
              <w:t xml:space="preserve">Health Maintenance Organization </w:t>
            </w:r>
          </w:p>
        </w:tc>
        <w:tc>
          <w:tcPr>
            <w:tcW w:w="425" w:type="pct"/>
            <w:noWrap/>
            <w:vAlign w:val="bottom"/>
            <w:hideMark/>
          </w:tcPr>
          <w:p w14:paraId="2C90C2CC" w14:textId="7A8F62D7" w:rsidR="004733AC" w:rsidRPr="004253E1" w:rsidRDefault="004733AC" w:rsidP="004733A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39</w:t>
            </w:r>
          </w:p>
        </w:tc>
        <w:tc>
          <w:tcPr>
            <w:tcW w:w="1217" w:type="pct"/>
            <w:shd w:val="clear" w:color="auto" w:fill="629DD1"/>
            <w:vAlign w:val="bottom"/>
            <w:hideMark/>
          </w:tcPr>
          <w:p w14:paraId="488DE1C1" w14:textId="0F656A06" w:rsidR="004733AC" w:rsidRPr="004253E1" w:rsidRDefault="004733AC" w:rsidP="004733A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Personal Emergency Response Attendant </w:t>
            </w:r>
          </w:p>
        </w:tc>
        <w:tc>
          <w:tcPr>
            <w:tcW w:w="425" w:type="pct"/>
            <w:noWrap/>
            <w:vAlign w:val="bottom"/>
            <w:hideMark/>
          </w:tcPr>
          <w:p w14:paraId="061A7432" w14:textId="190C6DF0" w:rsidR="004733AC" w:rsidRPr="004253E1" w:rsidRDefault="004733AC" w:rsidP="004733A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38</w:t>
            </w:r>
          </w:p>
        </w:tc>
        <w:tc>
          <w:tcPr>
            <w:tcW w:w="1217" w:type="pct"/>
            <w:shd w:val="clear" w:color="auto" w:fill="629DD1"/>
            <w:vAlign w:val="bottom"/>
            <w:hideMark/>
          </w:tcPr>
          <w:p w14:paraId="3FE855CA" w14:textId="40A129BE" w:rsidR="004733AC" w:rsidRPr="004253E1" w:rsidRDefault="004733AC" w:rsidP="004733A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Interpreter </w:t>
            </w:r>
          </w:p>
        </w:tc>
        <w:tc>
          <w:tcPr>
            <w:tcW w:w="475" w:type="pct"/>
            <w:noWrap/>
            <w:vAlign w:val="bottom"/>
            <w:hideMark/>
          </w:tcPr>
          <w:p w14:paraId="4F3005FE" w14:textId="75B015D6" w:rsidR="004733AC" w:rsidRPr="004253E1" w:rsidRDefault="004733AC" w:rsidP="004733A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40</w:t>
            </w:r>
          </w:p>
        </w:tc>
      </w:tr>
      <w:tr w:rsidR="004733AC" w:rsidRPr="00FF52B5" w14:paraId="02CEA58E" w14:textId="77777777" w:rsidTr="004253E1">
        <w:trPr>
          <w:trHeight w:val="290"/>
        </w:trPr>
        <w:tc>
          <w:tcPr>
            <w:cnfStyle w:val="001000000000" w:firstRow="0" w:lastRow="0" w:firstColumn="1" w:lastColumn="0" w:oddVBand="0" w:evenVBand="0" w:oddHBand="0" w:evenHBand="0" w:firstRowFirstColumn="0" w:firstRowLastColumn="0" w:lastRowFirstColumn="0" w:lastRowLastColumn="0"/>
            <w:tcW w:w="1243" w:type="pct"/>
            <w:vAlign w:val="bottom"/>
            <w:hideMark/>
          </w:tcPr>
          <w:p w14:paraId="6563A835" w14:textId="01CB3565" w:rsidR="004733AC" w:rsidRPr="004253E1" w:rsidRDefault="004733AC" w:rsidP="004733AC">
            <w:pPr>
              <w:rPr>
                <w:rFonts w:ascii="Calibri" w:eastAsia="Times New Roman" w:hAnsi="Calibri" w:cs="Calibri"/>
                <w:b w:val="0"/>
                <w:color w:val="000000"/>
                <w:sz w:val="18"/>
                <w:szCs w:val="18"/>
              </w:rPr>
            </w:pPr>
            <w:r w:rsidRPr="004253E1">
              <w:rPr>
                <w:rFonts w:ascii="Calibri" w:hAnsi="Calibri" w:cs="Calibri"/>
                <w:b w:val="0"/>
                <w:color w:val="000000"/>
              </w:rPr>
              <w:t xml:space="preserve">Rehabilitation Unit </w:t>
            </w:r>
          </w:p>
        </w:tc>
        <w:tc>
          <w:tcPr>
            <w:tcW w:w="425" w:type="pct"/>
            <w:noWrap/>
            <w:vAlign w:val="bottom"/>
            <w:hideMark/>
          </w:tcPr>
          <w:p w14:paraId="3B38E454" w14:textId="1D893827" w:rsidR="004733AC" w:rsidRPr="004253E1" w:rsidRDefault="004733AC" w:rsidP="004733A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37</w:t>
            </w:r>
          </w:p>
        </w:tc>
        <w:tc>
          <w:tcPr>
            <w:tcW w:w="1217" w:type="pct"/>
            <w:shd w:val="clear" w:color="auto" w:fill="629DD1"/>
            <w:vAlign w:val="bottom"/>
            <w:hideMark/>
          </w:tcPr>
          <w:p w14:paraId="109C4209" w14:textId="6BCC0F39" w:rsidR="004733AC" w:rsidRPr="004253E1" w:rsidRDefault="004733AC" w:rsidP="004733A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Rehabilitation Unit </w:t>
            </w:r>
          </w:p>
        </w:tc>
        <w:tc>
          <w:tcPr>
            <w:tcW w:w="425" w:type="pct"/>
            <w:noWrap/>
            <w:vAlign w:val="bottom"/>
            <w:hideMark/>
          </w:tcPr>
          <w:p w14:paraId="559E0CBD" w14:textId="76CCCB52" w:rsidR="004733AC" w:rsidRPr="004253E1" w:rsidRDefault="004733AC" w:rsidP="004733A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38</w:t>
            </w:r>
          </w:p>
        </w:tc>
        <w:tc>
          <w:tcPr>
            <w:tcW w:w="1217" w:type="pct"/>
            <w:shd w:val="clear" w:color="auto" w:fill="629DD1"/>
            <w:vAlign w:val="bottom"/>
            <w:hideMark/>
          </w:tcPr>
          <w:p w14:paraId="2B5B94B7" w14:textId="0E70EC02" w:rsidR="004733AC" w:rsidRPr="004253E1" w:rsidRDefault="004733AC" w:rsidP="004733A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Radiologic Technologist </w:t>
            </w:r>
          </w:p>
        </w:tc>
        <w:tc>
          <w:tcPr>
            <w:tcW w:w="475" w:type="pct"/>
            <w:noWrap/>
            <w:vAlign w:val="bottom"/>
            <w:hideMark/>
          </w:tcPr>
          <w:p w14:paraId="7364F317" w14:textId="6F095FA1" w:rsidR="004733AC" w:rsidRPr="004253E1" w:rsidRDefault="004733AC" w:rsidP="004733A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40</w:t>
            </w:r>
          </w:p>
        </w:tc>
      </w:tr>
      <w:tr w:rsidR="004733AC" w:rsidRPr="00FF52B5" w14:paraId="38317306" w14:textId="77777777" w:rsidTr="004253E1">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1243" w:type="pct"/>
            <w:vAlign w:val="bottom"/>
            <w:hideMark/>
          </w:tcPr>
          <w:p w14:paraId="4CB1F727" w14:textId="1D1ABB4E" w:rsidR="004733AC" w:rsidRPr="004253E1" w:rsidRDefault="004733AC" w:rsidP="004733AC">
            <w:pPr>
              <w:rPr>
                <w:rFonts w:ascii="Calibri" w:eastAsia="Times New Roman" w:hAnsi="Calibri" w:cs="Calibri"/>
                <w:b w:val="0"/>
                <w:color w:val="000000"/>
                <w:sz w:val="18"/>
                <w:szCs w:val="18"/>
              </w:rPr>
            </w:pPr>
            <w:r w:rsidRPr="004253E1">
              <w:rPr>
                <w:rFonts w:ascii="Calibri" w:hAnsi="Calibri" w:cs="Calibri"/>
                <w:b w:val="0"/>
                <w:color w:val="000000"/>
              </w:rPr>
              <w:t xml:space="preserve">Non-Pharmacy Dispensing Site </w:t>
            </w:r>
          </w:p>
        </w:tc>
        <w:tc>
          <w:tcPr>
            <w:tcW w:w="425" w:type="pct"/>
            <w:noWrap/>
            <w:vAlign w:val="bottom"/>
            <w:hideMark/>
          </w:tcPr>
          <w:p w14:paraId="62636058" w14:textId="232BB7ED" w:rsidR="004733AC" w:rsidRPr="004253E1" w:rsidRDefault="004733AC" w:rsidP="004733A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36</w:t>
            </w:r>
          </w:p>
        </w:tc>
        <w:tc>
          <w:tcPr>
            <w:tcW w:w="1217" w:type="pct"/>
            <w:shd w:val="clear" w:color="auto" w:fill="629DD1"/>
            <w:vAlign w:val="bottom"/>
            <w:hideMark/>
          </w:tcPr>
          <w:p w14:paraId="19740443" w14:textId="25906A1E" w:rsidR="004733AC" w:rsidRPr="004253E1" w:rsidRDefault="004733AC" w:rsidP="004733A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In Home Supportive Care </w:t>
            </w:r>
          </w:p>
        </w:tc>
        <w:tc>
          <w:tcPr>
            <w:tcW w:w="425" w:type="pct"/>
            <w:noWrap/>
            <w:vAlign w:val="bottom"/>
            <w:hideMark/>
          </w:tcPr>
          <w:p w14:paraId="12D42E39" w14:textId="4E422233" w:rsidR="004733AC" w:rsidRPr="004253E1" w:rsidRDefault="004733AC" w:rsidP="004733A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33</w:t>
            </w:r>
          </w:p>
        </w:tc>
        <w:tc>
          <w:tcPr>
            <w:tcW w:w="1217" w:type="pct"/>
            <w:shd w:val="clear" w:color="auto" w:fill="629DD1"/>
            <w:vAlign w:val="bottom"/>
            <w:hideMark/>
          </w:tcPr>
          <w:p w14:paraId="70FDF6CD" w14:textId="3043BF04" w:rsidR="004733AC" w:rsidRPr="004253E1" w:rsidRDefault="004733AC" w:rsidP="004733A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Personal Emergency Response Attendant </w:t>
            </w:r>
          </w:p>
        </w:tc>
        <w:tc>
          <w:tcPr>
            <w:tcW w:w="475" w:type="pct"/>
            <w:noWrap/>
            <w:vAlign w:val="bottom"/>
            <w:hideMark/>
          </w:tcPr>
          <w:p w14:paraId="59F21C38" w14:textId="10652784" w:rsidR="004733AC" w:rsidRPr="004253E1" w:rsidRDefault="004733AC" w:rsidP="004733A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35</w:t>
            </w:r>
          </w:p>
        </w:tc>
      </w:tr>
      <w:tr w:rsidR="004733AC" w:rsidRPr="00FF52B5" w14:paraId="6D7C192F" w14:textId="77777777" w:rsidTr="004253E1">
        <w:trPr>
          <w:trHeight w:val="580"/>
        </w:trPr>
        <w:tc>
          <w:tcPr>
            <w:cnfStyle w:val="001000000000" w:firstRow="0" w:lastRow="0" w:firstColumn="1" w:lastColumn="0" w:oddVBand="0" w:evenVBand="0" w:oddHBand="0" w:evenHBand="0" w:firstRowFirstColumn="0" w:firstRowLastColumn="0" w:lastRowFirstColumn="0" w:lastRowLastColumn="0"/>
            <w:tcW w:w="1243" w:type="pct"/>
            <w:vAlign w:val="bottom"/>
            <w:hideMark/>
          </w:tcPr>
          <w:p w14:paraId="5C168F7C" w14:textId="3203C62F" w:rsidR="004733AC" w:rsidRPr="004253E1" w:rsidRDefault="004733AC" w:rsidP="004733AC">
            <w:pPr>
              <w:rPr>
                <w:rFonts w:ascii="Calibri" w:eastAsia="Times New Roman" w:hAnsi="Calibri" w:cs="Calibri"/>
                <w:b w:val="0"/>
                <w:color w:val="000000"/>
                <w:sz w:val="18"/>
                <w:szCs w:val="18"/>
              </w:rPr>
            </w:pPr>
            <w:r w:rsidRPr="004253E1">
              <w:rPr>
                <w:rFonts w:ascii="Calibri" w:hAnsi="Calibri" w:cs="Calibri"/>
                <w:b w:val="0"/>
                <w:color w:val="000000"/>
              </w:rPr>
              <w:t xml:space="preserve">In Home Supportive Care </w:t>
            </w:r>
          </w:p>
        </w:tc>
        <w:tc>
          <w:tcPr>
            <w:tcW w:w="425" w:type="pct"/>
            <w:noWrap/>
            <w:vAlign w:val="bottom"/>
            <w:hideMark/>
          </w:tcPr>
          <w:p w14:paraId="688B6DDF" w14:textId="5623ADBE" w:rsidR="004733AC" w:rsidRPr="004253E1" w:rsidRDefault="004733AC" w:rsidP="004733A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33</w:t>
            </w:r>
          </w:p>
        </w:tc>
        <w:tc>
          <w:tcPr>
            <w:tcW w:w="1217" w:type="pct"/>
            <w:shd w:val="clear" w:color="auto" w:fill="629DD1"/>
            <w:vAlign w:val="bottom"/>
            <w:hideMark/>
          </w:tcPr>
          <w:p w14:paraId="4802FE72" w14:textId="55D6C8B9" w:rsidR="004733AC" w:rsidRPr="004253E1" w:rsidRDefault="004733AC" w:rsidP="004733A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Health Maintenance Organization </w:t>
            </w:r>
          </w:p>
        </w:tc>
        <w:tc>
          <w:tcPr>
            <w:tcW w:w="425" w:type="pct"/>
            <w:noWrap/>
            <w:vAlign w:val="bottom"/>
            <w:hideMark/>
          </w:tcPr>
          <w:p w14:paraId="35E82D9D" w14:textId="64ACE7EC" w:rsidR="004733AC" w:rsidRPr="004253E1" w:rsidRDefault="004733AC" w:rsidP="004733A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32</w:t>
            </w:r>
          </w:p>
        </w:tc>
        <w:tc>
          <w:tcPr>
            <w:tcW w:w="1217" w:type="pct"/>
            <w:shd w:val="clear" w:color="auto" w:fill="629DD1"/>
            <w:vAlign w:val="bottom"/>
            <w:hideMark/>
          </w:tcPr>
          <w:p w14:paraId="272A9D7A" w14:textId="2BDF3E45" w:rsidR="004733AC" w:rsidRPr="004253E1" w:rsidRDefault="004733AC" w:rsidP="004733A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Clinical Nurse Specialist </w:t>
            </w:r>
          </w:p>
        </w:tc>
        <w:tc>
          <w:tcPr>
            <w:tcW w:w="475" w:type="pct"/>
            <w:noWrap/>
            <w:vAlign w:val="bottom"/>
            <w:hideMark/>
          </w:tcPr>
          <w:p w14:paraId="28E82910" w14:textId="314A0E6B" w:rsidR="004733AC" w:rsidRPr="004253E1" w:rsidRDefault="004733AC" w:rsidP="004733A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34</w:t>
            </w:r>
          </w:p>
        </w:tc>
      </w:tr>
      <w:tr w:rsidR="004733AC" w:rsidRPr="00FF52B5" w14:paraId="22FC6198" w14:textId="77777777" w:rsidTr="004253E1">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1243" w:type="pct"/>
            <w:vAlign w:val="bottom"/>
            <w:hideMark/>
          </w:tcPr>
          <w:p w14:paraId="4CDF2020" w14:textId="2E64A779" w:rsidR="004733AC" w:rsidRPr="004253E1" w:rsidRDefault="004733AC" w:rsidP="004733AC">
            <w:pPr>
              <w:rPr>
                <w:rFonts w:ascii="Calibri" w:eastAsia="Times New Roman" w:hAnsi="Calibri" w:cs="Calibri"/>
                <w:b w:val="0"/>
                <w:color w:val="000000"/>
                <w:sz w:val="18"/>
                <w:szCs w:val="18"/>
              </w:rPr>
            </w:pPr>
            <w:r w:rsidRPr="004253E1">
              <w:rPr>
                <w:rFonts w:ascii="Calibri" w:hAnsi="Calibri" w:cs="Calibri"/>
                <w:b w:val="0"/>
                <w:color w:val="000000"/>
              </w:rPr>
              <w:lastRenderedPageBreak/>
              <w:t xml:space="preserve">Specialist/Technologist, Other </w:t>
            </w:r>
          </w:p>
        </w:tc>
        <w:tc>
          <w:tcPr>
            <w:tcW w:w="425" w:type="pct"/>
            <w:noWrap/>
            <w:vAlign w:val="bottom"/>
            <w:hideMark/>
          </w:tcPr>
          <w:p w14:paraId="26E055CD" w14:textId="4A9BE917" w:rsidR="004733AC" w:rsidRPr="004253E1" w:rsidRDefault="004733AC" w:rsidP="004733A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32</w:t>
            </w:r>
          </w:p>
        </w:tc>
        <w:tc>
          <w:tcPr>
            <w:tcW w:w="1217" w:type="pct"/>
            <w:shd w:val="clear" w:color="auto" w:fill="629DD1"/>
            <w:vAlign w:val="bottom"/>
            <w:hideMark/>
          </w:tcPr>
          <w:p w14:paraId="07485BB7" w14:textId="66798E98" w:rsidR="004733AC" w:rsidRPr="004253E1" w:rsidRDefault="004733AC" w:rsidP="004733A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Clinical Nurse Specialist </w:t>
            </w:r>
          </w:p>
        </w:tc>
        <w:tc>
          <w:tcPr>
            <w:tcW w:w="425" w:type="pct"/>
            <w:noWrap/>
            <w:vAlign w:val="bottom"/>
            <w:hideMark/>
          </w:tcPr>
          <w:p w14:paraId="7DF31E78" w14:textId="7B2420F7" w:rsidR="004733AC" w:rsidRPr="004253E1" w:rsidRDefault="004733AC" w:rsidP="004733A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29</w:t>
            </w:r>
          </w:p>
        </w:tc>
        <w:tc>
          <w:tcPr>
            <w:tcW w:w="1217" w:type="pct"/>
            <w:shd w:val="clear" w:color="auto" w:fill="629DD1"/>
            <w:vAlign w:val="bottom"/>
            <w:hideMark/>
          </w:tcPr>
          <w:p w14:paraId="72E4DB20" w14:textId="60603B8D" w:rsidR="004733AC" w:rsidRPr="004253E1" w:rsidRDefault="004733AC" w:rsidP="004733A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Health Maintenance Organization </w:t>
            </w:r>
          </w:p>
        </w:tc>
        <w:tc>
          <w:tcPr>
            <w:tcW w:w="475" w:type="pct"/>
            <w:noWrap/>
            <w:vAlign w:val="bottom"/>
            <w:hideMark/>
          </w:tcPr>
          <w:p w14:paraId="50B74C71" w14:textId="07DAD563" w:rsidR="004733AC" w:rsidRPr="004253E1" w:rsidRDefault="004733AC" w:rsidP="004733A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34</w:t>
            </w:r>
          </w:p>
        </w:tc>
      </w:tr>
      <w:tr w:rsidR="004733AC" w:rsidRPr="00FF52B5" w14:paraId="195B8163" w14:textId="77777777" w:rsidTr="004253E1">
        <w:trPr>
          <w:trHeight w:val="290"/>
        </w:trPr>
        <w:tc>
          <w:tcPr>
            <w:cnfStyle w:val="001000000000" w:firstRow="0" w:lastRow="0" w:firstColumn="1" w:lastColumn="0" w:oddVBand="0" w:evenVBand="0" w:oddHBand="0" w:evenHBand="0" w:firstRowFirstColumn="0" w:firstRowLastColumn="0" w:lastRowFirstColumn="0" w:lastRowLastColumn="0"/>
            <w:tcW w:w="1243" w:type="pct"/>
            <w:vAlign w:val="bottom"/>
            <w:hideMark/>
          </w:tcPr>
          <w:p w14:paraId="4738D631" w14:textId="66D9845C" w:rsidR="004733AC" w:rsidRPr="004253E1" w:rsidRDefault="004733AC" w:rsidP="004733AC">
            <w:pPr>
              <w:rPr>
                <w:rFonts w:ascii="Calibri" w:eastAsia="Times New Roman" w:hAnsi="Calibri" w:cs="Calibri"/>
                <w:b w:val="0"/>
                <w:color w:val="000000"/>
                <w:sz w:val="18"/>
                <w:szCs w:val="18"/>
              </w:rPr>
            </w:pPr>
            <w:r w:rsidRPr="004253E1">
              <w:rPr>
                <w:rFonts w:ascii="Calibri" w:hAnsi="Calibri" w:cs="Calibri"/>
                <w:b w:val="0"/>
                <w:color w:val="000000"/>
              </w:rPr>
              <w:t xml:space="preserve">Clinical Nurse Specialist </w:t>
            </w:r>
          </w:p>
        </w:tc>
        <w:tc>
          <w:tcPr>
            <w:tcW w:w="425" w:type="pct"/>
            <w:noWrap/>
            <w:vAlign w:val="bottom"/>
            <w:hideMark/>
          </w:tcPr>
          <w:p w14:paraId="6A7DE4B3" w14:textId="108A798B" w:rsidR="004733AC" w:rsidRPr="004253E1" w:rsidRDefault="004733AC" w:rsidP="004733A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31</w:t>
            </w:r>
          </w:p>
        </w:tc>
        <w:tc>
          <w:tcPr>
            <w:tcW w:w="1217" w:type="pct"/>
            <w:shd w:val="clear" w:color="auto" w:fill="629DD1"/>
            <w:vAlign w:val="bottom"/>
            <w:hideMark/>
          </w:tcPr>
          <w:p w14:paraId="7ABB8B21" w14:textId="41B7AC17" w:rsidR="004733AC" w:rsidRPr="004253E1" w:rsidRDefault="004733AC" w:rsidP="004733A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Preferred Provider Organization </w:t>
            </w:r>
          </w:p>
        </w:tc>
        <w:tc>
          <w:tcPr>
            <w:tcW w:w="425" w:type="pct"/>
            <w:noWrap/>
            <w:vAlign w:val="bottom"/>
            <w:hideMark/>
          </w:tcPr>
          <w:p w14:paraId="07D5649B" w14:textId="347F8AF0" w:rsidR="004733AC" w:rsidRPr="004253E1" w:rsidRDefault="004733AC" w:rsidP="004733A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27</w:t>
            </w:r>
          </w:p>
        </w:tc>
        <w:tc>
          <w:tcPr>
            <w:tcW w:w="1217" w:type="pct"/>
            <w:shd w:val="clear" w:color="auto" w:fill="629DD1"/>
            <w:vAlign w:val="bottom"/>
            <w:hideMark/>
          </w:tcPr>
          <w:p w14:paraId="20814C47" w14:textId="3E51D30F" w:rsidR="004733AC" w:rsidRPr="004253E1" w:rsidRDefault="004733AC" w:rsidP="004733A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Specialist/Technologist, Other </w:t>
            </w:r>
          </w:p>
        </w:tc>
        <w:tc>
          <w:tcPr>
            <w:tcW w:w="475" w:type="pct"/>
            <w:noWrap/>
            <w:vAlign w:val="bottom"/>
            <w:hideMark/>
          </w:tcPr>
          <w:p w14:paraId="1B57FB97" w14:textId="712E949C" w:rsidR="004733AC" w:rsidRPr="004253E1" w:rsidRDefault="004733AC" w:rsidP="004733A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33</w:t>
            </w:r>
          </w:p>
        </w:tc>
      </w:tr>
      <w:tr w:rsidR="004733AC" w:rsidRPr="00FF52B5" w14:paraId="53E19E60" w14:textId="77777777" w:rsidTr="004253E1">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1243" w:type="pct"/>
            <w:vAlign w:val="bottom"/>
            <w:hideMark/>
          </w:tcPr>
          <w:p w14:paraId="667F68E9" w14:textId="641AC515" w:rsidR="004733AC" w:rsidRPr="004253E1" w:rsidRDefault="004733AC" w:rsidP="004733AC">
            <w:pPr>
              <w:rPr>
                <w:rFonts w:ascii="Calibri" w:eastAsia="Times New Roman" w:hAnsi="Calibri" w:cs="Calibri"/>
                <w:b w:val="0"/>
                <w:color w:val="000000"/>
                <w:sz w:val="18"/>
                <w:szCs w:val="18"/>
              </w:rPr>
            </w:pPr>
            <w:r w:rsidRPr="004253E1">
              <w:rPr>
                <w:rFonts w:ascii="Calibri" w:hAnsi="Calibri" w:cs="Calibri"/>
                <w:b w:val="0"/>
                <w:color w:val="000000"/>
              </w:rPr>
              <w:t xml:space="preserve">Preferred Provider Organization </w:t>
            </w:r>
          </w:p>
        </w:tc>
        <w:tc>
          <w:tcPr>
            <w:tcW w:w="425" w:type="pct"/>
            <w:noWrap/>
            <w:vAlign w:val="bottom"/>
            <w:hideMark/>
          </w:tcPr>
          <w:p w14:paraId="40E8AA75" w14:textId="1B55D35D" w:rsidR="004733AC" w:rsidRPr="004253E1" w:rsidRDefault="004733AC" w:rsidP="004733A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29</w:t>
            </w:r>
          </w:p>
        </w:tc>
        <w:tc>
          <w:tcPr>
            <w:tcW w:w="1217" w:type="pct"/>
            <w:shd w:val="clear" w:color="auto" w:fill="629DD1"/>
            <w:vAlign w:val="bottom"/>
            <w:hideMark/>
          </w:tcPr>
          <w:p w14:paraId="38E00EFD" w14:textId="7207A046" w:rsidR="004733AC" w:rsidRPr="004253E1" w:rsidRDefault="004733AC" w:rsidP="004733A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Non-Pharmacy Dispensing Site </w:t>
            </w:r>
          </w:p>
        </w:tc>
        <w:tc>
          <w:tcPr>
            <w:tcW w:w="425" w:type="pct"/>
            <w:noWrap/>
            <w:vAlign w:val="bottom"/>
            <w:hideMark/>
          </w:tcPr>
          <w:p w14:paraId="06ABDA81" w14:textId="5FA264C4" w:rsidR="004733AC" w:rsidRPr="004253E1" w:rsidRDefault="004733AC" w:rsidP="004733A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26</w:t>
            </w:r>
          </w:p>
        </w:tc>
        <w:tc>
          <w:tcPr>
            <w:tcW w:w="1217" w:type="pct"/>
            <w:shd w:val="clear" w:color="auto" w:fill="629DD1"/>
            <w:vAlign w:val="bottom"/>
            <w:hideMark/>
          </w:tcPr>
          <w:p w14:paraId="09EA2B22" w14:textId="299CA1FB" w:rsidR="004733AC" w:rsidRPr="004253E1" w:rsidRDefault="004733AC" w:rsidP="004733A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Non-emergency Medical Transport (VAN) </w:t>
            </w:r>
          </w:p>
        </w:tc>
        <w:tc>
          <w:tcPr>
            <w:tcW w:w="475" w:type="pct"/>
            <w:noWrap/>
            <w:vAlign w:val="bottom"/>
            <w:hideMark/>
          </w:tcPr>
          <w:p w14:paraId="77856787" w14:textId="1A293CD9" w:rsidR="004733AC" w:rsidRPr="004253E1" w:rsidRDefault="004733AC" w:rsidP="004733A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26</w:t>
            </w:r>
          </w:p>
        </w:tc>
      </w:tr>
      <w:tr w:rsidR="004733AC" w:rsidRPr="00FF52B5" w14:paraId="40FBD4F5" w14:textId="77777777" w:rsidTr="004253E1">
        <w:trPr>
          <w:trHeight w:val="580"/>
        </w:trPr>
        <w:tc>
          <w:tcPr>
            <w:cnfStyle w:val="001000000000" w:firstRow="0" w:lastRow="0" w:firstColumn="1" w:lastColumn="0" w:oddVBand="0" w:evenVBand="0" w:oddHBand="0" w:evenHBand="0" w:firstRowFirstColumn="0" w:firstRowLastColumn="0" w:lastRowFirstColumn="0" w:lastRowLastColumn="0"/>
            <w:tcW w:w="1243" w:type="pct"/>
            <w:vAlign w:val="bottom"/>
            <w:hideMark/>
          </w:tcPr>
          <w:p w14:paraId="1185BE4A" w14:textId="78FEDA18" w:rsidR="004733AC" w:rsidRPr="004253E1" w:rsidRDefault="004733AC" w:rsidP="004733AC">
            <w:pPr>
              <w:rPr>
                <w:rFonts w:ascii="Calibri" w:eastAsia="Times New Roman" w:hAnsi="Calibri" w:cs="Calibri"/>
                <w:b w:val="0"/>
                <w:color w:val="000000"/>
                <w:sz w:val="18"/>
                <w:szCs w:val="18"/>
              </w:rPr>
            </w:pPr>
            <w:r w:rsidRPr="004253E1">
              <w:rPr>
                <w:rFonts w:ascii="Calibri" w:hAnsi="Calibri" w:cs="Calibri"/>
                <w:b w:val="0"/>
                <w:color w:val="000000"/>
              </w:rPr>
              <w:t xml:space="preserve">Colon &amp; Rectal Surgery </w:t>
            </w:r>
          </w:p>
        </w:tc>
        <w:tc>
          <w:tcPr>
            <w:tcW w:w="425" w:type="pct"/>
            <w:noWrap/>
            <w:vAlign w:val="bottom"/>
            <w:hideMark/>
          </w:tcPr>
          <w:p w14:paraId="52E1E88F" w14:textId="3043C883" w:rsidR="004733AC" w:rsidRPr="004253E1" w:rsidRDefault="004733AC" w:rsidP="004733A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27</w:t>
            </w:r>
          </w:p>
        </w:tc>
        <w:tc>
          <w:tcPr>
            <w:tcW w:w="1217" w:type="pct"/>
            <w:shd w:val="clear" w:color="auto" w:fill="629DD1"/>
            <w:vAlign w:val="bottom"/>
            <w:hideMark/>
          </w:tcPr>
          <w:p w14:paraId="3FA3A152" w14:textId="6401C899" w:rsidR="004733AC" w:rsidRPr="004253E1" w:rsidRDefault="004733AC" w:rsidP="004733A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Specialist/Technologist </w:t>
            </w:r>
          </w:p>
        </w:tc>
        <w:tc>
          <w:tcPr>
            <w:tcW w:w="425" w:type="pct"/>
            <w:noWrap/>
            <w:vAlign w:val="bottom"/>
            <w:hideMark/>
          </w:tcPr>
          <w:p w14:paraId="0370ABCC" w14:textId="2FAFA15A" w:rsidR="004733AC" w:rsidRPr="004253E1" w:rsidRDefault="004733AC" w:rsidP="004733A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26</w:t>
            </w:r>
          </w:p>
        </w:tc>
        <w:tc>
          <w:tcPr>
            <w:tcW w:w="1217" w:type="pct"/>
            <w:shd w:val="clear" w:color="auto" w:fill="629DD1"/>
            <w:vAlign w:val="bottom"/>
            <w:hideMark/>
          </w:tcPr>
          <w:p w14:paraId="147B5EE5" w14:textId="3379756B" w:rsidR="004733AC" w:rsidRPr="004253E1" w:rsidRDefault="004733AC" w:rsidP="004733A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Preferred Provider Organization </w:t>
            </w:r>
          </w:p>
        </w:tc>
        <w:tc>
          <w:tcPr>
            <w:tcW w:w="475" w:type="pct"/>
            <w:noWrap/>
            <w:vAlign w:val="bottom"/>
            <w:hideMark/>
          </w:tcPr>
          <w:p w14:paraId="5BF429FE" w14:textId="3EAF8721" w:rsidR="004733AC" w:rsidRPr="004253E1" w:rsidRDefault="004733AC" w:rsidP="004733A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26</w:t>
            </w:r>
          </w:p>
        </w:tc>
      </w:tr>
      <w:tr w:rsidR="004733AC" w:rsidRPr="00FF52B5" w14:paraId="7C616E30" w14:textId="77777777" w:rsidTr="004253E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43" w:type="pct"/>
            <w:vAlign w:val="bottom"/>
            <w:hideMark/>
          </w:tcPr>
          <w:p w14:paraId="1825931F" w14:textId="559A498F" w:rsidR="004733AC" w:rsidRPr="004253E1" w:rsidRDefault="004733AC" w:rsidP="004733AC">
            <w:pPr>
              <w:rPr>
                <w:rFonts w:ascii="Calibri" w:eastAsia="Times New Roman" w:hAnsi="Calibri" w:cs="Calibri"/>
                <w:b w:val="0"/>
                <w:color w:val="000000"/>
                <w:sz w:val="18"/>
                <w:szCs w:val="18"/>
              </w:rPr>
            </w:pPr>
            <w:r w:rsidRPr="004253E1">
              <w:rPr>
                <w:rFonts w:ascii="Calibri" w:hAnsi="Calibri" w:cs="Calibri"/>
                <w:b w:val="0"/>
                <w:color w:val="000000"/>
              </w:rPr>
              <w:t xml:space="preserve">Rehabilitation Practitioner </w:t>
            </w:r>
          </w:p>
        </w:tc>
        <w:tc>
          <w:tcPr>
            <w:tcW w:w="425" w:type="pct"/>
            <w:noWrap/>
            <w:vAlign w:val="bottom"/>
            <w:hideMark/>
          </w:tcPr>
          <w:p w14:paraId="7489D71D" w14:textId="4CA9FC83" w:rsidR="004733AC" w:rsidRPr="004253E1" w:rsidRDefault="004733AC" w:rsidP="004733A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27</w:t>
            </w:r>
          </w:p>
        </w:tc>
        <w:tc>
          <w:tcPr>
            <w:tcW w:w="1217" w:type="pct"/>
            <w:shd w:val="clear" w:color="auto" w:fill="629DD1"/>
            <w:vAlign w:val="bottom"/>
            <w:hideMark/>
          </w:tcPr>
          <w:p w14:paraId="670E5EFB" w14:textId="1B04DBED" w:rsidR="004733AC" w:rsidRPr="004253E1" w:rsidRDefault="004733AC" w:rsidP="004733A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Specialist/Technologist, Other </w:t>
            </w:r>
          </w:p>
        </w:tc>
        <w:tc>
          <w:tcPr>
            <w:tcW w:w="425" w:type="pct"/>
            <w:noWrap/>
            <w:vAlign w:val="bottom"/>
            <w:hideMark/>
          </w:tcPr>
          <w:p w14:paraId="2D5EAF4E" w14:textId="19641913" w:rsidR="004733AC" w:rsidRPr="004253E1" w:rsidRDefault="004733AC" w:rsidP="004733A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26</w:t>
            </w:r>
          </w:p>
        </w:tc>
        <w:tc>
          <w:tcPr>
            <w:tcW w:w="1217" w:type="pct"/>
            <w:shd w:val="clear" w:color="auto" w:fill="629DD1"/>
            <w:vAlign w:val="bottom"/>
            <w:hideMark/>
          </w:tcPr>
          <w:p w14:paraId="2478214C" w14:textId="2475D8EF" w:rsidR="004733AC" w:rsidRPr="004253E1" w:rsidRDefault="004733AC" w:rsidP="004733A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Case Manager/Care Coordinator </w:t>
            </w:r>
          </w:p>
        </w:tc>
        <w:tc>
          <w:tcPr>
            <w:tcW w:w="475" w:type="pct"/>
            <w:noWrap/>
            <w:vAlign w:val="bottom"/>
            <w:hideMark/>
          </w:tcPr>
          <w:p w14:paraId="2FA231E8" w14:textId="1F8E4CAD" w:rsidR="004733AC" w:rsidRPr="004253E1" w:rsidRDefault="004733AC" w:rsidP="004733A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25</w:t>
            </w:r>
          </w:p>
        </w:tc>
      </w:tr>
      <w:tr w:rsidR="004733AC" w:rsidRPr="00FF52B5" w14:paraId="72657CB3" w14:textId="77777777" w:rsidTr="004253E1">
        <w:trPr>
          <w:trHeight w:val="580"/>
        </w:trPr>
        <w:tc>
          <w:tcPr>
            <w:cnfStyle w:val="001000000000" w:firstRow="0" w:lastRow="0" w:firstColumn="1" w:lastColumn="0" w:oddVBand="0" w:evenVBand="0" w:oddHBand="0" w:evenHBand="0" w:firstRowFirstColumn="0" w:firstRowLastColumn="0" w:lastRowFirstColumn="0" w:lastRowLastColumn="0"/>
            <w:tcW w:w="1243" w:type="pct"/>
            <w:vAlign w:val="bottom"/>
            <w:hideMark/>
          </w:tcPr>
          <w:p w14:paraId="40CD30A2" w14:textId="58100763" w:rsidR="004733AC" w:rsidRPr="004253E1" w:rsidRDefault="004733AC" w:rsidP="004733AC">
            <w:pPr>
              <w:rPr>
                <w:rFonts w:ascii="Calibri" w:eastAsia="Times New Roman" w:hAnsi="Calibri" w:cs="Calibri"/>
                <w:b w:val="0"/>
                <w:color w:val="000000"/>
                <w:sz w:val="18"/>
                <w:szCs w:val="18"/>
              </w:rPr>
            </w:pPr>
            <w:r w:rsidRPr="004253E1">
              <w:rPr>
                <w:rFonts w:ascii="Calibri" w:hAnsi="Calibri" w:cs="Calibri"/>
                <w:b w:val="0"/>
                <w:color w:val="000000"/>
              </w:rPr>
              <w:t xml:space="preserve">Massage Therapist </w:t>
            </w:r>
          </w:p>
        </w:tc>
        <w:tc>
          <w:tcPr>
            <w:tcW w:w="425" w:type="pct"/>
            <w:noWrap/>
            <w:vAlign w:val="bottom"/>
            <w:hideMark/>
          </w:tcPr>
          <w:p w14:paraId="1ACF80CF" w14:textId="230AB940" w:rsidR="004733AC" w:rsidRPr="004253E1" w:rsidRDefault="004733AC" w:rsidP="004733A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22</w:t>
            </w:r>
          </w:p>
        </w:tc>
        <w:tc>
          <w:tcPr>
            <w:tcW w:w="1217" w:type="pct"/>
            <w:shd w:val="clear" w:color="auto" w:fill="629DD1"/>
            <w:vAlign w:val="bottom"/>
            <w:hideMark/>
          </w:tcPr>
          <w:p w14:paraId="258D4364" w14:textId="79F85480" w:rsidR="004733AC" w:rsidRPr="004253E1" w:rsidRDefault="004733AC" w:rsidP="004733A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Colon &amp; Rectal Surgery </w:t>
            </w:r>
          </w:p>
        </w:tc>
        <w:tc>
          <w:tcPr>
            <w:tcW w:w="425" w:type="pct"/>
            <w:noWrap/>
            <w:vAlign w:val="bottom"/>
            <w:hideMark/>
          </w:tcPr>
          <w:p w14:paraId="375F2407" w14:textId="24408D69" w:rsidR="004733AC" w:rsidRPr="004253E1" w:rsidRDefault="004733AC" w:rsidP="004733A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23</w:t>
            </w:r>
          </w:p>
        </w:tc>
        <w:tc>
          <w:tcPr>
            <w:tcW w:w="1217" w:type="pct"/>
            <w:shd w:val="clear" w:color="auto" w:fill="629DD1"/>
            <w:vAlign w:val="bottom"/>
            <w:hideMark/>
          </w:tcPr>
          <w:p w14:paraId="57F5EC12" w14:textId="46CEB626" w:rsidR="004733AC" w:rsidRPr="004253E1" w:rsidRDefault="004733AC" w:rsidP="004733A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Oral &amp; Maxillofacial Surgery </w:t>
            </w:r>
          </w:p>
        </w:tc>
        <w:tc>
          <w:tcPr>
            <w:tcW w:w="475" w:type="pct"/>
            <w:noWrap/>
            <w:vAlign w:val="bottom"/>
            <w:hideMark/>
          </w:tcPr>
          <w:p w14:paraId="106E4BFA" w14:textId="0128862D" w:rsidR="004733AC" w:rsidRPr="004253E1" w:rsidRDefault="004733AC" w:rsidP="004733A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25</w:t>
            </w:r>
          </w:p>
        </w:tc>
      </w:tr>
      <w:tr w:rsidR="004733AC" w:rsidRPr="00FF52B5" w14:paraId="0148E486" w14:textId="77777777" w:rsidTr="004253E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43" w:type="pct"/>
            <w:vAlign w:val="bottom"/>
            <w:hideMark/>
          </w:tcPr>
          <w:p w14:paraId="3A6DD8C9" w14:textId="032EAF31" w:rsidR="004733AC" w:rsidRPr="004253E1" w:rsidRDefault="004733AC" w:rsidP="004733AC">
            <w:pPr>
              <w:rPr>
                <w:rFonts w:ascii="Calibri" w:eastAsia="Times New Roman" w:hAnsi="Calibri" w:cs="Calibri"/>
                <w:b w:val="0"/>
                <w:color w:val="000000"/>
                <w:sz w:val="18"/>
                <w:szCs w:val="18"/>
              </w:rPr>
            </w:pPr>
            <w:r w:rsidRPr="004253E1">
              <w:rPr>
                <w:rFonts w:ascii="Calibri" w:hAnsi="Calibri" w:cs="Calibri"/>
                <w:b w:val="0"/>
                <w:color w:val="000000"/>
              </w:rPr>
              <w:t xml:space="preserve">Psychiatric Unit </w:t>
            </w:r>
          </w:p>
        </w:tc>
        <w:tc>
          <w:tcPr>
            <w:tcW w:w="425" w:type="pct"/>
            <w:noWrap/>
            <w:vAlign w:val="bottom"/>
            <w:hideMark/>
          </w:tcPr>
          <w:p w14:paraId="2322774E" w14:textId="54F79D25" w:rsidR="004733AC" w:rsidRPr="004253E1" w:rsidRDefault="004733AC" w:rsidP="004733A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21</w:t>
            </w:r>
          </w:p>
        </w:tc>
        <w:tc>
          <w:tcPr>
            <w:tcW w:w="1217" w:type="pct"/>
            <w:shd w:val="clear" w:color="auto" w:fill="629DD1"/>
            <w:vAlign w:val="bottom"/>
            <w:hideMark/>
          </w:tcPr>
          <w:p w14:paraId="7C47AE78" w14:textId="3103A70B" w:rsidR="004733AC" w:rsidRPr="004253E1" w:rsidRDefault="004733AC" w:rsidP="004733A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Rehabilitation Practitioner </w:t>
            </w:r>
          </w:p>
        </w:tc>
        <w:tc>
          <w:tcPr>
            <w:tcW w:w="425" w:type="pct"/>
            <w:noWrap/>
            <w:vAlign w:val="bottom"/>
            <w:hideMark/>
          </w:tcPr>
          <w:p w14:paraId="64FD2834" w14:textId="784941FC" w:rsidR="004733AC" w:rsidRPr="004253E1" w:rsidRDefault="004733AC" w:rsidP="004733A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23</w:t>
            </w:r>
          </w:p>
        </w:tc>
        <w:tc>
          <w:tcPr>
            <w:tcW w:w="1217" w:type="pct"/>
            <w:shd w:val="clear" w:color="auto" w:fill="629DD1"/>
            <w:vAlign w:val="bottom"/>
            <w:hideMark/>
          </w:tcPr>
          <w:p w14:paraId="5EFC4169" w14:textId="742C2C55" w:rsidR="004733AC" w:rsidRPr="004253E1" w:rsidRDefault="004733AC" w:rsidP="004733A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Behavior Technician </w:t>
            </w:r>
          </w:p>
        </w:tc>
        <w:tc>
          <w:tcPr>
            <w:tcW w:w="475" w:type="pct"/>
            <w:noWrap/>
            <w:vAlign w:val="bottom"/>
            <w:hideMark/>
          </w:tcPr>
          <w:p w14:paraId="0E662FEA" w14:textId="62493CFC" w:rsidR="004733AC" w:rsidRPr="004253E1" w:rsidRDefault="004733AC" w:rsidP="004733A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24</w:t>
            </w:r>
          </w:p>
        </w:tc>
      </w:tr>
      <w:tr w:rsidR="004733AC" w:rsidRPr="00FF52B5" w14:paraId="60BE326F" w14:textId="77777777" w:rsidTr="004253E1">
        <w:trPr>
          <w:trHeight w:val="580"/>
        </w:trPr>
        <w:tc>
          <w:tcPr>
            <w:cnfStyle w:val="001000000000" w:firstRow="0" w:lastRow="0" w:firstColumn="1" w:lastColumn="0" w:oddVBand="0" w:evenVBand="0" w:oddHBand="0" w:evenHBand="0" w:firstRowFirstColumn="0" w:firstRowLastColumn="0" w:lastRowFirstColumn="0" w:lastRowLastColumn="0"/>
            <w:tcW w:w="1243" w:type="pct"/>
            <w:vAlign w:val="bottom"/>
            <w:hideMark/>
          </w:tcPr>
          <w:p w14:paraId="6473AB37" w14:textId="5DADB9D4" w:rsidR="004733AC" w:rsidRPr="004253E1" w:rsidRDefault="004733AC" w:rsidP="004733AC">
            <w:pPr>
              <w:rPr>
                <w:rFonts w:ascii="Calibri" w:eastAsia="Times New Roman" w:hAnsi="Calibri" w:cs="Calibri"/>
                <w:b w:val="0"/>
                <w:color w:val="000000"/>
                <w:sz w:val="18"/>
                <w:szCs w:val="18"/>
              </w:rPr>
            </w:pPr>
            <w:r w:rsidRPr="004253E1">
              <w:rPr>
                <w:rFonts w:ascii="Calibri" w:hAnsi="Calibri" w:cs="Calibri"/>
                <w:b w:val="0"/>
                <w:color w:val="000000"/>
              </w:rPr>
              <w:t xml:space="preserve">Dietitian, Registered </w:t>
            </w:r>
          </w:p>
        </w:tc>
        <w:tc>
          <w:tcPr>
            <w:tcW w:w="425" w:type="pct"/>
            <w:noWrap/>
            <w:vAlign w:val="bottom"/>
            <w:hideMark/>
          </w:tcPr>
          <w:p w14:paraId="447C4236" w14:textId="2FFB726B" w:rsidR="004733AC" w:rsidRPr="004253E1" w:rsidRDefault="004733AC" w:rsidP="004733A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19</w:t>
            </w:r>
          </w:p>
        </w:tc>
        <w:tc>
          <w:tcPr>
            <w:tcW w:w="1217" w:type="pct"/>
            <w:shd w:val="clear" w:color="auto" w:fill="629DD1"/>
            <w:vAlign w:val="bottom"/>
            <w:hideMark/>
          </w:tcPr>
          <w:p w14:paraId="6E04DFC4" w14:textId="6CBEEB14" w:rsidR="004733AC" w:rsidRPr="004253E1" w:rsidRDefault="004733AC" w:rsidP="004733A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Dietitian, Registered </w:t>
            </w:r>
          </w:p>
        </w:tc>
        <w:tc>
          <w:tcPr>
            <w:tcW w:w="425" w:type="pct"/>
            <w:noWrap/>
            <w:vAlign w:val="bottom"/>
            <w:hideMark/>
          </w:tcPr>
          <w:p w14:paraId="4C094D5A" w14:textId="42985EE0" w:rsidR="004733AC" w:rsidRPr="004253E1" w:rsidRDefault="004733AC" w:rsidP="004733A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20</w:t>
            </w:r>
          </w:p>
        </w:tc>
        <w:tc>
          <w:tcPr>
            <w:tcW w:w="1217" w:type="pct"/>
            <w:shd w:val="clear" w:color="auto" w:fill="629DD1"/>
            <w:vAlign w:val="bottom"/>
            <w:hideMark/>
          </w:tcPr>
          <w:p w14:paraId="1BE945F2" w14:textId="734D6223" w:rsidR="004733AC" w:rsidRPr="004253E1" w:rsidRDefault="004733AC" w:rsidP="004733A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Colon &amp; Rectal Surgery </w:t>
            </w:r>
          </w:p>
        </w:tc>
        <w:tc>
          <w:tcPr>
            <w:tcW w:w="475" w:type="pct"/>
            <w:noWrap/>
            <w:vAlign w:val="bottom"/>
            <w:hideMark/>
          </w:tcPr>
          <w:p w14:paraId="5F2D1CFE" w14:textId="241154EB" w:rsidR="004733AC" w:rsidRPr="004253E1" w:rsidRDefault="004733AC" w:rsidP="004733A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24</w:t>
            </w:r>
          </w:p>
        </w:tc>
      </w:tr>
      <w:tr w:rsidR="004733AC" w:rsidRPr="00FF52B5" w14:paraId="01A11D17" w14:textId="77777777" w:rsidTr="004253E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43" w:type="pct"/>
            <w:vAlign w:val="bottom"/>
            <w:hideMark/>
          </w:tcPr>
          <w:p w14:paraId="7BA1B752" w14:textId="7ABACCED" w:rsidR="004733AC" w:rsidRPr="004253E1" w:rsidRDefault="004733AC" w:rsidP="004733AC">
            <w:pPr>
              <w:rPr>
                <w:rFonts w:ascii="Calibri" w:eastAsia="Times New Roman" w:hAnsi="Calibri" w:cs="Calibri"/>
                <w:b w:val="0"/>
                <w:color w:val="000000"/>
                <w:sz w:val="18"/>
                <w:szCs w:val="18"/>
              </w:rPr>
            </w:pPr>
            <w:r w:rsidRPr="004253E1">
              <w:rPr>
                <w:rFonts w:ascii="Calibri" w:hAnsi="Calibri" w:cs="Calibri"/>
                <w:b w:val="0"/>
                <w:color w:val="000000"/>
              </w:rPr>
              <w:t xml:space="preserve">Rehabilitation Hospital </w:t>
            </w:r>
          </w:p>
        </w:tc>
        <w:tc>
          <w:tcPr>
            <w:tcW w:w="425" w:type="pct"/>
            <w:noWrap/>
            <w:vAlign w:val="bottom"/>
            <w:hideMark/>
          </w:tcPr>
          <w:p w14:paraId="0602AD51" w14:textId="258CC778" w:rsidR="004733AC" w:rsidRPr="004253E1" w:rsidRDefault="004733AC" w:rsidP="004733A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19</w:t>
            </w:r>
          </w:p>
        </w:tc>
        <w:tc>
          <w:tcPr>
            <w:tcW w:w="1217" w:type="pct"/>
            <w:shd w:val="clear" w:color="auto" w:fill="629DD1"/>
            <w:vAlign w:val="bottom"/>
            <w:hideMark/>
          </w:tcPr>
          <w:p w14:paraId="2FBFBEE3" w14:textId="6B5495CF" w:rsidR="004733AC" w:rsidRPr="004253E1" w:rsidRDefault="004733AC" w:rsidP="004733A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Psychiatric Unit </w:t>
            </w:r>
          </w:p>
        </w:tc>
        <w:tc>
          <w:tcPr>
            <w:tcW w:w="425" w:type="pct"/>
            <w:noWrap/>
            <w:vAlign w:val="bottom"/>
            <w:hideMark/>
          </w:tcPr>
          <w:p w14:paraId="6A0AE8B9" w14:textId="3B4CAE15" w:rsidR="004733AC" w:rsidRPr="004253E1" w:rsidRDefault="004733AC" w:rsidP="004733A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19</w:t>
            </w:r>
          </w:p>
        </w:tc>
        <w:tc>
          <w:tcPr>
            <w:tcW w:w="1217" w:type="pct"/>
            <w:shd w:val="clear" w:color="auto" w:fill="629DD1"/>
            <w:vAlign w:val="bottom"/>
            <w:hideMark/>
          </w:tcPr>
          <w:p w14:paraId="3F8EEE61" w14:textId="27040DD4" w:rsidR="004733AC" w:rsidRPr="004253E1" w:rsidRDefault="004733AC" w:rsidP="004733A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Dietitian, Registered </w:t>
            </w:r>
          </w:p>
        </w:tc>
        <w:tc>
          <w:tcPr>
            <w:tcW w:w="475" w:type="pct"/>
            <w:noWrap/>
            <w:vAlign w:val="bottom"/>
            <w:hideMark/>
          </w:tcPr>
          <w:p w14:paraId="695BCBAA" w14:textId="4D18BABD" w:rsidR="004733AC" w:rsidRPr="004253E1" w:rsidRDefault="004733AC" w:rsidP="004733A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23</w:t>
            </w:r>
          </w:p>
        </w:tc>
      </w:tr>
      <w:tr w:rsidR="004733AC" w:rsidRPr="00FF52B5" w14:paraId="07D8A7B3" w14:textId="77777777" w:rsidTr="004253E1">
        <w:trPr>
          <w:trHeight w:val="290"/>
        </w:trPr>
        <w:tc>
          <w:tcPr>
            <w:cnfStyle w:val="001000000000" w:firstRow="0" w:lastRow="0" w:firstColumn="1" w:lastColumn="0" w:oddVBand="0" w:evenVBand="0" w:oddHBand="0" w:evenHBand="0" w:firstRowFirstColumn="0" w:firstRowLastColumn="0" w:lastRowFirstColumn="0" w:lastRowLastColumn="0"/>
            <w:tcW w:w="1243" w:type="pct"/>
            <w:vAlign w:val="bottom"/>
            <w:hideMark/>
          </w:tcPr>
          <w:p w14:paraId="1CE5B727" w14:textId="61933995" w:rsidR="004733AC" w:rsidRPr="004253E1" w:rsidRDefault="004733AC" w:rsidP="004733AC">
            <w:pPr>
              <w:rPr>
                <w:rFonts w:ascii="Calibri" w:eastAsia="Times New Roman" w:hAnsi="Calibri" w:cs="Calibri"/>
                <w:b w:val="0"/>
                <w:color w:val="000000"/>
                <w:sz w:val="18"/>
                <w:szCs w:val="18"/>
              </w:rPr>
            </w:pPr>
            <w:r w:rsidRPr="004253E1">
              <w:rPr>
                <w:rFonts w:ascii="Calibri" w:hAnsi="Calibri" w:cs="Calibri"/>
                <w:b w:val="0"/>
                <w:color w:val="000000"/>
              </w:rPr>
              <w:t xml:space="preserve">Orthotist </w:t>
            </w:r>
          </w:p>
        </w:tc>
        <w:tc>
          <w:tcPr>
            <w:tcW w:w="425" w:type="pct"/>
            <w:noWrap/>
            <w:vAlign w:val="bottom"/>
            <w:hideMark/>
          </w:tcPr>
          <w:p w14:paraId="33B004B3" w14:textId="5AD0BFF1" w:rsidR="004733AC" w:rsidRPr="004253E1" w:rsidRDefault="004733AC" w:rsidP="004733A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18</w:t>
            </w:r>
          </w:p>
        </w:tc>
        <w:tc>
          <w:tcPr>
            <w:tcW w:w="1217" w:type="pct"/>
            <w:shd w:val="clear" w:color="auto" w:fill="629DD1"/>
            <w:vAlign w:val="bottom"/>
            <w:hideMark/>
          </w:tcPr>
          <w:p w14:paraId="02B1087B" w14:textId="6814F27A" w:rsidR="004733AC" w:rsidRPr="004253E1" w:rsidRDefault="004733AC" w:rsidP="004733A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Occupational Therapy Assistant </w:t>
            </w:r>
          </w:p>
        </w:tc>
        <w:tc>
          <w:tcPr>
            <w:tcW w:w="425" w:type="pct"/>
            <w:noWrap/>
            <w:vAlign w:val="bottom"/>
            <w:hideMark/>
          </w:tcPr>
          <w:p w14:paraId="5C9F106A" w14:textId="674DD573" w:rsidR="004733AC" w:rsidRPr="004253E1" w:rsidRDefault="004733AC" w:rsidP="004733A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18</w:t>
            </w:r>
          </w:p>
        </w:tc>
        <w:tc>
          <w:tcPr>
            <w:tcW w:w="1217" w:type="pct"/>
            <w:shd w:val="clear" w:color="auto" w:fill="629DD1"/>
            <w:vAlign w:val="bottom"/>
            <w:hideMark/>
          </w:tcPr>
          <w:p w14:paraId="5D459DC5" w14:textId="06A71B00" w:rsidR="004733AC" w:rsidRPr="004253E1" w:rsidRDefault="004733AC" w:rsidP="004733A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Rehabilitation Practitioner </w:t>
            </w:r>
          </w:p>
        </w:tc>
        <w:tc>
          <w:tcPr>
            <w:tcW w:w="475" w:type="pct"/>
            <w:noWrap/>
            <w:vAlign w:val="bottom"/>
            <w:hideMark/>
          </w:tcPr>
          <w:p w14:paraId="52C26CE6" w14:textId="14E51165" w:rsidR="004733AC" w:rsidRPr="004253E1" w:rsidRDefault="004733AC" w:rsidP="004733A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22</w:t>
            </w:r>
          </w:p>
        </w:tc>
      </w:tr>
      <w:tr w:rsidR="004733AC" w:rsidRPr="00FF52B5" w14:paraId="78E0DD7A" w14:textId="77777777" w:rsidTr="004253E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43" w:type="pct"/>
            <w:vAlign w:val="bottom"/>
            <w:hideMark/>
          </w:tcPr>
          <w:p w14:paraId="1DA61FF9" w14:textId="53C378F5" w:rsidR="004733AC" w:rsidRPr="004253E1" w:rsidRDefault="004733AC" w:rsidP="004733AC">
            <w:pPr>
              <w:rPr>
                <w:rFonts w:ascii="Calibri" w:eastAsia="Times New Roman" w:hAnsi="Calibri" w:cs="Calibri"/>
                <w:b w:val="0"/>
                <w:color w:val="000000"/>
                <w:sz w:val="18"/>
                <w:szCs w:val="18"/>
              </w:rPr>
            </w:pPr>
            <w:r w:rsidRPr="004253E1">
              <w:rPr>
                <w:rFonts w:ascii="Calibri" w:hAnsi="Calibri" w:cs="Calibri"/>
                <w:b w:val="0"/>
                <w:color w:val="000000"/>
              </w:rPr>
              <w:t xml:space="preserve">Contractor </w:t>
            </w:r>
          </w:p>
        </w:tc>
        <w:tc>
          <w:tcPr>
            <w:tcW w:w="425" w:type="pct"/>
            <w:noWrap/>
            <w:vAlign w:val="bottom"/>
            <w:hideMark/>
          </w:tcPr>
          <w:p w14:paraId="092551CD" w14:textId="0649FB30" w:rsidR="004733AC" w:rsidRPr="004253E1" w:rsidRDefault="004733AC" w:rsidP="004733A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17</w:t>
            </w:r>
          </w:p>
        </w:tc>
        <w:tc>
          <w:tcPr>
            <w:tcW w:w="1217" w:type="pct"/>
            <w:shd w:val="clear" w:color="auto" w:fill="629DD1"/>
            <w:vAlign w:val="bottom"/>
            <w:hideMark/>
          </w:tcPr>
          <w:p w14:paraId="77BFDDBE" w14:textId="0D04446C" w:rsidR="004733AC" w:rsidRPr="004253E1" w:rsidRDefault="004733AC" w:rsidP="004733A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Orthotist </w:t>
            </w:r>
          </w:p>
        </w:tc>
        <w:tc>
          <w:tcPr>
            <w:tcW w:w="425" w:type="pct"/>
            <w:noWrap/>
            <w:vAlign w:val="bottom"/>
            <w:hideMark/>
          </w:tcPr>
          <w:p w14:paraId="16AAABAD" w14:textId="3D586A3D" w:rsidR="004733AC" w:rsidRPr="004253E1" w:rsidRDefault="004733AC" w:rsidP="004733A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18</w:t>
            </w:r>
          </w:p>
        </w:tc>
        <w:tc>
          <w:tcPr>
            <w:tcW w:w="1217" w:type="pct"/>
            <w:shd w:val="clear" w:color="auto" w:fill="629DD1"/>
            <w:vAlign w:val="bottom"/>
            <w:hideMark/>
          </w:tcPr>
          <w:p w14:paraId="2C88C3D2" w14:textId="77C1888C" w:rsidR="004733AC" w:rsidRPr="004253E1" w:rsidRDefault="004733AC" w:rsidP="004733A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Occupational Therapy Assistant </w:t>
            </w:r>
          </w:p>
        </w:tc>
        <w:tc>
          <w:tcPr>
            <w:tcW w:w="475" w:type="pct"/>
            <w:noWrap/>
            <w:vAlign w:val="bottom"/>
            <w:hideMark/>
          </w:tcPr>
          <w:p w14:paraId="15CD1D11" w14:textId="1D89CDAD" w:rsidR="004733AC" w:rsidRPr="004253E1" w:rsidRDefault="004733AC" w:rsidP="004733A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21</w:t>
            </w:r>
          </w:p>
        </w:tc>
      </w:tr>
      <w:tr w:rsidR="004733AC" w:rsidRPr="00FF52B5" w14:paraId="37D1F4BB" w14:textId="77777777" w:rsidTr="004253E1">
        <w:trPr>
          <w:trHeight w:val="290"/>
        </w:trPr>
        <w:tc>
          <w:tcPr>
            <w:cnfStyle w:val="001000000000" w:firstRow="0" w:lastRow="0" w:firstColumn="1" w:lastColumn="0" w:oddVBand="0" w:evenVBand="0" w:oddHBand="0" w:evenHBand="0" w:firstRowFirstColumn="0" w:firstRowLastColumn="0" w:lastRowFirstColumn="0" w:lastRowLastColumn="0"/>
            <w:tcW w:w="1243" w:type="pct"/>
            <w:vAlign w:val="bottom"/>
            <w:hideMark/>
          </w:tcPr>
          <w:p w14:paraId="659D9C63" w14:textId="56A04E3B" w:rsidR="004733AC" w:rsidRPr="004253E1" w:rsidRDefault="004733AC" w:rsidP="004733AC">
            <w:pPr>
              <w:rPr>
                <w:rFonts w:ascii="Calibri" w:eastAsia="Times New Roman" w:hAnsi="Calibri" w:cs="Calibri"/>
                <w:b w:val="0"/>
                <w:color w:val="000000"/>
                <w:sz w:val="18"/>
                <w:szCs w:val="18"/>
              </w:rPr>
            </w:pPr>
            <w:r w:rsidRPr="004253E1">
              <w:rPr>
                <w:rFonts w:ascii="Calibri" w:hAnsi="Calibri" w:cs="Calibri"/>
                <w:b w:val="0"/>
                <w:color w:val="000000"/>
              </w:rPr>
              <w:t xml:space="preserve">Licensed Vocational Nurse </w:t>
            </w:r>
          </w:p>
        </w:tc>
        <w:tc>
          <w:tcPr>
            <w:tcW w:w="425" w:type="pct"/>
            <w:noWrap/>
            <w:vAlign w:val="bottom"/>
            <w:hideMark/>
          </w:tcPr>
          <w:p w14:paraId="6A856099" w14:textId="6A9367ED" w:rsidR="004733AC" w:rsidRPr="004253E1" w:rsidRDefault="004733AC" w:rsidP="004733A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17</w:t>
            </w:r>
          </w:p>
        </w:tc>
        <w:tc>
          <w:tcPr>
            <w:tcW w:w="1217" w:type="pct"/>
            <w:shd w:val="clear" w:color="auto" w:fill="629DD1"/>
            <w:vAlign w:val="bottom"/>
            <w:hideMark/>
          </w:tcPr>
          <w:p w14:paraId="19D7B73C" w14:textId="5EE61283" w:rsidR="004733AC" w:rsidRPr="004253E1" w:rsidRDefault="004733AC" w:rsidP="004733A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Case Manager/Care Coordinator </w:t>
            </w:r>
          </w:p>
        </w:tc>
        <w:tc>
          <w:tcPr>
            <w:tcW w:w="425" w:type="pct"/>
            <w:noWrap/>
            <w:vAlign w:val="bottom"/>
            <w:hideMark/>
          </w:tcPr>
          <w:p w14:paraId="039D309F" w14:textId="3AE14AF5" w:rsidR="004733AC" w:rsidRPr="004253E1" w:rsidRDefault="004733AC" w:rsidP="004733A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17</w:t>
            </w:r>
          </w:p>
        </w:tc>
        <w:tc>
          <w:tcPr>
            <w:tcW w:w="1217" w:type="pct"/>
            <w:shd w:val="clear" w:color="auto" w:fill="629DD1"/>
            <w:vAlign w:val="bottom"/>
            <w:hideMark/>
          </w:tcPr>
          <w:p w14:paraId="405F039A" w14:textId="3B6106B4" w:rsidR="004733AC" w:rsidRPr="004253E1" w:rsidRDefault="004733AC" w:rsidP="004733A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Orthotist </w:t>
            </w:r>
          </w:p>
        </w:tc>
        <w:tc>
          <w:tcPr>
            <w:tcW w:w="475" w:type="pct"/>
            <w:noWrap/>
            <w:vAlign w:val="bottom"/>
            <w:hideMark/>
          </w:tcPr>
          <w:p w14:paraId="1819FB7F" w14:textId="69BB8C68" w:rsidR="004733AC" w:rsidRPr="004253E1" w:rsidRDefault="004733AC" w:rsidP="004733A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19</w:t>
            </w:r>
          </w:p>
        </w:tc>
      </w:tr>
      <w:tr w:rsidR="004733AC" w:rsidRPr="00FF52B5" w14:paraId="3E531B68" w14:textId="77777777" w:rsidTr="004253E1">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1243" w:type="pct"/>
            <w:vAlign w:val="bottom"/>
            <w:hideMark/>
          </w:tcPr>
          <w:p w14:paraId="0CA66940" w14:textId="144AFC70" w:rsidR="004733AC" w:rsidRPr="004253E1" w:rsidRDefault="004733AC" w:rsidP="004733AC">
            <w:pPr>
              <w:rPr>
                <w:rFonts w:ascii="Calibri" w:eastAsia="Times New Roman" w:hAnsi="Calibri" w:cs="Calibri"/>
                <w:b w:val="0"/>
                <w:color w:val="000000"/>
                <w:sz w:val="18"/>
                <w:szCs w:val="18"/>
              </w:rPr>
            </w:pPr>
            <w:r w:rsidRPr="004253E1">
              <w:rPr>
                <w:rFonts w:ascii="Calibri" w:hAnsi="Calibri" w:cs="Calibri"/>
                <w:b w:val="0"/>
                <w:color w:val="000000"/>
              </w:rPr>
              <w:t xml:space="preserve">Case Management </w:t>
            </w:r>
          </w:p>
        </w:tc>
        <w:tc>
          <w:tcPr>
            <w:tcW w:w="425" w:type="pct"/>
            <w:noWrap/>
            <w:vAlign w:val="bottom"/>
            <w:hideMark/>
          </w:tcPr>
          <w:p w14:paraId="67208261" w14:textId="37D3CB25" w:rsidR="004733AC" w:rsidRPr="004253E1" w:rsidRDefault="004733AC" w:rsidP="004733A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16</w:t>
            </w:r>
          </w:p>
        </w:tc>
        <w:tc>
          <w:tcPr>
            <w:tcW w:w="1217" w:type="pct"/>
            <w:shd w:val="clear" w:color="auto" w:fill="629DD1"/>
            <w:vAlign w:val="bottom"/>
            <w:hideMark/>
          </w:tcPr>
          <w:p w14:paraId="6536C40A" w14:textId="1BC30E63" w:rsidR="004733AC" w:rsidRPr="004253E1" w:rsidRDefault="004733AC" w:rsidP="004733A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Oral &amp; Maxillofacial Surgery </w:t>
            </w:r>
          </w:p>
        </w:tc>
        <w:tc>
          <w:tcPr>
            <w:tcW w:w="425" w:type="pct"/>
            <w:noWrap/>
            <w:vAlign w:val="bottom"/>
            <w:hideMark/>
          </w:tcPr>
          <w:p w14:paraId="010B96B1" w14:textId="2F51CCA9" w:rsidR="004733AC" w:rsidRPr="004253E1" w:rsidRDefault="004733AC" w:rsidP="004733A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17</w:t>
            </w:r>
          </w:p>
        </w:tc>
        <w:tc>
          <w:tcPr>
            <w:tcW w:w="1217" w:type="pct"/>
            <w:shd w:val="clear" w:color="auto" w:fill="629DD1"/>
            <w:vAlign w:val="bottom"/>
            <w:hideMark/>
          </w:tcPr>
          <w:p w14:paraId="34A0BCB9" w14:textId="250B9A33" w:rsidR="004733AC" w:rsidRPr="004253E1" w:rsidRDefault="004733AC" w:rsidP="004733A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Psychiatric Unit </w:t>
            </w:r>
          </w:p>
        </w:tc>
        <w:tc>
          <w:tcPr>
            <w:tcW w:w="475" w:type="pct"/>
            <w:noWrap/>
            <w:vAlign w:val="bottom"/>
            <w:hideMark/>
          </w:tcPr>
          <w:p w14:paraId="1574D66F" w14:textId="5F80F43B" w:rsidR="004733AC" w:rsidRPr="004253E1" w:rsidRDefault="004733AC" w:rsidP="004733A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19</w:t>
            </w:r>
          </w:p>
        </w:tc>
      </w:tr>
      <w:tr w:rsidR="004733AC" w:rsidRPr="00FF52B5" w14:paraId="33E3DE56" w14:textId="77777777" w:rsidTr="004253E1">
        <w:trPr>
          <w:trHeight w:val="290"/>
        </w:trPr>
        <w:tc>
          <w:tcPr>
            <w:cnfStyle w:val="001000000000" w:firstRow="0" w:lastRow="0" w:firstColumn="1" w:lastColumn="0" w:oddVBand="0" w:evenVBand="0" w:oddHBand="0" w:evenHBand="0" w:firstRowFirstColumn="0" w:firstRowLastColumn="0" w:lastRowFirstColumn="0" w:lastRowLastColumn="0"/>
            <w:tcW w:w="1243" w:type="pct"/>
            <w:vAlign w:val="bottom"/>
            <w:hideMark/>
          </w:tcPr>
          <w:p w14:paraId="154F3405" w14:textId="49274CC6" w:rsidR="004733AC" w:rsidRPr="004253E1" w:rsidRDefault="004733AC" w:rsidP="004733AC">
            <w:pPr>
              <w:rPr>
                <w:rFonts w:ascii="Calibri" w:eastAsia="Times New Roman" w:hAnsi="Calibri" w:cs="Calibri"/>
                <w:b w:val="0"/>
                <w:color w:val="000000"/>
                <w:sz w:val="18"/>
                <w:szCs w:val="18"/>
              </w:rPr>
            </w:pPr>
            <w:r w:rsidRPr="004253E1">
              <w:rPr>
                <w:rFonts w:ascii="Calibri" w:hAnsi="Calibri" w:cs="Calibri"/>
                <w:b w:val="0"/>
                <w:color w:val="000000"/>
              </w:rPr>
              <w:t xml:space="preserve">Non-emergency Medical Transport (VAN) </w:t>
            </w:r>
          </w:p>
        </w:tc>
        <w:tc>
          <w:tcPr>
            <w:tcW w:w="425" w:type="pct"/>
            <w:noWrap/>
            <w:vAlign w:val="bottom"/>
            <w:hideMark/>
          </w:tcPr>
          <w:p w14:paraId="1A8B6DB3" w14:textId="63328AF1" w:rsidR="004733AC" w:rsidRPr="004253E1" w:rsidRDefault="004733AC" w:rsidP="004733A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16</w:t>
            </w:r>
          </w:p>
        </w:tc>
        <w:tc>
          <w:tcPr>
            <w:tcW w:w="1217" w:type="pct"/>
            <w:shd w:val="clear" w:color="auto" w:fill="629DD1"/>
            <w:vAlign w:val="bottom"/>
            <w:hideMark/>
          </w:tcPr>
          <w:p w14:paraId="71FC233F" w14:textId="03B93541" w:rsidR="004733AC" w:rsidRPr="004253E1" w:rsidRDefault="004733AC" w:rsidP="004733A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Physiological Laboratory </w:t>
            </w:r>
          </w:p>
        </w:tc>
        <w:tc>
          <w:tcPr>
            <w:tcW w:w="425" w:type="pct"/>
            <w:noWrap/>
            <w:vAlign w:val="bottom"/>
            <w:hideMark/>
          </w:tcPr>
          <w:p w14:paraId="70E12311" w14:textId="43D0F1EB" w:rsidR="004733AC" w:rsidRPr="004253E1" w:rsidRDefault="004733AC" w:rsidP="004733A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17</w:t>
            </w:r>
          </w:p>
        </w:tc>
        <w:tc>
          <w:tcPr>
            <w:tcW w:w="1217" w:type="pct"/>
            <w:shd w:val="clear" w:color="auto" w:fill="629DD1"/>
            <w:vAlign w:val="bottom"/>
            <w:hideMark/>
          </w:tcPr>
          <w:p w14:paraId="080B34B2" w14:textId="733CB29C" w:rsidR="004733AC" w:rsidRPr="004253E1" w:rsidRDefault="004733AC" w:rsidP="004733A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Specialist/Technologist </w:t>
            </w:r>
          </w:p>
        </w:tc>
        <w:tc>
          <w:tcPr>
            <w:tcW w:w="475" w:type="pct"/>
            <w:noWrap/>
            <w:vAlign w:val="bottom"/>
            <w:hideMark/>
          </w:tcPr>
          <w:p w14:paraId="30F14B56" w14:textId="4D9DE813" w:rsidR="004733AC" w:rsidRPr="004253E1" w:rsidRDefault="004733AC" w:rsidP="004733A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19</w:t>
            </w:r>
          </w:p>
        </w:tc>
      </w:tr>
      <w:tr w:rsidR="004733AC" w:rsidRPr="00FF52B5" w14:paraId="76A20B86" w14:textId="77777777" w:rsidTr="004253E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43" w:type="pct"/>
            <w:vAlign w:val="bottom"/>
            <w:hideMark/>
          </w:tcPr>
          <w:p w14:paraId="47D556A5" w14:textId="7A9D0D1E" w:rsidR="004733AC" w:rsidRPr="004253E1" w:rsidRDefault="004733AC" w:rsidP="004733AC">
            <w:pPr>
              <w:rPr>
                <w:rFonts w:ascii="Calibri" w:eastAsia="Times New Roman" w:hAnsi="Calibri" w:cs="Calibri"/>
                <w:b w:val="0"/>
                <w:color w:val="000000"/>
                <w:sz w:val="18"/>
                <w:szCs w:val="18"/>
              </w:rPr>
            </w:pPr>
            <w:r w:rsidRPr="004253E1">
              <w:rPr>
                <w:rFonts w:ascii="Calibri" w:hAnsi="Calibri" w:cs="Calibri"/>
                <w:b w:val="0"/>
                <w:color w:val="000000"/>
              </w:rPr>
              <w:t xml:space="preserve">Transplant Surgery </w:t>
            </w:r>
          </w:p>
        </w:tc>
        <w:tc>
          <w:tcPr>
            <w:tcW w:w="425" w:type="pct"/>
            <w:noWrap/>
            <w:vAlign w:val="bottom"/>
            <w:hideMark/>
          </w:tcPr>
          <w:p w14:paraId="5E69C3C4" w14:textId="2C2E788C" w:rsidR="004733AC" w:rsidRPr="004253E1" w:rsidRDefault="004733AC" w:rsidP="004733A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16</w:t>
            </w:r>
          </w:p>
        </w:tc>
        <w:tc>
          <w:tcPr>
            <w:tcW w:w="1217" w:type="pct"/>
            <w:shd w:val="clear" w:color="auto" w:fill="629DD1"/>
            <w:vAlign w:val="bottom"/>
            <w:hideMark/>
          </w:tcPr>
          <w:p w14:paraId="1A882F84" w14:textId="760D413D" w:rsidR="004733AC" w:rsidRPr="004253E1" w:rsidRDefault="004733AC" w:rsidP="004733A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Transplant Surgery </w:t>
            </w:r>
          </w:p>
        </w:tc>
        <w:tc>
          <w:tcPr>
            <w:tcW w:w="425" w:type="pct"/>
            <w:noWrap/>
            <w:vAlign w:val="bottom"/>
            <w:hideMark/>
          </w:tcPr>
          <w:p w14:paraId="75939159" w14:textId="2EF16A70" w:rsidR="004733AC" w:rsidRPr="004253E1" w:rsidRDefault="004733AC" w:rsidP="004733A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17</w:t>
            </w:r>
          </w:p>
        </w:tc>
        <w:tc>
          <w:tcPr>
            <w:tcW w:w="1217" w:type="pct"/>
            <w:shd w:val="clear" w:color="auto" w:fill="629DD1"/>
            <w:vAlign w:val="bottom"/>
            <w:hideMark/>
          </w:tcPr>
          <w:p w14:paraId="393BFE97" w14:textId="758CBF69" w:rsidR="004733AC" w:rsidRPr="004253E1" w:rsidRDefault="004733AC" w:rsidP="004733A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Rehabilitation Hospital </w:t>
            </w:r>
          </w:p>
        </w:tc>
        <w:tc>
          <w:tcPr>
            <w:tcW w:w="475" w:type="pct"/>
            <w:noWrap/>
            <w:vAlign w:val="bottom"/>
            <w:hideMark/>
          </w:tcPr>
          <w:p w14:paraId="4DA2B90D" w14:textId="13ED33A3" w:rsidR="004733AC" w:rsidRPr="004253E1" w:rsidRDefault="004733AC" w:rsidP="004733A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18</w:t>
            </w:r>
          </w:p>
        </w:tc>
      </w:tr>
      <w:tr w:rsidR="004733AC" w:rsidRPr="00FF52B5" w14:paraId="218758DE" w14:textId="77777777" w:rsidTr="004253E1">
        <w:trPr>
          <w:trHeight w:val="580"/>
        </w:trPr>
        <w:tc>
          <w:tcPr>
            <w:cnfStyle w:val="001000000000" w:firstRow="0" w:lastRow="0" w:firstColumn="1" w:lastColumn="0" w:oddVBand="0" w:evenVBand="0" w:oddHBand="0" w:evenHBand="0" w:firstRowFirstColumn="0" w:firstRowLastColumn="0" w:lastRowFirstColumn="0" w:lastRowLastColumn="0"/>
            <w:tcW w:w="1243" w:type="pct"/>
            <w:vAlign w:val="bottom"/>
            <w:hideMark/>
          </w:tcPr>
          <w:p w14:paraId="41A111C9" w14:textId="339821E5" w:rsidR="004733AC" w:rsidRPr="004253E1" w:rsidRDefault="004733AC" w:rsidP="004733AC">
            <w:pPr>
              <w:rPr>
                <w:rFonts w:ascii="Calibri" w:eastAsia="Times New Roman" w:hAnsi="Calibri" w:cs="Calibri"/>
                <w:b w:val="0"/>
                <w:color w:val="000000"/>
                <w:sz w:val="18"/>
                <w:szCs w:val="18"/>
              </w:rPr>
            </w:pPr>
            <w:r w:rsidRPr="004253E1">
              <w:rPr>
                <w:rFonts w:ascii="Calibri" w:hAnsi="Calibri" w:cs="Calibri"/>
                <w:b w:val="0"/>
                <w:color w:val="000000"/>
              </w:rPr>
              <w:t xml:space="preserve">Oral &amp; Maxillofacial Surgery </w:t>
            </w:r>
          </w:p>
        </w:tc>
        <w:tc>
          <w:tcPr>
            <w:tcW w:w="425" w:type="pct"/>
            <w:noWrap/>
            <w:vAlign w:val="bottom"/>
            <w:hideMark/>
          </w:tcPr>
          <w:p w14:paraId="5B341A78" w14:textId="23BEBA74" w:rsidR="004733AC" w:rsidRPr="004253E1" w:rsidRDefault="004733AC" w:rsidP="004733A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15</w:t>
            </w:r>
          </w:p>
        </w:tc>
        <w:tc>
          <w:tcPr>
            <w:tcW w:w="1217" w:type="pct"/>
            <w:shd w:val="clear" w:color="auto" w:fill="629DD1"/>
            <w:vAlign w:val="bottom"/>
            <w:hideMark/>
          </w:tcPr>
          <w:p w14:paraId="78E84E40" w14:textId="6E5926AE" w:rsidR="004733AC" w:rsidRPr="004253E1" w:rsidRDefault="004733AC" w:rsidP="004733A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Community/Behavioral Health </w:t>
            </w:r>
          </w:p>
        </w:tc>
        <w:tc>
          <w:tcPr>
            <w:tcW w:w="425" w:type="pct"/>
            <w:noWrap/>
            <w:vAlign w:val="bottom"/>
            <w:hideMark/>
          </w:tcPr>
          <w:p w14:paraId="030ED33B" w14:textId="10E83428" w:rsidR="004733AC" w:rsidRPr="004253E1" w:rsidRDefault="004733AC" w:rsidP="004733A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16</w:t>
            </w:r>
          </w:p>
        </w:tc>
        <w:tc>
          <w:tcPr>
            <w:tcW w:w="1217" w:type="pct"/>
            <w:shd w:val="clear" w:color="auto" w:fill="629DD1"/>
            <w:vAlign w:val="bottom"/>
            <w:hideMark/>
          </w:tcPr>
          <w:p w14:paraId="6ACA3A26" w14:textId="6D2DCEE7" w:rsidR="004733AC" w:rsidRPr="004253E1" w:rsidRDefault="004733AC" w:rsidP="004733A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Transplant Surgery </w:t>
            </w:r>
          </w:p>
        </w:tc>
        <w:tc>
          <w:tcPr>
            <w:tcW w:w="475" w:type="pct"/>
            <w:noWrap/>
            <w:vAlign w:val="bottom"/>
            <w:hideMark/>
          </w:tcPr>
          <w:p w14:paraId="6B25BB17" w14:textId="663F4059" w:rsidR="004733AC" w:rsidRPr="004253E1" w:rsidRDefault="004733AC" w:rsidP="004733A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18</w:t>
            </w:r>
          </w:p>
        </w:tc>
      </w:tr>
      <w:tr w:rsidR="004733AC" w:rsidRPr="00FF52B5" w14:paraId="07A0B437" w14:textId="77777777" w:rsidTr="004253E1">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1243" w:type="pct"/>
            <w:vAlign w:val="bottom"/>
            <w:hideMark/>
          </w:tcPr>
          <w:p w14:paraId="60690BB2" w14:textId="11677120" w:rsidR="004733AC" w:rsidRPr="004253E1" w:rsidRDefault="004733AC" w:rsidP="004733AC">
            <w:pPr>
              <w:rPr>
                <w:rFonts w:ascii="Calibri" w:eastAsia="Times New Roman" w:hAnsi="Calibri" w:cs="Calibri"/>
                <w:b w:val="0"/>
                <w:color w:val="000000"/>
                <w:sz w:val="18"/>
                <w:szCs w:val="18"/>
              </w:rPr>
            </w:pPr>
            <w:r w:rsidRPr="004253E1">
              <w:rPr>
                <w:rFonts w:ascii="Calibri" w:hAnsi="Calibri" w:cs="Calibri"/>
                <w:b w:val="0"/>
                <w:color w:val="000000"/>
              </w:rPr>
              <w:t xml:space="preserve">Physiological Laboratory </w:t>
            </w:r>
          </w:p>
        </w:tc>
        <w:tc>
          <w:tcPr>
            <w:tcW w:w="425" w:type="pct"/>
            <w:noWrap/>
            <w:vAlign w:val="bottom"/>
            <w:hideMark/>
          </w:tcPr>
          <w:p w14:paraId="38F29DB5" w14:textId="09998470" w:rsidR="004733AC" w:rsidRPr="004253E1" w:rsidRDefault="004733AC" w:rsidP="004733A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15</w:t>
            </w:r>
          </w:p>
        </w:tc>
        <w:tc>
          <w:tcPr>
            <w:tcW w:w="1217" w:type="pct"/>
            <w:shd w:val="clear" w:color="auto" w:fill="629DD1"/>
            <w:vAlign w:val="bottom"/>
            <w:hideMark/>
          </w:tcPr>
          <w:p w14:paraId="4E98EDC3" w14:textId="486BA02E" w:rsidR="004733AC" w:rsidRPr="004253E1" w:rsidRDefault="004733AC" w:rsidP="004733A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Non-emergency Medical Transport (VAN) </w:t>
            </w:r>
          </w:p>
        </w:tc>
        <w:tc>
          <w:tcPr>
            <w:tcW w:w="425" w:type="pct"/>
            <w:noWrap/>
            <w:vAlign w:val="bottom"/>
            <w:hideMark/>
          </w:tcPr>
          <w:p w14:paraId="5BE636D8" w14:textId="4C900DEA" w:rsidR="004733AC" w:rsidRPr="004253E1" w:rsidRDefault="004733AC" w:rsidP="004733A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16</w:t>
            </w:r>
          </w:p>
        </w:tc>
        <w:tc>
          <w:tcPr>
            <w:tcW w:w="1217" w:type="pct"/>
            <w:shd w:val="clear" w:color="auto" w:fill="629DD1"/>
            <w:vAlign w:val="bottom"/>
            <w:hideMark/>
          </w:tcPr>
          <w:p w14:paraId="29D2D09D" w14:textId="63ECF075" w:rsidR="004733AC" w:rsidRPr="004253E1" w:rsidRDefault="004733AC" w:rsidP="004733A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Hearing Aid Equipment </w:t>
            </w:r>
          </w:p>
        </w:tc>
        <w:tc>
          <w:tcPr>
            <w:tcW w:w="475" w:type="pct"/>
            <w:noWrap/>
            <w:vAlign w:val="bottom"/>
            <w:hideMark/>
          </w:tcPr>
          <w:p w14:paraId="1799F034" w14:textId="2FC77C91" w:rsidR="004733AC" w:rsidRPr="004253E1" w:rsidRDefault="004733AC" w:rsidP="004733A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16</w:t>
            </w:r>
          </w:p>
        </w:tc>
      </w:tr>
      <w:tr w:rsidR="004733AC" w:rsidRPr="00FF52B5" w14:paraId="324CCD87" w14:textId="77777777" w:rsidTr="004253E1">
        <w:trPr>
          <w:trHeight w:val="290"/>
        </w:trPr>
        <w:tc>
          <w:tcPr>
            <w:cnfStyle w:val="001000000000" w:firstRow="0" w:lastRow="0" w:firstColumn="1" w:lastColumn="0" w:oddVBand="0" w:evenVBand="0" w:oddHBand="0" w:evenHBand="0" w:firstRowFirstColumn="0" w:firstRowLastColumn="0" w:lastRowFirstColumn="0" w:lastRowLastColumn="0"/>
            <w:tcW w:w="1243" w:type="pct"/>
            <w:vAlign w:val="bottom"/>
            <w:hideMark/>
          </w:tcPr>
          <w:p w14:paraId="3B2E53BC" w14:textId="13D199FD" w:rsidR="004733AC" w:rsidRPr="004253E1" w:rsidRDefault="004733AC" w:rsidP="004733AC">
            <w:pPr>
              <w:rPr>
                <w:rFonts w:ascii="Calibri" w:eastAsia="Times New Roman" w:hAnsi="Calibri" w:cs="Calibri"/>
                <w:b w:val="0"/>
                <w:color w:val="000000"/>
                <w:sz w:val="18"/>
                <w:szCs w:val="18"/>
              </w:rPr>
            </w:pPr>
            <w:r w:rsidRPr="004253E1">
              <w:rPr>
                <w:rFonts w:ascii="Calibri" w:hAnsi="Calibri" w:cs="Calibri"/>
                <w:b w:val="0"/>
                <w:color w:val="000000"/>
              </w:rPr>
              <w:t xml:space="preserve">Specialist/Technologist </w:t>
            </w:r>
          </w:p>
        </w:tc>
        <w:tc>
          <w:tcPr>
            <w:tcW w:w="425" w:type="pct"/>
            <w:noWrap/>
            <w:vAlign w:val="bottom"/>
            <w:hideMark/>
          </w:tcPr>
          <w:p w14:paraId="7B4F1E26" w14:textId="55C8A4EB" w:rsidR="004733AC" w:rsidRPr="004253E1" w:rsidRDefault="004733AC" w:rsidP="004733A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15</w:t>
            </w:r>
          </w:p>
        </w:tc>
        <w:tc>
          <w:tcPr>
            <w:tcW w:w="1217" w:type="pct"/>
            <w:shd w:val="clear" w:color="auto" w:fill="629DD1"/>
            <w:vAlign w:val="bottom"/>
            <w:hideMark/>
          </w:tcPr>
          <w:p w14:paraId="25448341" w14:textId="6B0D3E72" w:rsidR="004733AC" w:rsidRPr="004253E1" w:rsidRDefault="004733AC" w:rsidP="004733A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Emergency Medical Technician, Paramedic </w:t>
            </w:r>
          </w:p>
        </w:tc>
        <w:tc>
          <w:tcPr>
            <w:tcW w:w="425" w:type="pct"/>
            <w:noWrap/>
            <w:vAlign w:val="bottom"/>
            <w:hideMark/>
          </w:tcPr>
          <w:p w14:paraId="506C1A5F" w14:textId="1E6FA5E2" w:rsidR="004733AC" w:rsidRPr="004253E1" w:rsidRDefault="004733AC" w:rsidP="004733A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15</w:t>
            </w:r>
          </w:p>
        </w:tc>
        <w:tc>
          <w:tcPr>
            <w:tcW w:w="1217" w:type="pct"/>
            <w:shd w:val="clear" w:color="auto" w:fill="629DD1"/>
            <w:vAlign w:val="bottom"/>
            <w:hideMark/>
          </w:tcPr>
          <w:p w14:paraId="5E3C8C78" w14:textId="76219CD0" w:rsidR="004733AC" w:rsidRPr="004253E1" w:rsidRDefault="004733AC" w:rsidP="004733A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Non-Pharmacy Dispensing Site </w:t>
            </w:r>
          </w:p>
        </w:tc>
        <w:tc>
          <w:tcPr>
            <w:tcW w:w="475" w:type="pct"/>
            <w:noWrap/>
            <w:vAlign w:val="bottom"/>
            <w:hideMark/>
          </w:tcPr>
          <w:p w14:paraId="53E5CF41" w14:textId="1F6ED3C5" w:rsidR="004733AC" w:rsidRPr="004253E1" w:rsidRDefault="004733AC" w:rsidP="004733A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16</w:t>
            </w:r>
          </w:p>
        </w:tc>
      </w:tr>
      <w:tr w:rsidR="004733AC" w:rsidRPr="00FF52B5" w14:paraId="0385970D" w14:textId="77777777" w:rsidTr="004253E1">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1243" w:type="pct"/>
            <w:vAlign w:val="bottom"/>
            <w:hideMark/>
          </w:tcPr>
          <w:p w14:paraId="47757083" w14:textId="0289CC14" w:rsidR="004733AC" w:rsidRPr="004253E1" w:rsidRDefault="004733AC" w:rsidP="004733AC">
            <w:pPr>
              <w:rPr>
                <w:rFonts w:ascii="Calibri" w:eastAsia="Times New Roman" w:hAnsi="Calibri" w:cs="Calibri"/>
                <w:b w:val="0"/>
                <w:color w:val="000000"/>
                <w:sz w:val="18"/>
                <w:szCs w:val="18"/>
              </w:rPr>
            </w:pPr>
            <w:r w:rsidRPr="004253E1">
              <w:rPr>
                <w:rFonts w:ascii="Calibri" w:hAnsi="Calibri" w:cs="Calibri"/>
                <w:b w:val="0"/>
                <w:color w:val="000000"/>
              </w:rPr>
              <w:t xml:space="preserve">Case Manager/Care Coordinator </w:t>
            </w:r>
          </w:p>
        </w:tc>
        <w:tc>
          <w:tcPr>
            <w:tcW w:w="425" w:type="pct"/>
            <w:noWrap/>
            <w:vAlign w:val="bottom"/>
            <w:hideMark/>
          </w:tcPr>
          <w:p w14:paraId="7F6A1B77" w14:textId="175458B3" w:rsidR="004733AC" w:rsidRPr="004253E1" w:rsidRDefault="004733AC" w:rsidP="004733A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14</w:t>
            </w:r>
          </w:p>
        </w:tc>
        <w:tc>
          <w:tcPr>
            <w:tcW w:w="1217" w:type="pct"/>
            <w:shd w:val="clear" w:color="auto" w:fill="629DD1"/>
            <w:vAlign w:val="bottom"/>
            <w:hideMark/>
          </w:tcPr>
          <w:p w14:paraId="24ACA82E" w14:textId="7B66E01F" w:rsidR="004733AC" w:rsidRPr="004253E1" w:rsidRDefault="004733AC" w:rsidP="004733A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Hearing Aid Equipment </w:t>
            </w:r>
          </w:p>
        </w:tc>
        <w:tc>
          <w:tcPr>
            <w:tcW w:w="425" w:type="pct"/>
            <w:noWrap/>
            <w:vAlign w:val="bottom"/>
            <w:hideMark/>
          </w:tcPr>
          <w:p w14:paraId="0EBCC19C" w14:textId="489C4B5E" w:rsidR="004733AC" w:rsidRPr="004253E1" w:rsidRDefault="004733AC" w:rsidP="004733A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15</w:t>
            </w:r>
          </w:p>
        </w:tc>
        <w:tc>
          <w:tcPr>
            <w:tcW w:w="1217" w:type="pct"/>
            <w:shd w:val="clear" w:color="auto" w:fill="629DD1"/>
            <w:vAlign w:val="bottom"/>
            <w:hideMark/>
          </w:tcPr>
          <w:p w14:paraId="7A5C296D" w14:textId="34B102B2" w:rsidR="004733AC" w:rsidRPr="004253E1" w:rsidRDefault="004733AC" w:rsidP="004733A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Physiological Laboratory </w:t>
            </w:r>
          </w:p>
        </w:tc>
        <w:tc>
          <w:tcPr>
            <w:tcW w:w="475" w:type="pct"/>
            <w:noWrap/>
            <w:vAlign w:val="bottom"/>
            <w:hideMark/>
          </w:tcPr>
          <w:p w14:paraId="3CAE3DCC" w14:textId="406BE06C" w:rsidR="004733AC" w:rsidRPr="004253E1" w:rsidRDefault="004733AC" w:rsidP="004733A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15</w:t>
            </w:r>
          </w:p>
        </w:tc>
      </w:tr>
      <w:tr w:rsidR="004733AC" w:rsidRPr="00FF52B5" w14:paraId="77134C2F" w14:textId="77777777" w:rsidTr="004253E1">
        <w:trPr>
          <w:trHeight w:val="290"/>
        </w:trPr>
        <w:tc>
          <w:tcPr>
            <w:cnfStyle w:val="001000000000" w:firstRow="0" w:lastRow="0" w:firstColumn="1" w:lastColumn="0" w:oddVBand="0" w:evenVBand="0" w:oddHBand="0" w:evenHBand="0" w:firstRowFirstColumn="0" w:firstRowLastColumn="0" w:lastRowFirstColumn="0" w:lastRowLastColumn="0"/>
            <w:tcW w:w="1243" w:type="pct"/>
            <w:vAlign w:val="bottom"/>
            <w:hideMark/>
          </w:tcPr>
          <w:p w14:paraId="37007C54" w14:textId="05C133C5" w:rsidR="004733AC" w:rsidRPr="004253E1" w:rsidRDefault="004733AC" w:rsidP="004733AC">
            <w:pPr>
              <w:rPr>
                <w:rFonts w:ascii="Calibri" w:eastAsia="Times New Roman" w:hAnsi="Calibri" w:cs="Calibri"/>
                <w:b w:val="0"/>
                <w:color w:val="000000"/>
                <w:sz w:val="18"/>
                <w:szCs w:val="18"/>
              </w:rPr>
            </w:pPr>
            <w:r w:rsidRPr="004253E1">
              <w:rPr>
                <w:rFonts w:ascii="Calibri" w:hAnsi="Calibri" w:cs="Calibri"/>
                <w:b w:val="0"/>
                <w:color w:val="000000"/>
              </w:rPr>
              <w:t xml:space="preserve">Hearing Aid Equipment </w:t>
            </w:r>
          </w:p>
        </w:tc>
        <w:tc>
          <w:tcPr>
            <w:tcW w:w="425" w:type="pct"/>
            <w:noWrap/>
            <w:vAlign w:val="bottom"/>
            <w:hideMark/>
          </w:tcPr>
          <w:p w14:paraId="28AE7B9B" w14:textId="52AB86AE" w:rsidR="004733AC" w:rsidRPr="004253E1" w:rsidRDefault="004733AC" w:rsidP="004733A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14</w:t>
            </w:r>
          </w:p>
        </w:tc>
        <w:tc>
          <w:tcPr>
            <w:tcW w:w="1217" w:type="pct"/>
            <w:shd w:val="clear" w:color="auto" w:fill="629DD1"/>
            <w:vAlign w:val="bottom"/>
            <w:hideMark/>
          </w:tcPr>
          <w:p w14:paraId="48C8C206" w14:textId="5FEBBC85" w:rsidR="004733AC" w:rsidRPr="004253E1" w:rsidRDefault="004733AC" w:rsidP="004733A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Military Health Care Provider </w:t>
            </w:r>
          </w:p>
        </w:tc>
        <w:tc>
          <w:tcPr>
            <w:tcW w:w="425" w:type="pct"/>
            <w:noWrap/>
            <w:vAlign w:val="bottom"/>
            <w:hideMark/>
          </w:tcPr>
          <w:p w14:paraId="58C83C6A" w14:textId="14A5BE53" w:rsidR="004733AC" w:rsidRPr="004253E1" w:rsidRDefault="004733AC" w:rsidP="004733A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15</w:t>
            </w:r>
          </w:p>
        </w:tc>
        <w:tc>
          <w:tcPr>
            <w:tcW w:w="1217" w:type="pct"/>
            <w:shd w:val="clear" w:color="auto" w:fill="629DD1"/>
            <w:vAlign w:val="bottom"/>
            <w:hideMark/>
          </w:tcPr>
          <w:p w14:paraId="14C29F5A" w14:textId="71AC1DBE" w:rsidR="004733AC" w:rsidRPr="004253E1" w:rsidRDefault="004733AC" w:rsidP="004733A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Case Management </w:t>
            </w:r>
          </w:p>
        </w:tc>
        <w:tc>
          <w:tcPr>
            <w:tcW w:w="475" w:type="pct"/>
            <w:noWrap/>
            <w:vAlign w:val="bottom"/>
            <w:hideMark/>
          </w:tcPr>
          <w:p w14:paraId="0968084E" w14:textId="72A6020F" w:rsidR="004733AC" w:rsidRPr="004253E1" w:rsidRDefault="004733AC" w:rsidP="004733A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14</w:t>
            </w:r>
          </w:p>
        </w:tc>
      </w:tr>
      <w:tr w:rsidR="004733AC" w:rsidRPr="00FF52B5" w14:paraId="0A9F38FE" w14:textId="77777777" w:rsidTr="004253E1">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1243" w:type="pct"/>
            <w:vAlign w:val="bottom"/>
            <w:hideMark/>
          </w:tcPr>
          <w:p w14:paraId="3A5E9B97" w14:textId="72FE03A6" w:rsidR="004733AC" w:rsidRPr="004253E1" w:rsidRDefault="004733AC" w:rsidP="004733AC">
            <w:pPr>
              <w:rPr>
                <w:rFonts w:ascii="Calibri" w:eastAsia="Times New Roman" w:hAnsi="Calibri" w:cs="Calibri"/>
                <w:b w:val="0"/>
                <w:color w:val="000000"/>
                <w:sz w:val="18"/>
                <w:szCs w:val="18"/>
              </w:rPr>
            </w:pPr>
            <w:r w:rsidRPr="004253E1">
              <w:rPr>
                <w:rFonts w:ascii="Calibri" w:hAnsi="Calibri" w:cs="Calibri"/>
                <w:b w:val="0"/>
                <w:color w:val="000000"/>
              </w:rPr>
              <w:t xml:space="preserve">Hospice Care, Community Based </w:t>
            </w:r>
          </w:p>
        </w:tc>
        <w:tc>
          <w:tcPr>
            <w:tcW w:w="425" w:type="pct"/>
            <w:noWrap/>
            <w:vAlign w:val="bottom"/>
            <w:hideMark/>
          </w:tcPr>
          <w:p w14:paraId="5A83B4B7" w14:textId="0780D9EB" w:rsidR="004733AC" w:rsidRPr="004253E1" w:rsidRDefault="004733AC" w:rsidP="004733A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14</w:t>
            </w:r>
          </w:p>
        </w:tc>
        <w:tc>
          <w:tcPr>
            <w:tcW w:w="1217" w:type="pct"/>
            <w:shd w:val="clear" w:color="auto" w:fill="629DD1"/>
            <w:vAlign w:val="bottom"/>
            <w:hideMark/>
          </w:tcPr>
          <w:p w14:paraId="09B8A78D" w14:textId="15DEDA70" w:rsidR="004733AC" w:rsidRPr="004253E1" w:rsidRDefault="004733AC" w:rsidP="004733A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Psychiatric Hospital </w:t>
            </w:r>
          </w:p>
        </w:tc>
        <w:tc>
          <w:tcPr>
            <w:tcW w:w="425" w:type="pct"/>
            <w:noWrap/>
            <w:vAlign w:val="bottom"/>
            <w:hideMark/>
          </w:tcPr>
          <w:p w14:paraId="0C008240" w14:textId="0E621151" w:rsidR="004733AC" w:rsidRPr="004253E1" w:rsidRDefault="004733AC" w:rsidP="004733A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15</w:t>
            </w:r>
          </w:p>
        </w:tc>
        <w:tc>
          <w:tcPr>
            <w:tcW w:w="1217" w:type="pct"/>
            <w:shd w:val="clear" w:color="auto" w:fill="629DD1"/>
            <w:vAlign w:val="bottom"/>
            <w:hideMark/>
          </w:tcPr>
          <w:p w14:paraId="0A91834E" w14:textId="216EBA27" w:rsidR="004733AC" w:rsidRPr="004253E1" w:rsidRDefault="004733AC" w:rsidP="004733A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Hospice Care, Community Based </w:t>
            </w:r>
          </w:p>
        </w:tc>
        <w:tc>
          <w:tcPr>
            <w:tcW w:w="475" w:type="pct"/>
            <w:noWrap/>
            <w:vAlign w:val="bottom"/>
            <w:hideMark/>
          </w:tcPr>
          <w:p w14:paraId="0B6707B4" w14:textId="6D6A13E7" w:rsidR="004733AC" w:rsidRPr="004253E1" w:rsidRDefault="004733AC" w:rsidP="004733A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14</w:t>
            </w:r>
          </w:p>
        </w:tc>
      </w:tr>
      <w:tr w:rsidR="004733AC" w:rsidRPr="00FF52B5" w14:paraId="3E2B4656" w14:textId="77777777" w:rsidTr="004253E1">
        <w:trPr>
          <w:trHeight w:val="290"/>
        </w:trPr>
        <w:tc>
          <w:tcPr>
            <w:cnfStyle w:val="001000000000" w:firstRow="0" w:lastRow="0" w:firstColumn="1" w:lastColumn="0" w:oddVBand="0" w:evenVBand="0" w:oddHBand="0" w:evenHBand="0" w:firstRowFirstColumn="0" w:firstRowLastColumn="0" w:lastRowFirstColumn="0" w:lastRowLastColumn="0"/>
            <w:tcW w:w="1243" w:type="pct"/>
            <w:vAlign w:val="bottom"/>
            <w:hideMark/>
          </w:tcPr>
          <w:p w14:paraId="195A2F62" w14:textId="2FE83E3D" w:rsidR="004733AC" w:rsidRPr="004253E1" w:rsidRDefault="004733AC" w:rsidP="004733AC">
            <w:pPr>
              <w:rPr>
                <w:rFonts w:ascii="Calibri" w:eastAsia="Times New Roman" w:hAnsi="Calibri" w:cs="Calibri"/>
                <w:b w:val="0"/>
                <w:color w:val="000000"/>
                <w:sz w:val="18"/>
                <w:szCs w:val="18"/>
              </w:rPr>
            </w:pPr>
            <w:r w:rsidRPr="004253E1">
              <w:rPr>
                <w:rFonts w:ascii="Calibri" w:hAnsi="Calibri" w:cs="Calibri"/>
                <w:b w:val="0"/>
                <w:color w:val="000000"/>
              </w:rPr>
              <w:lastRenderedPageBreak/>
              <w:t xml:space="preserve">Long Term Care Hospital </w:t>
            </w:r>
          </w:p>
        </w:tc>
        <w:tc>
          <w:tcPr>
            <w:tcW w:w="425" w:type="pct"/>
            <w:noWrap/>
            <w:vAlign w:val="bottom"/>
            <w:hideMark/>
          </w:tcPr>
          <w:p w14:paraId="33D8848A" w14:textId="2FC5DB6E" w:rsidR="004733AC" w:rsidRPr="004253E1" w:rsidRDefault="004733AC" w:rsidP="004733A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14</w:t>
            </w:r>
          </w:p>
        </w:tc>
        <w:tc>
          <w:tcPr>
            <w:tcW w:w="1217" w:type="pct"/>
            <w:shd w:val="clear" w:color="auto" w:fill="629DD1"/>
            <w:vAlign w:val="bottom"/>
            <w:hideMark/>
          </w:tcPr>
          <w:p w14:paraId="146175FB" w14:textId="7BA87C5A" w:rsidR="004733AC" w:rsidRPr="004253E1" w:rsidRDefault="004733AC" w:rsidP="004733A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Rehabilitation Hospital </w:t>
            </w:r>
          </w:p>
        </w:tc>
        <w:tc>
          <w:tcPr>
            <w:tcW w:w="425" w:type="pct"/>
            <w:noWrap/>
            <w:vAlign w:val="bottom"/>
            <w:hideMark/>
          </w:tcPr>
          <w:p w14:paraId="79F7DB79" w14:textId="4C4F2B8A" w:rsidR="004733AC" w:rsidRPr="004253E1" w:rsidRDefault="004733AC" w:rsidP="004733A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15</w:t>
            </w:r>
          </w:p>
        </w:tc>
        <w:tc>
          <w:tcPr>
            <w:tcW w:w="1217" w:type="pct"/>
            <w:shd w:val="clear" w:color="auto" w:fill="629DD1"/>
            <w:vAlign w:val="bottom"/>
            <w:hideMark/>
          </w:tcPr>
          <w:p w14:paraId="34ABA120" w14:textId="09B792DE" w:rsidR="004733AC" w:rsidRPr="004253E1" w:rsidRDefault="004733AC" w:rsidP="004733A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Military Health Care Provider </w:t>
            </w:r>
          </w:p>
        </w:tc>
        <w:tc>
          <w:tcPr>
            <w:tcW w:w="475" w:type="pct"/>
            <w:noWrap/>
            <w:vAlign w:val="bottom"/>
            <w:hideMark/>
          </w:tcPr>
          <w:p w14:paraId="37511F51" w14:textId="1322449E" w:rsidR="004733AC" w:rsidRPr="004253E1" w:rsidRDefault="004733AC" w:rsidP="004733A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14</w:t>
            </w:r>
          </w:p>
        </w:tc>
      </w:tr>
      <w:tr w:rsidR="004733AC" w:rsidRPr="00FF52B5" w14:paraId="124A05A1" w14:textId="77777777" w:rsidTr="004253E1">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1243" w:type="pct"/>
            <w:vAlign w:val="bottom"/>
            <w:hideMark/>
          </w:tcPr>
          <w:p w14:paraId="1D3617E7" w14:textId="628A0006" w:rsidR="004733AC" w:rsidRPr="004253E1" w:rsidRDefault="004733AC" w:rsidP="004733AC">
            <w:pPr>
              <w:rPr>
                <w:rFonts w:ascii="Calibri" w:eastAsia="Times New Roman" w:hAnsi="Calibri" w:cs="Calibri"/>
                <w:b w:val="0"/>
                <w:color w:val="000000"/>
                <w:sz w:val="18"/>
                <w:szCs w:val="18"/>
              </w:rPr>
            </w:pPr>
            <w:r w:rsidRPr="004253E1">
              <w:rPr>
                <w:rFonts w:ascii="Calibri" w:hAnsi="Calibri" w:cs="Calibri"/>
                <w:b w:val="0"/>
                <w:color w:val="000000"/>
              </w:rPr>
              <w:t xml:space="preserve">Psychiatric Hospital </w:t>
            </w:r>
          </w:p>
        </w:tc>
        <w:tc>
          <w:tcPr>
            <w:tcW w:w="425" w:type="pct"/>
            <w:noWrap/>
            <w:vAlign w:val="bottom"/>
            <w:hideMark/>
          </w:tcPr>
          <w:p w14:paraId="3F3FB769" w14:textId="50002FCE" w:rsidR="004733AC" w:rsidRPr="004253E1" w:rsidRDefault="004733AC" w:rsidP="004733A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14</w:t>
            </w:r>
          </w:p>
        </w:tc>
        <w:tc>
          <w:tcPr>
            <w:tcW w:w="1217" w:type="pct"/>
            <w:shd w:val="clear" w:color="auto" w:fill="629DD1"/>
            <w:vAlign w:val="bottom"/>
            <w:hideMark/>
          </w:tcPr>
          <w:p w14:paraId="0A6BFD5B" w14:textId="632FDAEB" w:rsidR="004733AC" w:rsidRPr="004253E1" w:rsidRDefault="004733AC" w:rsidP="004733A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Case Management </w:t>
            </w:r>
          </w:p>
        </w:tc>
        <w:tc>
          <w:tcPr>
            <w:tcW w:w="425" w:type="pct"/>
            <w:noWrap/>
            <w:vAlign w:val="bottom"/>
            <w:hideMark/>
          </w:tcPr>
          <w:p w14:paraId="6BE3471A" w14:textId="7700190F" w:rsidR="004733AC" w:rsidRPr="004253E1" w:rsidRDefault="004733AC" w:rsidP="004733A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13</w:t>
            </w:r>
          </w:p>
        </w:tc>
        <w:tc>
          <w:tcPr>
            <w:tcW w:w="1217" w:type="pct"/>
            <w:shd w:val="clear" w:color="auto" w:fill="629DD1"/>
            <w:vAlign w:val="bottom"/>
            <w:hideMark/>
          </w:tcPr>
          <w:p w14:paraId="092B8F62" w14:textId="3DEE4310" w:rsidR="004733AC" w:rsidRPr="004253E1" w:rsidRDefault="004733AC" w:rsidP="004733A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Psychiatric Hospital </w:t>
            </w:r>
          </w:p>
        </w:tc>
        <w:tc>
          <w:tcPr>
            <w:tcW w:w="475" w:type="pct"/>
            <w:noWrap/>
            <w:vAlign w:val="bottom"/>
            <w:hideMark/>
          </w:tcPr>
          <w:p w14:paraId="67285B78" w14:textId="605D685A" w:rsidR="004733AC" w:rsidRPr="004253E1" w:rsidRDefault="004733AC" w:rsidP="004733A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14</w:t>
            </w:r>
          </w:p>
        </w:tc>
      </w:tr>
      <w:tr w:rsidR="004733AC" w:rsidRPr="00FF52B5" w14:paraId="0A214852" w14:textId="77777777" w:rsidTr="00FD568E">
        <w:trPr>
          <w:trHeight w:val="467"/>
        </w:trPr>
        <w:tc>
          <w:tcPr>
            <w:cnfStyle w:val="001000000000" w:firstRow="0" w:lastRow="0" w:firstColumn="1" w:lastColumn="0" w:oddVBand="0" w:evenVBand="0" w:oddHBand="0" w:evenHBand="0" w:firstRowFirstColumn="0" w:firstRowLastColumn="0" w:lastRowFirstColumn="0" w:lastRowLastColumn="0"/>
            <w:tcW w:w="1243" w:type="pct"/>
            <w:vAlign w:val="bottom"/>
            <w:hideMark/>
          </w:tcPr>
          <w:p w14:paraId="3CC6AEB5" w14:textId="788F808B" w:rsidR="004733AC" w:rsidRPr="004253E1" w:rsidRDefault="004733AC" w:rsidP="004733AC">
            <w:pPr>
              <w:rPr>
                <w:rFonts w:ascii="Calibri" w:eastAsia="Times New Roman" w:hAnsi="Calibri" w:cs="Calibri"/>
                <w:b w:val="0"/>
                <w:color w:val="000000"/>
                <w:sz w:val="18"/>
                <w:szCs w:val="18"/>
              </w:rPr>
            </w:pPr>
            <w:r w:rsidRPr="004253E1">
              <w:rPr>
                <w:rFonts w:ascii="Calibri" w:hAnsi="Calibri" w:cs="Calibri"/>
                <w:b w:val="0"/>
                <w:color w:val="000000"/>
              </w:rPr>
              <w:t xml:space="preserve">Technician/Technologist </w:t>
            </w:r>
          </w:p>
        </w:tc>
        <w:tc>
          <w:tcPr>
            <w:tcW w:w="425" w:type="pct"/>
            <w:noWrap/>
            <w:vAlign w:val="bottom"/>
            <w:hideMark/>
          </w:tcPr>
          <w:p w14:paraId="2D291897" w14:textId="264F4DE9" w:rsidR="004733AC" w:rsidRPr="004253E1" w:rsidRDefault="004733AC" w:rsidP="004733A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13</w:t>
            </w:r>
          </w:p>
        </w:tc>
        <w:tc>
          <w:tcPr>
            <w:tcW w:w="1217" w:type="pct"/>
            <w:shd w:val="clear" w:color="auto" w:fill="629DD1"/>
            <w:vAlign w:val="bottom"/>
            <w:hideMark/>
          </w:tcPr>
          <w:p w14:paraId="1CA13399" w14:textId="34435C7E" w:rsidR="004733AC" w:rsidRPr="004253E1" w:rsidRDefault="004733AC" w:rsidP="004733A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Contractor </w:t>
            </w:r>
          </w:p>
        </w:tc>
        <w:tc>
          <w:tcPr>
            <w:tcW w:w="425" w:type="pct"/>
            <w:noWrap/>
            <w:vAlign w:val="bottom"/>
            <w:hideMark/>
          </w:tcPr>
          <w:p w14:paraId="6F4526C8" w14:textId="5FE418C3" w:rsidR="004733AC" w:rsidRPr="004253E1" w:rsidRDefault="004733AC" w:rsidP="004733A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13</w:t>
            </w:r>
          </w:p>
        </w:tc>
        <w:tc>
          <w:tcPr>
            <w:tcW w:w="1217" w:type="pct"/>
            <w:shd w:val="clear" w:color="auto" w:fill="629DD1"/>
            <w:vAlign w:val="bottom"/>
            <w:hideMark/>
          </w:tcPr>
          <w:p w14:paraId="4AEDBB52" w14:textId="17401B54" w:rsidR="004733AC" w:rsidRPr="004253E1" w:rsidRDefault="004733AC" w:rsidP="004733A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Contractor </w:t>
            </w:r>
          </w:p>
        </w:tc>
        <w:tc>
          <w:tcPr>
            <w:tcW w:w="475" w:type="pct"/>
            <w:noWrap/>
            <w:vAlign w:val="bottom"/>
            <w:hideMark/>
          </w:tcPr>
          <w:p w14:paraId="1D380B96" w14:textId="7E934261" w:rsidR="004733AC" w:rsidRPr="004253E1" w:rsidRDefault="004733AC" w:rsidP="004733A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13</w:t>
            </w:r>
          </w:p>
        </w:tc>
      </w:tr>
      <w:tr w:rsidR="004733AC" w:rsidRPr="00FF52B5" w14:paraId="24E2F2AF" w14:textId="77777777" w:rsidTr="004253E1">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1243" w:type="pct"/>
            <w:vAlign w:val="bottom"/>
            <w:hideMark/>
          </w:tcPr>
          <w:p w14:paraId="39E02890" w14:textId="116518EB" w:rsidR="004733AC" w:rsidRPr="004253E1" w:rsidRDefault="004733AC" w:rsidP="004733AC">
            <w:pPr>
              <w:rPr>
                <w:rFonts w:ascii="Calibri" w:eastAsia="Times New Roman" w:hAnsi="Calibri" w:cs="Calibri"/>
                <w:b w:val="0"/>
                <w:color w:val="000000"/>
                <w:sz w:val="18"/>
                <w:szCs w:val="18"/>
              </w:rPr>
            </w:pPr>
            <w:r w:rsidRPr="004253E1">
              <w:rPr>
                <w:rFonts w:ascii="Calibri" w:hAnsi="Calibri" w:cs="Calibri"/>
                <w:b w:val="0"/>
                <w:color w:val="000000"/>
              </w:rPr>
              <w:t xml:space="preserve">Emergency Medical Technician, Paramedic </w:t>
            </w:r>
          </w:p>
        </w:tc>
        <w:tc>
          <w:tcPr>
            <w:tcW w:w="425" w:type="pct"/>
            <w:noWrap/>
            <w:vAlign w:val="bottom"/>
            <w:hideMark/>
          </w:tcPr>
          <w:p w14:paraId="6780EDAF" w14:textId="25DD86D2" w:rsidR="004733AC" w:rsidRPr="004253E1" w:rsidRDefault="004733AC" w:rsidP="004733A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12</w:t>
            </w:r>
          </w:p>
        </w:tc>
        <w:tc>
          <w:tcPr>
            <w:tcW w:w="1217" w:type="pct"/>
            <w:shd w:val="clear" w:color="auto" w:fill="629DD1"/>
            <w:vAlign w:val="bottom"/>
            <w:hideMark/>
          </w:tcPr>
          <w:p w14:paraId="582B3674" w14:textId="6E79BA12" w:rsidR="004733AC" w:rsidRPr="004253E1" w:rsidRDefault="004733AC" w:rsidP="004733A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Prosthetist </w:t>
            </w:r>
          </w:p>
        </w:tc>
        <w:tc>
          <w:tcPr>
            <w:tcW w:w="425" w:type="pct"/>
            <w:noWrap/>
            <w:vAlign w:val="bottom"/>
            <w:hideMark/>
          </w:tcPr>
          <w:p w14:paraId="0CD4DEDA" w14:textId="6BDF91A4" w:rsidR="004733AC" w:rsidRPr="004253E1" w:rsidRDefault="004733AC" w:rsidP="004733A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13</w:t>
            </w:r>
          </w:p>
        </w:tc>
        <w:tc>
          <w:tcPr>
            <w:tcW w:w="1217" w:type="pct"/>
            <w:shd w:val="clear" w:color="auto" w:fill="629DD1"/>
            <w:vAlign w:val="bottom"/>
            <w:hideMark/>
          </w:tcPr>
          <w:p w14:paraId="5D761B73" w14:textId="4EE4486A" w:rsidR="004733AC" w:rsidRPr="004253E1" w:rsidRDefault="004733AC" w:rsidP="004733A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Emergency Medical Technician, Paramedic </w:t>
            </w:r>
          </w:p>
        </w:tc>
        <w:tc>
          <w:tcPr>
            <w:tcW w:w="475" w:type="pct"/>
            <w:noWrap/>
            <w:vAlign w:val="bottom"/>
            <w:hideMark/>
          </w:tcPr>
          <w:p w14:paraId="1707E4D8" w14:textId="212B8DEB" w:rsidR="004733AC" w:rsidRPr="004253E1" w:rsidRDefault="004733AC" w:rsidP="004733A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13</w:t>
            </w:r>
          </w:p>
        </w:tc>
      </w:tr>
      <w:tr w:rsidR="004733AC" w:rsidRPr="00FF52B5" w14:paraId="78EB8D42" w14:textId="77777777" w:rsidTr="004253E1">
        <w:trPr>
          <w:trHeight w:val="580"/>
        </w:trPr>
        <w:tc>
          <w:tcPr>
            <w:cnfStyle w:val="001000000000" w:firstRow="0" w:lastRow="0" w:firstColumn="1" w:lastColumn="0" w:oddVBand="0" w:evenVBand="0" w:oddHBand="0" w:evenHBand="0" w:firstRowFirstColumn="0" w:firstRowLastColumn="0" w:lastRowFirstColumn="0" w:lastRowLastColumn="0"/>
            <w:tcW w:w="1243" w:type="pct"/>
            <w:vAlign w:val="bottom"/>
            <w:hideMark/>
          </w:tcPr>
          <w:p w14:paraId="3184F09A" w14:textId="26BAD85C" w:rsidR="004733AC" w:rsidRPr="004253E1" w:rsidRDefault="004733AC" w:rsidP="004733AC">
            <w:pPr>
              <w:rPr>
                <w:rFonts w:ascii="Calibri" w:eastAsia="Times New Roman" w:hAnsi="Calibri" w:cs="Calibri"/>
                <w:b w:val="0"/>
                <w:color w:val="000000"/>
                <w:sz w:val="18"/>
                <w:szCs w:val="18"/>
              </w:rPr>
            </w:pPr>
            <w:r w:rsidRPr="004253E1">
              <w:rPr>
                <w:rFonts w:ascii="Calibri" w:hAnsi="Calibri" w:cs="Calibri"/>
                <w:b w:val="0"/>
                <w:color w:val="000000"/>
              </w:rPr>
              <w:t xml:space="preserve">Home Infusion </w:t>
            </w:r>
          </w:p>
        </w:tc>
        <w:tc>
          <w:tcPr>
            <w:tcW w:w="425" w:type="pct"/>
            <w:noWrap/>
            <w:vAlign w:val="bottom"/>
            <w:hideMark/>
          </w:tcPr>
          <w:p w14:paraId="540F134B" w14:textId="26B22708" w:rsidR="004733AC" w:rsidRPr="004253E1" w:rsidRDefault="004733AC" w:rsidP="004733A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12</w:t>
            </w:r>
          </w:p>
        </w:tc>
        <w:tc>
          <w:tcPr>
            <w:tcW w:w="1217" w:type="pct"/>
            <w:shd w:val="clear" w:color="auto" w:fill="629DD1"/>
            <w:vAlign w:val="bottom"/>
            <w:hideMark/>
          </w:tcPr>
          <w:p w14:paraId="61640BCC" w14:textId="690B10B2" w:rsidR="004733AC" w:rsidRPr="004253E1" w:rsidRDefault="004733AC" w:rsidP="004733A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Hospice Care, Community Based </w:t>
            </w:r>
          </w:p>
        </w:tc>
        <w:tc>
          <w:tcPr>
            <w:tcW w:w="425" w:type="pct"/>
            <w:noWrap/>
            <w:vAlign w:val="bottom"/>
            <w:hideMark/>
          </w:tcPr>
          <w:p w14:paraId="56256BFF" w14:textId="14B9203F" w:rsidR="004733AC" w:rsidRPr="004253E1" w:rsidRDefault="004733AC" w:rsidP="004733A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12</w:t>
            </w:r>
          </w:p>
        </w:tc>
        <w:tc>
          <w:tcPr>
            <w:tcW w:w="1217" w:type="pct"/>
            <w:shd w:val="clear" w:color="auto" w:fill="629DD1"/>
            <w:vAlign w:val="bottom"/>
            <w:hideMark/>
          </w:tcPr>
          <w:p w14:paraId="74ACFC23" w14:textId="688C5D3F" w:rsidR="004733AC" w:rsidRPr="004253E1" w:rsidRDefault="004733AC" w:rsidP="004733A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Community/Behavioral Health </w:t>
            </w:r>
          </w:p>
        </w:tc>
        <w:tc>
          <w:tcPr>
            <w:tcW w:w="475" w:type="pct"/>
            <w:noWrap/>
            <w:vAlign w:val="bottom"/>
            <w:hideMark/>
          </w:tcPr>
          <w:p w14:paraId="2B51B723" w14:textId="27D0E209" w:rsidR="004733AC" w:rsidRPr="004253E1" w:rsidRDefault="004733AC" w:rsidP="004733A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12</w:t>
            </w:r>
          </w:p>
        </w:tc>
      </w:tr>
      <w:tr w:rsidR="004733AC" w:rsidRPr="00FF52B5" w14:paraId="4FA18D7A" w14:textId="77777777" w:rsidTr="004253E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43" w:type="pct"/>
            <w:vAlign w:val="bottom"/>
            <w:hideMark/>
          </w:tcPr>
          <w:p w14:paraId="7F970B1E" w14:textId="6BE218E5" w:rsidR="004733AC" w:rsidRPr="004253E1" w:rsidRDefault="004733AC" w:rsidP="004733AC">
            <w:pPr>
              <w:rPr>
                <w:rFonts w:ascii="Calibri" w:eastAsia="Times New Roman" w:hAnsi="Calibri" w:cs="Calibri"/>
                <w:b w:val="0"/>
                <w:color w:val="000000"/>
                <w:sz w:val="18"/>
                <w:szCs w:val="18"/>
              </w:rPr>
            </w:pPr>
            <w:r w:rsidRPr="004253E1">
              <w:rPr>
                <w:rFonts w:ascii="Calibri" w:hAnsi="Calibri" w:cs="Calibri"/>
                <w:b w:val="0"/>
                <w:color w:val="000000"/>
              </w:rPr>
              <w:t xml:space="preserve">Prosthetist </w:t>
            </w:r>
          </w:p>
        </w:tc>
        <w:tc>
          <w:tcPr>
            <w:tcW w:w="425" w:type="pct"/>
            <w:noWrap/>
            <w:vAlign w:val="bottom"/>
            <w:hideMark/>
          </w:tcPr>
          <w:p w14:paraId="60927EB3" w14:textId="275D3B7B" w:rsidR="004733AC" w:rsidRPr="004253E1" w:rsidRDefault="004733AC" w:rsidP="004733A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12</w:t>
            </w:r>
          </w:p>
        </w:tc>
        <w:tc>
          <w:tcPr>
            <w:tcW w:w="1217" w:type="pct"/>
            <w:shd w:val="clear" w:color="auto" w:fill="629DD1"/>
            <w:vAlign w:val="bottom"/>
            <w:hideMark/>
          </w:tcPr>
          <w:p w14:paraId="6F137C28" w14:textId="5BE1EF51" w:rsidR="004733AC" w:rsidRPr="004253E1" w:rsidRDefault="004733AC" w:rsidP="004733A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Long Term Care Hospital </w:t>
            </w:r>
          </w:p>
        </w:tc>
        <w:tc>
          <w:tcPr>
            <w:tcW w:w="425" w:type="pct"/>
            <w:noWrap/>
            <w:vAlign w:val="bottom"/>
            <w:hideMark/>
          </w:tcPr>
          <w:p w14:paraId="598EF048" w14:textId="4D01A6DB" w:rsidR="004733AC" w:rsidRPr="004253E1" w:rsidRDefault="004733AC" w:rsidP="004733A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12</w:t>
            </w:r>
          </w:p>
        </w:tc>
        <w:tc>
          <w:tcPr>
            <w:tcW w:w="1217" w:type="pct"/>
            <w:shd w:val="clear" w:color="auto" w:fill="629DD1"/>
            <w:vAlign w:val="bottom"/>
            <w:hideMark/>
          </w:tcPr>
          <w:p w14:paraId="5BA4EDC5" w14:textId="05A6E673" w:rsidR="004733AC" w:rsidRPr="004253E1" w:rsidRDefault="004733AC" w:rsidP="004733A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Home Infusion </w:t>
            </w:r>
          </w:p>
        </w:tc>
        <w:tc>
          <w:tcPr>
            <w:tcW w:w="475" w:type="pct"/>
            <w:noWrap/>
            <w:vAlign w:val="bottom"/>
            <w:hideMark/>
          </w:tcPr>
          <w:p w14:paraId="614282D2" w14:textId="14E1C201" w:rsidR="004733AC" w:rsidRPr="004253E1" w:rsidRDefault="004733AC" w:rsidP="004733A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12</w:t>
            </w:r>
          </w:p>
        </w:tc>
      </w:tr>
      <w:tr w:rsidR="004733AC" w:rsidRPr="00FF52B5" w14:paraId="5D0903CD" w14:textId="77777777" w:rsidTr="004253E1">
        <w:trPr>
          <w:trHeight w:val="290"/>
        </w:trPr>
        <w:tc>
          <w:tcPr>
            <w:cnfStyle w:val="001000000000" w:firstRow="0" w:lastRow="0" w:firstColumn="1" w:lastColumn="0" w:oddVBand="0" w:evenVBand="0" w:oddHBand="0" w:evenHBand="0" w:firstRowFirstColumn="0" w:firstRowLastColumn="0" w:lastRowFirstColumn="0" w:lastRowLastColumn="0"/>
            <w:tcW w:w="1243" w:type="pct"/>
            <w:vAlign w:val="bottom"/>
            <w:hideMark/>
          </w:tcPr>
          <w:p w14:paraId="03BD5D56" w14:textId="6EE36C18" w:rsidR="004733AC" w:rsidRPr="004253E1" w:rsidRDefault="004733AC" w:rsidP="004733AC">
            <w:pPr>
              <w:rPr>
                <w:rFonts w:ascii="Calibri" w:eastAsia="Times New Roman" w:hAnsi="Calibri" w:cs="Calibri"/>
                <w:b w:val="0"/>
                <w:color w:val="000000"/>
                <w:sz w:val="18"/>
                <w:szCs w:val="18"/>
              </w:rPr>
            </w:pPr>
            <w:r w:rsidRPr="004253E1">
              <w:rPr>
                <w:rFonts w:ascii="Calibri" w:hAnsi="Calibri" w:cs="Calibri"/>
                <w:b w:val="0"/>
                <w:color w:val="000000"/>
              </w:rPr>
              <w:t xml:space="preserve">Community/Behavioral Health </w:t>
            </w:r>
          </w:p>
        </w:tc>
        <w:tc>
          <w:tcPr>
            <w:tcW w:w="425" w:type="pct"/>
            <w:noWrap/>
            <w:vAlign w:val="bottom"/>
            <w:hideMark/>
          </w:tcPr>
          <w:p w14:paraId="12B261D2" w14:textId="0690F435" w:rsidR="004733AC" w:rsidRPr="004253E1" w:rsidRDefault="004733AC" w:rsidP="004733A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11</w:t>
            </w:r>
          </w:p>
        </w:tc>
        <w:tc>
          <w:tcPr>
            <w:tcW w:w="1217" w:type="pct"/>
            <w:shd w:val="clear" w:color="auto" w:fill="629DD1"/>
            <w:vAlign w:val="bottom"/>
            <w:hideMark/>
          </w:tcPr>
          <w:p w14:paraId="605F63E5" w14:textId="25B6B5E7" w:rsidR="004733AC" w:rsidRPr="004253E1" w:rsidRDefault="004733AC" w:rsidP="004733A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Orthotic Fitter </w:t>
            </w:r>
          </w:p>
        </w:tc>
        <w:tc>
          <w:tcPr>
            <w:tcW w:w="425" w:type="pct"/>
            <w:noWrap/>
            <w:vAlign w:val="bottom"/>
            <w:hideMark/>
          </w:tcPr>
          <w:p w14:paraId="46882148" w14:textId="2E74A7BD" w:rsidR="004733AC" w:rsidRPr="004253E1" w:rsidRDefault="004733AC" w:rsidP="004733A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12</w:t>
            </w:r>
          </w:p>
        </w:tc>
        <w:tc>
          <w:tcPr>
            <w:tcW w:w="1217" w:type="pct"/>
            <w:shd w:val="clear" w:color="auto" w:fill="629DD1"/>
            <w:vAlign w:val="bottom"/>
            <w:hideMark/>
          </w:tcPr>
          <w:p w14:paraId="6F719FDE" w14:textId="6D6D2905" w:rsidR="004733AC" w:rsidRPr="004253E1" w:rsidRDefault="004733AC" w:rsidP="004733A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Licensed Vocational Nurse </w:t>
            </w:r>
          </w:p>
        </w:tc>
        <w:tc>
          <w:tcPr>
            <w:tcW w:w="475" w:type="pct"/>
            <w:noWrap/>
            <w:vAlign w:val="bottom"/>
            <w:hideMark/>
          </w:tcPr>
          <w:p w14:paraId="750F0A3F" w14:textId="6013415D" w:rsidR="004733AC" w:rsidRPr="004253E1" w:rsidRDefault="004733AC" w:rsidP="004733A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12</w:t>
            </w:r>
          </w:p>
        </w:tc>
      </w:tr>
      <w:tr w:rsidR="004733AC" w:rsidRPr="00FF52B5" w14:paraId="2DA9CB23" w14:textId="77777777" w:rsidTr="004253E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43" w:type="pct"/>
            <w:vAlign w:val="bottom"/>
            <w:hideMark/>
          </w:tcPr>
          <w:p w14:paraId="3DE3C57C" w14:textId="0FCB974F" w:rsidR="004733AC" w:rsidRPr="004253E1" w:rsidRDefault="004733AC" w:rsidP="004733AC">
            <w:pPr>
              <w:rPr>
                <w:rFonts w:ascii="Calibri" w:eastAsia="Times New Roman" w:hAnsi="Calibri" w:cs="Calibri"/>
                <w:b w:val="0"/>
                <w:color w:val="000000"/>
                <w:sz w:val="18"/>
                <w:szCs w:val="18"/>
              </w:rPr>
            </w:pPr>
            <w:r w:rsidRPr="004253E1">
              <w:rPr>
                <w:rFonts w:ascii="Calibri" w:hAnsi="Calibri" w:cs="Calibri"/>
                <w:b w:val="0"/>
                <w:color w:val="000000"/>
              </w:rPr>
              <w:t xml:space="preserve">Occupational Therapy Assistant </w:t>
            </w:r>
          </w:p>
        </w:tc>
        <w:tc>
          <w:tcPr>
            <w:tcW w:w="425" w:type="pct"/>
            <w:noWrap/>
            <w:vAlign w:val="bottom"/>
            <w:hideMark/>
          </w:tcPr>
          <w:p w14:paraId="661C031B" w14:textId="4AB4B779" w:rsidR="004733AC" w:rsidRPr="004253E1" w:rsidRDefault="004733AC" w:rsidP="004733A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11</w:t>
            </w:r>
          </w:p>
        </w:tc>
        <w:tc>
          <w:tcPr>
            <w:tcW w:w="1217" w:type="pct"/>
            <w:shd w:val="clear" w:color="auto" w:fill="629DD1"/>
            <w:vAlign w:val="bottom"/>
            <w:hideMark/>
          </w:tcPr>
          <w:p w14:paraId="5BB01393" w14:textId="10787A28" w:rsidR="004733AC" w:rsidRPr="004253E1" w:rsidRDefault="004733AC" w:rsidP="004733A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Home Infusion </w:t>
            </w:r>
          </w:p>
        </w:tc>
        <w:tc>
          <w:tcPr>
            <w:tcW w:w="425" w:type="pct"/>
            <w:noWrap/>
            <w:vAlign w:val="bottom"/>
            <w:hideMark/>
          </w:tcPr>
          <w:p w14:paraId="0CEBD668" w14:textId="78FB4AEC" w:rsidR="004733AC" w:rsidRPr="004253E1" w:rsidRDefault="004733AC" w:rsidP="004733A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11</w:t>
            </w:r>
          </w:p>
        </w:tc>
        <w:tc>
          <w:tcPr>
            <w:tcW w:w="1217" w:type="pct"/>
            <w:shd w:val="clear" w:color="auto" w:fill="629DD1"/>
            <w:vAlign w:val="bottom"/>
            <w:hideMark/>
          </w:tcPr>
          <w:p w14:paraId="4E8D0BC1" w14:textId="78F31CCE" w:rsidR="004733AC" w:rsidRPr="004253E1" w:rsidRDefault="004733AC" w:rsidP="004733A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Prosthetist </w:t>
            </w:r>
          </w:p>
        </w:tc>
        <w:tc>
          <w:tcPr>
            <w:tcW w:w="475" w:type="pct"/>
            <w:noWrap/>
            <w:vAlign w:val="bottom"/>
            <w:hideMark/>
          </w:tcPr>
          <w:p w14:paraId="1408B8E4" w14:textId="40C5C3BB" w:rsidR="004733AC" w:rsidRPr="004253E1" w:rsidRDefault="004733AC" w:rsidP="004733A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12</w:t>
            </w:r>
          </w:p>
        </w:tc>
      </w:tr>
      <w:tr w:rsidR="004733AC" w:rsidRPr="00FF52B5" w14:paraId="2023FC6E" w14:textId="77777777" w:rsidTr="004253E1">
        <w:trPr>
          <w:trHeight w:val="290"/>
        </w:trPr>
        <w:tc>
          <w:tcPr>
            <w:cnfStyle w:val="001000000000" w:firstRow="0" w:lastRow="0" w:firstColumn="1" w:lastColumn="0" w:oddVBand="0" w:evenVBand="0" w:oddHBand="0" w:evenHBand="0" w:firstRowFirstColumn="0" w:firstRowLastColumn="0" w:lastRowFirstColumn="0" w:lastRowLastColumn="0"/>
            <w:tcW w:w="1243" w:type="pct"/>
            <w:vAlign w:val="bottom"/>
            <w:hideMark/>
          </w:tcPr>
          <w:p w14:paraId="65E2BC0E" w14:textId="21A50798" w:rsidR="004733AC" w:rsidRPr="004253E1" w:rsidRDefault="004733AC" w:rsidP="004733AC">
            <w:pPr>
              <w:rPr>
                <w:rFonts w:ascii="Calibri" w:eastAsia="Times New Roman" w:hAnsi="Calibri" w:cs="Calibri"/>
                <w:b w:val="0"/>
                <w:color w:val="000000"/>
                <w:sz w:val="18"/>
                <w:szCs w:val="18"/>
              </w:rPr>
            </w:pPr>
            <w:r w:rsidRPr="004253E1">
              <w:rPr>
                <w:rFonts w:ascii="Calibri" w:hAnsi="Calibri" w:cs="Calibri"/>
                <w:b w:val="0"/>
                <w:color w:val="000000"/>
              </w:rPr>
              <w:t xml:space="preserve">Orthotic Fitter </w:t>
            </w:r>
          </w:p>
        </w:tc>
        <w:tc>
          <w:tcPr>
            <w:tcW w:w="425" w:type="pct"/>
            <w:noWrap/>
            <w:vAlign w:val="bottom"/>
            <w:hideMark/>
          </w:tcPr>
          <w:p w14:paraId="465543B8" w14:textId="3D8D7DC5" w:rsidR="004733AC" w:rsidRPr="004253E1" w:rsidRDefault="004733AC" w:rsidP="004733A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11</w:t>
            </w:r>
          </w:p>
        </w:tc>
        <w:tc>
          <w:tcPr>
            <w:tcW w:w="1217" w:type="pct"/>
            <w:shd w:val="clear" w:color="auto" w:fill="629DD1"/>
            <w:vAlign w:val="bottom"/>
            <w:hideMark/>
          </w:tcPr>
          <w:p w14:paraId="5013D37E" w14:textId="53211654" w:rsidR="004733AC" w:rsidRPr="004253E1" w:rsidRDefault="004733AC" w:rsidP="004733A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Licensed Practical Nurse </w:t>
            </w:r>
          </w:p>
        </w:tc>
        <w:tc>
          <w:tcPr>
            <w:tcW w:w="425" w:type="pct"/>
            <w:noWrap/>
            <w:vAlign w:val="bottom"/>
            <w:hideMark/>
          </w:tcPr>
          <w:p w14:paraId="23A566F6" w14:textId="7BD81A5D" w:rsidR="004733AC" w:rsidRPr="004253E1" w:rsidRDefault="004733AC" w:rsidP="004733A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11</w:t>
            </w:r>
          </w:p>
        </w:tc>
        <w:tc>
          <w:tcPr>
            <w:tcW w:w="1217" w:type="pct"/>
            <w:shd w:val="clear" w:color="auto" w:fill="629DD1"/>
            <w:vAlign w:val="bottom"/>
            <w:hideMark/>
          </w:tcPr>
          <w:p w14:paraId="1B6BAB35" w14:textId="376272A0" w:rsidR="004733AC" w:rsidRPr="004253E1" w:rsidRDefault="004733AC" w:rsidP="004733A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Long Term Care Hospital </w:t>
            </w:r>
          </w:p>
        </w:tc>
        <w:tc>
          <w:tcPr>
            <w:tcW w:w="475" w:type="pct"/>
            <w:noWrap/>
            <w:vAlign w:val="bottom"/>
            <w:hideMark/>
          </w:tcPr>
          <w:p w14:paraId="0C93E0CE" w14:textId="00A9041D" w:rsidR="004733AC" w:rsidRPr="004253E1" w:rsidRDefault="004733AC" w:rsidP="004733A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11</w:t>
            </w:r>
          </w:p>
        </w:tc>
      </w:tr>
      <w:tr w:rsidR="004733AC" w:rsidRPr="00FF52B5" w14:paraId="21EDEE97" w14:textId="77777777" w:rsidTr="004253E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43" w:type="pct"/>
            <w:vAlign w:val="bottom"/>
            <w:hideMark/>
          </w:tcPr>
          <w:p w14:paraId="1F97C747" w14:textId="56D4435C" w:rsidR="004733AC" w:rsidRPr="004253E1" w:rsidRDefault="004733AC" w:rsidP="004733AC">
            <w:pPr>
              <w:rPr>
                <w:rFonts w:ascii="Calibri" w:eastAsia="Times New Roman" w:hAnsi="Calibri" w:cs="Calibri"/>
                <w:b w:val="0"/>
                <w:color w:val="000000"/>
                <w:sz w:val="18"/>
                <w:szCs w:val="18"/>
              </w:rPr>
            </w:pPr>
            <w:r w:rsidRPr="004253E1">
              <w:rPr>
                <w:rFonts w:ascii="Calibri" w:hAnsi="Calibri" w:cs="Calibri"/>
                <w:b w:val="0"/>
                <w:color w:val="000000"/>
              </w:rPr>
              <w:t xml:space="preserve">Technician, Other </w:t>
            </w:r>
          </w:p>
        </w:tc>
        <w:tc>
          <w:tcPr>
            <w:tcW w:w="425" w:type="pct"/>
            <w:noWrap/>
            <w:vAlign w:val="bottom"/>
            <w:hideMark/>
          </w:tcPr>
          <w:p w14:paraId="1CC4B4EE" w14:textId="6B773023" w:rsidR="004733AC" w:rsidRPr="004253E1" w:rsidRDefault="004733AC" w:rsidP="004733A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11</w:t>
            </w:r>
          </w:p>
        </w:tc>
        <w:tc>
          <w:tcPr>
            <w:tcW w:w="1217" w:type="pct"/>
            <w:shd w:val="clear" w:color="auto" w:fill="629DD1"/>
            <w:vAlign w:val="bottom"/>
            <w:hideMark/>
          </w:tcPr>
          <w:p w14:paraId="415DC289" w14:textId="2828F518" w:rsidR="004733AC" w:rsidRPr="004253E1" w:rsidRDefault="004733AC" w:rsidP="004733A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Technician/Technologist </w:t>
            </w:r>
          </w:p>
        </w:tc>
        <w:tc>
          <w:tcPr>
            <w:tcW w:w="425" w:type="pct"/>
            <w:noWrap/>
            <w:vAlign w:val="bottom"/>
            <w:hideMark/>
          </w:tcPr>
          <w:p w14:paraId="44FCE4D3" w14:textId="2472B953" w:rsidR="004733AC" w:rsidRPr="004253E1" w:rsidRDefault="004733AC" w:rsidP="004733A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11</w:t>
            </w:r>
          </w:p>
        </w:tc>
        <w:tc>
          <w:tcPr>
            <w:tcW w:w="1217" w:type="pct"/>
            <w:shd w:val="clear" w:color="auto" w:fill="629DD1"/>
            <w:vAlign w:val="bottom"/>
            <w:hideMark/>
          </w:tcPr>
          <w:p w14:paraId="34E35170" w14:textId="464F56EF" w:rsidR="004733AC" w:rsidRPr="004253E1" w:rsidRDefault="004733AC" w:rsidP="004733A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Naturopath </w:t>
            </w:r>
          </w:p>
        </w:tc>
        <w:tc>
          <w:tcPr>
            <w:tcW w:w="475" w:type="pct"/>
            <w:noWrap/>
            <w:vAlign w:val="bottom"/>
            <w:hideMark/>
          </w:tcPr>
          <w:p w14:paraId="0FB806EA" w14:textId="63D2BDA4" w:rsidR="004733AC" w:rsidRPr="004253E1" w:rsidRDefault="004733AC" w:rsidP="004733A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11</w:t>
            </w:r>
          </w:p>
        </w:tc>
      </w:tr>
      <w:tr w:rsidR="004733AC" w:rsidRPr="00FF52B5" w14:paraId="6B1A3593" w14:textId="77777777" w:rsidTr="004253E1">
        <w:trPr>
          <w:trHeight w:val="870"/>
        </w:trPr>
        <w:tc>
          <w:tcPr>
            <w:cnfStyle w:val="001000000000" w:firstRow="0" w:lastRow="0" w:firstColumn="1" w:lastColumn="0" w:oddVBand="0" w:evenVBand="0" w:oddHBand="0" w:evenHBand="0" w:firstRowFirstColumn="0" w:firstRowLastColumn="0" w:lastRowFirstColumn="0" w:lastRowLastColumn="0"/>
            <w:tcW w:w="1243" w:type="pct"/>
            <w:vAlign w:val="bottom"/>
            <w:hideMark/>
          </w:tcPr>
          <w:p w14:paraId="3FE6D772" w14:textId="6CC6F805" w:rsidR="004733AC" w:rsidRPr="004253E1" w:rsidRDefault="004733AC" w:rsidP="004733AC">
            <w:pPr>
              <w:rPr>
                <w:rFonts w:ascii="Calibri" w:eastAsia="Times New Roman" w:hAnsi="Calibri" w:cs="Calibri"/>
                <w:b w:val="0"/>
                <w:color w:val="000000"/>
                <w:sz w:val="18"/>
                <w:szCs w:val="18"/>
              </w:rPr>
            </w:pPr>
            <w:r w:rsidRPr="004253E1">
              <w:rPr>
                <w:rFonts w:ascii="Calibri" w:hAnsi="Calibri" w:cs="Calibri"/>
                <w:b w:val="0"/>
                <w:color w:val="000000"/>
              </w:rPr>
              <w:t xml:space="preserve">Independent Medical Examiner </w:t>
            </w:r>
          </w:p>
        </w:tc>
        <w:tc>
          <w:tcPr>
            <w:tcW w:w="425" w:type="pct"/>
            <w:noWrap/>
            <w:vAlign w:val="bottom"/>
            <w:hideMark/>
          </w:tcPr>
          <w:p w14:paraId="15E3F9EC" w14:textId="6A1785FA" w:rsidR="004733AC" w:rsidRPr="004253E1" w:rsidRDefault="004733AC" w:rsidP="004733A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10</w:t>
            </w:r>
          </w:p>
        </w:tc>
        <w:tc>
          <w:tcPr>
            <w:tcW w:w="1217" w:type="pct"/>
            <w:shd w:val="clear" w:color="auto" w:fill="629DD1"/>
            <w:vAlign w:val="bottom"/>
            <w:hideMark/>
          </w:tcPr>
          <w:p w14:paraId="65F78D7A" w14:textId="2825D8EB" w:rsidR="004733AC" w:rsidRPr="004253E1" w:rsidRDefault="004733AC" w:rsidP="004733A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Portable X-ray and/or Other Portable Diagnostic Imaging Supplier </w:t>
            </w:r>
          </w:p>
        </w:tc>
        <w:tc>
          <w:tcPr>
            <w:tcW w:w="425" w:type="pct"/>
            <w:noWrap/>
            <w:vAlign w:val="bottom"/>
            <w:hideMark/>
          </w:tcPr>
          <w:p w14:paraId="64FB6ABE" w14:textId="54F0D4A0" w:rsidR="004733AC" w:rsidRPr="004253E1" w:rsidRDefault="004733AC" w:rsidP="004733A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10</w:t>
            </w:r>
          </w:p>
        </w:tc>
        <w:tc>
          <w:tcPr>
            <w:tcW w:w="1217" w:type="pct"/>
            <w:shd w:val="clear" w:color="auto" w:fill="629DD1"/>
            <w:vAlign w:val="bottom"/>
            <w:hideMark/>
          </w:tcPr>
          <w:p w14:paraId="1C3AEAAB" w14:textId="4EFF8803" w:rsidR="004733AC" w:rsidRPr="004253E1" w:rsidRDefault="004733AC" w:rsidP="004733A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Behavior Analyst </w:t>
            </w:r>
          </w:p>
        </w:tc>
        <w:tc>
          <w:tcPr>
            <w:tcW w:w="475" w:type="pct"/>
            <w:noWrap/>
            <w:vAlign w:val="bottom"/>
            <w:hideMark/>
          </w:tcPr>
          <w:p w14:paraId="1B496E53" w14:textId="13B9B235" w:rsidR="004733AC" w:rsidRPr="004253E1" w:rsidRDefault="004733AC" w:rsidP="004733A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10</w:t>
            </w:r>
          </w:p>
        </w:tc>
      </w:tr>
      <w:tr w:rsidR="004733AC" w:rsidRPr="00FF52B5" w14:paraId="70BA2DE9" w14:textId="77777777" w:rsidTr="004253E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43" w:type="pct"/>
            <w:vAlign w:val="bottom"/>
            <w:hideMark/>
          </w:tcPr>
          <w:p w14:paraId="678636EB" w14:textId="3C11B05C" w:rsidR="004733AC" w:rsidRPr="004253E1" w:rsidRDefault="004733AC" w:rsidP="004733AC">
            <w:pPr>
              <w:rPr>
                <w:rFonts w:ascii="Calibri" w:eastAsia="Times New Roman" w:hAnsi="Calibri" w:cs="Calibri"/>
                <w:b w:val="0"/>
                <w:color w:val="000000"/>
                <w:sz w:val="18"/>
                <w:szCs w:val="18"/>
              </w:rPr>
            </w:pPr>
            <w:r w:rsidRPr="004253E1">
              <w:rPr>
                <w:rFonts w:ascii="Calibri" w:hAnsi="Calibri" w:cs="Calibri"/>
                <w:b w:val="0"/>
                <w:color w:val="000000"/>
              </w:rPr>
              <w:t xml:space="preserve">Military Health Care Provider </w:t>
            </w:r>
          </w:p>
        </w:tc>
        <w:tc>
          <w:tcPr>
            <w:tcW w:w="425" w:type="pct"/>
            <w:noWrap/>
            <w:vAlign w:val="bottom"/>
            <w:hideMark/>
          </w:tcPr>
          <w:p w14:paraId="22F5D294" w14:textId="0B39E71D" w:rsidR="004733AC" w:rsidRPr="004253E1" w:rsidRDefault="004733AC" w:rsidP="004733A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10</w:t>
            </w:r>
          </w:p>
        </w:tc>
        <w:tc>
          <w:tcPr>
            <w:tcW w:w="1217" w:type="pct"/>
            <w:shd w:val="clear" w:color="auto" w:fill="629DD1"/>
            <w:vAlign w:val="bottom"/>
            <w:hideMark/>
          </w:tcPr>
          <w:p w14:paraId="4B9C3F3F" w14:textId="0DA78806" w:rsidR="004733AC" w:rsidRPr="004253E1" w:rsidRDefault="004733AC" w:rsidP="004733A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Behavior Analyst </w:t>
            </w:r>
          </w:p>
        </w:tc>
        <w:tc>
          <w:tcPr>
            <w:tcW w:w="425" w:type="pct"/>
            <w:noWrap/>
            <w:vAlign w:val="bottom"/>
            <w:hideMark/>
          </w:tcPr>
          <w:p w14:paraId="443338AA" w14:textId="7883B861" w:rsidR="004733AC" w:rsidRPr="004253E1" w:rsidRDefault="004733AC" w:rsidP="004733A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9</w:t>
            </w:r>
          </w:p>
        </w:tc>
        <w:tc>
          <w:tcPr>
            <w:tcW w:w="1217" w:type="pct"/>
            <w:shd w:val="clear" w:color="auto" w:fill="629DD1"/>
            <w:vAlign w:val="bottom"/>
            <w:hideMark/>
          </w:tcPr>
          <w:p w14:paraId="7C11B75B" w14:textId="6F1A1668" w:rsidR="004733AC" w:rsidRPr="004253E1" w:rsidRDefault="004733AC" w:rsidP="004733A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Independent Medical Examiner </w:t>
            </w:r>
          </w:p>
        </w:tc>
        <w:tc>
          <w:tcPr>
            <w:tcW w:w="475" w:type="pct"/>
            <w:noWrap/>
            <w:vAlign w:val="bottom"/>
            <w:hideMark/>
          </w:tcPr>
          <w:p w14:paraId="4EB429F3" w14:textId="0A4E3606" w:rsidR="004733AC" w:rsidRPr="004253E1" w:rsidRDefault="004733AC" w:rsidP="004733A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10</w:t>
            </w:r>
          </w:p>
        </w:tc>
      </w:tr>
      <w:tr w:rsidR="004733AC" w:rsidRPr="00FF52B5" w14:paraId="3D9D8FC2" w14:textId="77777777" w:rsidTr="004253E1">
        <w:trPr>
          <w:trHeight w:val="580"/>
        </w:trPr>
        <w:tc>
          <w:tcPr>
            <w:cnfStyle w:val="001000000000" w:firstRow="0" w:lastRow="0" w:firstColumn="1" w:lastColumn="0" w:oddVBand="0" w:evenVBand="0" w:oddHBand="0" w:evenHBand="0" w:firstRowFirstColumn="0" w:firstRowLastColumn="0" w:lastRowFirstColumn="0" w:lastRowLastColumn="0"/>
            <w:tcW w:w="1243" w:type="pct"/>
            <w:vAlign w:val="bottom"/>
            <w:hideMark/>
          </w:tcPr>
          <w:p w14:paraId="31802D4B" w14:textId="56DA97E1" w:rsidR="004733AC" w:rsidRPr="004253E1" w:rsidRDefault="004733AC" w:rsidP="004733AC">
            <w:pPr>
              <w:rPr>
                <w:rFonts w:ascii="Calibri" w:eastAsia="Times New Roman" w:hAnsi="Calibri" w:cs="Calibri"/>
                <w:b w:val="0"/>
                <w:color w:val="000000"/>
                <w:sz w:val="18"/>
                <w:szCs w:val="18"/>
              </w:rPr>
            </w:pPr>
            <w:r w:rsidRPr="004253E1">
              <w:rPr>
                <w:rFonts w:ascii="Calibri" w:hAnsi="Calibri" w:cs="Calibri"/>
                <w:b w:val="0"/>
                <w:color w:val="000000"/>
              </w:rPr>
              <w:t xml:space="preserve">Behavior Analyst </w:t>
            </w:r>
          </w:p>
        </w:tc>
        <w:tc>
          <w:tcPr>
            <w:tcW w:w="425" w:type="pct"/>
            <w:noWrap/>
            <w:vAlign w:val="bottom"/>
            <w:hideMark/>
          </w:tcPr>
          <w:p w14:paraId="1D567495" w14:textId="6D58D4D0" w:rsidR="004733AC" w:rsidRPr="004253E1" w:rsidRDefault="004733AC" w:rsidP="004733A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9</w:t>
            </w:r>
          </w:p>
        </w:tc>
        <w:tc>
          <w:tcPr>
            <w:tcW w:w="1217" w:type="pct"/>
            <w:shd w:val="clear" w:color="auto" w:fill="629DD1"/>
            <w:vAlign w:val="bottom"/>
            <w:hideMark/>
          </w:tcPr>
          <w:p w14:paraId="18C345E8" w14:textId="1B017592" w:rsidR="004733AC" w:rsidRPr="004253E1" w:rsidRDefault="004733AC" w:rsidP="004733A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Independent Medical Examiner </w:t>
            </w:r>
          </w:p>
        </w:tc>
        <w:tc>
          <w:tcPr>
            <w:tcW w:w="425" w:type="pct"/>
            <w:noWrap/>
            <w:vAlign w:val="bottom"/>
            <w:hideMark/>
          </w:tcPr>
          <w:p w14:paraId="165D9D97" w14:textId="684BDBB1" w:rsidR="004733AC" w:rsidRPr="004253E1" w:rsidRDefault="004733AC" w:rsidP="004733A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9</w:t>
            </w:r>
          </w:p>
        </w:tc>
        <w:tc>
          <w:tcPr>
            <w:tcW w:w="1217" w:type="pct"/>
            <w:shd w:val="clear" w:color="auto" w:fill="629DD1"/>
            <w:vAlign w:val="bottom"/>
            <w:hideMark/>
          </w:tcPr>
          <w:p w14:paraId="20736833" w14:textId="22082BEC" w:rsidR="004733AC" w:rsidRPr="004253E1" w:rsidRDefault="004733AC" w:rsidP="004733A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Orthotic Fitter </w:t>
            </w:r>
          </w:p>
        </w:tc>
        <w:tc>
          <w:tcPr>
            <w:tcW w:w="475" w:type="pct"/>
            <w:noWrap/>
            <w:vAlign w:val="bottom"/>
            <w:hideMark/>
          </w:tcPr>
          <w:p w14:paraId="067124CD" w14:textId="3105C1DD" w:rsidR="004733AC" w:rsidRPr="004253E1" w:rsidRDefault="004733AC" w:rsidP="004733A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10</w:t>
            </w:r>
          </w:p>
        </w:tc>
      </w:tr>
      <w:tr w:rsidR="004733AC" w:rsidRPr="00FF52B5" w14:paraId="44C3471E" w14:textId="77777777" w:rsidTr="00662A0D">
        <w:trPr>
          <w:cnfStyle w:val="000000100000" w:firstRow="0" w:lastRow="0" w:firstColumn="0" w:lastColumn="0" w:oddVBand="0" w:evenVBand="0" w:oddHBand="1" w:evenHBand="0" w:firstRowFirstColumn="0" w:firstRowLastColumn="0" w:lastRowFirstColumn="0" w:lastRowLastColumn="0"/>
          <w:trHeight w:val="593"/>
        </w:trPr>
        <w:tc>
          <w:tcPr>
            <w:cnfStyle w:val="001000000000" w:firstRow="0" w:lastRow="0" w:firstColumn="1" w:lastColumn="0" w:oddVBand="0" w:evenVBand="0" w:oddHBand="0" w:evenHBand="0" w:firstRowFirstColumn="0" w:firstRowLastColumn="0" w:lastRowFirstColumn="0" w:lastRowLastColumn="0"/>
            <w:tcW w:w="1243" w:type="pct"/>
            <w:vAlign w:val="bottom"/>
            <w:hideMark/>
          </w:tcPr>
          <w:p w14:paraId="60A0E3A9" w14:textId="2E89B3F5" w:rsidR="004733AC" w:rsidRPr="004253E1" w:rsidRDefault="004733AC" w:rsidP="004733AC">
            <w:pPr>
              <w:rPr>
                <w:rFonts w:ascii="Calibri" w:eastAsia="Times New Roman" w:hAnsi="Calibri" w:cs="Calibri"/>
                <w:b w:val="0"/>
                <w:color w:val="000000"/>
                <w:sz w:val="18"/>
                <w:szCs w:val="18"/>
              </w:rPr>
            </w:pPr>
            <w:r w:rsidRPr="004253E1">
              <w:rPr>
                <w:rFonts w:ascii="Calibri" w:hAnsi="Calibri" w:cs="Calibri"/>
                <w:b w:val="0"/>
                <w:color w:val="000000"/>
              </w:rPr>
              <w:t xml:space="preserve">Exclusive Provider Organization </w:t>
            </w:r>
          </w:p>
        </w:tc>
        <w:tc>
          <w:tcPr>
            <w:tcW w:w="425" w:type="pct"/>
            <w:noWrap/>
            <w:vAlign w:val="bottom"/>
            <w:hideMark/>
          </w:tcPr>
          <w:p w14:paraId="174AB099" w14:textId="2BC05650" w:rsidR="004733AC" w:rsidRPr="004253E1" w:rsidRDefault="004733AC" w:rsidP="004733A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9</w:t>
            </w:r>
          </w:p>
        </w:tc>
        <w:tc>
          <w:tcPr>
            <w:tcW w:w="1217" w:type="pct"/>
            <w:shd w:val="clear" w:color="auto" w:fill="629DD1"/>
            <w:vAlign w:val="bottom"/>
            <w:hideMark/>
          </w:tcPr>
          <w:p w14:paraId="2765AE22" w14:textId="73C992D2" w:rsidR="004733AC" w:rsidRPr="004253E1" w:rsidRDefault="004733AC" w:rsidP="004733A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Licensed Vocational Nurse </w:t>
            </w:r>
          </w:p>
        </w:tc>
        <w:tc>
          <w:tcPr>
            <w:tcW w:w="425" w:type="pct"/>
            <w:noWrap/>
            <w:vAlign w:val="bottom"/>
            <w:hideMark/>
          </w:tcPr>
          <w:p w14:paraId="02D60BF2" w14:textId="09E7AE33" w:rsidR="004733AC" w:rsidRPr="004253E1" w:rsidRDefault="004733AC" w:rsidP="004733A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9</w:t>
            </w:r>
          </w:p>
        </w:tc>
        <w:tc>
          <w:tcPr>
            <w:tcW w:w="1217" w:type="pct"/>
            <w:shd w:val="clear" w:color="auto" w:fill="629DD1"/>
            <w:vAlign w:val="bottom"/>
            <w:hideMark/>
          </w:tcPr>
          <w:p w14:paraId="6895023A" w14:textId="171273CF" w:rsidR="004733AC" w:rsidRPr="004253E1" w:rsidRDefault="004733AC" w:rsidP="004733A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Technician, Other </w:t>
            </w:r>
          </w:p>
        </w:tc>
        <w:tc>
          <w:tcPr>
            <w:tcW w:w="475" w:type="pct"/>
            <w:noWrap/>
            <w:vAlign w:val="bottom"/>
            <w:hideMark/>
          </w:tcPr>
          <w:p w14:paraId="37835792" w14:textId="60F74BBA" w:rsidR="004733AC" w:rsidRPr="004253E1" w:rsidRDefault="004733AC" w:rsidP="004733A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9</w:t>
            </w:r>
          </w:p>
        </w:tc>
      </w:tr>
      <w:tr w:rsidR="004733AC" w:rsidRPr="00FF52B5" w14:paraId="7BE69602" w14:textId="77777777" w:rsidTr="004253E1">
        <w:trPr>
          <w:trHeight w:val="290"/>
        </w:trPr>
        <w:tc>
          <w:tcPr>
            <w:cnfStyle w:val="001000000000" w:firstRow="0" w:lastRow="0" w:firstColumn="1" w:lastColumn="0" w:oddVBand="0" w:evenVBand="0" w:oddHBand="0" w:evenHBand="0" w:firstRowFirstColumn="0" w:firstRowLastColumn="0" w:lastRowFirstColumn="0" w:lastRowLastColumn="0"/>
            <w:tcW w:w="1243" w:type="pct"/>
            <w:vAlign w:val="bottom"/>
            <w:hideMark/>
          </w:tcPr>
          <w:p w14:paraId="128C23E4" w14:textId="39F186DE" w:rsidR="004733AC" w:rsidRPr="004253E1" w:rsidRDefault="004733AC" w:rsidP="004733AC">
            <w:pPr>
              <w:rPr>
                <w:rFonts w:ascii="Calibri" w:eastAsia="Times New Roman" w:hAnsi="Calibri" w:cs="Calibri"/>
                <w:b w:val="0"/>
                <w:color w:val="000000"/>
                <w:sz w:val="18"/>
                <w:szCs w:val="18"/>
              </w:rPr>
            </w:pPr>
            <w:r w:rsidRPr="004253E1">
              <w:rPr>
                <w:rFonts w:ascii="Calibri" w:hAnsi="Calibri" w:cs="Calibri"/>
                <w:b w:val="0"/>
                <w:color w:val="000000"/>
              </w:rPr>
              <w:t xml:space="preserve">Portable X-ray and/or Other Portable Diagnostic Imaging Supplier </w:t>
            </w:r>
          </w:p>
        </w:tc>
        <w:tc>
          <w:tcPr>
            <w:tcW w:w="425" w:type="pct"/>
            <w:noWrap/>
            <w:vAlign w:val="bottom"/>
            <w:hideMark/>
          </w:tcPr>
          <w:p w14:paraId="25499B13" w14:textId="7DD35C04" w:rsidR="004733AC" w:rsidRPr="004253E1" w:rsidRDefault="004733AC" w:rsidP="004733A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9</w:t>
            </w:r>
          </w:p>
        </w:tc>
        <w:tc>
          <w:tcPr>
            <w:tcW w:w="1217" w:type="pct"/>
            <w:shd w:val="clear" w:color="auto" w:fill="629DD1"/>
            <w:vAlign w:val="bottom"/>
            <w:hideMark/>
          </w:tcPr>
          <w:p w14:paraId="13CEF90D" w14:textId="01CFD51C" w:rsidR="004733AC" w:rsidRPr="004253E1" w:rsidRDefault="004733AC" w:rsidP="004733A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Technician, Other </w:t>
            </w:r>
          </w:p>
        </w:tc>
        <w:tc>
          <w:tcPr>
            <w:tcW w:w="425" w:type="pct"/>
            <w:noWrap/>
            <w:vAlign w:val="bottom"/>
            <w:hideMark/>
          </w:tcPr>
          <w:p w14:paraId="063536B3" w14:textId="4467DEBF" w:rsidR="004733AC" w:rsidRPr="004253E1" w:rsidRDefault="004733AC" w:rsidP="004733A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9</w:t>
            </w:r>
          </w:p>
        </w:tc>
        <w:tc>
          <w:tcPr>
            <w:tcW w:w="1217" w:type="pct"/>
            <w:shd w:val="clear" w:color="auto" w:fill="629DD1"/>
            <w:vAlign w:val="bottom"/>
            <w:hideMark/>
          </w:tcPr>
          <w:p w14:paraId="428035BD" w14:textId="1D2F3A36" w:rsidR="004733AC" w:rsidRPr="004253E1" w:rsidRDefault="004733AC" w:rsidP="004733A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Licensed Practical Nurse </w:t>
            </w:r>
          </w:p>
        </w:tc>
        <w:tc>
          <w:tcPr>
            <w:tcW w:w="475" w:type="pct"/>
            <w:noWrap/>
            <w:vAlign w:val="bottom"/>
            <w:hideMark/>
          </w:tcPr>
          <w:p w14:paraId="4B9A5CCA" w14:textId="63E37206" w:rsidR="004733AC" w:rsidRPr="004253E1" w:rsidRDefault="004733AC" w:rsidP="004733A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8</w:t>
            </w:r>
          </w:p>
        </w:tc>
      </w:tr>
      <w:tr w:rsidR="004733AC" w:rsidRPr="00FF52B5" w14:paraId="2FEDFAD3" w14:textId="77777777" w:rsidTr="004253E1">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1243" w:type="pct"/>
            <w:vAlign w:val="bottom"/>
            <w:hideMark/>
          </w:tcPr>
          <w:p w14:paraId="5815C8C1" w14:textId="37D8F573" w:rsidR="004733AC" w:rsidRPr="004253E1" w:rsidRDefault="004733AC" w:rsidP="004733AC">
            <w:pPr>
              <w:rPr>
                <w:rFonts w:ascii="Calibri" w:eastAsia="Times New Roman" w:hAnsi="Calibri" w:cs="Calibri"/>
                <w:b w:val="0"/>
                <w:color w:val="000000"/>
                <w:sz w:val="18"/>
                <w:szCs w:val="18"/>
              </w:rPr>
            </w:pPr>
            <w:r w:rsidRPr="004253E1">
              <w:rPr>
                <w:rFonts w:ascii="Calibri" w:hAnsi="Calibri" w:cs="Calibri"/>
                <w:b w:val="0"/>
                <w:color w:val="000000"/>
              </w:rPr>
              <w:t xml:space="preserve">Electrodiagnostic Medicine </w:t>
            </w:r>
          </w:p>
        </w:tc>
        <w:tc>
          <w:tcPr>
            <w:tcW w:w="425" w:type="pct"/>
            <w:noWrap/>
            <w:vAlign w:val="bottom"/>
            <w:hideMark/>
          </w:tcPr>
          <w:p w14:paraId="56C38208" w14:textId="11215CE2" w:rsidR="004733AC" w:rsidRPr="004253E1" w:rsidRDefault="004733AC" w:rsidP="004733A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8</w:t>
            </w:r>
          </w:p>
        </w:tc>
        <w:tc>
          <w:tcPr>
            <w:tcW w:w="1217" w:type="pct"/>
            <w:shd w:val="clear" w:color="auto" w:fill="629DD1"/>
            <w:vAlign w:val="bottom"/>
            <w:hideMark/>
          </w:tcPr>
          <w:p w14:paraId="256058A8" w14:textId="194D005E" w:rsidR="004733AC" w:rsidRPr="004253E1" w:rsidRDefault="004733AC" w:rsidP="004733A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Behavior Technician </w:t>
            </w:r>
          </w:p>
        </w:tc>
        <w:tc>
          <w:tcPr>
            <w:tcW w:w="425" w:type="pct"/>
            <w:noWrap/>
            <w:vAlign w:val="bottom"/>
            <w:hideMark/>
          </w:tcPr>
          <w:p w14:paraId="7C35E025" w14:textId="08D31C58" w:rsidR="004733AC" w:rsidRPr="004253E1" w:rsidRDefault="004733AC" w:rsidP="004733A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8</w:t>
            </w:r>
          </w:p>
        </w:tc>
        <w:tc>
          <w:tcPr>
            <w:tcW w:w="1217" w:type="pct"/>
            <w:shd w:val="clear" w:color="auto" w:fill="629DD1"/>
            <w:vAlign w:val="bottom"/>
            <w:hideMark/>
          </w:tcPr>
          <w:p w14:paraId="39E4F7B5" w14:textId="3A13C37B" w:rsidR="004733AC" w:rsidRPr="004253E1" w:rsidRDefault="004733AC" w:rsidP="004733A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Portable X-ray and/or Other Portable Diagnostic Imaging Supplier </w:t>
            </w:r>
          </w:p>
        </w:tc>
        <w:tc>
          <w:tcPr>
            <w:tcW w:w="475" w:type="pct"/>
            <w:noWrap/>
            <w:vAlign w:val="bottom"/>
            <w:hideMark/>
          </w:tcPr>
          <w:p w14:paraId="1FFFB5CB" w14:textId="2BC12543" w:rsidR="004733AC" w:rsidRPr="004253E1" w:rsidRDefault="004733AC" w:rsidP="004733A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8</w:t>
            </w:r>
          </w:p>
        </w:tc>
      </w:tr>
      <w:tr w:rsidR="004733AC" w:rsidRPr="00FF52B5" w14:paraId="04E1F4CA" w14:textId="77777777" w:rsidTr="004253E1">
        <w:trPr>
          <w:trHeight w:val="580"/>
        </w:trPr>
        <w:tc>
          <w:tcPr>
            <w:cnfStyle w:val="001000000000" w:firstRow="0" w:lastRow="0" w:firstColumn="1" w:lastColumn="0" w:oddVBand="0" w:evenVBand="0" w:oddHBand="0" w:evenHBand="0" w:firstRowFirstColumn="0" w:firstRowLastColumn="0" w:lastRowFirstColumn="0" w:lastRowLastColumn="0"/>
            <w:tcW w:w="1243" w:type="pct"/>
            <w:vAlign w:val="bottom"/>
            <w:hideMark/>
          </w:tcPr>
          <w:p w14:paraId="57BC2E78" w14:textId="233F1B67" w:rsidR="004733AC" w:rsidRPr="004253E1" w:rsidRDefault="004733AC" w:rsidP="004733AC">
            <w:pPr>
              <w:rPr>
                <w:rFonts w:ascii="Calibri" w:eastAsia="Times New Roman" w:hAnsi="Calibri" w:cs="Calibri"/>
                <w:b w:val="0"/>
                <w:color w:val="000000"/>
                <w:sz w:val="18"/>
                <w:szCs w:val="18"/>
              </w:rPr>
            </w:pPr>
            <w:r w:rsidRPr="004253E1">
              <w:rPr>
                <w:rFonts w:ascii="Calibri" w:hAnsi="Calibri" w:cs="Calibri"/>
                <w:b w:val="0"/>
                <w:color w:val="000000"/>
              </w:rPr>
              <w:t xml:space="preserve">Medical Genetics, Ph.D. Medical Genetics </w:t>
            </w:r>
          </w:p>
        </w:tc>
        <w:tc>
          <w:tcPr>
            <w:tcW w:w="425" w:type="pct"/>
            <w:noWrap/>
            <w:vAlign w:val="bottom"/>
            <w:hideMark/>
          </w:tcPr>
          <w:p w14:paraId="694F85D0" w14:textId="60E90427" w:rsidR="004733AC" w:rsidRPr="004253E1" w:rsidRDefault="004733AC" w:rsidP="004733A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8</w:t>
            </w:r>
          </w:p>
        </w:tc>
        <w:tc>
          <w:tcPr>
            <w:tcW w:w="1217" w:type="pct"/>
            <w:shd w:val="clear" w:color="auto" w:fill="629DD1"/>
            <w:vAlign w:val="bottom"/>
            <w:hideMark/>
          </w:tcPr>
          <w:p w14:paraId="2ACD5CB2" w14:textId="470B1077" w:rsidR="004733AC" w:rsidRPr="004253E1" w:rsidRDefault="004733AC" w:rsidP="004733A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Electrodiagnostic Medicine </w:t>
            </w:r>
          </w:p>
        </w:tc>
        <w:tc>
          <w:tcPr>
            <w:tcW w:w="425" w:type="pct"/>
            <w:noWrap/>
            <w:vAlign w:val="bottom"/>
            <w:hideMark/>
          </w:tcPr>
          <w:p w14:paraId="2369F43A" w14:textId="5F4815B1" w:rsidR="004733AC" w:rsidRPr="004253E1" w:rsidRDefault="004733AC" w:rsidP="004733A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8</w:t>
            </w:r>
          </w:p>
        </w:tc>
        <w:tc>
          <w:tcPr>
            <w:tcW w:w="1217" w:type="pct"/>
            <w:shd w:val="clear" w:color="auto" w:fill="629DD1"/>
            <w:vAlign w:val="bottom"/>
            <w:hideMark/>
          </w:tcPr>
          <w:p w14:paraId="32CB2D90" w14:textId="0E837B1A" w:rsidR="004733AC" w:rsidRPr="004253E1" w:rsidRDefault="004733AC" w:rsidP="004733A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Technician/Technologist </w:t>
            </w:r>
          </w:p>
        </w:tc>
        <w:tc>
          <w:tcPr>
            <w:tcW w:w="475" w:type="pct"/>
            <w:noWrap/>
            <w:vAlign w:val="bottom"/>
            <w:hideMark/>
          </w:tcPr>
          <w:p w14:paraId="379FB4A5" w14:textId="4C881C3D" w:rsidR="004733AC" w:rsidRPr="004253E1" w:rsidRDefault="004733AC" w:rsidP="004733A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8</w:t>
            </w:r>
          </w:p>
        </w:tc>
      </w:tr>
      <w:tr w:rsidR="004733AC" w:rsidRPr="00FF52B5" w14:paraId="341E0B42" w14:textId="77777777" w:rsidTr="004253E1">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1243" w:type="pct"/>
            <w:vAlign w:val="bottom"/>
            <w:hideMark/>
          </w:tcPr>
          <w:p w14:paraId="6B788A80" w14:textId="65164E10" w:rsidR="004733AC" w:rsidRPr="004253E1" w:rsidRDefault="004733AC" w:rsidP="004733AC">
            <w:pPr>
              <w:rPr>
                <w:rFonts w:ascii="Calibri" w:eastAsia="Times New Roman" w:hAnsi="Calibri" w:cs="Calibri"/>
                <w:b w:val="0"/>
                <w:color w:val="000000"/>
                <w:sz w:val="18"/>
                <w:szCs w:val="18"/>
              </w:rPr>
            </w:pPr>
            <w:r w:rsidRPr="004253E1">
              <w:rPr>
                <w:rFonts w:ascii="Calibri" w:hAnsi="Calibri" w:cs="Calibri"/>
                <w:b w:val="0"/>
                <w:color w:val="000000"/>
              </w:rPr>
              <w:t xml:space="preserve">Naturopath </w:t>
            </w:r>
          </w:p>
        </w:tc>
        <w:tc>
          <w:tcPr>
            <w:tcW w:w="425" w:type="pct"/>
            <w:noWrap/>
            <w:vAlign w:val="bottom"/>
            <w:hideMark/>
          </w:tcPr>
          <w:p w14:paraId="0A663548" w14:textId="17B22FC8" w:rsidR="004733AC" w:rsidRPr="004253E1" w:rsidRDefault="004733AC" w:rsidP="004733A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8</w:t>
            </w:r>
          </w:p>
        </w:tc>
        <w:tc>
          <w:tcPr>
            <w:tcW w:w="1217" w:type="pct"/>
            <w:shd w:val="clear" w:color="auto" w:fill="629DD1"/>
            <w:vAlign w:val="bottom"/>
            <w:hideMark/>
          </w:tcPr>
          <w:p w14:paraId="0E16CA79" w14:textId="23BDAFCE" w:rsidR="004733AC" w:rsidRPr="004253E1" w:rsidRDefault="004733AC" w:rsidP="004733A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Exclusive Provider Organization </w:t>
            </w:r>
          </w:p>
        </w:tc>
        <w:tc>
          <w:tcPr>
            <w:tcW w:w="425" w:type="pct"/>
            <w:noWrap/>
            <w:vAlign w:val="bottom"/>
            <w:hideMark/>
          </w:tcPr>
          <w:p w14:paraId="1B624A18" w14:textId="20497227" w:rsidR="004733AC" w:rsidRPr="004253E1" w:rsidRDefault="004733AC" w:rsidP="004733A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8</w:t>
            </w:r>
          </w:p>
        </w:tc>
        <w:tc>
          <w:tcPr>
            <w:tcW w:w="1217" w:type="pct"/>
            <w:shd w:val="clear" w:color="auto" w:fill="629DD1"/>
            <w:vAlign w:val="bottom"/>
            <w:hideMark/>
          </w:tcPr>
          <w:p w14:paraId="24C12ECC" w14:textId="3F0E2C35" w:rsidR="004733AC" w:rsidRPr="004253E1" w:rsidRDefault="004733AC" w:rsidP="004733A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Exclusive Provider Organization </w:t>
            </w:r>
          </w:p>
        </w:tc>
        <w:tc>
          <w:tcPr>
            <w:tcW w:w="475" w:type="pct"/>
            <w:noWrap/>
            <w:vAlign w:val="bottom"/>
            <w:hideMark/>
          </w:tcPr>
          <w:p w14:paraId="222D04CE" w14:textId="4CDDFEBB" w:rsidR="004733AC" w:rsidRPr="004253E1" w:rsidRDefault="004733AC" w:rsidP="004733A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7</w:t>
            </w:r>
          </w:p>
        </w:tc>
      </w:tr>
      <w:tr w:rsidR="004733AC" w:rsidRPr="00FF52B5" w14:paraId="3D04CE43" w14:textId="77777777" w:rsidTr="004253E1">
        <w:trPr>
          <w:trHeight w:val="580"/>
        </w:trPr>
        <w:tc>
          <w:tcPr>
            <w:cnfStyle w:val="001000000000" w:firstRow="0" w:lastRow="0" w:firstColumn="1" w:lastColumn="0" w:oddVBand="0" w:evenVBand="0" w:oddHBand="0" w:evenHBand="0" w:firstRowFirstColumn="0" w:firstRowLastColumn="0" w:lastRowFirstColumn="0" w:lastRowLastColumn="0"/>
            <w:tcW w:w="1243" w:type="pct"/>
            <w:vAlign w:val="bottom"/>
            <w:hideMark/>
          </w:tcPr>
          <w:p w14:paraId="7FA2B432" w14:textId="1DC2B3D7" w:rsidR="004733AC" w:rsidRPr="004253E1" w:rsidRDefault="004733AC" w:rsidP="004733AC">
            <w:pPr>
              <w:rPr>
                <w:rFonts w:ascii="Calibri" w:eastAsia="Times New Roman" w:hAnsi="Calibri" w:cs="Calibri"/>
                <w:b w:val="0"/>
                <w:color w:val="000000"/>
                <w:sz w:val="18"/>
                <w:szCs w:val="18"/>
              </w:rPr>
            </w:pPr>
            <w:r w:rsidRPr="004253E1">
              <w:rPr>
                <w:rFonts w:ascii="Calibri" w:hAnsi="Calibri" w:cs="Calibri"/>
                <w:b w:val="0"/>
                <w:color w:val="000000"/>
              </w:rPr>
              <w:t xml:space="preserve">Point of Service </w:t>
            </w:r>
          </w:p>
        </w:tc>
        <w:tc>
          <w:tcPr>
            <w:tcW w:w="425" w:type="pct"/>
            <w:noWrap/>
            <w:vAlign w:val="bottom"/>
            <w:hideMark/>
          </w:tcPr>
          <w:p w14:paraId="1FE7DE79" w14:textId="68F8943D" w:rsidR="004733AC" w:rsidRPr="004253E1" w:rsidRDefault="004733AC" w:rsidP="004733A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8</w:t>
            </w:r>
          </w:p>
        </w:tc>
        <w:tc>
          <w:tcPr>
            <w:tcW w:w="1217" w:type="pct"/>
            <w:shd w:val="clear" w:color="auto" w:fill="629DD1"/>
            <w:vAlign w:val="bottom"/>
            <w:hideMark/>
          </w:tcPr>
          <w:p w14:paraId="1D4E889F" w14:textId="5179F6A0" w:rsidR="004733AC" w:rsidRPr="004253E1" w:rsidRDefault="004733AC" w:rsidP="004733A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Naturopath </w:t>
            </w:r>
          </w:p>
        </w:tc>
        <w:tc>
          <w:tcPr>
            <w:tcW w:w="425" w:type="pct"/>
            <w:noWrap/>
            <w:vAlign w:val="bottom"/>
            <w:hideMark/>
          </w:tcPr>
          <w:p w14:paraId="68DC0C3C" w14:textId="7BC6B8D1" w:rsidR="004733AC" w:rsidRPr="004253E1" w:rsidRDefault="004733AC" w:rsidP="004733A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8</w:t>
            </w:r>
          </w:p>
        </w:tc>
        <w:tc>
          <w:tcPr>
            <w:tcW w:w="1217" w:type="pct"/>
            <w:shd w:val="clear" w:color="auto" w:fill="629DD1"/>
            <w:vAlign w:val="bottom"/>
            <w:hideMark/>
          </w:tcPr>
          <w:p w14:paraId="5CCE36C8" w14:textId="4EF748D1" w:rsidR="004733AC" w:rsidRPr="004253E1" w:rsidRDefault="004733AC" w:rsidP="004733A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Specialist/Technologist, Pathology </w:t>
            </w:r>
          </w:p>
        </w:tc>
        <w:tc>
          <w:tcPr>
            <w:tcW w:w="475" w:type="pct"/>
            <w:noWrap/>
            <w:vAlign w:val="bottom"/>
            <w:hideMark/>
          </w:tcPr>
          <w:p w14:paraId="6E188074" w14:textId="1129D2B0" w:rsidR="004733AC" w:rsidRPr="004253E1" w:rsidRDefault="004733AC" w:rsidP="004733A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7</w:t>
            </w:r>
          </w:p>
        </w:tc>
      </w:tr>
      <w:tr w:rsidR="004733AC" w:rsidRPr="00FF52B5" w14:paraId="1A22DA84" w14:textId="77777777" w:rsidTr="004253E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43" w:type="pct"/>
            <w:vAlign w:val="bottom"/>
            <w:hideMark/>
          </w:tcPr>
          <w:p w14:paraId="7C69BE5F" w14:textId="7FB15AF4" w:rsidR="004733AC" w:rsidRPr="004253E1" w:rsidRDefault="004733AC" w:rsidP="004733AC">
            <w:pPr>
              <w:rPr>
                <w:rFonts w:ascii="Calibri" w:eastAsia="Times New Roman" w:hAnsi="Calibri" w:cs="Calibri"/>
                <w:b w:val="0"/>
                <w:color w:val="000000"/>
                <w:sz w:val="18"/>
                <w:szCs w:val="18"/>
              </w:rPr>
            </w:pPr>
            <w:r w:rsidRPr="004253E1">
              <w:rPr>
                <w:rFonts w:ascii="Calibri" w:hAnsi="Calibri" w:cs="Calibri"/>
                <w:b w:val="0"/>
                <w:color w:val="000000"/>
              </w:rPr>
              <w:lastRenderedPageBreak/>
              <w:t xml:space="preserve">Special Hospital </w:t>
            </w:r>
          </w:p>
        </w:tc>
        <w:tc>
          <w:tcPr>
            <w:tcW w:w="425" w:type="pct"/>
            <w:noWrap/>
            <w:vAlign w:val="bottom"/>
            <w:hideMark/>
          </w:tcPr>
          <w:p w14:paraId="7FB94123" w14:textId="1C319447" w:rsidR="004733AC" w:rsidRPr="004253E1" w:rsidRDefault="004733AC" w:rsidP="004733A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8</w:t>
            </w:r>
          </w:p>
        </w:tc>
        <w:tc>
          <w:tcPr>
            <w:tcW w:w="1217" w:type="pct"/>
            <w:shd w:val="clear" w:color="auto" w:fill="629DD1"/>
            <w:vAlign w:val="bottom"/>
            <w:hideMark/>
          </w:tcPr>
          <w:p w14:paraId="0104DB06" w14:textId="51FB4B75" w:rsidR="004733AC" w:rsidRPr="004253E1" w:rsidRDefault="004733AC" w:rsidP="004733A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Point of Service </w:t>
            </w:r>
          </w:p>
        </w:tc>
        <w:tc>
          <w:tcPr>
            <w:tcW w:w="425" w:type="pct"/>
            <w:noWrap/>
            <w:vAlign w:val="bottom"/>
            <w:hideMark/>
          </w:tcPr>
          <w:p w14:paraId="325319AC" w14:textId="6FBFD525" w:rsidR="004733AC" w:rsidRPr="004253E1" w:rsidRDefault="004733AC" w:rsidP="004733A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8</w:t>
            </w:r>
          </w:p>
        </w:tc>
        <w:tc>
          <w:tcPr>
            <w:tcW w:w="1217" w:type="pct"/>
            <w:shd w:val="clear" w:color="auto" w:fill="629DD1"/>
            <w:vAlign w:val="bottom"/>
            <w:hideMark/>
          </w:tcPr>
          <w:p w14:paraId="390CA092" w14:textId="308ABB6B" w:rsidR="004733AC" w:rsidRPr="004253E1" w:rsidRDefault="004733AC" w:rsidP="004733A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Electrodiagnostic Medicine </w:t>
            </w:r>
          </w:p>
        </w:tc>
        <w:tc>
          <w:tcPr>
            <w:tcW w:w="475" w:type="pct"/>
            <w:noWrap/>
            <w:vAlign w:val="bottom"/>
            <w:hideMark/>
          </w:tcPr>
          <w:p w14:paraId="3478D226" w14:textId="2EE74A6D" w:rsidR="004733AC" w:rsidRPr="004253E1" w:rsidRDefault="004733AC" w:rsidP="004733A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6</w:t>
            </w:r>
          </w:p>
        </w:tc>
      </w:tr>
      <w:tr w:rsidR="004733AC" w:rsidRPr="00FF52B5" w14:paraId="0D3486F2" w14:textId="77777777" w:rsidTr="004253E1">
        <w:trPr>
          <w:trHeight w:val="290"/>
        </w:trPr>
        <w:tc>
          <w:tcPr>
            <w:cnfStyle w:val="001000000000" w:firstRow="0" w:lastRow="0" w:firstColumn="1" w:lastColumn="0" w:oddVBand="0" w:evenVBand="0" w:oddHBand="0" w:evenHBand="0" w:firstRowFirstColumn="0" w:firstRowLastColumn="0" w:lastRowFirstColumn="0" w:lastRowLastColumn="0"/>
            <w:tcW w:w="1243" w:type="pct"/>
            <w:vAlign w:val="bottom"/>
            <w:hideMark/>
          </w:tcPr>
          <w:p w14:paraId="4625C435" w14:textId="5544D1A2" w:rsidR="004733AC" w:rsidRPr="004253E1" w:rsidRDefault="004733AC" w:rsidP="004733AC">
            <w:pPr>
              <w:rPr>
                <w:rFonts w:ascii="Calibri" w:eastAsia="Times New Roman" w:hAnsi="Calibri" w:cs="Calibri"/>
                <w:b w:val="0"/>
                <w:color w:val="000000"/>
                <w:sz w:val="18"/>
                <w:szCs w:val="18"/>
              </w:rPr>
            </w:pPr>
            <w:r w:rsidRPr="004253E1">
              <w:rPr>
                <w:rFonts w:ascii="Calibri" w:hAnsi="Calibri" w:cs="Calibri"/>
                <w:b w:val="0"/>
                <w:color w:val="000000"/>
              </w:rPr>
              <w:t xml:space="preserve">Specialist/Technologist, Pathology </w:t>
            </w:r>
          </w:p>
        </w:tc>
        <w:tc>
          <w:tcPr>
            <w:tcW w:w="425" w:type="pct"/>
            <w:noWrap/>
            <w:vAlign w:val="bottom"/>
            <w:hideMark/>
          </w:tcPr>
          <w:p w14:paraId="31E4FF52" w14:textId="55172D92" w:rsidR="004733AC" w:rsidRPr="004253E1" w:rsidRDefault="004733AC" w:rsidP="004733A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8</w:t>
            </w:r>
          </w:p>
        </w:tc>
        <w:tc>
          <w:tcPr>
            <w:tcW w:w="1217" w:type="pct"/>
            <w:shd w:val="clear" w:color="auto" w:fill="629DD1"/>
            <w:vAlign w:val="bottom"/>
            <w:hideMark/>
          </w:tcPr>
          <w:p w14:paraId="3923AD01" w14:textId="4C2B24EB" w:rsidR="004733AC" w:rsidRPr="004253E1" w:rsidRDefault="004733AC" w:rsidP="004733A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Advanced Practice Midwife </w:t>
            </w:r>
          </w:p>
        </w:tc>
        <w:tc>
          <w:tcPr>
            <w:tcW w:w="425" w:type="pct"/>
            <w:noWrap/>
            <w:vAlign w:val="bottom"/>
            <w:hideMark/>
          </w:tcPr>
          <w:p w14:paraId="28B0CC64" w14:textId="68BE5DB8" w:rsidR="004733AC" w:rsidRPr="004253E1" w:rsidRDefault="004733AC" w:rsidP="004733A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7</w:t>
            </w:r>
          </w:p>
        </w:tc>
        <w:tc>
          <w:tcPr>
            <w:tcW w:w="1217" w:type="pct"/>
            <w:shd w:val="clear" w:color="auto" w:fill="629DD1"/>
            <w:vAlign w:val="bottom"/>
            <w:hideMark/>
          </w:tcPr>
          <w:p w14:paraId="219DE7AE" w14:textId="2E3428E2" w:rsidR="004733AC" w:rsidRPr="004253E1" w:rsidRDefault="004733AC" w:rsidP="004733A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Emergency Medical Technician, Intermediate </w:t>
            </w:r>
          </w:p>
        </w:tc>
        <w:tc>
          <w:tcPr>
            <w:tcW w:w="475" w:type="pct"/>
            <w:noWrap/>
            <w:vAlign w:val="bottom"/>
            <w:hideMark/>
          </w:tcPr>
          <w:p w14:paraId="41CDBF66" w14:textId="72C22B93" w:rsidR="004733AC" w:rsidRPr="004253E1" w:rsidRDefault="004733AC" w:rsidP="004733A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6</w:t>
            </w:r>
          </w:p>
        </w:tc>
      </w:tr>
      <w:tr w:rsidR="004733AC" w:rsidRPr="00FF52B5" w14:paraId="5EEC491D" w14:textId="77777777" w:rsidTr="004253E1">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1243" w:type="pct"/>
            <w:vAlign w:val="bottom"/>
            <w:hideMark/>
          </w:tcPr>
          <w:p w14:paraId="3329B20E" w14:textId="221133F4" w:rsidR="004733AC" w:rsidRPr="004253E1" w:rsidRDefault="004733AC" w:rsidP="004733AC">
            <w:pPr>
              <w:rPr>
                <w:rFonts w:ascii="Calibri" w:eastAsia="Times New Roman" w:hAnsi="Calibri" w:cs="Calibri"/>
                <w:b w:val="0"/>
                <w:color w:val="000000"/>
                <w:sz w:val="18"/>
                <w:szCs w:val="18"/>
              </w:rPr>
            </w:pPr>
            <w:r w:rsidRPr="004253E1">
              <w:rPr>
                <w:rFonts w:ascii="Calibri" w:hAnsi="Calibri" w:cs="Calibri"/>
                <w:b w:val="0"/>
                <w:color w:val="000000"/>
              </w:rPr>
              <w:t xml:space="preserve">Licensed Practical Nurse </w:t>
            </w:r>
          </w:p>
        </w:tc>
        <w:tc>
          <w:tcPr>
            <w:tcW w:w="425" w:type="pct"/>
            <w:noWrap/>
            <w:vAlign w:val="bottom"/>
            <w:hideMark/>
          </w:tcPr>
          <w:p w14:paraId="61A08924" w14:textId="1147F8C2" w:rsidR="004733AC" w:rsidRPr="004253E1" w:rsidRDefault="004733AC" w:rsidP="004733A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7</w:t>
            </w:r>
          </w:p>
        </w:tc>
        <w:tc>
          <w:tcPr>
            <w:tcW w:w="1217" w:type="pct"/>
            <w:shd w:val="clear" w:color="auto" w:fill="629DD1"/>
            <w:vAlign w:val="bottom"/>
            <w:hideMark/>
          </w:tcPr>
          <w:p w14:paraId="66BA23E9" w14:textId="0902E6EB" w:rsidR="004733AC" w:rsidRPr="004253E1" w:rsidRDefault="004733AC" w:rsidP="004733A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Medical Genetics, Ph.D. Medical Genetics </w:t>
            </w:r>
          </w:p>
        </w:tc>
        <w:tc>
          <w:tcPr>
            <w:tcW w:w="425" w:type="pct"/>
            <w:noWrap/>
            <w:vAlign w:val="bottom"/>
            <w:hideMark/>
          </w:tcPr>
          <w:p w14:paraId="0E0088D3" w14:textId="52EAFD9A" w:rsidR="004733AC" w:rsidRPr="004253E1" w:rsidRDefault="004733AC" w:rsidP="004733A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7</w:t>
            </w:r>
          </w:p>
        </w:tc>
        <w:tc>
          <w:tcPr>
            <w:tcW w:w="1217" w:type="pct"/>
            <w:shd w:val="clear" w:color="auto" w:fill="629DD1"/>
            <w:vAlign w:val="bottom"/>
            <w:hideMark/>
          </w:tcPr>
          <w:p w14:paraId="458DBEB3" w14:textId="4F617F97" w:rsidR="004733AC" w:rsidRPr="004253E1" w:rsidRDefault="004733AC" w:rsidP="004733A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Licensed Psychiatric Technician </w:t>
            </w:r>
          </w:p>
        </w:tc>
        <w:tc>
          <w:tcPr>
            <w:tcW w:w="475" w:type="pct"/>
            <w:noWrap/>
            <w:vAlign w:val="bottom"/>
            <w:hideMark/>
          </w:tcPr>
          <w:p w14:paraId="69D9ADC5" w14:textId="67BBEEED" w:rsidR="004733AC" w:rsidRPr="004253E1" w:rsidRDefault="004733AC" w:rsidP="004733A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6</w:t>
            </w:r>
          </w:p>
        </w:tc>
      </w:tr>
      <w:tr w:rsidR="004733AC" w:rsidRPr="00FF52B5" w14:paraId="38F621C1" w14:textId="77777777" w:rsidTr="004253E1">
        <w:trPr>
          <w:trHeight w:val="290"/>
        </w:trPr>
        <w:tc>
          <w:tcPr>
            <w:cnfStyle w:val="001000000000" w:firstRow="0" w:lastRow="0" w:firstColumn="1" w:lastColumn="0" w:oddVBand="0" w:evenVBand="0" w:oddHBand="0" w:evenHBand="0" w:firstRowFirstColumn="0" w:firstRowLastColumn="0" w:lastRowFirstColumn="0" w:lastRowLastColumn="0"/>
            <w:tcW w:w="1243" w:type="pct"/>
            <w:vAlign w:val="bottom"/>
            <w:hideMark/>
          </w:tcPr>
          <w:p w14:paraId="29BDC29D" w14:textId="6A68A2DD" w:rsidR="004733AC" w:rsidRPr="004253E1" w:rsidRDefault="004733AC" w:rsidP="004733AC">
            <w:pPr>
              <w:rPr>
                <w:rFonts w:ascii="Calibri" w:eastAsia="Times New Roman" w:hAnsi="Calibri" w:cs="Calibri"/>
                <w:b w:val="0"/>
                <w:color w:val="000000"/>
                <w:sz w:val="18"/>
                <w:szCs w:val="18"/>
              </w:rPr>
            </w:pPr>
            <w:r w:rsidRPr="004253E1">
              <w:rPr>
                <w:rFonts w:ascii="Calibri" w:hAnsi="Calibri" w:cs="Calibri"/>
                <w:b w:val="0"/>
                <w:color w:val="000000"/>
              </w:rPr>
              <w:t xml:space="preserve">Psychoanalyst </w:t>
            </w:r>
          </w:p>
        </w:tc>
        <w:tc>
          <w:tcPr>
            <w:tcW w:w="425" w:type="pct"/>
            <w:noWrap/>
            <w:vAlign w:val="bottom"/>
            <w:hideMark/>
          </w:tcPr>
          <w:p w14:paraId="6FDFDC25" w14:textId="1E99D030" w:rsidR="004733AC" w:rsidRPr="004253E1" w:rsidRDefault="004733AC" w:rsidP="004733A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7</w:t>
            </w:r>
          </w:p>
        </w:tc>
        <w:tc>
          <w:tcPr>
            <w:tcW w:w="1217" w:type="pct"/>
            <w:shd w:val="clear" w:color="auto" w:fill="629DD1"/>
            <w:vAlign w:val="bottom"/>
            <w:hideMark/>
          </w:tcPr>
          <w:p w14:paraId="7A0D72D8" w14:textId="4B3CDE69" w:rsidR="004733AC" w:rsidRPr="004253E1" w:rsidRDefault="004733AC" w:rsidP="004733A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Special Hospital </w:t>
            </w:r>
          </w:p>
        </w:tc>
        <w:tc>
          <w:tcPr>
            <w:tcW w:w="425" w:type="pct"/>
            <w:noWrap/>
            <w:vAlign w:val="bottom"/>
            <w:hideMark/>
          </w:tcPr>
          <w:p w14:paraId="70FBCEF6" w14:textId="6495D79B" w:rsidR="004733AC" w:rsidRPr="004253E1" w:rsidRDefault="004733AC" w:rsidP="004733A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7</w:t>
            </w:r>
          </w:p>
        </w:tc>
        <w:tc>
          <w:tcPr>
            <w:tcW w:w="1217" w:type="pct"/>
            <w:shd w:val="clear" w:color="auto" w:fill="629DD1"/>
            <w:vAlign w:val="bottom"/>
            <w:hideMark/>
          </w:tcPr>
          <w:p w14:paraId="073FB55F" w14:textId="792D5216" w:rsidR="004733AC" w:rsidRPr="004253E1" w:rsidRDefault="004733AC" w:rsidP="004733A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Medical Genetics, Ph.D. Medical Genetics </w:t>
            </w:r>
          </w:p>
        </w:tc>
        <w:tc>
          <w:tcPr>
            <w:tcW w:w="475" w:type="pct"/>
            <w:noWrap/>
            <w:vAlign w:val="bottom"/>
            <w:hideMark/>
          </w:tcPr>
          <w:p w14:paraId="321DB6AF" w14:textId="35E6A3AC" w:rsidR="004733AC" w:rsidRPr="004253E1" w:rsidRDefault="004733AC" w:rsidP="004733A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6</w:t>
            </w:r>
          </w:p>
        </w:tc>
      </w:tr>
      <w:tr w:rsidR="004733AC" w:rsidRPr="00FF52B5" w14:paraId="6695C42C" w14:textId="77777777" w:rsidTr="004253E1">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1243" w:type="pct"/>
            <w:vAlign w:val="bottom"/>
            <w:hideMark/>
          </w:tcPr>
          <w:p w14:paraId="5579BC35" w14:textId="5AB2FE11" w:rsidR="004733AC" w:rsidRPr="004253E1" w:rsidRDefault="004733AC" w:rsidP="004733AC">
            <w:pPr>
              <w:rPr>
                <w:rFonts w:ascii="Calibri" w:eastAsia="Times New Roman" w:hAnsi="Calibri" w:cs="Calibri"/>
                <w:b w:val="0"/>
                <w:color w:val="000000"/>
                <w:sz w:val="18"/>
                <w:szCs w:val="18"/>
              </w:rPr>
            </w:pPr>
            <w:r w:rsidRPr="004253E1">
              <w:rPr>
                <w:rFonts w:ascii="Calibri" w:hAnsi="Calibri" w:cs="Calibri"/>
                <w:b w:val="0"/>
                <w:color w:val="000000"/>
              </w:rPr>
              <w:t xml:space="preserve">Eyewear Supplier </w:t>
            </w:r>
          </w:p>
        </w:tc>
        <w:tc>
          <w:tcPr>
            <w:tcW w:w="425" w:type="pct"/>
            <w:noWrap/>
            <w:vAlign w:val="bottom"/>
            <w:hideMark/>
          </w:tcPr>
          <w:p w14:paraId="3A3627F4" w14:textId="67455ABB" w:rsidR="004733AC" w:rsidRPr="004253E1" w:rsidRDefault="004733AC" w:rsidP="004733A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6</w:t>
            </w:r>
          </w:p>
        </w:tc>
        <w:tc>
          <w:tcPr>
            <w:tcW w:w="1217" w:type="pct"/>
            <w:shd w:val="clear" w:color="auto" w:fill="629DD1"/>
            <w:vAlign w:val="bottom"/>
            <w:hideMark/>
          </w:tcPr>
          <w:p w14:paraId="4AA7884B" w14:textId="1FC9B78E" w:rsidR="004733AC" w:rsidRPr="004253E1" w:rsidRDefault="004733AC" w:rsidP="004733A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Specialist/Technologist, Pathology </w:t>
            </w:r>
          </w:p>
        </w:tc>
        <w:tc>
          <w:tcPr>
            <w:tcW w:w="425" w:type="pct"/>
            <w:noWrap/>
            <w:vAlign w:val="bottom"/>
            <w:hideMark/>
          </w:tcPr>
          <w:p w14:paraId="1824781F" w14:textId="0C24AAE7" w:rsidR="004733AC" w:rsidRPr="004253E1" w:rsidRDefault="004733AC" w:rsidP="004733A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7</w:t>
            </w:r>
          </w:p>
        </w:tc>
        <w:tc>
          <w:tcPr>
            <w:tcW w:w="1217" w:type="pct"/>
            <w:shd w:val="clear" w:color="auto" w:fill="629DD1"/>
            <w:vAlign w:val="bottom"/>
            <w:hideMark/>
          </w:tcPr>
          <w:p w14:paraId="4A20ECB1" w14:textId="18939336" w:rsidR="004733AC" w:rsidRPr="004253E1" w:rsidRDefault="004733AC" w:rsidP="004733A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Special Hospital </w:t>
            </w:r>
          </w:p>
        </w:tc>
        <w:tc>
          <w:tcPr>
            <w:tcW w:w="475" w:type="pct"/>
            <w:noWrap/>
            <w:vAlign w:val="bottom"/>
            <w:hideMark/>
          </w:tcPr>
          <w:p w14:paraId="6C251B50" w14:textId="681E2059" w:rsidR="004733AC" w:rsidRPr="004253E1" w:rsidRDefault="004733AC" w:rsidP="004733A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6</w:t>
            </w:r>
          </w:p>
        </w:tc>
      </w:tr>
      <w:tr w:rsidR="004733AC" w:rsidRPr="00FF52B5" w14:paraId="54BAB798" w14:textId="77777777" w:rsidTr="004253E1">
        <w:trPr>
          <w:trHeight w:val="580"/>
        </w:trPr>
        <w:tc>
          <w:tcPr>
            <w:cnfStyle w:val="001000000000" w:firstRow="0" w:lastRow="0" w:firstColumn="1" w:lastColumn="0" w:oddVBand="0" w:evenVBand="0" w:oddHBand="0" w:evenHBand="0" w:firstRowFirstColumn="0" w:firstRowLastColumn="0" w:lastRowFirstColumn="0" w:lastRowLastColumn="0"/>
            <w:tcW w:w="1243" w:type="pct"/>
            <w:vAlign w:val="bottom"/>
            <w:hideMark/>
          </w:tcPr>
          <w:p w14:paraId="1A93AC6B" w14:textId="7083432D" w:rsidR="004733AC" w:rsidRPr="004253E1" w:rsidRDefault="004733AC" w:rsidP="004733AC">
            <w:pPr>
              <w:rPr>
                <w:rFonts w:ascii="Calibri" w:eastAsia="Times New Roman" w:hAnsi="Calibri" w:cs="Calibri"/>
                <w:b w:val="0"/>
                <w:color w:val="000000"/>
                <w:sz w:val="18"/>
                <w:szCs w:val="18"/>
              </w:rPr>
            </w:pPr>
            <w:r w:rsidRPr="004253E1">
              <w:rPr>
                <w:rFonts w:ascii="Calibri" w:hAnsi="Calibri" w:cs="Calibri"/>
                <w:b w:val="0"/>
                <w:color w:val="000000"/>
              </w:rPr>
              <w:t xml:space="preserve">Medicare Defined Swing Bed Unit </w:t>
            </w:r>
          </w:p>
        </w:tc>
        <w:tc>
          <w:tcPr>
            <w:tcW w:w="425" w:type="pct"/>
            <w:noWrap/>
            <w:vAlign w:val="bottom"/>
            <w:hideMark/>
          </w:tcPr>
          <w:p w14:paraId="2E4A55F2" w14:textId="04C10BEC" w:rsidR="004733AC" w:rsidRPr="004253E1" w:rsidRDefault="004733AC" w:rsidP="004733A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6</w:t>
            </w:r>
          </w:p>
        </w:tc>
        <w:tc>
          <w:tcPr>
            <w:tcW w:w="1217" w:type="pct"/>
            <w:shd w:val="clear" w:color="auto" w:fill="629DD1"/>
            <w:vAlign w:val="bottom"/>
            <w:hideMark/>
          </w:tcPr>
          <w:p w14:paraId="74CFECEB" w14:textId="76B4F6E7" w:rsidR="004733AC" w:rsidRPr="004253E1" w:rsidRDefault="004733AC" w:rsidP="004733A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Community Health Worker </w:t>
            </w:r>
          </w:p>
        </w:tc>
        <w:tc>
          <w:tcPr>
            <w:tcW w:w="425" w:type="pct"/>
            <w:noWrap/>
            <w:vAlign w:val="bottom"/>
            <w:hideMark/>
          </w:tcPr>
          <w:p w14:paraId="67C0E290" w14:textId="44D54EB6" w:rsidR="004733AC" w:rsidRPr="004253E1" w:rsidRDefault="004733AC" w:rsidP="004733A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6</w:t>
            </w:r>
          </w:p>
        </w:tc>
        <w:tc>
          <w:tcPr>
            <w:tcW w:w="1217" w:type="pct"/>
            <w:shd w:val="clear" w:color="auto" w:fill="629DD1"/>
            <w:vAlign w:val="bottom"/>
            <w:hideMark/>
          </w:tcPr>
          <w:p w14:paraId="6DC09D6E" w14:textId="1770E8F1" w:rsidR="004733AC" w:rsidRPr="004253E1" w:rsidRDefault="004733AC" w:rsidP="004733A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Anesthesiologist Assistant </w:t>
            </w:r>
          </w:p>
        </w:tc>
        <w:tc>
          <w:tcPr>
            <w:tcW w:w="475" w:type="pct"/>
            <w:noWrap/>
            <w:vAlign w:val="bottom"/>
            <w:hideMark/>
          </w:tcPr>
          <w:p w14:paraId="11646D1D" w14:textId="600349D5" w:rsidR="004733AC" w:rsidRPr="004253E1" w:rsidRDefault="004733AC" w:rsidP="004733A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5</w:t>
            </w:r>
          </w:p>
        </w:tc>
      </w:tr>
      <w:tr w:rsidR="004733AC" w:rsidRPr="00FF52B5" w14:paraId="19DB28A9" w14:textId="77777777" w:rsidTr="004253E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43" w:type="pct"/>
            <w:vAlign w:val="bottom"/>
            <w:hideMark/>
          </w:tcPr>
          <w:p w14:paraId="1A2215B1" w14:textId="61A5241D" w:rsidR="004733AC" w:rsidRPr="004253E1" w:rsidRDefault="004733AC" w:rsidP="004733AC">
            <w:pPr>
              <w:rPr>
                <w:rFonts w:ascii="Calibri" w:eastAsia="Times New Roman" w:hAnsi="Calibri" w:cs="Calibri"/>
                <w:b w:val="0"/>
                <w:color w:val="000000"/>
                <w:sz w:val="18"/>
                <w:szCs w:val="18"/>
              </w:rPr>
            </w:pPr>
            <w:r w:rsidRPr="004253E1">
              <w:rPr>
                <w:rFonts w:ascii="Calibri" w:hAnsi="Calibri" w:cs="Calibri"/>
                <w:b w:val="0"/>
                <w:color w:val="000000"/>
              </w:rPr>
              <w:t xml:space="preserve">Nursing Care </w:t>
            </w:r>
          </w:p>
        </w:tc>
        <w:tc>
          <w:tcPr>
            <w:tcW w:w="425" w:type="pct"/>
            <w:noWrap/>
            <w:vAlign w:val="bottom"/>
            <w:hideMark/>
          </w:tcPr>
          <w:p w14:paraId="28A6E81E" w14:textId="4717B8D2" w:rsidR="004733AC" w:rsidRPr="004253E1" w:rsidRDefault="004733AC" w:rsidP="004733A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6</w:t>
            </w:r>
          </w:p>
        </w:tc>
        <w:tc>
          <w:tcPr>
            <w:tcW w:w="1217" w:type="pct"/>
            <w:shd w:val="clear" w:color="auto" w:fill="629DD1"/>
            <w:vAlign w:val="bottom"/>
            <w:hideMark/>
          </w:tcPr>
          <w:p w14:paraId="26237EF2" w14:textId="17676014" w:rsidR="004733AC" w:rsidRPr="004253E1" w:rsidRDefault="004733AC" w:rsidP="004733A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Eyewear Supplier </w:t>
            </w:r>
          </w:p>
        </w:tc>
        <w:tc>
          <w:tcPr>
            <w:tcW w:w="425" w:type="pct"/>
            <w:noWrap/>
            <w:vAlign w:val="bottom"/>
            <w:hideMark/>
          </w:tcPr>
          <w:p w14:paraId="3AC9DEA9" w14:textId="33D5371A" w:rsidR="004733AC" w:rsidRPr="004253E1" w:rsidRDefault="004733AC" w:rsidP="004733A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6</w:t>
            </w:r>
          </w:p>
        </w:tc>
        <w:tc>
          <w:tcPr>
            <w:tcW w:w="1217" w:type="pct"/>
            <w:shd w:val="clear" w:color="auto" w:fill="629DD1"/>
            <w:vAlign w:val="bottom"/>
            <w:hideMark/>
          </w:tcPr>
          <w:p w14:paraId="6D6FBD94" w14:textId="73DD962F" w:rsidR="004733AC" w:rsidRPr="004253E1" w:rsidRDefault="004733AC" w:rsidP="004733A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Assisted Living Facility </w:t>
            </w:r>
          </w:p>
        </w:tc>
        <w:tc>
          <w:tcPr>
            <w:tcW w:w="475" w:type="pct"/>
            <w:noWrap/>
            <w:vAlign w:val="bottom"/>
            <w:hideMark/>
          </w:tcPr>
          <w:p w14:paraId="72C8BBD7" w14:textId="398AF315" w:rsidR="004733AC" w:rsidRPr="004253E1" w:rsidRDefault="004733AC" w:rsidP="004733A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5</w:t>
            </w:r>
          </w:p>
        </w:tc>
      </w:tr>
      <w:tr w:rsidR="004733AC" w:rsidRPr="00FF52B5" w14:paraId="2ABAB0A9" w14:textId="77777777" w:rsidTr="004253E1">
        <w:trPr>
          <w:trHeight w:val="290"/>
        </w:trPr>
        <w:tc>
          <w:tcPr>
            <w:cnfStyle w:val="001000000000" w:firstRow="0" w:lastRow="0" w:firstColumn="1" w:lastColumn="0" w:oddVBand="0" w:evenVBand="0" w:oddHBand="0" w:evenHBand="0" w:firstRowFirstColumn="0" w:firstRowLastColumn="0" w:lastRowFirstColumn="0" w:lastRowLastColumn="0"/>
            <w:tcW w:w="1243" w:type="pct"/>
            <w:vAlign w:val="bottom"/>
            <w:hideMark/>
          </w:tcPr>
          <w:p w14:paraId="07B3911F" w14:textId="16D78EC0" w:rsidR="004733AC" w:rsidRPr="004253E1" w:rsidRDefault="004733AC" w:rsidP="004733AC">
            <w:pPr>
              <w:rPr>
                <w:rFonts w:ascii="Calibri" w:eastAsia="Times New Roman" w:hAnsi="Calibri" w:cs="Calibri"/>
                <w:b w:val="0"/>
                <w:color w:val="000000"/>
                <w:sz w:val="18"/>
                <w:szCs w:val="18"/>
              </w:rPr>
            </w:pPr>
            <w:r w:rsidRPr="004253E1">
              <w:rPr>
                <w:rFonts w:ascii="Calibri" w:hAnsi="Calibri" w:cs="Calibri"/>
                <w:b w:val="0"/>
                <w:color w:val="000000"/>
              </w:rPr>
              <w:t xml:space="preserve">Advanced Practice Midwife </w:t>
            </w:r>
          </w:p>
        </w:tc>
        <w:tc>
          <w:tcPr>
            <w:tcW w:w="425" w:type="pct"/>
            <w:noWrap/>
            <w:vAlign w:val="bottom"/>
            <w:hideMark/>
          </w:tcPr>
          <w:p w14:paraId="0ED30ECF" w14:textId="60AA2F59" w:rsidR="004733AC" w:rsidRPr="004253E1" w:rsidRDefault="004733AC" w:rsidP="004733A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5</w:t>
            </w:r>
          </w:p>
        </w:tc>
        <w:tc>
          <w:tcPr>
            <w:tcW w:w="1217" w:type="pct"/>
            <w:shd w:val="clear" w:color="auto" w:fill="629DD1"/>
            <w:vAlign w:val="bottom"/>
            <w:hideMark/>
          </w:tcPr>
          <w:p w14:paraId="51EBC5AF" w14:textId="668C1106" w:rsidR="004733AC" w:rsidRPr="004253E1" w:rsidRDefault="004733AC" w:rsidP="004733A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Nursing Care </w:t>
            </w:r>
          </w:p>
        </w:tc>
        <w:tc>
          <w:tcPr>
            <w:tcW w:w="425" w:type="pct"/>
            <w:noWrap/>
            <w:vAlign w:val="bottom"/>
            <w:hideMark/>
          </w:tcPr>
          <w:p w14:paraId="5D0BA40A" w14:textId="18F11934" w:rsidR="004733AC" w:rsidRPr="004253E1" w:rsidRDefault="004733AC" w:rsidP="004733A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6</w:t>
            </w:r>
          </w:p>
        </w:tc>
        <w:tc>
          <w:tcPr>
            <w:tcW w:w="1217" w:type="pct"/>
            <w:shd w:val="clear" w:color="auto" w:fill="629DD1"/>
            <w:vAlign w:val="bottom"/>
            <w:hideMark/>
          </w:tcPr>
          <w:p w14:paraId="22A0E8D4" w14:textId="2675F2A4" w:rsidR="004733AC" w:rsidRPr="004253E1" w:rsidRDefault="004733AC" w:rsidP="004733A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Community Health Worker </w:t>
            </w:r>
          </w:p>
        </w:tc>
        <w:tc>
          <w:tcPr>
            <w:tcW w:w="475" w:type="pct"/>
            <w:noWrap/>
            <w:vAlign w:val="bottom"/>
            <w:hideMark/>
          </w:tcPr>
          <w:p w14:paraId="1210D4A6" w14:textId="56C28E8D" w:rsidR="004733AC" w:rsidRPr="004253E1" w:rsidRDefault="004733AC" w:rsidP="004733A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5</w:t>
            </w:r>
          </w:p>
        </w:tc>
      </w:tr>
      <w:tr w:rsidR="004733AC" w:rsidRPr="00FF52B5" w14:paraId="34699B49" w14:textId="77777777" w:rsidTr="004253E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43" w:type="pct"/>
            <w:vAlign w:val="bottom"/>
            <w:hideMark/>
          </w:tcPr>
          <w:p w14:paraId="5717FA64" w14:textId="15EA40CB" w:rsidR="004733AC" w:rsidRPr="004253E1" w:rsidRDefault="004733AC" w:rsidP="004733AC">
            <w:pPr>
              <w:rPr>
                <w:rFonts w:ascii="Calibri" w:eastAsia="Times New Roman" w:hAnsi="Calibri" w:cs="Calibri"/>
                <w:b w:val="0"/>
                <w:color w:val="000000"/>
                <w:sz w:val="18"/>
                <w:szCs w:val="18"/>
              </w:rPr>
            </w:pPr>
            <w:r w:rsidRPr="004253E1">
              <w:rPr>
                <w:rFonts w:ascii="Calibri" w:hAnsi="Calibri" w:cs="Calibri"/>
                <w:b w:val="0"/>
                <w:color w:val="000000"/>
              </w:rPr>
              <w:t xml:space="preserve">Assisted Living Facility </w:t>
            </w:r>
          </w:p>
        </w:tc>
        <w:tc>
          <w:tcPr>
            <w:tcW w:w="425" w:type="pct"/>
            <w:noWrap/>
            <w:vAlign w:val="bottom"/>
            <w:hideMark/>
          </w:tcPr>
          <w:p w14:paraId="4DEDB49B" w14:textId="5480D9CD" w:rsidR="004733AC" w:rsidRPr="004253E1" w:rsidRDefault="004733AC" w:rsidP="004733A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5</w:t>
            </w:r>
          </w:p>
        </w:tc>
        <w:tc>
          <w:tcPr>
            <w:tcW w:w="1217" w:type="pct"/>
            <w:shd w:val="clear" w:color="auto" w:fill="629DD1"/>
            <w:vAlign w:val="bottom"/>
            <w:hideMark/>
          </w:tcPr>
          <w:p w14:paraId="333675D3" w14:textId="56C45C99" w:rsidR="004733AC" w:rsidRPr="004253E1" w:rsidRDefault="004733AC" w:rsidP="004733A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Medicare Defined Swing Bed Unit </w:t>
            </w:r>
          </w:p>
        </w:tc>
        <w:tc>
          <w:tcPr>
            <w:tcW w:w="425" w:type="pct"/>
            <w:noWrap/>
            <w:vAlign w:val="bottom"/>
            <w:hideMark/>
          </w:tcPr>
          <w:p w14:paraId="4B52FF7C" w14:textId="6D8053C5" w:rsidR="004733AC" w:rsidRPr="004253E1" w:rsidRDefault="004733AC" w:rsidP="004733A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5</w:t>
            </w:r>
          </w:p>
        </w:tc>
        <w:tc>
          <w:tcPr>
            <w:tcW w:w="1217" w:type="pct"/>
            <w:shd w:val="clear" w:color="auto" w:fill="629DD1"/>
            <w:vAlign w:val="bottom"/>
            <w:hideMark/>
          </w:tcPr>
          <w:p w14:paraId="4A201E19" w14:textId="462143E8" w:rsidR="004733AC" w:rsidRPr="004253E1" w:rsidRDefault="004733AC" w:rsidP="004733A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Medicare Defined Swing Bed Unit </w:t>
            </w:r>
          </w:p>
        </w:tc>
        <w:tc>
          <w:tcPr>
            <w:tcW w:w="475" w:type="pct"/>
            <w:noWrap/>
            <w:vAlign w:val="bottom"/>
            <w:hideMark/>
          </w:tcPr>
          <w:p w14:paraId="4D2F8E0E" w14:textId="297003CA" w:rsidR="004733AC" w:rsidRPr="004253E1" w:rsidRDefault="004733AC" w:rsidP="004733A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5</w:t>
            </w:r>
          </w:p>
        </w:tc>
      </w:tr>
      <w:tr w:rsidR="004733AC" w:rsidRPr="00FF52B5" w14:paraId="795A0A27" w14:textId="77777777" w:rsidTr="004253E1">
        <w:trPr>
          <w:trHeight w:val="580"/>
        </w:trPr>
        <w:tc>
          <w:tcPr>
            <w:cnfStyle w:val="001000000000" w:firstRow="0" w:lastRow="0" w:firstColumn="1" w:lastColumn="0" w:oddVBand="0" w:evenVBand="0" w:oddHBand="0" w:evenHBand="0" w:firstRowFirstColumn="0" w:firstRowLastColumn="0" w:lastRowFirstColumn="0" w:lastRowLastColumn="0"/>
            <w:tcW w:w="1243" w:type="pct"/>
            <w:vAlign w:val="bottom"/>
            <w:hideMark/>
          </w:tcPr>
          <w:p w14:paraId="5276FE15" w14:textId="0536EB75" w:rsidR="004733AC" w:rsidRPr="004253E1" w:rsidRDefault="004733AC" w:rsidP="004733AC">
            <w:pPr>
              <w:rPr>
                <w:rFonts w:ascii="Calibri" w:eastAsia="Times New Roman" w:hAnsi="Calibri" w:cs="Calibri"/>
                <w:b w:val="0"/>
                <w:color w:val="000000"/>
                <w:sz w:val="18"/>
                <w:szCs w:val="18"/>
              </w:rPr>
            </w:pPr>
            <w:r w:rsidRPr="004253E1">
              <w:rPr>
                <w:rFonts w:ascii="Calibri" w:hAnsi="Calibri" w:cs="Calibri"/>
                <w:b w:val="0"/>
                <w:color w:val="000000"/>
              </w:rPr>
              <w:t xml:space="preserve">Mechanotherapist </w:t>
            </w:r>
          </w:p>
        </w:tc>
        <w:tc>
          <w:tcPr>
            <w:tcW w:w="425" w:type="pct"/>
            <w:noWrap/>
            <w:vAlign w:val="bottom"/>
            <w:hideMark/>
          </w:tcPr>
          <w:p w14:paraId="39FE5F2B" w14:textId="37E9B793" w:rsidR="004733AC" w:rsidRPr="004253E1" w:rsidRDefault="004733AC" w:rsidP="004733A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5</w:t>
            </w:r>
          </w:p>
        </w:tc>
        <w:tc>
          <w:tcPr>
            <w:tcW w:w="1217" w:type="pct"/>
            <w:shd w:val="clear" w:color="auto" w:fill="629DD1"/>
            <w:vAlign w:val="bottom"/>
            <w:hideMark/>
          </w:tcPr>
          <w:p w14:paraId="6E95D1E8" w14:textId="26F3A89E" w:rsidR="004733AC" w:rsidRPr="004253E1" w:rsidRDefault="004733AC" w:rsidP="004733A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Rehabilitation Counselor </w:t>
            </w:r>
          </w:p>
        </w:tc>
        <w:tc>
          <w:tcPr>
            <w:tcW w:w="425" w:type="pct"/>
            <w:noWrap/>
            <w:vAlign w:val="bottom"/>
            <w:hideMark/>
          </w:tcPr>
          <w:p w14:paraId="04A29098" w14:textId="40809B09" w:rsidR="004733AC" w:rsidRPr="004253E1" w:rsidRDefault="004733AC" w:rsidP="004733A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5</w:t>
            </w:r>
          </w:p>
        </w:tc>
        <w:tc>
          <w:tcPr>
            <w:tcW w:w="1217" w:type="pct"/>
            <w:shd w:val="clear" w:color="auto" w:fill="629DD1"/>
            <w:vAlign w:val="bottom"/>
            <w:hideMark/>
          </w:tcPr>
          <w:p w14:paraId="6B91CC7E" w14:textId="6C988951" w:rsidR="004733AC" w:rsidRPr="004253E1" w:rsidRDefault="004733AC" w:rsidP="004733A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Advanced Practice Midwife </w:t>
            </w:r>
          </w:p>
        </w:tc>
        <w:tc>
          <w:tcPr>
            <w:tcW w:w="475" w:type="pct"/>
            <w:noWrap/>
            <w:vAlign w:val="bottom"/>
            <w:hideMark/>
          </w:tcPr>
          <w:p w14:paraId="535EDD3B" w14:textId="7BEDE0BD" w:rsidR="004733AC" w:rsidRPr="004253E1" w:rsidRDefault="004733AC" w:rsidP="004733A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4</w:t>
            </w:r>
          </w:p>
        </w:tc>
      </w:tr>
      <w:tr w:rsidR="004733AC" w:rsidRPr="00FF52B5" w14:paraId="2BEDA911" w14:textId="77777777" w:rsidTr="004253E1">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1243" w:type="pct"/>
            <w:vAlign w:val="bottom"/>
            <w:hideMark/>
          </w:tcPr>
          <w:p w14:paraId="0E4485B0" w14:textId="32D8D30D" w:rsidR="004733AC" w:rsidRPr="004253E1" w:rsidRDefault="004733AC" w:rsidP="004733AC">
            <w:pPr>
              <w:rPr>
                <w:rFonts w:ascii="Calibri" w:eastAsia="Times New Roman" w:hAnsi="Calibri" w:cs="Calibri"/>
                <w:b w:val="0"/>
                <w:color w:val="000000"/>
                <w:sz w:val="18"/>
                <w:szCs w:val="18"/>
              </w:rPr>
            </w:pPr>
            <w:r w:rsidRPr="004253E1">
              <w:rPr>
                <w:rFonts w:ascii="Calibri" w:hAnsi="Calibri" w:cs="Calibri"/>
                <w:b w:val="0"/>
                <w:color w:val="000000"/>
              </w:rPr>
              <w:t xml:space="preserve">Pharmacy Technician </w:t>
            </w:r>
          </w:p>
        </w:tc>
        <w:tc>
          <w:tcPr>
            <w:tcW w:w="425" w:type="pct"/>
            <w:noWrap/>
            <w:vAlign w:val="bottom"/>
            <w:hideMark/>
          </w:tcPr>
          <w:p w14:paraId="75C96CCD" w14:textId="412151E1" w:rsidR="004733AC" w:rsidRPr="004253E1" w:rsidRDefault="004733AC" w:rsidP="004733A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5</w:t>
            </w:r>
          </w:p>
        </w:tc>
        <w:tc>
          <w:tcPr>
            <w:tcW w:w="1217" w:type="pct"/>
            <w:shd w:val="clear" w:color="auto" w:fill="629DD1"/>
            <w:vAlign w:val="bottom"/>
            <w:hideMark/>
          </w:tcPr>
          <w:p w14:paraId="4B5FF9B2" w14:textId="43255F7B" w:rsidR="004733AC" w:rsidRPr="004253E1" w:rsidRDefault="004733AC" w:rsidP="004733A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Anesthesiologist Assistant </w:t>
            </w:r>
          </w:p>
        </w:tc>
        <w:tc>
          <w:tcPr>
            <w:tcW w:w="425" w:type="pct"/>
            <w:noWrap/>
            <w:vAlign w:val="bottom"/>
            <w:hideMark/>
          </w:tcPr>
          <w:p w14:paraId="3BFAFA01" w14:textId="088A33EC" w:rsidR="004733AC" w:rsidRPr="004253E1" w:rsidRDefault="004733AC" w:rsidP="004733A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4</w:t>
            </w:r>
          </w:p>
        </w:tc>
        <w:tc>
          <w:tcPr>
            <w:tcW w:w="1217" w:type="pct"/>
            <w:shd w:val="clear" w:color="auto" w:fill="629DD1"/>
            <w:vAlign w:val="bottom"/>
            <w:hideMark/>
          </w:tcPr>
          <w:p w14:paraId="2655D820" w14:textId="0BCCCFA6" w:rsidR="004733AC" w:rsidRPr="004253E1" w:rsidRDefault="004733AC" w:rsidP="004733A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Eyewear Supplier </w:t>
            </w:r>
          </w:p>
        </w:tc>
        <w:tc>
          <w:tcPr>
            <w:tcW w:w="475" w:type="pct"/>
            <w:noWrap/>
            <w:vAlign w:val="bottom"/>
            <w:hideMark/>
          </w:tcPr>
          <w:p w14:paraId="4650FC58" w14:textId="18FEFDF6" w:rsidR="004733AC" w:rsidRPr="004253E1" w:rsidRDefault="004733AC" w:rsidP="004733A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4</w:t>
            </w:r>
          </w:p>
        </w:tc>
      </w:tr>
      <w:tr w:rsidR="004733AC" w:rsidRPr="00FF52B5" w14:paraId="2EE4F1A0" w14:textId="77777777" w:rsidTr="00662A0D">
        <w:trPr>
          <w:trHeight w:val="485"/>
        </w:trPr>
        <w:tc>
          <w:tcPr>
            <w:cnfStyle w:val="001000000000" w:firstRow="0" w:lastRow="0" w:firstColumn="1" w:lastColumn="0" w:oddVBand="0" w:evenVBand="0" w:oddHBand="0" w:evenHBand="0" w:firstRowFirstColumn="0" w:firstRowLastColumn="0" w:lastRowFirstColumn="0" w:lastRowLastColumn="0"/>
            <w:tcW w:w="1243" w:type="pct"/>
            <w:vAlign w:val="bottom"/>
            <w:hideMark/>
          </w:tcPr>
          <w:p w14:paraId="577BB6A2" w14:textId="4B46BE3D" w:rsidR="004733AC" w:rsidRPr="004253E1" w:rsidRDefault="004733AC" w:rsidP="004733AC">
            <w:pPr>
              <w:rPr>
                <w:rFonts w:ascii="Calibri" w:eastAsia="Times New Roman" w:hAnsi="Calibri" w:cs="Calibri"/>
                <w:b w:val="0"/>
                <w:color w:val="000000"/>
                <w:sz w:val="18"/>
                <w:szCs w:val="18"/>
              </w:rPr>
            </w:pPr>
            <w:r w:rsidRPr="004253E1">
              <w:rPr>
                <w:rFonts w:ascii="Calibri" w:hAnsi="Calibri" w:cs="Calibri"/>
                <w:b w:val="0"/>
                <w:color w:val="000000"/>
              </w:rPr>
              <w:t xml:space="preserve">Private Vehicle </w:t>
            </w:r>
          </w:p>
        </w:tc>
        <w:tc>
          <w:tcPr>
            <w:tcW w:w="425" w:type="pct"/>
            <w:noWrap/>
            <w:vAlign w:val="bottom"/>
            <w:hideMark/>
          </w:tcPr>
          <w:p w14:paraId="401A4D4D" w14:textId="13F12F42" w:rsidR="004733AC" w:rsidRPr="004253E1" w:rsidRDefault="004733AC" w:rsidP="004733A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5</w:t>
            </w:r>
          </w:p>
        </w:tc>
        <w:tc>
          <w:tcPr>
            <w:tcW w:w="1217" w:type="pct"/>
            <w:shd w:val="clear" w:color="auto" w:fill="629DD1"/>
            <w:vAlign w:val="bottom"/>
            <w:hideMark/>
          </w:tcPr>
          <w:p w14:paraId="4C1464C1" w14:textId="73FD0712" w:rsidR="004733AC" w:rsidRPr="004253E1" w:rsidRDefault="004733AC" w:rsidP="004733A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Assisted Living Facility </w:t>
            </w:r>
          </w:p>
        </w:tc>
        <w:tc>
          <w:tcPr>
            <w:tcW w:w="425" w:type="pct"/>
            <w:noWrap/>
            <w:vAlign w:val="bottom"/>
            <w:hideMark/>
          </w:tcPr>
          <w:p w14:paraId="456A1B87" w14:textId="3E295FC0" w:rsidR="004733AC" w:rsidRPr="004253E1" w:rsidRDefault="004733AC" w:rsidP="004733A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4</w:t>
            </w:r>
          </w:p>
        </w:tc>
        <w:tc>
          <w:tcPr>
            <w:tcW w:w="1217" w:type="pct"/>
            <w:shd w:val="clear" w:color="auto" w:fill="629DD1"/>
            <w:vAlign w:val="bottom"/>
            <w:hideMark/>
          </w:tcPr>
          <w:p w14:paraId="12AED49A" w14:textId="4D05205E" w:rsidR="004733AC" w:rsidRPr="004253E1" w:rsidRDefault="004733AC" w:rsidP="004733A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Genetic Counselor, MS </w:t>
            </w:r>
          </w:p>
        </w:tc>
        <w:tc>
          <w:tcPr>
            <w:tcW w:w="475" w:type="pct"/>
            <w:noWrap/>
            <w:vAlign w:val="bottom"/>
            <w:hideMark/>
          </w:tcPr>
          <w:p w14:paraId="581EC128" w14:textId="2FF03F38" w:rsidR="004733AC" w:rsidRPr="004253E1" w:rsidRDefault="004733AC" w:rsidP="004733A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4</w:t>
            </w:r>
          </w:p>
        </w:tc>
      </w:tr>
      <w:tr w:rsidR="004733AC" w:rsidRPr="00FF52B5" w14:paraId="17E0D90C" w14:textId="77777777" w:rsidTr="004253E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43" w:type="pct"/>
            <w:vAlign w:val="bottom"/>
            <w:hideMark/>
          </w:tcPr>
          <w:p w14:paraId="201655A7" w14:textId="58B7A677" w:rsidR="004733AC" w:rsidRPr="004253E1" w:rsidRDefault="004733AC" w:rsidP="004733AC">
            <w:pPr>
              <w:rPr>
                <w:rFonts w:ascii="Calibri" w:eastAsia="Times New Roman" w:hAnsi="Calibri" w:cs="Calibri"/>
                <w:b w:val="0"/>
                <w:color w:val="000000"/>
                <w:sz w:val="18"/>
                <w:szCs w:val="18"/>
              </w:rPr>
            </w:pPr>
            <w:r w:rsidRPr="004253E1">
              <w:rPr>
                <w:rFonts w:ascii="Calibri" w:hAnsi="Calibri" w:cs="Calibri"/>
                <w:b w:val="0"/>
                <w:color w:val="000000"/>
              </w:rPr>
              <w:t xml:space="preserve">Residential Treatment Facility, Physical Disabilities </w:t>
            </w:r>
          </w:p>
        </w:tc>
        <w:tc>
          <w:tcPr>
            <w:tcW w:w="425" w:type="pct"/>
            <w:noWrap/>
            <w:vAlign w:val="bottom"/>
            <w:hideMark/>
          </w:tcPr>
          <w:p w14:paraId="13E0A8EF" w14:textId="610FE565" w:rsidR="004733AC" w:rsidRPr="004253E1" w:rsidRDefault="004733AC" w:rsidP="004733A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5</w:t>
            </w:r>
          </w:p>
        </w:tc>
        <w:tc>
          <w:tcPr>
            <w:tcW w:w="1217" w:type="pct"/>
            <w:shd w:val="clear" w:color="auto" w:fill="629DD1"/>
            <w:vAlign w:val="bottom"/>
            <w:hideMark/>
          </w:tcPr>
          <w:p w14:paraId="2CBD9452" w14:textId="187A07C9" w:rsidR="004733AC" w:rsidRPr="004253E1" w:rsidRDefault="004733AC" w:rsidP="004733A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Emergency Medical Technician, Intermediate </w:t>
            </w:r>
          </w:p>
        </w:tc>
        <w:tc>
          <w:tcPr>
            <w:tcW w:w="425" w:type="pct"/>
            <w:noWrap/>
            <w:vAlign w:val="bottom"/>
            <w:hideMark/>
          </w:tcPr>
          <w:p w14:paraId="7FEFC9CE" w14:textId="02FE63D6" w:rsidR="004733AC" w:rsidRPr="004253E1" w:rsidRDefault="004733AC" w:rsidP="004733A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4</w:t>
            </w:r>
          </w:p>
        </w:tc>
        <w:tc>
          <w:tcPr>
            <w:tcW w:w="1217" w:type="pct"/>
            <w:shd w:val="clear" w:color="auto" w:fill="629DD1"/>
            <w:vAlign w:val="bottom"/>
            <w:hideMark/>
          </w:tcPr>
          <w:p w14:paraId="2D1DD0A2" w14:textId="1C897AB8" w:rsidR="004733AC" w:rsidRPr="004253E1" w:rsidRDefault="004733AC" w:rsidP="004733A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Mechanotherapist </w:t>
            </w:r>
          </w:p>
        </w:tc>
        <w:tc>
          <w:tcPr>
            <w:tcW w:w="475" w:type="pct"/>
            <w:noWrap/>
            <w:vAlign w:val="bottom"/>
            <w:hideMark/>
          </w:tcPr>
          <w:p w14:paraId="6BD9A6CC" w14:textId="3BD458DC" w:rsidR="004733AC" w:rsidRPr="004253E1" w:rsidRDefault="004733AC" w:rsidP="004733A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4</w:t>
            </w:r>
          </w:p>
        </w:tc>
      </w:tr>
      <w:tr w:rsidR="004733AC" w:rsidRPr="00FF52B5" w14:paraId="31D43EBD" w14:textId="77777777" w:rsidTr="004253E1">
        <w:trPr>
          <w:trHeight w:val="290"/>
        </w:trPr>
        <w:tc>
          <w:tcPr>
            <w:cnfStyle w:val="001000000000" w:firstRow="0" w:lastRow="0" w:firstColumn="1" w:lastColumn="0" w:oddVBand="0" w:evenVBand="0" w:oddHBand="0" w:evenHBand="0" w:firstRowFirstColumn="0" w:firstRowLastColumn="0" w:lastRowFirstColumn="0" w:lastRowLastColumn="0"/>
            <w:tcW w:w="1243" w:type="pct"/>
            <w:vAlign w:val="bottom"/>
            <w:hideMark/>
          </w:tcPr>
          <w:p w14:paraId="27F35B6E" w14:textId="6135B05F" w:rsidR="004733AC" w:rsidRPr="004253E1" w:rsidRDefault="004733AC" w:rsidP="004733AC">
            <w:pPr>
              <w:rPr>
                <w:rFonts w:ascii="Calibri" w:eastAsia="Times New Roman" w:hAnsi="Calibri" w:cs="Calibri"/>
                <w:b w:val="0"/>
                <w:color w:val="000000"/>
                <w:sz w:val="18"/>
                <w:szCs w:val="18"/>
              </w:rPr>
            </w:pPr>
            <w:r w:rsidRPr="004253E1">
              <w:rPr>
                <w:rFonts w:ascii="Calibri" w:hAnsi="Calibri" w:cs="Calibri"/>
                <w:b w:val="0"/>
                <w:color w:val="000000"/>
              </w:rPr>
              <w:t xml:space="preserve">Anesthesiologist Assistant </w:t>
            </w:r>
          </w:p>
        </w:tc>
        <w:tc>
          <w:tcPr>
            <w:tcW w:w="425" w:type="pct"/>
            <w:noWrap/>
            <w:vAlign w:val="bottom"/>
            <w:hideMark/>
          </w:tcPr>
          <w:p w14:paraId="3E075C09" w14:textId="2308489F" w:rsidR="004733AC" w:rsidRPr="004253E1" w:rsidRDefault="004733AC" w:rsidP="004733A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4</w:t>
            </w:r>
          </w:p>
        </w:tc>
        <w:tc>
          <w:tcPr>
            <w:tcW w:w="1217" w:type="pct"/>
            <w:shd w:val="clear" w:color="auto" w:fill="629DD1"/>
            <w:vAlign w:val="bottom"/>
            <w:hideMark/>
          </w:tcPr>
          <w:p w14:paraId="3B628D47" w14:textId="63BC09F2" w:rsidR="004733AC" w:rsidRPr="004253E1" w:rsidRDefault="004733AC" w:rsidP="004733A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Midwife </w:t>
            </w:r>
          </w:p>
        </w:tc>
        <w:tc>
          <w:tcPr>
            <w:tcW w:w="425" w:type="pct"/>
            <w:noWrap/>
            <w:vAlign w:val="bottom"/>
            <w:hideMark/>
          </w:tcPr>
          <w:p w14:paraId="4ED2A59F" w14:textId="76637D94" w:rsidR="004733AC" w:rsidRPr="004253E1" w:rsidRDefault="004733AC" w:rsidP="004733A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4</w:t>
            </w:r>
          </w:p>
        </w:tc>
        <w:tc>
          <w:tcPr>
            <w:tcW w:w="1217" w:type="pct"/>
            <w:shd w:val="clear" w:color="auto" w:fill="629DD1"/>
            <w:vAlign w:val="bottom"/>
            <w:hideMark/>
          </w:tcPr>
          <w:p w14:paraId="0228B3E2" w14:textId="3FD67629" w:rsidR="004733AC" w:rsidRPr="004253E1" w:rsidRDefault="004733AC" w:rsidP="004733A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Nursing Care </w:t>
            </w:r>
          </w:p>
        </w:tc>
        <w:tc>
          <w:tcPr>
            <w:tcW w:w="475" w:type="pct"/>
            <w:noWrap/>
            <w:vAlign w:val="bottom"/>
            <w:hideMark/>
          </w:tcPr>
          <w:p w14:paraId="6E89A6E3" w14:textId="66D200E4" w:rsidR="004733AC" w:rsidRPr="004253E1" w:rsidRDefault="004733AC" w:rsidP="004733A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4</w:t>
            </w:r>
          </w:p>
        </w:tc>
      </w:tr>
      <w:tr w:rsidR="004733AC" w:rsidRPr="00FF52B5" w14:paraId="49F68AB1" w14:textId="77777777" w:rsidTr="004253E1">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1243" w:type="pct"/>
            <w:vAlign w:val="bottom"/>
            <w:hideMark/>
          </w:tcPr>
          <w:p w14:paraId="3677B533" w14:textId="217FD64B" w:rsidR="004733AC" w:rsidRPr="004253E1" w:rsidRDefault="004733AC" w:rsidP="004733AC">
            <w:pPr>
              <w:rPr>
                <w:rFonts w:ascii="Calibri" w:eastAsia="Times New Roman" w:hAnsi="Calibri" w:cs="Calibri"/>
                <w:b w:val="0"/>
                <w:color w:val="000000"/>
                <w:sz w:val="18"/>
                <w:szCs w:val="18"/>
              </w:rPr>
            </w:pPr>
            <w:r w:rsidRPr="004253E1">
              <w:rPr>
                <w:rFonts w:ascii="Calibri" w:hAnsi="Calibri" w:cs="Calibri"/>
                <w:b w:val="0"/>
                <w:color w:val="000000"/>
              </w:rPr>
              <w:t xml:space="preserve">Department of Veterans Affairs (VA) Pharmacy </w:t>
            </w:r>
          </w:p>
        </w:tc>
        <w:tc>
          <w:tcPr>
            <w:tcW w:w="425" w:type="pct"/>
            <w:noWrap/>
            <w:vAlign w:val="bottom"/>
            <w:hideMark/>
          </w:tcPr>
          <w:p w14:paraId="296F2585" w14:textId="23DEADE1" w:rsidR="004733AC" w:rsidRPr="004253E1" w:rsidRDefault="004733AC" w:rsidP="004733A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4</w:t>
            </w:r>
          </w:p>
        </w:tc>
        <w:tc>
          <w:tcPr>
            <w:tcW w:w="1217" w:type="pct"/>
            <w:shd w:val="clear" w:color="auto" w:fill="629DD1"/>
            <w:vAlign w:val="bottom"/>
            <w:hideMark/>
          </w:tcPr>
          <w:p w14:paraId="27FF1771" w14:textId="404CB517" w:rsidR="004733AC" w:rsidRPr="004253E1" w:rsidRDefault="004733AC" w:rsidP="004733A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Nutritionist </w:t>
            </w:r>
          </w:p>
        </w:tc>
        <w:tc>
          <w:tcPr>
            <w:tcW w:w="425" w:type="pct"/>
            <w:noWrap/>
            <w:vAlign w:val="bottom"/>
            <w:hideMark/>
          </w:tcPr>
          <w:p w14:paraId="0032FF67" w14:textId="6EA44674" w:rsidR="004733AC" w:rsidRPr="004253E1" w:rsidRDefault="004733AC" w:rsidP="004733A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4</w:t>
            </w:r>
          </w:p>
        </w:tc>
        <w:tc>
          <w:tcPr>
            <w:tcW w:w="1217" w:type="pct"/>
            <w:shd w:val="clear" w:color="auto" w:fill="629DD1"/>
            <w:vAlign w:val="bottom"/>
            <w:hideMark/>
          </w:tcPr>
          <w:p w14:paraId="3F7CD27B" w14:textId="59CC15E3" w:rsidR="004733AC" w:rsidRPr="004253E1" w:rsidRDefault="004733AC" w:rsidP="004733A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Nursing Facility/Intermediate Care Facility </w:t>
            </w:r>
          </w:p>
        </w:tc>
        <w:tc>
          <w:tcPr>
            <w:tcW w:w="475" w:type="pct"/>
            <w:noWrap/>
            <w:vAlign w:val="bottom"/>
            <w:hideMark/>
          </w:tcPr>
          <w:p w14:paraId="32A39E24" w14:textId="5E516EAA" w:rsidR="004733AC" w:rsidRPr="004253E1" w:rsidRDefault="004733AC" w:rsidP="004733A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4</w:t>
            </w:r>
          </w:p>
        </w:tc>
      </w:tr>
      <w:tr w:rsidR="004733AC" w:rsidRPr="00FF52B5" w14:paraId="0121CE9A" w14:textId="77777777" w:rsidTr="004253E1">
        <w:trPr>
          <w:trHeight w:val="580"/>
        </w:trPr>
        <w:tc>
          <w:tcPr>
            <w:cnfStyle w:val="001000000000" w:firstRow="0" w:lastRow="0" w:firstColumn="1" w:lastColumn="0" w:oddVBand="0" w:evenVBand="0" w:oddHBand="0" w:evenHBand="0" w:firstRowFirstColumn="0" w:firstRowLastColumn="0" w:lastRowFirstColumn="0" w:lastRowLastColumn="0"/>
            <w:tcW w:w="1243" w:type="pct"/>
            <w:vAlign w:val="bottom"/>
            <w:hideMark/>
          </w:tcPr>
          <w:p w14:paraId="12338A4F" w14:textId="057079D7" w:rsidR="004733AC" w:rsidRPr="004253E1" w:rsidRDefault="004733AC" w:rsidP="004733AC">
            <w:pPr>
              <w:rPr>
                <w:rFonts w:ascii="Calibri" w:eastAsia="Times New Roman" w:hAnsi="Calibri" w:cs="Calibri"/>
                <w:b w:val="0"/>
                <w:color w:val="000000"/>
                <w:sz w:val="18"/>
                <w:szCs w:val="18"/>
              </w:rPr>
            </w:pPr>
            <w:r w:rsidRPr="004253E1">
              <w:rPr>
                <w:rFonts w:ascii="Calibri" w:hAnsi="Calibri" w:cs="Calibri"/>
                <w:b w:val="0"/>
                <w:color w:val="000000"/>
              </w:rPr>
              <w:t xml:space="preserve">Medical Genetics </w:t>
            </w:r>
          </w:p>
        </w:tc>
        <w:tc>
          <w:tcPr>
            <w:tcW w:w="425" w:type="pct"/>
            <w:noWrap/>
            <w:vAlign w:val="bottom"/>
            <w:hideMark/>
          </w:tcPr>
          <w:p w14:paraId="5E4DC2A7" w14:textId="5689CCBB" w:rsidR="004733AC" w:rsidRPr="004253E1" w:rsidRDefault="004733AC" w:rsidP="004733A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4</w:t>
            </w:r>
          </w:p>
        </w:tc>
        <w:tc>
          <w:tcPr>
            <w:tcW w:w="1217" w:type="pct"/>
            <w:shd w:val="clear" w:color="auto" w:fill="629DD1"/>
            <w:vAlign w:val="bottom"/>
            <w:hideMark/>
          </w:tcPr>
          <w:p w14:paraId="68316538" w14:textId="46FECE73" w:rsidR="004733AC" w:rsidRPr="004253E1" w:rsidRDefault="004733AC" w:rsidP="004733A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Psychoanalyst </w:t>
            </w:r>
          </w:p>
        </w:tc>
        <w:tc>
          <w:tcPr>
            <w:tcW w:w="425" w:type="pct"/>
            <w:noWrap/>
            <w:vAlign w:val="bottom"/>
            <w:hideMark/>
          </w:tcPr>
          <w:p w14:paraId="4A050C68" w14:textId="349D809A" w:rsidR="004733AC" w:rsidRPr="004253E1" w:rsidRDefault="004733AC" w:rsidP="004733A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4</w:t>
            </w:r>
          </w:p>
        </w:tc>
        <w:tc>
          <w:tcPr>
            <w:tcW w:w="1217" w:type="pct"/>
            <w:shd w:val="clear" w:color="auto" w:fill="629DD1"/>
            <w:vAlign w:val="bottom"/>
            <w:hideMark/>
          </w:tcPr>
          <w:p w14:paraId="3EB9BD4F" w14:textId="3842E519" w:rsidR="004733AC" w:rsidRPr="004253E1" w:rsidRDefault="004733AC" w:rsidP="004733A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Nutritionist </w:t>
            </w:r>
          </w:p>
        </w:tc>
        <w:tc>
          <w:tcPr>
            <w:tcW w:w="475" w:type="pct"/>
            <w:noWrap/>
            <w:vAlign w:val="bottom"/>
            <w:hideMark/>
          </w:tcPr>
          <w:p w14:paraId="76A05D22" w14:textId="5613F512" w:rsidR="004733AC" w:rsidRPr="004253E1" w:rsidRDefault="004733AC" w:rsidP="004733A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4</w:t>
            </w:r>
          </w:p>
        </w:tc>
      </w:tr>
      <w:tr w:rsidR="004733AC" w:rsidRPr="00FF52B5" w14:paraId="6E1845EE" w14:textId="77777777" w:rsidTr="004253E1">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1243" w:type="pct"/>
            <w:vAlign w:val="bottom"/>
            <w:hideMark/>
          </w:tcPr>
          <w:p w14:paraId="08FF9721" w14:textId="795BC952" w:rsidR="004733AC" w:rsidRPr="004253E1" w:rsidRDefault="004733AC" w:rsidP="004733AC">
            <w:pPr>
              <w:rPr>
                <w:rFonts w:ascii="Calibri" w:eastAsia="Times New Roman" w:hAnsi="Calibri" w:cs="Calibri"/>
                <w:b w:val="0"/>
                <w:color w:val="000000"/>
                <w:sz w:val="18"/>
                <w:szCs w:val="18"/>
              </w:rPr>
            </w:pPr>
            <w:r w:rsidRPr="004253E1">
              <w:rPr>
                <w:rFonts w:ascii="Calibri" w:hAnsi="Calibri" w:cs="Calibri"/>
                <w:b w:val="0"/>
                <w:color w:val="000000"/>
              </w:rPr>
              <w:t xml:space="preserve">Rehabilitation Counselor </w:t>
            </w:r>
          </w:p>
        </w:tc>
        <w:tc>
          <w:tcPr>
            <w:tcW w:w="425" w:type="pct"/>
            <w:noWrap/>
            <w:vAlign w:val="bottom"/>
            <w:hideMark/>
          </w:tcPr>
          <w:p w14:paraId="505594C5" w14:textId="3E301059" w:rsidR="004733AC" w:rsidRPr="004253E1" w:rsidRDefault="004733AC" w:rsidP="004733A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4</w:t>
            </w:r>
          </w:p>
        </w:tc>
        <w:tc>
          <w:tcPr>
            <w:tcW w:w="1217" w:type="pct"/>
            <w:shd w:val="clear" w:color="auto" w:fill="629DD1"/>
            <w:vAlign w:val="bottom"/>
            <w:hideMark/>
          </w:tcPr>
          <w:p w14:paraId="7E392F5A" w14:textId="51473571" w:rsidR="004733AC" w:rsidRPr="004253E1" w:rsidRDefault="004733AC" w:rsidP="004733A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Residential Treatment Facility, Physical Disabilities </w:t>
            </w:r>
          </w:p>
        </w:tc>
        <w:tc>
          <w:tcPr>
            <w:tcW w:w="425" w:type="pct"/>
            <w:noWrap/>
            <w:vAlign w:val="bottom"/>
            <w:hideMark/>
          </w:tcPr>
          <w:p w14:paraId="72DA99DC" w14:textId="4D01C276" w:rsidR="004733AC" w:rsidRPr="004253E1" w:rsidRDefault="004733AC" w:rsidP="004733A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4</w:t>
            </w:r>
          </w:p>
        </w:tc>
        <w:tc>
          <w:tcPr>
            <w:tcW w:w="1217" w:type="pct"/>
            <w:shd w:val="clear" w:color="auto" w:fill="629DD1"/>
            <w:vAlign w:val="bottom"/>
            <w:hideMark/>
          </w:tcPr>
          <w:p w14:paraId="474D8B07" w14:textId="33DA0432" w:rsidR="004733AC" w:rsidRPr="004253E1" w:rsidRDefault="004733AC" w:rsidP="004733A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Point of Service </w:t>
            </w:r>
          </w:p>
        </w:tc>
        <w:tc>
          <w:tcPr>
            <w:tcW w:w="475" w:type="pct"/>
            <w:noWrap/>
            <w:vAlign w:val="bottom"/>
            <w:hideMark/>
          </w:tcPr>
          <w:p w14:paraId="04DB59FF" w14:textId="08990851" w:rsidR="004733AC" w:rsidRPr="004253E1" w:rsidRDefault="004733AC" w:rsidP="004733A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4</w:t>
            </w:r>
          </w:p>
        </w:tc>
      </w:tr>
      <w:tr w:rsidR="004733AC" w:rsidRPr="00FF52B5" w14:paraId="76267295" w14:textId="77777777" w:rsidTr="004253E1">
        <w:trPr>
          <w:trHeight w:val="580"/>
        </w:trPr>
        <w:tc>
          <w:tcPr>
            <w:cnfStyle w:val="001000000000" w:firstRow="0" w:lastRow="0" w:firstColumn="1" w:lastColumn="0" w:oddVBand="0" w:evenVBand="0" w:oddHBand="0" w:evenHBand="0" w:firstRowFirstColumn="0" w:firstRowLastColumn="0" w:lastRowFirstColumn="0" w:lastRowLastColumn="0"/>
            <w:tcW w:w="1243" w:type="pct"/>
            <w:vAlign w:val="bottom"/>
            <w:hideMark/>
          </w:tcPr>
          <w:p w14:paraId="343FA170" w14:textId="4DDFCB54" w:rsidR="004733AC" w:rsidRPr="004253E1" w:rsidRDefault="004733AC" w:rsidP="004733AC">
            <w:pPr>
              <w:rPr>
                <w:rFonts w:ascii="Calibri" w:eastAsia="Times New Roman" w:hAnsi="Calibri" w:cs="Calibri"/>
                <w:b w:val="0"/>
                <w:color w:val="000000"/>
                <w:sz w:val="18"/>
                <w:szCs w:val="18"/>
              </w:rPr>
            </w:pPr>
            <w:r w:rsidRPr="004253E1">
              <w:rPr>
                <w:rFonts w:ascii="Calibri" w:hAnsi="Calibri" w:cs="Calibri"/>
                <w:b w:val="0"/>
                <w:color w:val="000000"/>
              </w:rPr>
              <w:t xml:space="preserve">Specialist/Technologist Cardiovascular </w:t>
            </w:r>
          </w:p>
        </w:tc>
        <w:tc>
          <w:tcPr>
            <w:tcW w:w="425" w:type="pct"/>
            <w:noWrap/>
            <w:vAlign w:val="bottom"/>
            <w:hideMark/>
          </w:tcPr>
          <w:p w14:paraId="082127C6" w14:textId="14292229" w:rsidR="004733AC" w:rsidRPr="004253E1" w:rsidRDefault="004733AC" w:rsidP="004733A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4</w:t>
            </w:r>
          </w:p>
        </w:tc>
        <w:tc>
          <w:tcPr>
            <w:tcW w:w="1217" w:type="pct"/>
            <w:shd w:val="clear" w:color="auto" w:fill="629DD1"/>
            <w:vAlign w:val="bottom"/>
            <w:hideMark/>
          </w:tcPr>
          <w:p w14:paraId="7AFF817C" w14:textId="1D883534" w:rsidR="004733AC" w:rsidRPr="004253E1" w:rsidRDefault="004733AC" w:rsidP="004733A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Respiratory Therapist, Registered </w:t>
            </w:r>
          </w:p>
        </w:tc>
        <w:tc>
          <w:tcPr>
            <w:tcW w:w="425" w:type="pct"/>
            <w:noWrap/>
            <w:vAlign w:val="bottom"/>
            <w:hideMark/>
          </w:tcPr>
          <w:p w14:paraId="371778D8" w14:textId="18D14F47" w:rsidR="004733AC" w:rsidRPr="004253E1" w:rsidRDefault="004733AC" w:rsidP="004733A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4</w:t>
            </w:r>
          </w:p>
        </w:tc>
        <w:tc>
          <w:tcPr>
            <w:tcW w:w="1217" w:type="pct"/>
            <w:shd w:val="clear" w:color="auto" w:fill="629DD1"/>
            <w:vAlign w:val="bottom"/>
            <w:hideMark/>
          </w:tcPr>
          <w:p w14:paraId="1A83C79E" w14:textId="0D6DBDA5" w:rsidR="004733AC" w:rsidRPr="004253E1" w:rsidRDefault="004733AC" w:rsidP="004733A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Private Vehicle </w:t>
            </w:r>
          </w:p>
        </w:tc>
        <w:tc>
          <w:tcPr>
            <w:tcW w:w="475" w:type="pct"/>
            <w:noWrap/>
            <w:vAlign w:val="bottom"/>
            <w:hideMark/>
          </w:tcPr>
          <w:p w14:paraId="4C8DC75F" w14:textId="5FDE745F" w:rsidR="004733AC" w:rsidRPr="004253E1" w:rsidRDefault="004733AC" w:rsidP="004733A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4</w:t>
            </w:r>
          </w:p>
        </w:tc>
      </w:tr>
      <w:tr w:rsidR="004733AC" w:rsidRPr="00FF52B5" w14:paraId="6A364C2D" w14:textId="77777777" w:rsidTr="004253E1">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1243" w:type="pct"/>
            <w:vAlign w:val="bottom"/>
            <w:hideMark/>
          </w:tcPr>
          <w:p w14:paraId="3C06AD9F" w14:textId="46112DCB" w:rsidR="004733AC" w:rsidRPr="004253E1" w:rsidRDefault="004733AC" w:rsidP="004733AC">
            <w:pPr>
              <w:rPr>
                <w:rFonts w:ascii="Calibri" w:eastAsia="Times New Roman" w:hAnsi="Calibri" w:cs="Calibri"/>
                <w:b w:val="0"/>
                <w:color w:val="000000"/>
                <w:sz w:val="18"/>
                <w:szCs w:val="18"/>
              </w:rPr>
            </w:pPr>
            <w:r w:rsidRPr="004253E1">
              <w:rPr>
                <w:rFonts w:ascii="Calibri" w:hAnsi="Calibri" w:cs="Calibri"/>
                <w:b w:val="0"/>
                <w:color w:val="000000"/>
              </w:rPr>
              <w:t xml:space="preserve">Substance Abuse Rehabilitation Facility </w:t>
            </w:r>
          </w:p>
        </w:tc>
        <w:tc>
          <w:tcPr>
            <w:tcW w:w="425" w:type="pct"/>
            <w:noWrap/>
            <w:vAlign w:val="bottom"/>
            <w:hideMark/>
          </w:tcPr>
          <w:p w14:paraId="673F9163" w14:textId="633B0BC9" w:rsidR="004733AC" w:rsidRPr="004253E1" w:rsidRDefault="004733AC" w:rsidP="004733A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4</w:t>
            </w:r>
          </w:p>
        </w:tc>
        <w:tc>
          <w:tcPr>
            <w:tcW w:w="1217" w:type="pct"/>
            <w:shd w:val="clear" w:color="auto" w:fill="629DD1"/>
            <w:vAlign w:val="bottom"/>
            <w:hideMark/>
          </w:tcPr>
          <w:p w14:paraId="0CB980FF" w14:textId="1C16B032" w:rsidR="004733AC" w:rsidRPr="004253E1" w:rsidRDefault="004733AC" w:rsidP="004733A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Specialist/Technologist Cardiovascular </w:t>
            </w:r>
          </w:p>
        </w:tc>
        <w:tc>
          <w:tcPr>
            <w:tcW w:w="425" w:type="pct"/>
            <w:noWrap/>
            <w:vAlign w:val="bottom"/>
            <w:hideMark/>
          </w:tcPr>
          <w:p w14:paraId="43967E0B" w14:textId="7B678BAF" w:rsidR="004733AC" w:rsidRPr="004253E1" w:rsidRDefault="004733AC" w:rsidP="004733A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4</w:t>
            </w:r>
          </w:p>
        </w:tc>
        <w:tc>
          <w:tcPr>
            <w:tcW w:w="1217" w:type="pct"/>
            <w:shd w:val="clear" w:color="auto" w:fill="629DD1"/>
            <w:vAlign w:val="bottom"/>
            <w:hideMark/>
          </w:tcPr>
          <w:p w14:paraId="7F6E49CE" w14:textId="2D7233C6" w:rsidR="004733AC" w:rsidRPr="004253E1" w:rsidRDefault="004733AC" w:rsidP="004733A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Respite Care </w:t>
            </w:r>
          </w:p>
        </w:tc>
        <w:tc>
          <w:tcPr>
            <w:tcW w:w="475" w:type="pct"/>
            <w:noWrap/>
            <w:vAlign w:val="bottom"/>
            <w:hideMark/>
          </w:tcPr>
          <w:p w14:paraId="45124D8F" w14:textId="1898ED86" w:rsidR="004733AC" w:rsidRPr="004253E1" w:rsidRDefault="004733AC" w:rsidP="004733A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4</w:t>
            </w:r>
          </w:p>
        </w:tc>
      </w:tr>
      <w:tr w:rsidR="004733AC" w:rsidRPr="00FF52B5" w14:paraId="1EB0804A" w14:textId="77777777" w:rsidTr="004253E1">
        <w:trPr>
          <w:trHeight w:val="580"/>
        </w:trPr>
        <w:tc>
          <w:tcPr>
            <w:cnfStyle w:val="001000000000" w:firstRow="0" w:lastRow="0" w:firstColumn="1" w:lastColumn="0" w:oddVBand="0" w:evenVBand="0" w:oddHBand="0" w:evenHBand="0" w:firstRowFirstColumn="0" w:firstRowLastColumn="0" w:lastRowFirstColumn="0" w:lastRowLastColumn="0"/>
            <w:tcW w:w="1243" w:type="pct"/>
            <w:vAlign w:val="bottom"/>
            <w:hideMark/>
          </w:tcPr>
          <w:p w14:paraId="40154366" w14:textId="113902F5" w:rsidR="004733AC" w:rsidRPr="004253E1" w:rsidRDefault="004733AC" w:rsidP="004733AC">
            <w:pPr>
              <w:rPr>
                <w:rFonts w:ascii="Calibri" w:eastAsia="Times New Roman" w:hAnsi="Calibri" w:cs="Calibri"/>
                <w:b w:val="0"/>
                <w:color w:val="000000"/>
                <w:sz w:val="18"/>
                <w:szCs w:val="18"/>
              </w:rPr>
            </w:pPr>
            <w:r w:rsidRPr="004253E1">
              <w:rPr>
                <w:rFonts w:ascii="Calibri" w:hAnsi="Calibri" w:cs="Calibri"/>
                <w:b w:val="0"/>
                <w:color w:val="000000"/>
              </w:rPr>
              <w:t xml:space="preserve">Behavior Technician </w:t>
            </w:r>
          </w:p>
        </w:tc>
        <w:tc>
          <w:tcPr>
            <w:tcW w:w="425" w:type="pct"/>
            <w:noWrap/>
            <w:vAlign w:val="bottom"/>
            <w:hideMark/>
          </w:tcPr>
          <w:p w14:paraId="0AC76CDC" w14:textId="0D61FA88" w:rsidR="004733AC" w:rsidRPr="004253E1" w:rsidRDefault="004733AC" w:rsidP="004733A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3</w:t>
            </w:r>
          </w:p>
        </w:tc>
        <w:tc>
          <w:tcPr>
            <w:tcW w:w="1217" w:type="pct"/>
            <w:shd w:val="clear" w:color="auto" w:fill="629DD1"/>
            <w:vAlign w:val="bottom"/>
            <w:hideMark/>
          </w:tcPr>
          <w:p w14:paraId="1FA7EE5E" w14:textId="5333242E" w:rsidR="004733AC" w:rsidRPr="004253E1" w:rsidRDefault="004733AC" w:rsidP="004733A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Dietary Manager </w:t>
            </w:r>
          </w:p>
        </w:tc>
        <w:tc>
          <w:tcPr>
            <w:tcW w:w="425" w:type="pct"/>
            <w:noWrap/>
            <w:vAlign w:val="bottom"/>
            <w:hideMark/>
          </w:tcPr>
          <w:p w14:paraId="087059B4" w14:textId="7AE80717" w:rsidR="004733AC" w:rsidRPr="004253E1" w:rsidRDefault="004733AC" w:rsidP="004733A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3</w:t>
            </w:r>
          </w:p>
        </w:tc>
        <w:tc>
          <w:tcPr>
            <w:tcW w:w="1217" w:type="pct"/>
            <w:shd w:val="clear" w:color="auto" w:fill="629DD1"/>
            <w:vAlign w:val="bottom"/>
            <w:hideMark/>
          </w:tcPr>
          <w:p w14:paraId="592E01CA" w14:textId="6BFFD4DF" w:rsidR="004733AC" w:rsidRPr="004253E1" w:rsidRDefault="004733AC" w:rsidP="004733A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Substance Abuse Rehabilitation Facility </w:t>
            </w:r>
          </w:p>
        </w:tc>
        <w:tc>
          <w:tcPr>
            <w:tcW w:w="475" w:type="pct"/>
            <w:noWrap/>
            <w:vAlign w:val="bottom"/>
            <w:hideMark/>
          </w:tcPr>
          <w:p w14:paraId="55079373" w14:textId="2238FBCB" w:rsidR="004733AC" w:rsidRPr="004253E1" w:rsidRDefault="004733AC" w:rsidP="004733A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4</w:t>
            </w:r>
          </w:p>
        </w:tc>
      </w:tr>
      <w:tr w:rsidR="004733AC" w:rsidRPr="00FF52B5" w14:paraId="5D20F056" w14:textId="77777777" w:rsidTr="004253E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43" w:type="pct"/>
            <w:vAlign w:val="bottom"/>
            <w:hideMark/>
          </w:tcPr>
          <w:p w14:paraId="743664BB" w14:textId="509658E2" w:rsidR="004733AC" w:rsidRPr="004253E1" w:rsidRDefault="004733AC" w:rsidP="004733AC">
            <w:pPr>
              <w:rPr>
                <w:rFonts w:ascii="Calibri" w:eastAsia="Times New Roman" w:hAnsi="Calibri" w:cs="Calibri"/>
                <w:b w:val="0"/>
                <w:color w:val="000000"/>
                <w:sz w:val="18"/>
                <w:szCs w:val="18"/>
              </w:rPr>
            </w:pPr>
            <w:r w:rsidRPr="004253E1">
              <w:rPr>
                <w:rFonts w:ascii="Calibri" w:hAnsi="Calibri" w:cs="Calibri"/>
                <w:b w:val="0"/>
                <w:color w:val="000000"/>
              </w:rPr>
              <w:lastRenderedPageBreak/>
              <w:t xml:space="preserve">Community Health Worker </w:t>
            </w:r>
          </w:p>
        </w:tc>
        <w:tc>
          <w:tcPr>
            <w:tcW w:w="425" w:type="pct"/>
            <w:noWrap/>
            <w:vAlign w:val="bottom"/>
            <w:hideMark/>
          </w:tcPr>
          <w:p w14:paraId="65C34F92" w14:textId="77E98236" w:rsidR="004733AC" w:rsidRPr="004253E1" w:rsidRDefault="004733AC" w:rsidP="004733A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3</w:t>
            </w:r>
          </w:p>
        </w:tc>
        <w:tc>
          <w:tcPr>
            <w:tcW w:w="1217" w:type="pct"/>
            <w:shd w:val="clear" w:color="auto" w:fill="629DD1"/>
            <w:vAlign w:val="bottom"/>
            <w:hideMark/>
          </w:tcPr>
          <w:p w14:paraId="10D074C6" w14:textId="32DCC944" w:rsidR="004733AC" w:rsidRPr="004253E1" w:rsidRDefault="004733AC" w:rsidP="004733A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Kinesiotherapist </w:t>
            </w:r>
          </w:p>
        </w:tc>
        <w:tc>
          <w:tcPr>
            <w:tcW w:w="425" w:type="pct"/>
            <w:noWrap/>
            <w:vAlign w:val="bottom"/>
            <w:hideMark/>
          </w:tcPr>
          <w:p w14:paraId="281C9684" w14:textId="01C7F9F6" w:rsidR="004733AC" w:rsidRPr="004253E1" w:rsidRDefault="004733AC" w:rsidP="004733A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3</w:t>
            </w:r>
          </w:p>
        </w:tc>
        <w:tc>
          <w:tcPr>
            <w:tcW w:w="1217" w:type="pct"/>
            <w:shd w:val="clear" w:color="auto" w:fill="629DD1"/>
            <w:vAlign w:val="bottom"/>
            <w:hideMark/>
          </w:tcPr>
          <w:p w14:paraId="6BC6FD79" w14:textId="5B221682" w:rsidR="004733AC" w:rsidRPr="004253E1" w:rsidRDefault="004733AC" w:rsidP="004733A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Dental Assistant </w:t>
            </w:r>
          </w:p>
        </w:tc>
        <w:tc>
          <w:tcPr>
            <w:tcW w:w="475" w:type="pct"/>
            <w:noWrap/>
            <w:vAlign w:val="bottom"/>
            <w:hideMark/>
          </w:tcPr>
          <w:p w14:paraId="4BF6FBA6" w14:textId="469747D2" w:rsidR="004733AC" w:rsidRPr="004253E1" w:rsidRDefault="004733AC" w:rsidP="004733A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3</w:t>
            </w:r>
          </w:p>
        </w:tc>
      </w:tr>
      <w:tr w:rsidR="004733AC" w:rsidRPr="00FF52B5" w14:paraId="4D027178" w14:textId="77777777" w:rsidTr="004253E1">
        <w:trPr>
          <w:trHeight w:val="290"/>
        </w:trPr>
        <w:tc>
          <w:tcPr>
            <w:cnfStyle w:val="001000000000" w:firstRow="0" w:lastRow="0" w:firstColumn="1" w:lastColumn="0" w:oddVBand="0" w:evenVBand="0" w:oddHBand="0" w:evenHBand="0" w:firstRowFirstColumn="0" w:firstRowLastColumn="0" w:lastRowFirstColumn="0" w:lastRowLastColumn="0"/>
            <w:tcW w:w="1243" w:type="pct"/>
            <w:vAlign w:val="bottom"/>
            <w:hideMark/>
          </w:tcPr>
          <w:p w14:paraId="53B0F5B2" w14:textId="45C66D24" w:rsidR="004733AC" w:rsidRPr="004253E1" w:rsidRDefault="004733AC" w:rsidP="004733AC">
            <w:pPr>
              <w:rPr>
                <w:rFonts w:ascii="Calibri" w:eastAsia="Times New Roman" w:hAnsi="Calibri" w:cs="Calibri"/>
                <w:b w:val="0"/>
                <w:color w:val="000000"/>
                <w:sz w:val="18"/>
                <w:szCs w:val="18"/>
              </w:rPr>
            </w:pPr>
            <w:r w:rsidRPr="004253E1">
              <w:rPr>
                <w:rFonts w:ascii="Calibri" w:hAnsi="Calibri" w:cs="Calibri"/>
                <w:b w:val="0"/>
                <w:color w:val="000000"/>
              </w:rPr>
              <w:t xml:space="preserve">Dental Hygienist </w:t>
            </w:r>
          </w:p>
        </w:tc>
        <w:tc>
          <w:tcPr>
            <w:tcW w:w="425" w:type="pct"/>
            <w:noWrap/>
            <w:vAlign w:val="bottom"/>
            <w:hideMark/>
          </w:tcPr>
          <w:p w14:paraId="46CEA16E" w14:textId="08ED2140" w:rsidR="004733AC" w:rsidRPr="004253E1" w:rsidRDefault="004733AC" w:rsidP="004733A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3</w:t>
            </w:r>
          </w:p>
        </w:tc>
        <w:tc>
          <w:tcPr>
            <w:tcW w:w="1217" w:type="pct"/>
            <w:shd w:val="clear" w:color="auto" w:fill="629DD1"/>
            <w:vAlign w:val="bottom"/>
            <w:hideMark/>
          </w:tcPr>
          <w:p w14:paraId="0013C4CB" w14:textId="6855D7D7" w:rsidR="004733AC" w:rsidRPr="004253E1" w:rsidRDefault="004733AC" w:rsidP="004733A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Mechanotherapist </w:t>
            </w:r>
          </w:p>
        </w:tc>
        <w:tc>
          <w:tcPr>
            <w:tcW w:w="425" w:type="pct"/>
            <w:noWrap/>
            <w:vAlign w:val="bottom"/>
            <w:hideMark/>
          </w:tcPr>
          <w:p w14:paraId="11714C55" w14:textId="00DCE7BD" w:rsidR="004733AC" w:rsidRPr="004253E1" w:rsidRDefault="004733AC" w:rsidP="004733A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3</w:t>
            </w:r>
          </w:p>
        </w:tc>
        <w:tc>
          <w:tcPr>
            <w:tcW w:w="1217" w:type="pct"/>
            <w:shd w:val="clear" w:color="auto" w:fill="629DD1"/>
            <w:vAlign w:val="bottom"/>
            <w:hideMark/>
          </w:tcPr>
          <w:p w14:paraId="428A0F47" w14:textId="4046442C" w:rsidR="004733AC" w:rsidRPr="004253E1" w:rsidRDefault="004733AC" w:rsidP="004733A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Health Educator </w:t>
            </w:r>
          </w:p>
        </w:tc>
        <w:tc>
          <w:tcPr>
            <w:tcW w:w="475" w:type="pct"/>
            <w:noWrap/>
            <w:vAlign w:val="bottom"/>
            <w:hideMark/>
          </w:tcPr>
          <w:p w14:paraId="4578F958" w14:textId="09BC73F0" w:rsidR="004733AC" w:rsidRPr="004253E1" w:rsidRDefault="004733AC" w:rsidP="004733A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3</w:t>
            </w:r>
          </w:p>
        </w:tc>
      </w:tr>
      <w:tr w:rsidR="004733AC" w:rsidRPr="00FF52B5" w14:paraId="54811071" w14:textId="77777777" w:rsidTr="004253E1">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1243" w:type="pct"/>
            <w:vAlign w:val="bottom"/>
            <w:hideMark/>
          </w:tcPr>
          <w:p w14:paraId="71C7F3E3" w14:textId="62B2297E" w:rsidR="004733AC" w:rsidRPr="004253E1" w:rsidRDefault="004733AC" w:rsidP="004733AC">
            <w:pPr>
              <w:rPr>
                <w:rFonts w:ascii="Calibri" w:eastAsia="Times New Roman" w:hAnsi="Calibri" w:cs="Calibri"/>
                <w:b w:val="0"/>
                <w:color w:val="000000"/>
                <w:sz w:val="18"/>
                <w:szCs w:val="18"/>
              </w:rPr>
            </w:pPr>
            <w:r w:rsidRPr="004253E1">
              <w:rPr>
                <w:rFonts w:ascii="Calibri" w:hAnsi="Calibri" w:cs="Calibri"/>
                <w:b w:val="0"/>
                <w:color w:val="000000"/>
              </w:rPr>
              <w:t xml:space="preserve">Emergency Medical Technician, Intermediate </w:t>
            </w:r>
          </w:p>
        </w:tc>
        <w:tc>
          <w:tcPr>
            <w:tcW w:w="425" w:type="pct"/>
            <w:noWrap/>
            <w:vAlign w:val="bottom"/>
            <w:hideMark/>
          </w:tcPr>
          <w:p w14:paraId="1EE44FDE" w14:textId="364696DD" w:rsidR="004733AC" w:rsidRPr="004253E1" w:rsidRDefault="004733AC" w:rsidP="004733A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3</w:t>
            </w:r>
          </w:p>
        </w:tc>
        <w:tc>
          <w:tcPr>
            <w:tcW w:w="1217" w:type="pct"/>
            <w:shd w:val="clear" w:color="auto" w:fill="629DD1"/>
            <w:vAlign w:val="bottom"/>
            <w:hideMark/>
          </w:tcPr>
          <w:p w14:paraId="37D8A9A0" w14:textId="67EEBAFC" w:rsidR="004733AC" w:rsidRPr="004253E1" w:rsidRDefault="004733AC" w:rsidP="004733A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Medical Genetics </w:t>
            </w:r>
          </w:p>
        </w:tc>
        <w:tc>
          <w:tcPr>
            <w:tcW w:w="425" w:type="pct"/>
            <w:noWrap/>
            <w:vAlign w:val="bottom"/>
            <w:hideMark/>
          </w:tcPr>
          <w:p w14:paraId="0DF03EE3" w14:textId="28952F61" w:rsidR="004733AC" w:rsidRPr="004253E1" w:rsidRDefault="004733AC" w:rsidP="004733A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3</w:t>
            </w:r>
          </w:p>
        </w:tc>
        <w:tc>
          <w:tcPr>
            <w:tcW w:w="1217" w:type="pct"/>
            <w:shd w:val="clear" w:color="auto" w:fill="629DD1"/>
            <w:vAlign w:val="bottom"/>
            <w:hideMark/>
          </w:tcPr>
          <w:p w14:paraId="54A9432F" w14:textId="4C884B2F" w:rsidR="004733AC" w:rsidRPr="004253E1" w:rsidRDefault="004733AC" w:rsidP="004733A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Kinesiotherapist </w:t>
            </w:r>
          </w:p>
        </w:tc>
        <w:tc>
          <w:tcPr>
            <w:tcW w:w="475" w:type="pct"/>
            <w:noWrap/>
            <w:vAlign w:val="bottom"/>
            <w:hideMark/>
          </w:tcPr>
          <w:p w14:paraId="7C834F2B" w14:textId="6023EEB7" w:rsidR="004733AC" w:rsidRPr="004253E1" w:rsidRDefault="004733AC" w:rsidP="004733A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3</w:t>
            </w:r>
          </w:p>
        </w:tc>
      </w:tr>
      <w:tr w:rsidR="004733AC" w:rsidRPr="00FF52B5" w14:paraId="226053BB" w14:textId="77777777" w:rsidTr="004253E1">
        <w:trPr>
          <w:trHeight w:val="290"/>
        </w:trPr>
        <w:tc>
          <w:tcPr>
            <w:cnfStyle w:val="001000000000" w:firstRow="0" w:lastRow="0" w:firstColumn="1" w:lastColumn="0" w:oddVBand="0" w:evenVBand="0" w:oddHBand="0" w:evenHBand="0" w:firstRowFirstColumn="0" w:firstRowLastColumn="0" w:lastRowFirstColumn="0" w:lastRowLastColumn="0"/>
            <w:tcW w:w="1243" w:type="pct"/>
            <w:vAlign w:val="bottom"/>
            <w:hideMark/>
          </w:tcPr>
          <w:p w14:paraId="7660A793" w14:textId="23B92AA9" w:rsidR="004733AC" w:rsidRPr="004253E1" w:rsidRDefault="004733AC" w:rsidP="004733AC">
            <w:pPr>
              <w:rPr>
                <w:rFonts w:ascii="Calibri" w:eastAsia="Times New Roman" w:hAnsi="Calibri" w:cs="Calibri"/>
                <w:b w:val="0"/>
                <w:color w:val="000000"/>
                <w:sz w:val="18"/>
                <w:szCs w:val="18"/>
              </w:rPr>
            </w:pPr>
            <w:r w:rsidRPr="004253E1">
              <w:rPr>
                <w:rFonts w:ascii="Calibri" w:hAnsi="Calibri" w:cs="Calibri"/>
                <w:b w:val="0"/>
                <w:color w:val="000000"/>
              </w:rPr>
              <w:t xml:space="preserve">Kinesiotherapist </w:t>
            </w:r>
          </w:p>
        </w:tc>
        <w:tc>
          <w:tcPr>
            <w:tcW w:w="425" w:type="pct"/>
            <w:noWrap/>
            <w:vAlign w:val="bottom"/>
            <w:hideMark/>
          </w:tcPr>
          <w:p w14:paraId="75099B26" w14:textId="6F3E5DA2" w:rsidR="004733AC" w:rsidRPr="004253E1" w:rsidRDefault="004733AC" w:rsidP="004733A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3</w:t>
            </w:r>
          </w:p>
        </w:tc>
        <w:tc>
          <w:tcPr>
            <w:tcW w:w="1217" w:type="pct"/>
            <w:shd w:val="clear" w:color="auto" w:fill="629DD1"/>
            <w:vAlign w:val="bottom"/>
            <w:hideMark/>
          </w:tcPr>
          <w:p w14:paraId="0C91FE9D" w14:textId="11A64E0B" w:rsidR="004733AC" w:rsidRPr="004253E1" w:rsidRDefault="004733AC" w:rsidP="004733A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Military Hospital </w:t>
            </w:r>
          </w:p>
        </w:tc>
        <w:tc>
          <w:tcPr>
            <w:tcW w:w="425" w:type="pct"/>
            <w:noWrap/>
            <w:vAlign w:val="bottom"/>
            <w:hideMark/>
          </w:tcPr>
          <w:p w14:paraId="57E17F9C" w14:textId="4C25A14A" w:rsidR="004733AC" w:rsidRPr="004253E1" w:rsidRDefault="004733AC" w:rsidP="004733A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3</w:t>
            </w:r>
          </w:p>
        </w:tc>
        <w:tc>
          <w:tcPr>
            <w:tcW w:w="1217" w:type="pct"/>
            <w:shd w:val="clear" w:color="auto" w:fill="629DD1"/>
            <w:vAlign w:val="bottom"/>
            <w:hideMark/>
          </w:tcPr>
          <w:p w14:paraId="00E974D1" w14:textId="340CBBC3" w:rsidR="004733AC" w:rsidRPr="004253E1" w:rsidRDefault="004733AC" w:rsidP="004733A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Midwife </w:t>
            </w:r>
          </w:p>
        </w:tc>
        <w:tc>
          <w:tcPr>
            <w:tcW w:w="475" w:type="pct"/>
            <w:noWrap/>
            <w:vAlign w:val="bottom"/>
            <w:hideMark/>
          </w:tcPr>
          <w:p w14:paraId="1733340B" w14:textId="11BE50AF" w:rsidR="004733AC" w:rsidRPr="004253E1" w:rsidRDefault="004733AC" w:rsidP="004733A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3</w:t>
            </w:r>
          </w:p>
        </w:tc>
      </w:tr>
      <w:tr w:rsidR="004733AC" w:rsidRPr="00FF52B5" w14:paraId="49646369" w14:textId="77777777" w:rsidTr="004253E1">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1243" w:type="pct"/>
            <w:vAlign w:val="bottom"/>
            <w:hideMark/>
          </w:tcPr>
          <w:p w14:paraId="6478E1B8" w14:textId="678BF16B" w:rsidR="004733AC" w:rsidRPr="004253E1" w:rsidRDefault="004733AC" w:rsidP="004733AC">
            <w:pPr>
              <w:rPr>
                <w:rFonts w:ascii="Calibri" w:eastAsia="Times New Roman" w:hAnsi="Calibri" w:cs="Calibri"/>
                <w:b w:val="0"/>
                <w:color w:val="000000"/>
                <w:sz w:val="18"/>
                <w:szCs w:val="18"/>
              </w:rPr>
            </w:pPr>
            <w:r w:rsidRPr="004253E1">
              <w:rPr>
                <w:rFonts w:ascii="Calibri" w:hAnsi="Calibri" w:cs="Calibri"/>
                <w:b w:val="0"/>
                <w:color w:val="000000"/>
              </w:rPr>
              <w:t xml:space="preserve">Midwife </w:t>
            </w:r>
          </w:p>
        </w:tc>
        <w:tc>
          <w:tcPr>
            <w:tcW w:w="425" w:type="pct"/>
            <w:noWrap/>
            <w:vAlign w:val="bottom"/>
            <w:hideMark/>
          </w:tcPr>
          <w:p w14:paraId="0C783B8E" w14:textId="652C39F7" w:rsidR="004733AC" w:rsidRPr="004253E1" w:rsidRDefault="004733AC" w:rsidP="004733A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3</w:t>
            </w:r>
          </w:p>
        </w:tc>
        <w:tc>
          <w:tcPr>
            <w:tcW w:w="1217" w:type="pct"/>
            <w:shd w:val="clear" w:color="auto" w:fill="629DD1"/>
            <w:vAlign w:val="bottom"/>
            <w:hideMark/>
          </w:tcPr>
          <w:p w14:paraId="7B91815C" w14:textId="7EB97DF1" w:rsidR="004733AC" w:rsidRPr="004253E1" w:rsidRDefault="004733AC" w:rsidP="004733A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Nursing Facility/Intermediate Care Facility </w:t>
            </w:r>
          </w:p>
        </w:tc>
        <w:tc>
          <w:tcPr>
            <w:tcW w:w="425" w:type="pct"/>
            <w:noWrap/>
            <w:vAlign w:val="bottom"/>
            <w:hideMark/>
          </w:tcPr>
          <w:p w14:paraId="181CB144" w14:textId="7B8DD667" w:rsidR="004733AC" w:rsidRPr="004253E1" w:rsidRDefault="004733AC" w:rsidP="004733A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3</w:t>
            </w:r>
          </w:p>
        </w:tc>
        <w:tc>
          <w:tcPr>
            <w:tcW w:w="1217" w:type="pct"/>
            <w:shd w:val="clear" w:color="auto" w:fill="629DD1"/>
            <w:vAlign w:val="bottom"/>
            <w:hideMark/>
          </w:tcPr>
          <w:p w14:paraId="1FC94783" w14:textId="2D219238" w:rsidR="004733AC" w:rsidRPr="004253E1" w:rsidRDefault="004733AC" w:rsidP="004733A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Military Hospital </w:t>
            </w:r>
          </w:p>
        </w:tc>
        <w:tc>
          <w:tcPr>
            <w:tcW w:w="475" w:type="pct"/>
            <w:noWrap/>
            <w:vAlign w:val="bottom"/>
            <w:hideMark/>
          </w:tcPr>
          <w:p w14:paraId="07C91CD9" w14:textId="15AF5B96" w:rsidR="004733AC" w:rsidRPr="004253E1" w:rsidRDefault="004733AC" w:rsidP="004733A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3</w:t>
            </w:r>
          </w:p>
        </w:tc>
      </w:tr>
      <w:tr w:rsidR="004733AC" w:rsidRPr="00FF52B5" w14:paraId="122B17B4" w14:textId="77777777" w:rsidTr="004253E1">
        <w:trPr>
          <w:trHeight w:val="580"/>
        </w:trPr>
        <w:tc>
          <w:tcPr>
            <w:cnfStyle w:val="001000000000" w:firstRow="0" w:lastRow="0" w:firstColumn="1" w:lastColumn="0" w:oddVBand="0" w:evenVBand="0" w:oddHBand="0" w:evenHBand="0" w:firstRowFirstColumn="0" w:firstRowLastColumn="0" w:lastRowFirstColumn="0" w:lastRowLastColumn="0"/>
            <w:tcW w:w="1243" w:type="pct"/>
            <w:vAlign w:val="bottom"/>
            <w:hideMark/>
          </w:tcPr>
          <w:p w14:paraId="2B467DED" w14:textId="7BF337FF" w:rsidR="004733AC" w:rsidRPr="004253E1" w:rsidRDefault="004733AC" w:rsidP="004733AC">
            <w:pPr>
              <w:rPr>
                <w:rFonts w:ascii="Calibri" w:eastAsia="Times New Roman" w:hAnsi="Calibri" w:cs="Calibri"/>
                <w:b w:val="0"/>
                <w:color w:val="000000"/>
                <w:sz w:val="18"/>
                <w:szCs w:val="18"/>
              </w:rPr>
            </w:pPr>
            <w:r w:rsidRPr="004253E1">
              <w:rPr>
                <w:rFonts w:ascii="Calibri" w:hAnsi="Calibri" w:cs="Calibri"/>
                <w:b w:val="0"/>
                <w:color w:val="000000"/>
              </w:rPr>
              <w:t xml:space="preserve">Military Hospital </w:t>
            </w:r>
          </w:p>
        </w:tc>
        <w:tc>
          <w:tcPr>
            <w:tcW w:w="425" w:type="pct"/>
            <w:noWrap/>
            <w:vAlign w:val="bottom"/>
            <w:hideMark/>
          </w:tcPr>
          <w:p w14:paraId="4A59AB37" w14:textId="6CC3F985" w:rsidR="004733AC" w:rsidRPr="004253E1" w:rsidRDefault="004733AC" w:rsidP="004733A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3</w:t>
            </w:r>
          </w:p>
        </w:tc>
        <w:tc>
          <w:tcPr>
            <w:tcW w:w="1217" w:type="pct"/>
            <w:shd w:val="clear" w:color="auto" w:fill="629DD1"/>
            <w:vAlign w:val="bottom"/>
            <w:hideMark/>
          </w:tcPr>
          <w:p w14:paraId="6D0A26B5" w14:textId="3CB820AE" w:rsidR="004733AC" w:rsidRPr="004253E1" w:rsidRDefault="004733AC" w:rsidP="004733A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Private Vehicle </w:t>
            </w:r>
          </w:p>
        </w:tc>
        <w:tc>
          <w:tcPr>
            <w:tcW w:w="425" w:type="pct"/>
            <w:noWrap/>
            <w:vAlign w:val="bottom"/>
            <w:hideMark/>
          </w:tcPr>
          <w:p w14:paraId="397BE3C4" w14:textId="04C1F718" w:rsidR="004733AC" w:rsidRPr="004253E1" w:rsidRDefault="004733AC" w:rsidP="004733A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3</w:t>
            </w:r>
          </w:p>
        </w:tc>
        <w:tc>
          <w:tcPr>
            <w:tcW w:w="1217" w:type="pct"/>
            <w:shd w:val="clear" w:color="auto" w:fill="629DD1"/>
            <w:vAlign w:val="bottom"/>
            <w:hideMark/>
          </w:tcPr>
          <w:p w14:paraId="60DDB356" w14:textId="7ECA948A" w:rsidR="004733AC" w:rsidRPr="004253E1" w:rsidRDefault="004733AC" w:rsidP="004733A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Psychoanalyst </w:t>
            </w:r>
          </w:p>
        </w:tc>
        <w:tc>
          <w:tcPr>
            <w:tcW w:w="475" w:type="pct"/>
            <w:noWrap/>
            <w:vAlign w:val="bottom"/>
            <w:hideMark/>
          </w:tcPr>
          <w:p w14:paraId="3435E1FB" w14:textId="426A4360" w:rsidR="004733AC" w:rsidRPr="004253E1" w:rsidRDefault="004733AC" w:rsidP="004733A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3</w:t>
            </w:r>
          </w:p>
        </w:tc>
      </w:tr>
      <w:tr w:rsidR="004733AC" w:rsidRPr="00FF52B5" w14:paraId="5063F6F7" w14:textId="77777777" w:rsidTr="004253E1">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1243" w:type="pct"/>
            <w:vAlign w:val="bottom"/>
            <w:hideMark/>
          </w:tcPr>
          <w:p w14:paraId="1A390CBD" w14:textId="3CB17076" w:rsidR="004733AC" w:rsidRPr="004253E1" w:rsidRDefault="004733AC" w:rsidP="004733AC">
            <w:pPr>
              <w:rPr>
                <w:rFonts w:ascii="Calibri" w:eastAsia="Times New Roman" w:hAnsi="Calibri" w:cs="Calibri"/>
                <w:b w:val="0"/>
                <w:color w:val="000000"/>
                <w:sz w:val="18"/>
                <w:szCs w:val="18"/>
              </w:rPr>
            </w:pPr>
            <w:r w:rsidRPr="004253E1">
              <w:rPr>
                <w:rFonts w:ascii="Calibri" w:hAnsi="Calibri" w:cs="Calibri"/>
                <w:b w:val="0"/>
                <w:color w:val="000000"/>
              </w:rPr>
              <w:t xml:space="preserve">Public Health or Welfare </w:t>
            </w:r>
          </w:p>
        </w:tc>
        <w:tc>
          <w:tcPr>
            <w:tcW w:w="425" w:type="pct"/>
            <w:noWrap/>
            <w:vAlign w:val="bottom"/>
            <w:hideMark/>
          </w:tcPr>
          <w:p w14:paraId="19AA78EB" w14:textId="4EA4E706" w:rsidR="004733AC" w:rsidRPr="004253E1" w:rsidRDefault="004733AC" w:rsidP="004733A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3</w:t>
            </w:r>
          </w:p>
        </w:tc>
        <w:tc>
          <w:tcPr>
            <w:tcW w:w="1217" w:type="pct"/>
            <w:shd w:val="clear" w:color="auto" w:fill="629DD1"/>
            <w:vAlign w:val="bottom"/>
            <w:hideMark/>
          </w:tcPr>
          <w:p w14:paraId="3BED8312" w14:textId="7E34424B" w:rsidR="004733AC" w:rsidRPr="004253E1" w:rsidRDefault="004733AC" w:rsidP="004733A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Respite Care </w:t>
            </w:r>
          </w:p>
        </w:tc>
        <w:tc>
          <w:tcPr>
            <w:tcW w:w="425" w:type="pct"/>
            <w:noWrap/>
            <w:vAlign w:val="bottom"/>
            <w:hideMark/>
          </w:tcPr>
          <w:p w14:paraId="21CA301E" w14:textId="768D5673" w:rsidR="004733AC" w:rsidRPr="004253E1" w:rsidRDefault="004733AC" w:rsidP="004733A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3</w:t>
            </w:r>
          </w:p>
        </w:tc>
        <w:tc>
          <w:tcPr>
            <w:tcW w:w="1217" w:type="pct"/>
            <w:shd w:val="clear" w:color="auto" w:fill="629DD1"/>
            <w:vAlign w:val="bottom"/>
            <w:hideMark/>
          </w:tcPr>
          <w:p w14:paraId="64A4BBEC" w14:textId="35E038DF" w:rsidR="004733AC" w:rsidRPr="004253E1" w:rsidRDefault="004733AC" w:rsidP="004733A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Public Health or Welfare </w:t>
            </w:r>
          </w:p>
        </w:tc>
        <w:tc>
          <w:tcPr>
            <w:tcW w:w="475" w:type="pct"/>
            <w:noWrap/>
            <w:vAlign w:val="bottom"/>
            <w:hideMark/>
          </w:tcPr>
          <w:p w14:paraId="1ECA4273" w14:textId="75814EDE" w:rsidR="004733AC" w:rsidRPr="004253E1" w:rsidRDefault="004733AC" w:rsidP="004733A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3</w:t>
            </w:r>
          </w:p>
        </w:tc>
      </w:tr>
      <w:tr w:rsidR="004733AC" w:rsidRPr="00FF52B5" w14:paraId="78D1FBAA" w14:textId="77777777" w:rsidTr="004253E1">
        <w:trPr>
          <w:trHeight w:val="290"/>
        </w:trPr>
        <w:tc>
          <w:tcPr>
            <w:cnfStyle w:val="001000000000" w:firstRow="0" w:lastRow="0" w:firstColumn="1" w:lastColumn="0" w:oddVBand="0" w:evenVBand="0" w:oddHBand="0" w:evenHBand="0" w:firstRowFirstColumn="0" w:firstRowLastColumn="0" w:lastRowFirstColumn="0" w:lastRowLastColumn="0"/>
            <w:tcW w:w="1243" w:type="pct"/>
            <w:vAlign w:val="bottom"/>
            <w:hideMark/>
          </w:tcPr>
          <w:p w14:paraId="26063C9F" w14:textId="75F2A624" w:rsidR="004733AC" w:rsidRPr="004253E1" w:rsidRDefault="004733AC" w:rsidP="004733AC">
            <w:pPr>
              <w:rPr>
                <w:rFonts w:ascii="Calibri" w:eastAsia="Times New Roman" w:hAnsi="Calibri" w:cs="Calibri"/>
                <w:b w:val="0"/>
                <w:color w:val="000000"/>
                <w:sz w:val="18"/>
                <w:szCs w:val="18"/>
              </w:rPr>
            </w:pPr>
            <w:r w:rsidRPr="004253E1">
              <w:rPr>
                <w:rFonts w:ascii="Calibri" w:hAnsi="Calibri" w:cs="Calibri"/>
                <w:b w:val="0"/>
                <w:color w:val="000000"/>
              </w:rPr>
              <w:t xml:space="preserve">Respiratory Therapist, Certified </w:t>
            </w:r>
          </w:p>
        </w:tc>
        <w:tc>
          <w:tcPr>
            <w:tcW w:w="425" w:type="pct"/>
            <w:noWrap/>
            <w:vAlign w:val="bottom"/>
            <w:hideMark/>
          </w:tcPr>
          <w:p w14:paraId="58505FE6" w14:textId="42A376A0" w:rsidR="004733AC" w:rsidRPr="004253E1" w:rsidRDefault="004733AC" w:rsidP="004733A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3</w:t>
            </w:r>
          </w:p>
        </w:tc>
        <w:tc>
          <w:tcPr>
            <w:tcW w:w="1217" w:type="pct"/>
            <w:shd w:val="clear" w:color="auto" w:fill="629DD1"/>
            <w:vAlign w:val="bottom"/>
            <w:hideMark/>
          </w:tcPr>
          <w:p w14:paraId="1E7BE6FA" w14:textId="78DC98D4" w:rsidR="004733AC" w:rsidRPr="004253E1" w:rsidRDefault="004733AC" w:rsidP="004733A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Substance Abuse Rehabilitation Facility </w:t>
            </w:r>
          </w:p>
        </w:tc>
        <w:tc>
          <w:tcPr>
            <w:tcW w:w="425" w:type="pct"/>
            <w:noWrap/>
            <w:vAlign w:val="bottom"/>
            <w:hideMark/>
          </w:tcPr>
          <w:p w14:paraId="1258D84B" w14:textId="64F9A0BF" w:rsidR="004733AC" w:rsidRPr="004253E1" w:rsidRDefault="004733AC" w:rsidP="004733A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3</w:t>
            </w:r>
          </w:p>
        </w:tc>
        <w:tc>
          <w:tcPr>
            <w:tcW w:w="1217" w:type="pct"/>
            <w:shd w:val="clear" w:color="auto" w:fill="629DD1"/>
            <w:vAlign w:val="bottom"/>
            <w:hideMark/>
          </w:tcPr>
          <w:p w14:paraId="756E760E" w14:textId="41DFF0A1" w:rsidR="004733AC" w:rsidRPr="004253E1" w:rsidRDefault="004733AC" w:rsidP="004733A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Rehabilitation Counselor </w:t>
            </w:r>
          </w:p>
        </w:tc>
        <w:tc>
          <w:tcPr>
            <w:tcW w:w="475" w:type="pct"/>
            <w:noWrap/>
            <w:vAlign w:val="bottom"/>
            <w:hideMark/>
          </w:tcPr>
          <w:p w14:paraId="29B3FBDC" w14:textId="5F3A1D24" w:rsidR="004733AC" w:rsidRPr="004253E1" w:rsidRDefault="004733AC" w:rsidP="004733A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3</w:t>
            </w:r>
          </w:p>
        </w:tc>
      </w:tr>
      <w:tr w:rsidR="004733AC" w:rsidRPr="00FF52B5" w14:paraId="4E890171" w14:textId="77777777" w:rsidTr="004253E1">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1243" w:type="pct"/>
            <w:vAlign w:val="bottom"/>
            <w:hideMark/>
          </w:tcPr>
          <w:p w14:paraId="2AB0934F" w14:textId="471F34D1" w:rsidR="004733AC" w:rsidRPr="004253E1" w:rsidRDefault="004733AC" w:rsidP="004733AC">
            <w:pPr>
              <w:rPr>
                <w:rFonts w:ascii="Calibri" w:eastAsia="Times New Roman" w:hAnsi="Calibri" w:cs="Calibri"/>
                <w:b w:val="0"/>
                <w:color w:val="000000"/>
                <w:sz w:val="18"/>
                <w:szCs w:val="18"/>
              </w:rPr>
            </w:pPr>
            <w:r w:rsidRPr="004253E1">
              <w:rPr>
                <w:rFonts w:ascii="Calibri" w:hAnsi="Calibri" w:cs="Calibri"/>
                <w:b w:val="0"/>
                <w:color w:val="000000"/>
              </w:rPr>
              <w:t xml:space="preserve">Respite Care </w:t>
            </w:r>
          </w:p>
        </w:tc>
        <w:tc>
          <w:tcPr>
            <w:tcW w:w="425" w:type="pct"/>
            <w:noWrap/>
            <w:vAlign w:val="bottom"/>
            <w:hideMark/>
          </w:tcPr>
          <w:p w14:paraId="530FFC90" w14:textId="005FE095" w:rsidR="004733AC" w:rsidRPr="004253E1" w:rsidRDefault="004733AC" w:rsidP="004733A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3</w:t>
            </w:r>
          </w:p>
        </w:tc>
        <w:tc>
          <w:tcPr>
            <w:tcW w:w="1217" w:type="pct"/>
            <w:shd w:val="clear" w:color="auto" w:fill="629DD1"/>
            <w:vAlign w:val="bottom"/>
            <w:hideMark/>
          </w:tcPr>
          <w:p w14:paraId="2759095D" w14:textId="133A1816" w:rsidR="004733AC" w:rsidRPr="004253E1" w:rsidRDefault="004733AC" w:rsidP="004733A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Chore Provider </w:t>
            </w:r>
          </w:p>
        </w:tc>
        <w:tc>
          <w:tcPr>
            <w:tcW w:w="425" w:type="pct"/>
            <w:noWrap/>
            <w:vAlign w:val="bottom"/>
            <w:hideMark/>
          </w:tcPr>
          <w:p w14:paraId="1DC90197" w14:textId="49A1689C" w:rsidR="004733AC" w:rsidRPr="004253E1" w:rsidRDefault="004733AC" w:rsidP="004733A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2</w:t>
            </w:r>
          </w:p>
        </w:tc>
        <w:tc>
          <w:tcPr>
            <w:tcW w:w="1217" w:type="pct"/>
            <w:shd w:val="clear" w:color="auto" w:fill="629DD1"/>
            <w:vAlign w:val="bottom"/>
            <w:hideMark/>
          </w:tcPr>
          <w:p w14:paraId="434EB84D" w14:textId="36BAB585" w:rsidR="004733AC" w:rsidRPr="004253E1" w:rsidRDefault="004733AC" w:rsidP="004733A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Residential Treatment Facility, Physical Disabilities </w:t>
            </w:r>
          </w:p>
        </w:tc>
        <w:tc>
          <w:tcPr>
            <w:tcW w:w="475" w:type="pct"/>
            <w:noWrap/>
            <w:vAlign w:val="bottom"/>
            <w:hideMark/>
          </w:tcPr>
          <w:p w14:paraId="3E012F86" w14:textId="28BCA134" w:rsidR="004733AC" w:rsidRPr="004253E1" w:rsidRDefault="004733AC" w:rsidP="004733A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3</w:t>
            </w:r>
          </w:p>
        </w:tc>
      </w:tr>
      <w:tr w:rsidR="004733AC" w:rsidRPr="00FF52B5" w14:paraId="5A61FB98" w14:textId="77777777" w:rsidTr="004253E1">
        <w:trPr>
          <w:trHeight w:val="580"/>
        </w:trPr>
        <w:tc>
          <w:tcPr>
            <w:cnfStyle w:val="001000000000" w:firstRow="0" w:lastRow="0" w:firstColumn="1" w:lastColumn="0" w:oddVBand="0" w:evenVBand="0" w:oddHBand="0" w:evenHBand="0" w:firstRowFirstColumn="0" w:firstRowLastColumn="0" w:lastRowFirstColumn="0" w:lastRowLastColumn="0"/>
            <w:tcW w:w="1243" w:type="pct"/>
            <w:vAlign w:val="bottom"/>
            <w:hideMark/>
          </w:tcPr>
          <w:p w14:paraId="79093D1D" w14:textId="33D28BA1" w:rsidR="004733AC" w:rsidRPr="004253E1" w:rsidRDefault="004733AC" w:rsidP="004733AC">
            <w:pPr>
              <w:rPr>
                <w:rFonts w:ascii="Calibri" w:eastAsia="Times New Roman" w:hAnsi="Calibri" w:cs="Calibri"/>
                <w:b w:val="0"/>
                <w:color w:val="000000"/>
                <w:sz w:val="18"/>
                <w:szCs w:val="18"/>
              </w:rPr>
            </w:pPr>
            <w:r w:rsidRPr="004253E1">
              <w:rPr>
                <w:rFonts w:ascii="Calibri" w:hAnsi="Calibri" w:cs="Calibri"/>
                <w:b w:val="0"/>
                <w:color w:val="000000"/>
              </w:rPr>
              <w:t xml:space="preserve">Blood Bank </w:t>
            </w:r>
          </w:p>
        </w:tc>
        <w:tc>
          <w:tcPr>
            <w:tcW w:w="425" w:type="pct"/>
            <w:noWrap/>
            <w:vAlign w:val="bottom"/>
            <w:hideMark/>
          </w:tcPr>
          <w:p w14:paraId="727A8568" w14:textId="7B304DC5" w:rsidR="004733AC" w:rsidRPr="004253E1" w:rsidRDefault="004733AC" w:rsidP="004733A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2</w:t>
            </w:r>
          </w:p>
        </w:tc>
        <w:tc>
          <w:tcPr>
            <w:tcW w:w="1217" w:type="pct"/>
            <w:shd w:val="clear" w:color="auto" w:fill="629DD1"/>
            <w:vAlign w:val="bottom"/>
            <w:hideMark/>
          </w:tcPr>
          <w:p w14:paraId="615CDAFE" w14:textId="2F4370F0" w:rsidR="004733AC" w:rsidRPr="004253E1" w:rsidRDefault="004733AC" w:rsidP="004733A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Day Training, Developmentally Disabled Services </w:t>
            </w:r>
          </w:p>
        </w:tc>
        <w:tc>
          <w:tcPr>
            <w:tcW w:w="425" w:type="pct"/>
            <w:noWrap/>
            <w:vAlign w:val="bottom"/>
            <w:hideMark/>
          </w:tcPr>
          <w:p w14:paraId="424A37FC" w14:textId="168F6841" w:rsidR="004733AC" w:rsidRPr="004253E1" w:rsidRDefault="004733AC" w:rsidP="004733A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2</w:t>
            </w:r>
          </w:p>
        </w:tc>
        <w:tc>
          <w:tcPr>
            <w:tcW w:w="1217" w:type="pct"/>
            <w:shd w:val="clear" w:color="auto" w:fill="629DD1"/>
            <w:vAlign w:val="bottom"/>
            <w:hideMark/>
          </w:tcPr>
          <w:p w14:paraId="3452A619" w14:textId="49506BAC" w:rsidR="004733AC" w:rsidRPr="004253E1" w:rsidRDefault="004733AC" w:rsidP="004733A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Specialist/Technologist Cardiovascular </w:t>
            </w:r>
          </w:p>
        </w:tc>
        <w:tc>
          <w:tcPr>
            <w:tcW w:w="475" w:type="pct"/>
            <w:noWrap/>
            <w:vAlign w:val="bottom"/>
            <w:hideMark/>
          </w:tcPr>
          <w:p w14:paraId="61BAE7F8" w14:textId="612FAC58" w:rsidR="004733AC" w:rsidRPr="004253E1" w:rsidRDefault="004733AC" w:rsidP="004733A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3</w:t>
            </w:r>
          </w:p>
        </w:tc>
      </w:tr>
      <w:tr w:rsidR="004733AC" w:rsidRPr="00FF52B5" w14:paraId="325F1268" w14:textId="77777777" w:rsidTr="004253E1">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1243" w:type="pct"/>
            <w:vAlign w:val="bottom"/>
            <w:hideMark/>
          </w:tcPr>
          <w:p w14:paraId="7BFDE2A3" w14:textId="2D3F8013" w:rsidR="004733AC" w:rsidRPr="004253E1" w:rsidRDefault="004733AC" w:rsidP="004733AC">
            <w:pPr>
              <w:rPr>
                <w:rFonts w:ascii="Calibri" w:eastAsia="Times New Roman" w:hAnsi="Calibri" w:cs="Calibri"/>
                <w:b w:val="0"/>
                <w:color w:val="000000"/>
                <w:sz w:val="18"/>
                <w:szCs w:val="18"/>
              </w:rPr>
            </w:pPr>
            <w:r w:rsidRPr="004253E1">
              <w:rPr>
                <w:rFonts w:ascii="Calibri" w:hAnsi="Calibri" w:cs="Calibri"/>
                <w:b w:val="0"/>
                <w:color w:val="000000"/>
              </w:rPr>
              <w:t xml:space="preserve">Chronic Disease Hospital </w:t>
            </w:r>
          </w:p>
        </w:tc>
        <w:tc>
          <w:tcPr>
            <w:tcW w:w="425" w:type="pct"/>
            <w:noWrap/>
            <w:vAlign w:val="bottom"/>
            <w:hideMark/>
          </w:tcPr>
          <w:p w14:paraId="55EC810C" w14:textId="03D85521" w:rsidR="004733AC" w:rsidRPr="004253E1" w:rsidRDefault="004733AC" w:rsidP="004733A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2</w:t>
            </w:r>
          </w:p>
        </w:tc>
        <w:tc>
          <w:tcPr>
            <w:tcW w:w="1217" w:type="pct"/>
            <w:shd w:val="clear" w:color="auto" w:fill="629DD1"/>
            <w:vAlign w:val="bottom"/>
            <w:hideMark/>
          </w:tcPr>
          <w:p w14:paraId="6D1F90AF" w14:textId="78212387" w:rsidR="004733AC" w:rsidRPr="004253E1" w:rsidRDefault="004733AC" w:rsidP="004733A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Dental Hygienist </w:t>
            </w:r>
          </w:p>
        </w:tc>
        <w:tc>
          <w:tcPr>
            <w:tcW w:w="425" w:type="pct"/>
            <w:noWrap/>
            <w:vAlign w:val="bottom"/>
            <w:hideMark/>
          </w:tcPr>
          <w:p w14:paraId="6EFE75EB" w14:textId="3556774D" w:rsidR="004733AC" w:rsidRPr="004253E1" w:rsidRDefault="004733AC" w:rsidP="004733A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2</w:t>
            </w:r>
          </w:p>
        </w:tc>
        <w:tc>
          <w:tcPr>
            <w:tcW w:w="1217" w:type="pct"/>
            <w:shd w:val="clear" w:color="auto" w:fill="629DD1"/>
            <w:vAlign w:val="bottom"/>
            <w:hideMark/>
          </w:tcPr>
          <w:p w14:paraId="32FEAB63" w14:textId="2A5CEEF3" w:rsidR="004733AC" w:rsidRPr="004253E1" w:rsidRDefault="004733AC" w:rsidP="004733A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Supports Brokerage </w:t>
            </w:r>
          </w:p>
        </w:tc>
        <w:tc>
          <w:tcPr>
            <w:tcW w:w="475" w:type="pct"/>
            <w:noWrap/>
            <w:vAlign w:val="bottom"/>
            <w:hideMark/>
          </w:tcPr>
          <w:p w14:paraId="6F01C7E8" w14:textId="76A76E77" w:rsidR="004733AC" w:rsidRPr="004253E1" w:rsidRDefault="004733AC" w:rsidP="004733A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3</w:t>
            </w:r>
          </w:p>
        </w:tc>
      </w:tr>
      <w:tr w:rsidR="004733AC" w:rsidRPr="00FF52B5" w14:paraId="51108EE3" w14:textId="77777777" w:rsidTr="004253E1">
        <w:trPr>
          <w:trHeight w:val="290"/>
        </w:trPr>
        <w:tc>
          <w:tcPr>
            <w:cnfStyle w:val="001000000000" w:firstRow="0" w:lastRow="0" w:firstColumn="1" w:lastColumn="0" w:oddVBand="0" w:evenVBand="0" w:oddHBand="0" w:evenHBand="0" w:firstRowFirstColumn="0" w:firstRowLastColumn="0" w:lastRowFirstColumn="0" w:lastRowLastColumn="0"/>
            <w:tcW w:w="1243" w:type="pct"/>
            <w:vAlign w:val="bottom"/>
            <w:hideMark/>
          </w:tcPr>
          <w:p w14:paraId="0451F4D4" w14:textId="4A47B253" w:rsidR="004733AC" w:rsidRPr="004253E1" w:rsidRDefault="004733AC" w:rsidP="004733AC">
            <w:pPr>
              <w:rPr>
                <w:rFonts w:ascii="Calibri" w:eastAsia="Times New Roman" w:hAnsi="Calibri" w:cs="Calibri"/>
                <w:b w:val="0"/>
                <w:color w:val="000000"/>
                <w:sz w:val="18"/>
                <w:szCs w:val="18"/>
              </w:rPr>
            </w:pPr>
            <w:r w:rsidRPr="004253E1">
              <w:rPr>
                <w:rFonts w:ascii="Calibri" w:hAnsi="Calibri" w:cs="Calibri"/>
                <w:b w:val="0"/>
                <w:color w:val="000000"/>
              </w:rPr>
              <w:t xml:space="preserve">Custodial Care Facility </w:t>
            </w:r>
          </w:p>
        </w:tc>
        <w:tc>
          <w:tcPr>
            <w:tcW w:w="425" w:type="pct"/>
            <w:noWrap/>
            <w:vAlign w:val="bottom"/>
            <w:hideMark/>
          </w:tcPr>
          <w:p w14:paraId="572A22B6" w14:textId="0DCC0D7F" w:rsidR="004733AC" w:rsidRPr="004253E1" w:rsidRDefault="004733AC" w:rsidP="004733A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2</w:t>
            </w:r>
          </w:p>
        </w:tc>
        <w:tc>
          <w:tcPr>
            <w:tcW w:w="1217" w:type="pct"/>
            <w:shd w:val="clear" w:color="auto" w:fill="629DD1"/>
            <w:vAlign w:val="bottom"/>
            <w:hideMark/>
          </w:tcPr>
          <w:p w14:paraId="068274B7" w14:textId="3B90F005" w:rsidR="004733AC" w:rsidRPr="004253E1" w:rsidRDefault="004733AC" w:rsidP="004733A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Department of Veterans Affairs (VA) Pharmacy </w:t>
            </w:r>
          </w:p>
        </w:tc>
        <w:tc>
          <w:tcPr>
            <w:tcW w:w="425" w:type="pct"/>
            <w:noWrap/>
            <w:vAlign w:val="bottom"/>
            <w:hideMark/>
          </w:tcPr>
          <w:p w14:paraId="55C446BA" w14:textId="150C44A7" w:rsidR="004733AC" w:rsidRPr="004253E1" w:rsidRDefault="004733AC" w:rsidP="004733A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2</w:t>
            </w:r>
          </w:p>
        </w:tc>
        <w:tc>
          <w:tcPr>
            <w:tcW w:w="1217" w:type="pct"/>
            <w:shd w:val="clear" w:color="auto" w:fill="629DD1"/>
            <w:vAlign w:val="bottom"/>
            <w:hideMark/>
          </w:tcPr>
          <w:p w14:paraId="65DA3AE4" w14:textId="4254CFCD" w:rsidR="004733AC" w:rsidRPr="004253E1" w:rsidRDefault="004733AC" w:rsidP="004733A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Dental Laboratory </w:t>
            </w:r>
          </w:p>
        </w:tc>
        <w:tc>
          <w:tcPr>
            <w:tcW w:w="475" w:type="pct"/>
            <w:noWrap/>
            <w:vAlign w:val="bottom"/>
            <w:hideMark/>
          </w:tcPr>
          <w:p w14:paraId="00121732" w14:textId="35942373" w:rsidR="004733AC" w:rsidRPr="004253E1" w:rsidRDefault="004733AC" w:rsidP="004733A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2</w:t>
            </w:r>
          </w:p>
        </w:tc>
      </w:tr>
      <w:tr w:rsidR="004733AC" w:rsidRPr="00FF52B5" w14:paraId="6AC335A4" w14:textId="77777777" w:rsidTr="004253E1">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1243" w:type="pct"/>
            <w:vAlign w:val="bottom"/>
            <w:hideMark/>
          </w:tcPr>
          <w:p w14:paraId="03467D60" w14:textId="4AB4B919" w:rsidR="004733AC" w:rsidRPr="004253E1" w:rsidRDefault="004733AC" w:rsidP="004733AC">
            <w:pPr>
              <w:rPr>
                <w:rFonts w:ascii="Calibri" w:eastAsia="Times New Roman" w:hAnsi="Calibri" w:cs="Calibri"/>
                <w:b w:val="0"/>
                <w:color w:val="000000"/>
                <w:sz w:val="18"/>
                <w:szCs w:val="18"/>
              </w:rPr>
            </w:pPr>
            <w:r w:rsidRPr="004253E1">
              <w:rPr>
                <w:rFonts w:ascii="Calibri" w:hAnsi="Calibri" w:cs="Calibri"/>
                <w:b w:val="0"/>
                <w:color w:val="000000"/>
              </w:rPr>
              <w:t xml:space="preserve">Dietary Manager </w:t>
            </w:r>
          </w:p>
        </w:tc>
        <w:tc>
          <w:tcPr>
            <w:tcW w:w="425" w:type="pct"/>
            <w:noWrap/>
            <w:vAlign w:val="bottom"/>
            <w:hideMark/>
          </w:tcPr>
          <w:p w14:paraId="424483FF" w14:textId="6A456767" w:rsidR="004733AC" w:rsidRPr="004253E1" w:rsidRDefault="004733AC" w:rsidP="004733A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2</w:t>
            </w:r>
          </w:p>
        </w:tc>
        <w:tc>
          <w:tcPr>
            <w:tcW w:w="1217" w:type="pct"/>
            <w:shd w:val="clear" w:color="auto" w:fill="629DD1"/>
            <w:vAlign w:val="bottom"/>
            <w:hideMark/>
          </w:tcPr>
          <w:p w14:paraId="5988A95A" w14:textId="122DD4D1" w:rsidR="004733AC" w:rsidRPr="004253E1" w:rsidRDefault="004733AC" w:rsidP="004733A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Emergency Medical Technician, Basic </w:t>
            </w:r>
          </w:p>
        </w:tc>
        <w:tc>
          <w:tcPr>
            <w:tcW w:w="425" w:type="pct"/>
            <w:noWrap/>
            <w:vAlign w:val="bottom"/>
            <w:hideMark/>
          </w:tcPr>
          <w:p w14:paraId="6AD5B8C2" w14:textId="393803DB" w:rsidR="004733AC" w:rsidRPr="004253E1" w:rsidRDefault="004733AC" w:rsidP="004733A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2</w:t>
            </w:r>
          </w:p>
        </w:tc>
        <w:tc>
          <w:tcPr>
            <w:tcW w:w="1217" w:type="pct"/>
            <w:shd w:val="clear" w:color="auto" w:fill="629DD1"/>
            <w:vAlign w:val="bottom"/>
            <w:hideMark/>
          </w:tcPr>
          <w:p w14:paraId="241DED3A" w14:textId="034A1C83" w:rsidR="004733AC" w:rsidRPr="004253E1" w:rsidRDefault="004733AC" w:rsidP="004733A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Dietary Manager </w:t>
            </w:r>
          </w:p>
        </w:tc>
        <w:tc>
          <w:tcPr>
            <w:tcW w:w="475" w:type="pct"/>
            <w:noWrap/>
            <w:vAlign w:val="bottom"/>
            <w:hideMark/>
          </w:tcPr>
          <w:p w14:paraId="2B22A290" w14:textId="6A3D72C9" w:rsidR="004733AC" w:rsidRPr="004253E1" w:rsidRDefault="004733AC" w:rsidP="004733A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2</w:t>
            </w:r>
          </w:p>
        </w:tc>
      </w:tr>
      <w:tr w:rsidR="004733AC" w:rsidRPr="00FF52B5" w14:paraId="45994999" w14:textId="77777777" w:rsidTr="004253E1">
        <w:trPr>
          <w:trHeight w:val="580"/>
        </w:trPr>
        <w:tc>
          <w:tcPr>
            <w:cnfStyle w:val="001000000000" w:firstRow="0" w:lastRow="0" w:firstColumn="1" w:lastColumn="0" w:oddVBand="0" w:evenVBand="0" w:oddHBand="0" w:evenHBand="0" w:firstRowFirstColumn="0" w:firstRowLastColumn="0" w:lastRowFirstColumn="0" w:lastRowLastColumn="0"/>
            <w:tcW w:w="1243" w:type="pct"/>
            <w:vAlign w:val="bottom"/>
            <w:hideMark/>
          </w:tcPr>
          <w:p w14:paraId="5DEDD1C8" w14:textId="4D34851C" w:rsidR="004733AC" w:rsidRPr="004253E1" w:rsidRDefault="004733AC" w:rsidP="004733AC">
            <w:pPr>
              <w:rPr>
                <w:rFonts w:ascii="Calibri" w:eastAsia="Times New Roman" w:hAnsi="Calibri" w:cs="Calibri"/>
                <w:b w:val="0"/>
                <w:color w:val="000000"/>
                <w:sz w:val="18"/>
                <w:szCs w:val="18"/>
              </w:rPr>
            </w:pPr>
            <w:r w:rsidRPr="004253E1">
              <w:rPr>
                <w:rFonts w:ascii="Calibri" w:hAnsi="Calibri" w:cs="Calibri"/>
                <w:b w:val="0"/>
                <w:color w:val="000000"/>
              </w:rPr>
              <w:t xml:space="preserve">Driver </w:t>
            </w:r>
          </w:p>
        </w:tc>
        <w:tc>
          <w:tcPr>
            <w:tcW w:w="425" w:type="pct"/>
            <w:noWrap/>
            <w:vAlign w:val="bottom"/>
            <w:hideMark/>
          </w:tcPr>
          <w:p w14:paraId="0795D381" w14:textId="546B0597" w:rsidR="004733AC" w:rsidRPr="004253E1" w:rsidRDefault="004733AC" w:rsidP="004733A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2</w:t>
            </w:r>
          </w:p>
        </w:tc>
        <w:tc>
          <w:tcPr>
            <w:tcW w:w="1217" w:type="pct"/>
            <w:shd w:val="clear" w:color="auto" w:fill="629DD1"/>
            <w:vAlign w:val="bottom"/>
            <w:hideMark/>
          </w:tcPr>
          <w:p w14:paraId="19DFBA48" w14:textId="72E373DD" w:rsidR="004733AC" w:rsidRPr="004253E1" w:rsidRDefault="004733AC" w:rsidP="004733A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Health Educator </w:t>
            </w:r>
          </w:p>
        </w:tc>
        <w:tc>
          <w:tcPr>
            <w:tcW w:w="425" w:type="pct"/>
            <w:noWrap/>
            <w:vAlign w:val="bottom"/>
            <w:hideMark/>
          </w:tcPr>
          <w:p w14:paraId="36FA1B66" w14:textId="39F160D4" w:rsidR="004733AC" w:rsidRPr="004253E1" w:rsidRDefault="004733AC" w:rsidP="004733A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2</w:t>
            </w:r>
          </w:p>
        </w:tc>
        <w:tc>
          <w:tcPr>
            <w:tcW w:w="1217" w:type="pct"/>
            <w:shd w:val="clear" w:color="auto" w:fill="629DD1"/>
            <w:vAlign w:val="bottom"/>
            <w:hideMark/>
          </w:tcPr>
          <w:p w14:paraId="33F9D738" w14:textId="1AE0DD53" w:rsidR="004733AC" w:rsidRPr="004253E1" w:rsidRDefault="004733AC" w:rsidP="004733A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Homeopath </w:t>
            </w:r>
          </w:p>
        </w:tc>
        <w:tc>
          <w:tcPr>
            <w:tcW w:w="475" w:type="pct"/>
            <w:noWrap/>
            <w:vAlign w:val="bottom"/>
            <w:hideMark/>
          </w:tcPr>
          <w:p w14:paraId="12C25DE8" w14:textId="269317E1" w:rsidR="004733AC" w:rsidRPr="004253E1" w:rsidRDefault="004733AC" w:rsidP="004733A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2</w:t>
            </w:r>
          </w:p>
        </w:tc>
      </w:tr>
      <w:tr w:rsidR="004733AC" w:rsidRPr="00FF52B5" w14:paraId="66B81052" w14:textId="77777777" w:rsidTr="004253E1">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1243" w:type="pct"/>
            <w:vAlign w:val="bottom"/>
            <w:hideMark/>
          </w:tcPr>
          <w:p w14:paraId="24A954E4" w14:textId="3F976C54" w:rsidR="004733AC" w:rsidRPr="004253E1" w:rsidRDefault="004733AC" w:rsidP="004733AC">
            <w:pPr>
              <w:rPr>
                <w:rFonts w:ascii="Calibri" w:eastAsia="Times New Roman" w:hAnsi="Calibri" w:cs="Calibri"/>
                <w:b w:val="0"/>
                <w:color w:val="000000"/>
                <w:sz w:val="18"/>
                <w:szCs w:val="18"/>
              </w:rPr>
            </w:pPr>
            <w:r w:rsidRPr="004253E1">
              <w:rPr>
                <w:rFonts w:ascii="Calibri" w:hAnsi="Calibri" w:cs="Calibri"/>
                <w:b w:val="0"/>
                <w:color w:val="000000"/>
              </w:rPr>
              <w:t xml:space="preserve">Genetic Counselor, MS </w:t>
            </w:r>
          </w:p>
        </w:tc>
        <w:tc>
          <w:tcPr>
            <w:tcW w:w="425" w:type="pct"/>
            <w:noWrap/>
            <w:vAlign w:val="bottom"/>
            <w:hideMark/>
          </w:tcPr>
          <w:p w14:paraId="0F2A6E4C" w14:textId="468097E7" w:rsidR="004733AC" w:rsidRPr="004253E1" w:rsidRDefault="004733AC" w:rsidP="004733A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2</w:t>
            </w:r>
          </w:p>
        </w:tc>
        <w:tc>
          <w:tcPr>
            <w:tcW w:w="1217" w:type="pct"/>
            <w:shd w:val="clear" w:color="auto" w:fill="629DD1"/>
            <w:vAlign w:val="bottom"/>
            <w:hideMark/>
          </w:tcPr>
          <w:p w14:paraId="69D60750" w14:textId="2F23AEAE" w:rsidR="004733AC" w:rsidRPr="004253E1" w:rsidRDefault="004733AC" w:rsidP="004733A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Mastectomy Fitter </w:t>
            </w:r>
          </w:p>
        </w:tc>
        <w:tc>
          <w:tcPr>
            <w:tcW w:w="425" w:type="pct"/>
            <w:noWrap/>
            <w:vAlign w:val="bottom"/>
            <w:hideMark/>
          </w:tcPr>
          <w:p w14:paraId="52E3809F" w14:textId="2AF9BB7B" w:rsidR="004733AC" w:rsidRPr="004253E1" w:rsidRDefault="004733AC" w:rsidP="004733A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2</w:t>
            </w:r>
          </w:p>
        </w:tc>
        <w:tc>
          <w:tcPr>
            <w:tcW w:w="1217" w:type="pct"/>
            <w:shd w:val="clear" w:color="auto" w:fill="629DD1"/>
            <w:vAlign w:val="bottom"/>
            <w:hideMark/>
          </w:tcPr>
          <w:p w14:paraId="7CCA3790" w14:textId="06F10CBA" w:rsidR="004733AC" w:rsidRPr="004253E1" w:rsidRDefault="004733AC" w:rsidP="004733A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Medical Genetics </w:t>
            </w:r>
          </w:p>
        </w:tc>
        <w:tc>
          <w:tcPr>
            <w:tcW w:w="475" w:type="pct"/>
            <w:noWrap/>
            <w:vAlign w:val="bottom"/>
            <w:hideMark/>
          </w:tcPr>
          <w:p w14:paraId="74C28D6A" w14:textId="3524C463" w:rsidR="004733AC" w:rsidRPr="004253E1" w:rsidRDefault="004733AC" w:rsidP="004733A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2</w:t>
            </w:r>
          </w:p>
        </w:tc>
      </w:tr>
      <w:tr w:rsidR="004733AC" w:rsidRPr="00FF52B5" w14:paraId="025DB12F" w14:textId="77777777" w:rsidTr="004253E1">
        <w:trPr>
          <w:trHeight w:val="580"/>
        </w:trPr>
        <w:tc>
          <w:tcPr>
            <w:cnfStyle w:val="001000000000" w:firstRow="0" w:lastRow="0" w:firstColumn="1" w:lastColumn="0" w:oddVBand="0" w:evenVBand="0" w:oddHBand="0" w:evenHBand="0" w:firstRowFirstColumn="0" w:firstRowLastColumn="0" w:lastRowFirstColumn="0" w:lastRowLastColumn="0"/>
            <w:tcW w:w="1243" w:type="pct"/>
            <w:vAlign w:val="bottom"/>
            <w:hideMark/>
          </w:tcPr>
          <w:p w14:paraId="3E56FA86" w14:textId="6881E1EE" w:rsidR="004733AC" w:rsidRPr="004253E1" w:rsidRDefault="004733AC" w:rsidP="004733AC">
            <w:pPr>
              <w:rPr>
                <w:rFonts w:ascii="Calibri" w:eastAsia="Times New Roman" w:hAnsi="Calibri" w:cs="Calibri"/>
                <w:b w:val="0"/>
                <w:color w:val="000000"/>
                <w:sz w:val="18"/>
                <w:szCs w:val="18"/>
              </w:rPr>
            </w:pPr>
            <w:r w:rsidRPr="004253E1">
              <w:rPr>
                <w:rFonts w:ascii="Calibri" w:hAnsi="Calibri" w:cs="Calibri"/>
                <w:b w:val="0"/>
                <w:color w:val="000000"/>
              </w:rPr>
              <w:t xml:space="preserve">Intermediate Care Facility, Mentally Retarded </w:t>
            </w:r>
          </w:p>
        </w:tc>
        <w:tc>
          <w:tcPr>
            <w:tcW w:w="425" w:type="pct"/>
            <w:noWrap/>
            <w:vAlign w:val="bottom"/>
            <w:hideMark/>
          </w:tcPr>
          <w:p w14:paraId="29D5AD44" w14:textId="25C96578" w:rsidR="004733AC" w:rsidRPr="004253E1" w:rsidRDefault="004733AC" w:rsidP="004733A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2</w:t>
            </w:r>
          </w:p>
        </w:tc>
        <w:tc>
          <w:tcPr>
            <w:tcW w:w="1217" w:type="pct"/>
            <w:shd w:val="clear" w:color="auto" w:fill="629DD1"/>
            <w:vAlign w:val="bottom"/>
            <w:hideMark/>
          </w:tcPr>
          <w:p w14:paraId="0564C13B" w14:textId="59C567A9" w:rsidR="004733AC" w:rsidRPr="004253E1" w:rsidRDefault="004733AC" w:rsidP="004733A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Pharmacy Technician </w:t>
            </w:r>
          </w:p>
        </w:tc>
        <w:tc>
          <w:tcPr>
            <w:tcW w:w="425" w:type="pct"/>
            <w:noWrap/>
            <w:vAlign w:val="bottom"/>
            <w:hideMark/>
          </w:tcPr>
          <w:p w14:paraId="05559867" w14:textId="0EF94547" w:rsidR="004733AC" w:rsidRPr="004253E1" w:rsidRDefault="004733AC" w:rsidP="004733A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2</w:t>
            </w:r>
          </w:p>
        </w:tc>
        <w:tc>
          <w:tcPr>
            <w:tcW w:w="1217" w:type="pct"/>
            <w:shd w:val="clear" w:color="auto" w:fill="629DD1"/>
            <w:vAlign w:val="bottom"/>
            <w:hideMark/>
          </w:tcPr>
          <w:p w14:paraId="3FC46216" w14:textId="0526B66F" w:rsidR="004733AC" w:rsidRPr="004253E1" w:rsidRDefault="004733AC" w:rsidP="004733A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Prevention Professional </w:t>
            </w:r>
          </w:p>
        </w:tc>
        <w:tc>
          <w:tcPr>
            <w:tcW w:w="475" w:type="pct"/>
            <w:noWrap/>
            <w:vAlign w:val="bottom"/>
            <w:hideMark/>
          </w:tcPr>
          <w:p w14:paraId="6BF3C872" w14:textId="1B3AFCC6" w:rsidR="004733AC" w:rsidRPr="004253E1" w:rsidRDefault="004733AC" w:rsidP="004733A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2</w:t>
            </w:r>
          </w:p>
        </w:tc>
      </w:tr>
      <w:tr w:rsidR="004733AC" w:rsidRPr="00FF52B5" w14:paraId="5E8A02F9" w14:textId="77777777" w:rsidTr="004253E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43" w:type="pct"/>
            <w:vAlign w:val="bottom"/>
            <w:hideMark/>
          </w:tcPr>
          <w:p w14:paraId="5F62FD9D" w14:textId="3931735A" w:rsidR="004733AC" w:rsidRPr="004253E1" w:rsidRDefault="004733AC" w:rsidP="004733AC">
            <w:pPr>
              <w:rPr>
                <w:rFonts w:ascii="Calibri" w:eastAsia="Times New Roman" w:hAnsi="Calibri" w:cs="Calibri"/>
                <w:b w:val="0"/>
                <w:color w:val="000000"/>
                <w:sz w:val="18"/>
                <w:szCs w:val="18"/>
              </w:rPr>
            </w:pPr>
            <w:r w:rsidRPr="004253E1">
              <w:rPr>
                <w:rFonts w:ascii="Calibri" w:hAnsi="Calibri" w:cs="Calibri"/>
                <w:b w:val="0"/>
                <w:color w:val="000000"/>
              </w:rPr>
              <w:t xml:space="preserve">Nursing Facility/Intermediate Care Facility </w:t>
            </w:r>
          </w:p>
        </w:tc>
        <w:tc>
          <w:tcPr>
            <w:tcW w:w="425" w:type="pct"/>
            <w:noWrap/>
            <w:vAlign w:val="bottom"/>
            <w:hideMark/>
          </w:tcPr>
          <w:p w14:paraId="73A849F3" w14:textId="0942A4AD" w:rsidR="004733AC" w:rsidRPr="004253E1" w:rsidRDefault="004733AC" w:rsidP="004733A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2</w:t>
            </w:r>
          </w:p>
        </w:tc>
        <w:tc>
          <w:tcPr>
            <w:tcW w:w="1217" w:type="pct"/>
            <w:shd w:val="clear" w:color="auto" w:fill="629DD1"/>
            <w:vAlign w:val="bottom"/>
            <w:hideMark/>
          </w:tcPr>
          <w:p w14:paraId="1A29DEEC" w14:textId="392311EC" w:rsidR="004733AC" w:rsidRPr="004253E1" w:rsidRDefault="004733AC" w:rsidP="004733A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Phlebology </w:t>
            </w:r>
          </w:p>
        </w:tc>
        <w:tc>
          <w:tcPr>
            <w:tcW w:w="425" w:type="pct"/>
            <w:noWrap/>
            <w:vAlign w:val="bottom"/>
            <w:hideMark/>
          </w:tcPr>
          <w:p w14:paraId="5359D016" w14:textId="10F297DD" w:rsidR="004733AC" w:rsidRPr="004253E1" w:rsidRDefault="004733AC" w:rsidP="004733A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2</w:t>
            </w:r>
          </w:p>
        </w:tc>
        <w:tc>
          <w:tcPr>
            <w:tcW w:w="1217" w:type="pct"/>
            <w:shd w:val="clear" w:color="auto" w:fill="629DD1"/>
            <w:vAlign w:val="bottom"/>
            <w:hideMark/>
          </w:tcPr>
          <w:p w14:paraId="3790B95B" w14:textId="1173567D" w:rsidR="004733AC" w:rsidRPr="004253E1" w:rsidRDefault="004733AC" w:rsidP="004733A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Reflexologist </w:t>
            </w:r>
          </w:p>
        </w:tc>
        <w:tc>
          <w:tcPr>
            <w:tcW w:w="475" w:type="pct"/>
            <w:noWrap/>
            <w:vAlign w:val="bottom"/>
            <w:hideMark/>
          </w:tcPr>
          <w:p w14:paraId="462397F9" w14:textId="67537D37" w:rsidR="004733AC" w:rsidRPr="004253E1" w:rsidRDefault="004733AC" w:rsidP="004733A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2</w:t>
            </w:r>
          </w:p>
        </w:tc>
      </w:tr>
      <w:tr w:rsidR="004733AC" w:rsidRPr="00FF52B5" w14:paraId="7B43AEA1" w14:textId="77777777" w:rsidTr="004253E1">
        <w:trPr>
          <w:trHeight w:val="290"/>
        </w:trPr>
        <w:tc>
          <w:tcPr>
            <w:cnfStyle w:val="001000000000" w:firstRow="0" w:lastRow="0" w:firstColumn="1" w:lastColumn="0" w:oddVBand="0" w:evenVBand="0" w:oddHBand="0" w:evenHBand="0" w:firstRowFirstColumn="0" w:firstRowLastColumn="0" w:lastRowFirstColumn="0" w:lastRowLastColumn="0"/>
            <w:tcW w:w="1243" w:type="pct"/>
            <w:vAlign w:val="bottom"/>
            <w:hideMark/>
          </w:tcPr>
          <w:p w14:paraId="6FA0EA4A" w14:textId="10C9C564" w:rsidR="004733AC" w:rsidRPr="004253E1" w:rsidRDefault="004733AC" w:rsidP="004733AC">
            <w:pPr>
              <w:rPr>
                <w:rFonts w:ascii="Calibri" w:eastAsia="Times New Roman" w:hAnsi="Calibri" w:cs="Calibri"/>
                <w:b w:val="0"/>
                <w:color w:val="000000"/>
                <w:sz w:val="18"/>
                <w:szCs w:val="18"/>
              </w:rPr>
            </w:pPr>
            <w:r w:rsidRPr="004253E1">
              <w:rPr>
                <w:rFonts w:ascii="Calibri" w:hAnsi="Calibri" w:cs="Calibri"/>
                <w:b w:val="0"/>
                <w:color w:val="000000"/>
              </w:rPr>
              <w:t xml:space="preserve">Nutritionist </w:t>
            </w:r>
          </w:p>
        </w:tc>
        <w:tc>
          <w:tcPr>
            <w:tcW w:w="425" w:type="pct"/>
            <w:noWrap/>
            <w:vAlign w:val="bottom"/>
            <w:hideMark/>
          </w:tcPr>
          <w:p w14:paraId="0B48FEF0" w14:textId="5FFDA893" w:rsidR="004733AC" w:rsidRPr="004253E1" w:rsidRDefault="004733AC" w:rsidP="004733A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2</w:t>
            </w:r>
          </w:p>
        </w:tc>
        <w:tc>
          <w:tcPr>
            <w:tcW w:w="1217" w:type="pct"/>
            <w:shd w:val="clear" w:color="auto" w:fill="629DD1"/>
            <w:vAlign w:val="bottom"/>
            <w:hideMark/>
          </w:tcPr>
          <w:p w14:paraId="0A68FFF4" w14:textId="27A647D9" w:rsidR="004733AC" w:rsidRPr="004253E1" w:rsidRDefault="004733AC" w:rsidP="004733A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Psychiatric Residential Treatment Facility </w:t>
            </w:r>
          </w:p>
        </w:tc>
        <w:tc>
          <w:tcPr>
            <w:tcW w:w="425" w:type="pct"/>
            <w:noWrap/>
            <w:vAlign w:val="bottom"/>
            <w:hideMark/>
          </w:tcPr>
          <w:p w14:paraId="792FE10B" w14:textId="31E6C610" w:rsidR="004733AC" w:rsidRPr="004253E1" w:rsidRDefault="004733AC" w:rsidP="004733A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2</w:t>
            </w:r>
          </w:p>
        </w:tc>
        <w:tc>
          <w:tcPr>
            <w:tcW w:w="1217" w:type="pct"/>
            <w:shd w:val="clear" w:color="auto" w:fill="629DD1"/>
            <w:vAlign w:val="bottom"/>
            <w:hideMark/>
          </w:tcPr>
          <w:p w14:paraId="3CD9660C" w14:textId="311F245A" w:rsidR="004733AC" w:rsidRPr="004253E1" w:rsidRDefault="004733AC" w:rsidP="004733A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Respiratory Therapist, Certified </w:t>
            </w:r>
          </w:p>
        </w:tc>
        <w:tc>
          <w:tcPr>
            <w:tcW w:w="475" w:type="pct"/>
            <w:noWrap/>
            <w:vAlign w:val="bottom"/>
            <w:hideMark/>
          </w:tcPr>
          <w:p w14:paraId="7B2CA85B" w14:textId="5056D0D1" w:rsidR="004733AC" w:rsidRPr="004253E1" w:rsidRDefault="004733AC" w:rsidP="004733A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2</w:t>
            </w:r>
          </w:p>
        </w:tc>
      </w:tr>
      <w:tr w:rsidR="004733AC" w:rsidRPr="00FF52B5" w14:paraId="122C3A80" w14:textId="77777777" w:rsidTr="004253E1">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1243" w:type="pct"/>
            <w:vAlign w:val="bottom"/>
            <w:hideMark/>
          </w:tcPr>
          <w:p w14:paraId="6E8F5531" w14:textId="12C26657" w:rsidR="004733AC" w:rsidRPr="004253E1" w:rsidRDefault="004733AC" w:rsidP="004733AC">
            <w:pPr>
              <w:rPr>
                <w:rFonts w:ascii="Calibri" w:eastAsia="Times New Roman" w:hAnsi="Calibri" w:cs="Calibri"/>
                <w:b w:val="0"/>
                <w:color w:val="000000"/>
                <w:sz w:val="18"/>
                <w:szCs w:val="18"/>
              </w:rPr>
            </w:pPr>
            <w:r w:rsidRPr="004253E1">
              <w:rPr>
                <w:rFonts w:ascii="Calibri" w:hAnsi="Calibri" w:cs="Calibri"/>
                <w:b w:val="0"/>
                <w:color w:val="000000"/>
              </w:rPr>
              <w:t xml:space="preserve">Phlebology </w:t>
            </w:r>
          </w:p>
        </w:tc>
        <w:tc>
          <w:tcPr>
            <w:tcW w:w="425" w:type="pct"/>
            <w:noWrap/>
            <w:vAlign w:val="bottom"/>
            <w:hideMark/>
          </w:tcPr>
          <w:p w14:paraId="0BC418A3" w14:textId="53CEA4CC" w:rsidR="004733AC" w:rsidRPr="004253E1" w:rsidRDefault="004733AC" w:rsidP="004733A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2</w:t>
            </w:r>
          </w:p>
        </w:tc>
        <w:tc>
          <w:tcPr>
            <w:tcW w:w="1217" w:type="pct"/>
            <w:shd w:val="clear" w:color="auto" w:fill="629DD1"/>
            <w:vAlign w:val="bottom"/>
            <w:hideMark/>
          </w:tcPr>
          <w:p w14:paraId="7CF1E4FA" w14:textId="46DCE2AF" w:rsidR="004733AC" w:rsidRPr="004253E1" w:rsidRDefault="004733AC" w:rsidP="004733A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Public Health or Welfare </w:t>
            </w:r>
          </w:p>
        </w:tc>
        <w:tc>
          <w:tcPr>
            <w:tcW w:w="425" w:type="pct"/>
            <w:noWrap/>
            <w:vAlign w:val="bottom"/>
            <w:hideMark/>
          </w:tcPr>
          <w:p w14:paraId="66EA3AC3" w14:textId="258E6B25" w:rsidR="004733AC" w:rsidRPr="004253E1" w:rsidRDefault="004733AC" w:rsidP="004733A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2</w:t>
            </w:r>
          </w:p>
        </w:tc>
        <w:tc>
          <w:tcPr>
            <w:tcW w:w="1217" w:type="pct"/>
            <w:shd w:val="clear" w:color="auto" w:fill="629DD1"/>
            <w:vAlign w:val="bottom"/>
            <w:hideMark/>
          </w:tcPr>
          <w:p w14:paraId="42DD3311" w14:textId="22F12D91" w:rsidR="004733AC" w:rsidRPr="004253E1" w:rsidRDefault="004733AC" w:rsidP="004733A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Adult Companion </w:t>
            </w:r>
          </w:p>
        </w:tc>
        <w:tc>
          <w:tcPr>
            <w:tcW w:w="475" w:type="pct"/>
            <w:noWrap/>
            <w:vAlign w:val="bottom"/>
            <w:hideMark/>
          </w:tcPr>
          <w:p w14:paraId="3AFCE00E" w14:textId="082D0748" w:rsidR="004733AC" w:rsidRPr="004253E1" w:rsidRDefault="004733AC" w:rsidP="004733A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1</w:t>
            </w:r>
          </w:p>
        </w:tc>
      </w:tr>
      <w:tr w:rsidR="004733AC" w:rsidRPr="00FF52B5" w14:paraId="5AB3E8EA" w14:textId="77777777" w:rsidTr="004253E1">
        <w:trPr>
          <w:trHeight w:val="870"/>
        </w:trPr>
        <w:tc>
          <w:tcPr>
            <w:cnfStyle w:val="001000000000" w:firstRow="0" w:lastRow="0" w:firstColumn="1" w:lastColumn="0" w:oddVBand="0" w:evenVBand="0" w:oddHBand="0" w:evenHBand="0" w:firstRowFirstColumn="0" w:firstRowLastColumn="0" w:lastRowFirstColumn="0" w:lastRowLastColumn="0"/>
            <w:tcW w:w="1243" w:type="pct"/>
            <w:vAlign w:val="bottom"/>
            <w:hideMark/>
          </w:tcPr>
          <w:p w14:paraId="45CD09EE" w14:textId="196DCCEC" w:rsidR="004733AC" w:rsidRPr="004253E1" w:rsidRDefault="004733AC" w:rsidP="004733AC">
            <w:pPr>
              <w:rPr>
                <w:rFonts w:ascii="Calibri" w:eastAsia="Times New Roman" w:hAnsi="Calibri" w:cs="Calibri"/>
                <w:b w:val="0"/>
                <w:color w:val="000000"/>
                <w:sz w:val="18"/>
                <w:szCs w:val="18"/>
              </w:rPr>
            </w:pPr>
            <w:r w:rsidRPr="004253E1">
              <w:rPr>
                <w:rFonts w:ascii="Calibri" w:hAnsi="Calibri" w:cs="Calibri"/>
                <w:b w:val="0"/>
                <w:color w:val="000000"/>
              </w:rPr>
              <w:lastRenderedPageBreak/>
              <w:t xml:space="preserve">Reflexologist </w:t>
            </w:r>
          </w:p>
        </w:tc>
        <w:tc>
          <w:tcPr>
            <w:tcW w:w="425" w:type="pct"/>
            <w:noWrap/>
            <w:vAlign w:val="bottom"/>
            <w:hideMark/>
          </w:tcPr>
          <w:p w14:paraId="6602C999" w14:textId="5990A530" w:rsidR="004733AC" w:rsidRPr="004253E1" w:rsidRDefault="004733AC" w:rsidP="004733A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2</w:t>
            </w:r>
          </w:p>
        </w:tc>
        <w:tc>
          <w:tcPr>
            <w:tcW w:w="1217" w:type="pct"/>
            <w:shd w:val="clear" w:color="auto" w:fill="629DD1"/>
            <w:vAlign w:val="bottom"/>
            <w:hideMark/>
          </w:tcPr>
          <w:p w14:paraId="13FCE021" w14:textId="245B4AE2" w:rsidR="004733AC" w:rsidRPr="004253E1" w:rsidRDefault="004733AC" w:rsidP="004733A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Residential Treatment Facility, Emotionally Disturbed Children </w:t>
            </w:r>
          </w:p>
        </w:tc>
        <w:tc>
          <w:tcPr>
            <w:tcW w:w="425" w:type="pct"/>
            <w:noWrap/>
            <w:vAlign w:val="bottom"/>
            <w:hideMark/>
          </w:tcPr>
          <w:p w14:paraId="672F1AE4" w14:textId="05D5AAE9" w:rsidR="004733AC" w:rsidRPr="004253E1" w:rsidRDefault="004733AC" w:rsidP="004733A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2</w:t>
            </w:r>
          </w:p>
        </w:tc>
        <w:tc>
          <w:tcPr>
            <w:tcW w:w="1217" w:type="pct"/>
            <w:shd w:val="clear" w:color="auto" w:fill="629DD1"/>
            <w:vAlign w:val="bottom"/>
            <w:hideMark/>
          </w:tcPr>
          <w:p w14:paraId="152792EB" w14:textId="5D548F13" w:rsidR="004733AC" w:rsidRPr="004253E1" w:rsidRDefault="004733AC" w:rsidP="004733A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Anaplastologist </w:t>
            </w:r>
          </w:p>
        </w:tc>
        <w:tc>
          <w:tcPr>
            <w:tcW w:w="475" w:type="pct"/>
            <w:noWrap/>
            <w:vAlign w:val="bottom"/>
            <w:hideMark/>
          </w:tcPr>
          <w:p w14:paraId="2A3BFF0A" w14:textId="0702479E" w:rsidR="004733AC" w:rsidRPr="004253E1" w:rsidRDefault="004733AC" w:rsidP="004733A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1</w:t>
            </w:r>
          </w:p>
        </w:tc>
      </w:tr>
      <w:tr w:rsidR="004733AC" w:rsidRPr="00FF52B5" w14:paraId="6C24CD45" w14:textId="77777777" w:rsidTr="004253E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43" w:type="pct"/>
            <w:vAlign w:val="bottom"/>
            <w:hideMark/>
          </w:tcPr>
          <w:p w14:paraId="42FB4162" w14:textId="1001B6FA" w:rsidR="004733AC" w:rsidRPr="004253E1" w:rsidRDefault="004733AC" w:rsidP="004733AC">
            <w:pPr>
              <w:rPr>
                <w:rFonts w:ascii="Calibri" w:eastAsia="Times New Roman" w:hAnsi="Calibri" w:cs="Calibri"/>
                <w:b w:val="0"/>
                <w:color w:val="000000"/>
                <w:sz w:val="18"/>
                <w:szCs w:val="18"/>
              </w:rPr>
            </w:pPr>
            <w:r w:rsidRPr="004253E1">
              <w:rPr>
                <w:rFonts w:ascii="Calibri" w:hAnsi="Calibri" w:cs="Calibri"/>
                <w:b w:val="0"/>
                <w:color w:val="000000"/>
              </w:rPr>
              <w:t xml:space="preserve">Respiratory Therapist, Registered </w:t>
            </w:r>
          </w:p>
        </w:tc>
        <w:tc>
          <w:tcPr>
            <w:tcW w:w="425" w:type="pct"/>
            <w:noWrap/>
            <w:vAlign w:val="bottom"/>
            <w:hideMark/>
          </w:tcPr>
          <w:p w14:paraId="3C08276A" w14:textId="40089A93" w:rsidR="004733AC" w:rsidRPr="004253E1" w:rsidRDefault="004733AC" w:rsidP="004733A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2</w:t>
            </w:r>
          </w:p>
        </w:tc>
        <w:tc>
          <w:tcPr>
            <w:tcW w:w="1217" w:type="pct"/>
            <w:shd w:val="clear" w:color="auto" w:fill="629DD1"/>
            <w:vAlign w:val="bottom"/>
            <w:hideMark/>
          </w:tcPr>
          <w:p w14:paraId="1FDCED0B" w14:textId="2CD55DF4" w:rsidR="004733AC" w:rsidRPr="004253E1" w:rsidRDefault="004733AC" w:rsidP="004733A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Respiratory Therapist, Certified </w:t>
            </w:r>
          </w:p>
        </w:tc>
        <w:tc>
          <w:tcPr>
            <w:tcW w:w="425" w:type="pct"/>
            <w:noWrap/>
            <w:vAlign w:val="bottom"/>
            <w:hideMark/>
          </w:tcPr>
          <w:p w14:paraId="797E892C" w14:textId="71E33E90" w:rsidR="004733AC" w:rsidRPr="004253E1" w:rsidRDefault="004733AC" w:rsidP="004733A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2</w:t>
            </w:r>
          </w:p>
        </w:tc>
        <w:tc>
          <w:tcPr>
            <w:tcW w:w="1217" w:type="pct"/>
            <w:shd w:val="clear" w:color="auto" w:fill="629DD1"/>
            <w:vAlign w:val="bottom"/>
            <w:hideMark/>
          </w:tcPr>
          <w:p w14:paraId="06615672" w14:textId="108217E9" w:rsidR="004733AC" w:rsidRPr="004253E1" w:rsidRDefault="004733AC" w:rsidP="004733A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Assistant Behavior Analyst </w:t>
            </w:r>
          </w:p>
        </w:tc>
        <w:tc>
          <w:tcPr>
            <w:tcW w:w="475" w:type="pct"/>
            <w:noWrap/>
            <w:vAlign w:val="bottom"/>
            <w:hideMark/>
          </w:tcPr>
          <w:p w14:paraId="5F3E17D2" w14:textId="45BB8886" w:rsidR="004733AC" w:rsidRPr="004253E1" w:rsidRDefault="004733AC" w:rsidP="004733A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1</w:t>
            </w:r>
          </w:p>
        </w:tc>
      </w:tr>
      <w:tr w:rsidR="004733AC" w:rsidRPr="00FF52B5" w14:paraId="7C235270" w14:textId="77777777" w:rsidTr="004253E1">
        <w:trPr>
          <w:trHeight w:val="870"/>
        </w:trPr>
        <w:tc>
          <w:tcPr>
            <w:cnfStyle w:val="001000000000" w:firstRow="0" w:lastRow="0" w:firstColumn="1" w:lastColumn="0" w:oddVBand="0" w:evenVBand="0" w:oddHBand="0" w:evenHBand="0" w:firstRowFirstColumn="0" w:firstRowLastColumn="0" w:lastRowFirstColumn="0" w:lastRowLastColumn="0"/>
            <w:tcW w:w="1243" w:type="pct"/>
            <w:vAlign w:val="bottom"/>
            <w:hideMark/>
          </w:tcPr>
          <w:p w14:paraId="5AE3C52E" w14:textId="69DBF6F2" w:rsidR="004733AC" w:rsidRPr="004253E1" w:rsidRDefault="004733AC" w:rsidP="004733AC">
            <w:pPr>
              <w:rPr>
                <w:rFonts w:ascii="Calibri" w:eastAsia="Times New Roman" w:hAnsi="Calibri" w:cs="Calibri"/>
                <w:b w:val="0"/>
                <w:color w:val="000000"/>
                <w:sz w:val="18"/>
                <w:szCs w:val="18"/>
              </w:rPr>
            </w:pPr>
            <w:r w:rsidRPr="004253E1">
              <w:rPr>
                <w:rFonts w:ascii="Calibri" w:hAnsi="Calibri" w:cs="Calibri"/>
                <w:b w:val="0"/>
                <w:color w:val="000000"/>
              </w:rPr>
              <w:t xml:space="preserve">Secured Medical Transport (VAN) </w:t>
            </w:r>
          </w:p>
        </w:tc>
        <w:tc>
          <w:tcPr>
            <w:tcW w:w="425" w:type="pct"/>
            <w:noWrap/>
            <w:vAlign w:val="bottom"/>
            <w:hideMark/>
          </w:tcPr>
          <w:p w14:paraId="6F104BF3" w14:textId="46239E64" w:rsidR="004733AC" w:rsidRPr="004253E1" w:rsidRDefault="004733AC" w:rsidP="004733A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2</w:t>
            </w:r>
          </w:p>
        </w:tc>
        <w:tc>
          <w:tcPr>
            <w:tcW w:w="1217" w:type="pct"/>
            <w:shd w:val="clear" w:color="auto" w:fill="629DD1"/>
            <w:vAlign w:val="bottom"/>
            <w:hideMark/>
          </w:tcPr>
          <w:p w14:paraId="5F3EAC1A" w14:textId="369D8FAF" w:rsidR="004733AC" w:rsidRPr="004253E1" w:rsidRDefault="004733AC" w:rsidP="004733A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Supports Brokerage </w:t>
            </w:r>
          </w:p>
        </w:tc>
        <w:tc>
          <w:tcPr>
            <w:tcW w:w="425" w:type="pct"/>
            <w:noWrap/>
            <w:vAlign w:val="bottom"/>
            <w:hideMark/>
          </w:tcPr>
          <w:p w14:paraId="025D40FC" w14:textId="524C56F9" w:rsidR="004733AC" w:rsidRPr="004253E1" w:rsidRDefault="004733AC" w:rsidP="004733A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2</w:t>
            </w:r>
          </w:p>
        </w:tc>
        <w:tc>
          <w:tcPr>
            <w:tcW w:w="1217" w:type="pct"/>
            <w:shd w:val="clear" w:color="auto" w:fill="629DD1"/>
            <w:vAlign w:val="bottom"/>
            <w:hideMark/>
          </w:tcPr>
          <w:p w14:paraId="4E92A75D" w14:textId="559E0A62" w:rsidR="004733AC" w:rsidRPr="004253E1" w:rsidRDefault="004733AC" w:rsidP="004733A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Chronic Disease Hospital </w:t>
            </w:r>
          </w:p>
        </w:tc>
        <w:tc>
          <w:tcPr>
            <w:tcW w:w="475" w:type="pct"/>
            <w:noWrap/>
            <w:vAlign w:val="bottom"/>
            <w:hideMark/>
          </w:tcPr>
          <w:p w14:paraId="6B2B6DE1" w14:textId="2C9338F4" w:rsidR="004733AC" w:rsidRPr="004253E1" w:rsidRDefault="004733AC" w:rsidP="004733A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1</w:t>
            </w:r>
          </w:p>
        </w:tc>
      </w:tr>
      <w:tr w:rsidR="004733AC" w:rsidRPr="00FF52B5" w14:paraId="27A58D12" w14:textId="77777777" w:rsidTr="004253E1">
        <w:trPr>
          <w:cnfStyle w:val="000000100000" w:firstRow="0" w:lastRow="0" w:firstColumn="0" w:lastColumn="0" w:oddVBand="0" w:evenVBand="0" w:oddHBand="1" w:evenHBand="0" w:firstRowFirstColumn="0" w:firstRowLastColumn="0" w:lastRowFirstColumn="0" w:lastRowLastColumn="0"/>
          <w:trHeight w:val="870"/>
        </w:trPr>
        <w:tc>
          <w:tcPr>
            <w:cnfStyle w:val="001000000000" w:firstRow="0" w:lastRow="0" w:firstColumn="1" w:lastColumn="0" w:oddVBand="0" w:evenVBand="0" w:oddHBand="0" w:evenHBand="0" w:firstRowFirstColumn="0" w:firstRowLastColumn="0" w:lastRowFirstColumn="0" w:lastRowLastColumn="0"/>
            <w:tcW w:w="1243" w:type="pct"/>
            <w:vAlign w:val="bottom"/>
            <w:hideMark/>
          </w:tcPr>
          <w:p w14:paraId="721E7CB5" w14:textId="2B013B54" w:rsidR="004733AC" w:rsidRPr="004253E1" w:rsidRDefault="004733AC" w:rsidP="004733AC">
            <w:pPr>
              <w:rPr>
                <w:rFonts w:ascii="Calibri" w:eastAsia="Times New Roman" w:hAnsi="Calibri" w:cs="Calibri"/>
                <w:b w:val="0"/>
                <w:color w:val="000000"/>
                <w:sz w:val="18"/>
                <w:szCs w:val="18"/>
              </w:rPr>
            </w:pPr>
            <w:r w:rsidRPr="004253E1">
              <w:rPr>
                <w:rFonts w:ascii="Calibri" w:hAnsi="Calibri" w:cs="Calibri"/>
                <w:b w:val="0"/>
                <w:color w:val="000000"/>
              </w:rPr>
              <w:t xml:space="preserve">Supports Brokerage </w:t>
            </w:r>
          </w:p>
        </w:tc>
        <w:tc>
          <w:tcPr>
            <w:tcW w:w="425" w:type="pct"/>
            <w:noWrap/>
            <w:vAlign w:val="bottom"/>
            <w:hideMark/>
          </w:tcPr>
          <w:p w14:paraId="16A32CDC" w14:textId="47F054B7" w:rsidR="004733AC" w:rsidRPr="004253E1" w:rsidRDefault="004733AC" w:rsidP="004733A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2</w:t>
            </w:r>
          </w:p>
        </w:tc>
        <w:tc>
          <w:tcPr>
            <w:tcW w:w="1217" w:type="pct"/>
            <w:shd w:val="clear" w:color="auto" w:fill="629DD1"/>
            <w:vAlign w:val="bottom"/>
            <w:hideMark/>
          </w:tcPr>
          <w:p w14:paraId="0CFCA634" w14:textId="694DC44E" w:rsidR="004733AC" w:rsidRPr="004253E1" w:rsidRDefault="004733AC" w:rsidP="004733A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Voluntary or Charitable </w:t>
            </w:r>
          </w:p>
        </w:tc>
        <w:tc>
          <w:tcPr>
            <w:tcW w:w="425" w:type="pct"/>
            <w:noWrap/>
            <w:vAlign w:val="bottom"/>
            <w:hideMark/>
          </w:tcPr>
          <w:p w14:paraId="5380C7CB" w14:textId="277B9DC5" w:rsidR="004733AC" w:rsidRPr="004253E1" w:rsidRDefault="004733AC" w:rsidP="004733A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2</w:t>
            </w:r>
          </w:p>
        </w:tc>
        <w:tc>
          <w:tcPr>
            <w:tcW w:w="1217" w:type="pct"/>
            <w:shd w:val="clear" w:color="auto" w:fill="629DD1"/>
            <w:vAlign w:val="bottom"/>
            <w:hideMark/>
          </w:tcPr>
          <w:p w14:paraId="0E7DABB6" w14:textId="6770C66A" w:rsidR="004733AC" w:rsidRPr="004253E1" w:rsidRDefault="004733AC" w:rsidP="004733A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Clinical Exercise Physiologist </w:t>
            </w:r>
          </w:p>
        </w:tc>
        <w:tc>
          <w:tcPr>
            <w:tcW w:w="475" w:type="pct"/>
            <w:noWrap/>
            <w:vAlign w:val="bottom"/>
            <w:hideMark/>
          </w:tcPr>
          <w:p w14:paraId="06312D5A" w14:textId="6B123538" w:rsidR="004733AC" w:rsidRPr="004253E1" w:rsidRDefault="004733AC" w:rsidP="004733A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1</w:t>
            </w:r>
          </w:p>
        </w:tc>
      </w:tr>
      <w:tr w:rsidR="004733AC" w:rsidRPr="00FF52B5" w14:paraId="11082205" w14:textId="77777777" w:rsidTr="004253E1">
        <w:trPr>
          <w:trHeight w:val="580"/>
        </w:trPr>
        <w:tc>
          <w:tcPr>
            <w:cnfStyle w:val="001000000000" w:firstRow="0" w:lastRow="0" w:firstColumn="1" w:lastColumn="0" w:oddVBand="0" w:evenVBand="0" w:oddHBand="0" w:evenHBand="0" w:firstRowFirstColumn="0" w:firstRowLastColumn="0" w:lastRowFirstColumn="0" w:lastRowLastColumn="0"/>
            <w:tcW w:w="1243" w:type="pct"/>
            <w:vAlign w:val="bottom"/>
            <w:hideMark/>
          </w:tcPr>
          <w:p w14:paraId="1521A7EF" w14:textId="6C78C7CB" w:rsidR="004733AC" w:rsidRPr="004253E1" w:rsidRDefault="004733AC" w:rsidP="004733AC">
            <w:pPr>
              <w:rPr>
                <w:rFonts w:ascii="Calibri" w:eastAsia="Times New Roman" w:hAnsi="Calibri" w:cs="Calibri"/>
                <w:b w:val="0"/>
                <w:color w:val="000000"/>
                <w:sz w:val="18"/>
                <w:szCs w:val="18"/>
              </w:rPr>
            </w:pPr>
            <w:r w:rsidRPr="004253E1">
              <w:rPr>
                <w:rFonts w:ascii="Calibri" w:hAnsi="Calibri" w:cs="Calibri"/>
                <w:b w:val="0"/>
                <w:color w:val="000000"/>
              </w:rPr>
              <w:t xml:space="preserve">Adult Companion </w:t>
            </w:r>
          </w:p>
        </w:tc>
        <w:tc>
          <w:tcPr>
            <w:tcW w:w="425" w:type="pct"/>
            <w:noWrap/>
            <w:vAlign w:val="bottom"/>
            <w:hideMark/>
          </w:tcPr>
          <w:p w14:paraId="47343EBC" w14:textId="0CA5EE3F" w:rsidR="004733AC" w:rsidRPr="004253E1" w:rsidRDefault="004733AC" w:rsidP="004733A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1</w:t>
            </w:r>
          </w:p>
        </w:tc>
        <w:tc>
          <w:tcPr>
            <w:tcW w:w="1217" w:type="pct"/>
            <w:shd w:val="clear" w:color="auto" w:fill="629DD1"/>
            <w:vAlign w:val="bottom"/>
            <w:hideMark/>
          </w:tcPr>
          <w:p w14:paraId="3A579401" w14:textId="7095972D" w:rsidR="004733AC" w:rsidRPr="004253E1" w:rsidRDefault="004733AC" w:rsidP="004733A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Anaplastologist </w:t>
            </w:r>
          </w:p>
        </w:tc>
        <w:tc>
          <w:tcPr>
            <w:tcW w:w="425" w:type="pct"/>
            <w:noWrap/>
            <w:vAlign w:val="bottom"/>
            <w:hideMark/>
          </w:tcPr>
          <w:p w14:paraId="4CD5BECF" w14:textId="3AA2817C" w:rsidR="004733AC" w:rsidRPr="004253E1" w:rsidRDefault="004733AC" w:rsidP="004733A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1</w:t>
            </w:r>
          </w:p>
        </w:tc>
        <w:tc>
          <w:tcPr>
            <w:tcW w:w="1217" w:type="pct"/>
            <w:shd w:val="clear" w:color="auto" w:fill="629DD1"/>
            <w:vAlign w:val="bottom"/>
            <w:hideMark/>
          </w:tcPr>
          <w:p w14:paraId="3F05D9E0" w14:textId="35D590DC" w:rsidR="004733AC" w:rsidRPr="004253E1" w:rsidRDefault="004733AC" w:rsidP="004733A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Community Based Residential Treatment Facility, Mental Illness </w:t>
            </w:r>
          </w:p>
        </w:tc>
        <w:tc>
          <w:tcPr>
            <w:tcW w:w="475" w:type="pct"/>
            <w:noWrap/>
            <w:vAlign w:val="bottom"/>
            <w:hideMark/>
          </w:tcPr>
          <w:p w14:paraId="5E843593" w14:textId="2AE00E5C" w:rsidR="004733AC" w:rsidRPr="004253E1" w:rsidRDefault="004733AC" w:rsidP="004733A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1</w:t>
            </w:r>
          </w:p>
        </w:tc>
      </w:tr>
      <w:tr w:rsidR="004733AC" w:rsidRPr="00FF52B5" w14:paraId="4640FC7F" w14:textId="77777777" w:rsidTr="004253E1">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1243" w:type="pct"/>
            <w:vAlign w:val="bottom"/>
            <w:hideMark/>
          </w:tcPr>
          <w:p w14:paraId="000DD696" w14:textId="5D2316F8" w:rsidR="004733AC" w:rsidRPr="004253E1" w:rsidRDefault="004733AC" w:rsidP="004733AC">
            <w:pPr>
              <w:rPr>
                <w:rFonts w:ascii="Calibri" w:eastAsia="Times New Roman" w:hAnsi="Calibri" w:cs="Calibri"/>
                <w:b w:val="0"/>
                <w:color w:val="000000"/>
                <w:sz w:val="18"/>
                <w:szCs w:val="18"/>
              </w:rPr>
            </w:pPr>
            <w:r w:rsidRPr="004253E1">
              <w:rPr>
                <w:rFonts w:ascii="Calibri" w:hAnsi="Calibri" w:cs="Calibri"/>
                <w:b w:val="0"/>
                <w:color w:val="000000"/>
              </w:rPr>
              <w:t xml:space="preserve">Chore Provider </w:t>
            </w:r>
          </w:p>
        </w:tc>
        <w:tc>
          <w:tcPr>
            <w:tcW w:w="425" w:type="pct"/>
            <w:noWrap/>
            <w:vAlign w:val="bottom"/>
            <w:hideMark/>
          </w:tcPr>
          <w:p w14:paraId="2DEDF7E2" w14:textId="0C2ACA4C" w:rsidR="004733AC" w:rsidRPr="004253E1" w:rsidRDefault="004733AC" w:rsidP="004733A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1</w:t>
            </w:r>
          </w:p>
        </w:tc>
        <w:tc>
          <w:tcPr>
            <w:tcW w:w="1217" w:type="pct"/>
            <w:shd w:val="clear" w:color="auto" w:fill="629DD1"/>
            <w:vAlign w:val="bottom"/>
            <w:hideMark/>
          </w:tcPr>
          <w:p w14:paraId="1D4B6635" w14:textId="26351A23" w:rsidR="004733AC" w:rsidRPr="004253E1" w:rsidRDefault="004733AC" w:rsidP="004733A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Chronic Disease Hospital </w:t>
            </w:r>
          </w:p>
        </w:tc>
        <w:tc>
          <w:tcPr>
            <w:tcW w:w="425" w:type="pct"/>
            <w:noWrap/>
            <w:vAlign w:val="bottom"/>
            <w:hideMark/>
          </w:tcPr>
          <w:p w14:paraId="709CBCD8" w14:textId="0BA782DA" w:rsidR="004733AC" w:rsidRPr="004253E1" w:rsidRDefault="004733AC" w:rsidP="004733A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1</w:t>
            </w:r>
          </w:p>
        </w:tc>
        <w:tc>
          <w:tcPr>
            <w:tcW w:w="1217" w:type="pct"/>
            <w:shd w:val="clear" w:color="auto" w:fill="629DD1"/>
            <w:vAlign w:val="bottom"/>
            <w:hideMark/>
          </w:tcPr>
          <w:p w14:paraId="48059025" w14:textId="5E3875B9" w:rsidR="004733AC" w:rsidRPr="004253E1" w:rsidRDefault="004733AC" w:rsidP="004733A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Custodial Care Facility </w:t>
            </w:r>
          </w:p>
        </w:tc>
        <w:tc>
          <w:tcPr>
            <w:tcW w:w="475" w:type="pct"/>
            <w:noWrap/>
            <w:vAlign w:val="bottom"/>
            <w:hideMark/>
          </w:tcPr>
          <w:p w14:paraId="1877C804" w14:textId="3F0355F4" w:rsidR="004733AC" w:rsidRPr="004253E1" w:rsidRDefault="004733AC" w:rsidP="004733A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1</w:t>
            </w:r>
          </w:p>
        </w:tc>
      </w:tr>
      <w:tr w:rsidR="004733AC" w:rsidRPr="00FF52B5" w14:paraId="5B08F029" w14:textId="77777777" w:rsidTr="004253E1">
        <w:trPr>
          <w:trHeight w:val="290"/>
        </w:trPr>
        <w:tc>
          <w:tcPr>
            <w:cnfStyle w:val="001000000000" w:firstRow="0" w:lastRow="0" w:firstColumn="1" w:lastColumn="0" w:oddVBand="0" w:evenVBand="0" w:oddHBand="0" w:evenHBand="0" w:firstRowFirstColumn="0" w:firstRowLastColumn="0" w:lastRowFirstColumn="0" w:lastRowLastColumn="0"/>
            <w:tcW w:w="1243" w:type="pct"/>
            <w:vAlign w:val="bottom"/>
            <w:hideMark/>
          </w:tcPr>
          <w:p w14:paraId="46237312" w14:textId="37091F36" w:rsidR="004733AC" w:rsidRPr="004253E1" w:rsidRDefault="004733AC" w:rsidP="004733AC">
            <w:pPr>
              <w:rPr>
                <w:rFonts w:ascii="Calibri" w:eastAsia="Times New Roman" w:hAnsi="Calibri" w:cs="Calibri"/>
                <w:b w:val="0"/>
                <w:color w:val="000000"/>
                <w:sz w:val="18"/>
                <w:szCs w:val="18"/>
              </w:rPr>
            </w:pPr>
            <w:r w:rsidRPr="004253E1">
              <w:rPr>
                <w:rFonts w:ascii="Calibri" w:hAnsi="Calibri" w:cs="Calibri"/>
                <w:b w:val="0"/>
                <w:color w:val="000000"/>
              </w:rPr>
              <w:t xml:space="preserve">Community Based Residential Treatment Facility, Mental Illness </w:t>
            </w:r>
          </w:p>
        </w:tc>
        <w:tc>
          <w:tcPr>
            <w:tcW w:w="425" w:type="pct"/>
            <w:noWrap/>
            <w:vAlign w:val="bottom"/>
            <w:hideMark/>
          </w:tcPr>
          <w:p w14:paraId="590258B2" w14:textId="1D2CB8D0" w:rsidR="004733AC" w:rsidRPr="004253E1" w:rsidRDefault="004733AC" w:rsidP="004733A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1</w:t>
            </w:r>
          </w:p>
        </w:tc>
        <w:tc>
          <w:tcPr>
            <w:tcW w:w="1217" w:type="pct"/>
            <w:shd w:val="clear" w:color="auto" w:fill="629DD1"/>
            <w:vAlign w:val="bottom"/>
            <w:hideMark/>
          </w:tcPr>
          <w:p w14:paraId="4A1198BA" w14:textId="73FF2EC2" w:rsidR="004733AC" w:rsidRPr="004253E1" w:rsidRDefault="004733AC" w:rsidP="004733A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Clinical Pharmacology </w:t>
            </w:r>
          </w:p>
        </w:tc>
        <w:tc>
          <w:tcPr>
            <w:tcW w:w="425" w:type="pct"/>
            <w:noWrap/>
            <w:vAlign w:val="bottom"/>
            <w:hideMark/>
          </w:tcPr>
          <w:p w14:paraId="201CFF46" w14:textId="27C48FB8" w:rsidR="004733AC" w:rsidRPr="004253E1" w:rsidRDefault="004733AC" w:rsidP="004733A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1</w:t>
            </w:r>
          </w:p>
        </w:tc>
        <w:tc>
          <w:tcPr>
            <w:tcW w:w="1217" w:type="pct"/>
            <w:shd w:val="clear" w:color="auto" w:fill="629DD1"/>
            <w:vAlign w:val="bottom"/>
            <w:hideMark/>
          </w:tcPr>
          <w:p w14:paraId="1379E2E5" w14:textId="1FB1C802" w:rsidR="004733AC" w:rsidRPr="004253E1" w:rsidRDefault="004733AC" w:rsidP="004733A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Day Training, Developmentally Disabled Services </w:t>
            </w:r>
          </w:p>
        </w:tc>
        <w:tc>
          <w:tcPr>
            <w:tcW w:w="475" w:type="pct"/>
            <w:noWrap/>
            <w:vAlign w:val="bottom"/>
            <w:hideMark/>
          </w:tcPr>
          <w:p w14:paraId="46022316" w14:textId="07AE0778" w:rsidR="004733AC" w:rsidRPr="004253E1" w:rsidRDefault="004733AC" w:rsidP="004733A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1</w:t>
            </w:r>
          </w:p>
        </w:tc>
      </w:tr>
      <w:tr w:rsidR="004733AC" w:rsidRPr="00FF52B5" w14:paraId="33B83B10" w14:textId="77777777" w:rsidTr="004253E1">
        <w:trPr>
          <w:cnfStyle w:val="000000100000" w:firstRow="0" w:lastRow="0" w:firstColumn="0" w:lastColumn="0" w:oddVBand="0" w:evenVBand="0" w:oddHBand="1" w:evenHBand="0" w:firstRowFirstColumn="0" w:firstRowLastColumn="0" w:lastRowFirstColumn="0" w:lastRowLastColumn="0"/>
          <w:trHeight w:val="870"/>
        </w:trPr>
        <w:tc>
          <w:tcPr>
            <w:cnfStyle w:val="001000000000" w:firstRow="0" w:lastRow="0" w:firstColumn="1" w:lastColumn="0" w:oddVBand="0" w:evenVBand="0" w:oddHBand="0" w:evenHBand="0" w:firstRowFirstColumn="0" w:firstRowLastColumn="0" w:lastRowFirstColumn="0" w:lastRowLastColumn="0"/>
            <w:tcW w:w="1243" w:type="pct"/>
            <w:vAlign w:val="bottom"/>
            <w:hideMark/>
          </w:tcPr>
          <w:p w14:paraId="00F247B0" w14:textId="0252AE33" w:rsidR="004733AC" w:rsidRPr="004253E1" w:rsidRDefault="004733AC" w:rsidP="004733AC">
            <w:pPr>
              <w:rPr>
                <w:rFonts w:ascii="Calibri" w:eastAsia="Times New Roman" w:hAnsi="Calibri" w:cs="Calibri"/>
                <w:b w:val="0"/>
                <w:color w:val="000000"/>
                <w:sz w:val="18"/>
                <w:szCs w:val="18"/>
              </w:rPr>
            </w:pPr>
            <w:r w:rsidRPr="004253E1">
              <w:rPr>
                <w:rFonts w:ascii="Calibri" w:hAnsi="Calibri" w:cs="Calibri"/>
                <w:b w:val="0"/>
                <w:color w:val="000000"/>
              </w:rPr>
              <w:t xml:space="preserve">Day Training, Developmentally Disabled Services </w:t>
            </w:r>
          </w:p>
        </w:tc>
        <w:tc>
          <w:tcPr>
            <w:tcW w:w="425" w:type="pct"/>
            <w:noWrap/>
            <w:vAlign w:val="bottom"/>
            <w:hideMark/>
          </w:tcPr>
          <w:p w14:paraId="69B4E8E7" w14:textId="197CDC5D" w:rsidR="004733AC" w:rsidRPr="004253E1" w:rsidRDefault="004733AC" w:rsidP="004733A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1</w:t>
            </w:r>
          </w:p>
        </w:tc>
        <w:tc>
          <w:tcPr>
            <w:tcW w:w="1217" w:type="pct"/>
            <w:shd w:val="clear" w:color="auto" w:fill="629DD1"/>
            <w:vAlign w:val="bottom"/>
            <w:hideMark/>
          </w:tcPr>
          <w:p w14:paraId="5C57C813" w14:textId="38F19A38" w:rsidR="004733AC" w:rsidRPr="004253E1" w:rsidRDefault="004733AC" w:rsidP="004733A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Community Based Residential Treatment Facility, Mental Illness </w:t>
            </w:r>
          </w:p>
        </w:tc>
        <w:tc>
          <w:tcPr>
            <w:tcW w:w="425" w:type="pct"/>
            <w:noWrap/>
            <w:vAlign w:val="bottom"/>
            <w:hideMark/>
          </w:tcPr>
          <w:p w14:paraId="2EA36442" w14:textId="4583DD56" w:rsidR="004733AC" w:rsidRPr="004253E1" w:rsidRDefault="004733AC" w:rsidP="004733A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1</w:t>
            </w:r>
          </w:p>
        </w:tc>
        <w:tc>
          <w:tcPr>
            <w:tcW w:w="1217" w:type="pct"/>
            <w:shd w:val="clear" w:color="auto" w:fill="629DD1"/>
            <w:vAlign w:val="bottom"/>
            <w:hideMark/>
          </w:tcPr>
          <w:p w14:paraId="4D4A0C45" w14:textId="27B618F6" w:rsidR="004733AC" w:rsidRPr="004253E1" w:rsidRDefault="004733AC" w:rsidP="004733A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Dental Hygienist </w:t>
            </w:r>
          </w:p>
        </w:tc>
        <w:tc>
          <w:tcPr>
            <w:tcW w:w="475" w:type="pct"/>
            <w:noWrap/>
            <w:vAlign w:val="bottom"/>
            <w:hideMark/>
          </w:tcPr>
          <w:p w14:paraId="2CC59A2B" w14:textId="5631E6E2" w:rsidR="004733AC" w:rsidRPr="004253E1" w:rsidRDefault="004733AC" w:rsidP="004733A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1</w:t>
            </w:r>
          </w:p>
        </w:tc>
      </w:tr>
      <w:tr w:rsidR="004733AC" w:rsidRPr="00FF52B5" w14:paraId="320F048C" w14:textId="77777777" w:rsidTr="004253E1">
        <w:trPr>
          <w:trHeight w:val="290"/>
        </w:trPr>
        <w:tc>
          <w:tcPr>
            <w:cnfStyle w:val="001000000000" w:firstRow="0" w:lastRow="0" w:firstColumn="1" w:lastColumn="0" w:oddVBand="0" w:evenVBand="0" w:oddHBand="0" w:evenHBand="0" w:firstRowFirstColumn="0" w:firstRowLastColumn="0" w:lastRowFirstColumn="0" w:lastRowLastColumn="0"/>
            <w:tcW w:w="1243" w:type="pct"/>
            <w:vAlign w:val="bottom"/>
            <w:hideMark/>
          </w:tcPr>
          <w:p w14:paraId="3DBEADAE" w14:textId="0FE84BD8" w:rsidR="004733AC" w:rsidRPr="004253E1" w:rsidRDefault="004733AC" w:rsidP="004733AC">
            <w:pPr>
              <w:rPr>
                <w:rFonts w:ascii="Calibri" w:eastAsia="Times New Roman" w:hAnsi="Calibri" w:cs="Calibri"/>
                <w:b w:val="0"/>
                <w:color w:val="000000"/>
                <w:sz w:val="18"/>
                <w:szCs w:val="18"/>
              </w:rPr>
            </w:pPr>
            <w:r w:rsidRPr="004253E1">
              <w:rPr>
                <w:rFonts w:ascii="Calibri" w:hAnsi="Calibri" w:cs="Calibri"/>
                <w:b w:val="0"/>
                <w:color w:val="000000"/>
              </w:rPr>
              <w:t xml:space="preserve">Dental Laboratory </w:t>
            </w:r>
          </w:p>
        </w:tc>
        <w:tc>
          <w:tcPr>
            <w:tcW w:w="425" w:type="pct"/>
            <w:noWrap/>
            <w:vAlign w:val="bottom"/>
            <w:hideMark/>
          </w:tcPr>
          <w:p w14:paraId="5719B005" w14:textId="45012C26" w:rsidR="004733AC" w:rsidRPr="004253E1" w:rsidRDefault="004733AC" w:rsidP="004733A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1</w:t>
            </w:r>
          </w:p>
        </w:tc>
        <w:tc>
          <w:tcPr>
            <w:tcW w:w="1217" w:type="pct"/>
            <w:shd w:val="clear" w:color="auto" w:fill="629DD1"/>
            <w:vAlign w:val="bottom"/>
            <w:hideMark/>
          </w:tcPr>
          <w:p w14:paraId="0F82986B" w14:textId="5DB252F7" w:rsidR="004733AC" w:rsidRPr="004253E1" w:rsidRDefault="004733AC" w:rsidP="004733A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Driver </w:t>
            </w:r>
          </w:p>
        </w:tc>
        <w:tc>
          <w:tcPr>
            <w:tcW w:w="425" w:type="pct"/>
            <w:noWrap/>
            <w:vAlign w:val="bottom"/>
            <w:hideMark/>
          </w:tcPr>
          <w:p w14:paraId="201E0A3A" w14:textId="759C6524" w:rsidR="004733AC" w:rsidRPr="004253E1" w:rsidRDefault="004733AC" w:rsidP="004733A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1</w:t>
            </w:r>
          </w:p>
        </w:tc>
        <w:tc>
          <w:tcPr>
            <w:tcW w:w="1217" w:type="pct"/>
            <w:shd w:val="clear" w:color="auto" w:fill="629DD1"/>
            <w:vAlign w:val="bottom"/>
            <w:hideMark/>
          </w:tcPr>
          <w:p w14:paraId="3B7B263E" w14:textId="1D25C219" w:rsidR="004733AC" w:rsidRPr="004253E1" w:rsidRDefault="004733AC" w:rsidP="004733A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Department of Veterans Affairs (VA) Pharmacy </w:t>
            </w:r>
          </w:p>
        </w:tc>
        <w:tc>
          <w:tcPr>
            <w:tcW w:w="475" w:type="pct"/>
            <w:noWrap/>
            <w:vAlign w:val="bottom"/>
            <w:hideMark/>
          </w:tcPr>
          <w:p w14:paraId="7E76E3D3" w14:textId="5BCD17AB" w:rsidR="004733AC" w:rsidRPr="004253E1" w:rsidRDefault="004733AC" w:rsidP="004733A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1</w:t>
            </w:r>
          </w:p>
        </w:tc>
      </w:tr>
      <w:tr w:rsidR="004733AC" w:rsidRPr="00FF52B5" w14:paraId="62468448" w14:textId="77777777" w:rsidTr="004253E1">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1243" w:type="pct"/>
            <w:vAlign w:val="bottom"/>
            <w:hideMark/>
          </w:tcPr>
          <w:p w14:paraId="052E421C" w14:textId="4C93EFEE" w:rsidR="004733AC" w:rsidRPr="004253E1" w:rsidRDefault="004733AC" w:rsidP="004733AC">
            <w:pPr>
              <w:rPr>
                <w:rFonts w:ascii="Calibri" w:eastAsia="Times New Roman" w:hAnsi="Calibri" w:cs="Calibri"/>
                <w:b w:val="0"/>
                <w:color w:val="000000"/>
                <w:sz w:val="18"/>
                <w:szCs w:val="18"/>
              </w:rPr>
            </w:pPr>
            <w:r w:rsidRPr="004253E1">
              <w:rPr>
                <w:rFonts w:ascii="Calibri" w:hAnsi="Calibri" w:cs="Calibri"/>
                <w:b w:val="0"/>
                <w:color w:val="000000"/>
              </w:rPr>
              <w:t xml:space="preserve">Dental Laboratory Technician </w:t>
            </w:r>
          </w:p>
        </w:tc>
        <w:tc>
          <w:tcPr>
            <w:tcW w:w="425" w:type="pct"/>
            <w:noWrap/>
            <w:vAlign w:val="bottom"/>
            <w:hideMark/>
          </w:tcPr>
          <w:p w14:paraId="5AAAD814" w14:textId="442D95FD" w:rsidR="004733AC" w:rsidRPr="004253E1" w:rsidRDefault="004733AC" w:rsidP="004733A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1</w:t>
            </w:r>
          </w:p>
        </w:tc>
        <w:tc>
          <w:tcPr>
            <w:tcW w:w="1217" w:type="pct"/>
            <w:shd w:val="clear" w:color="auto" w:fill="629DD1"/>
            <w:vAlign w:val="bottom"/>
            <w:hideMark/>
          </w:tcPr>
          <w:p w14:paraId="67306209" w14:textId="626855CD" w:rsidR="004733AC" w:rsidRPr="004253E1" w:rsidRDefault="004733AC" w:rsidP="004733A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Emergency Response System Companies </w:t>
            </w:r>
          </w:p>
        </w:tc>
        <w:tc>
          <w:tcPr>
            <w:tcW w:w="425" w:type="pct"/>
            <w:noWrap/>
            <w:vAlign w:val="bottom"/>
            <w:hideMark/>
          </w:tcPr>
          <w:p w14:paraId="462DED41" w14:textId="4CCA009F" w:rsidR="004733AC" w:rsidRPr="004253E1" w:rsidRDefault="004733AC" w:rsidP="004733A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1</w:t>
            </w:r>
          </w:p>
        </w:tc>
        <w:tc>
          <w:tcPr>
            <w:tcW w:w="1217" w:type="pct"/>
            <w:shd w:val="clear" w:color="auto" w:fill="629DD1"/>
            <w:vAlign w:val="bottom"/>
            <w:hideMark/>
          </w:tcPr>
          <w:p w14:paraId="6AF3A55C" w14:textId="57B0793B" w:rsidR="004733AC" w:rsidRPr="004253E1" w:rsidRDefault="004733AC" w:rsidP="004733A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Dietetic Technician, Registered </w:t>
            </w:r>
          </w:p>
        </w:tc>
        <w:tc>
          <w:tcPr>
            <w:tcW w:w="475" w:type="pct"/>
            <w:noWrap/>
            <w:vAlign w:val="bottom"/>
            <w:hideMark/>
          </w:tcPr>
          <w:p w14:paraId="201BB6F4" w14:textId="10DF55F4" w:rsidR="004733AC" w:rsidRPr="004253E1" w:rsidRDefault="004733AC" w:rsidP="004733A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1</w:t>
            </w:r>
          </w:p>
        </w:tc>
      </w:tr>
      <w:tr w:rsidR="004733AC" w:rsidRPr="00FF52B5" w14:paraId="32E980CE" w14:textId="77777777" w:rsidTr="00FD568E">
        <w:trPr>
          <w:trHeight w:val="665"/>
        </w:trPr>
        <w:tc>
          <w:tcPr>
            <w:cnfStyle w:val="001000000000" w:firstRow="0" w:lastRow="0" w:firstColumn="1" w:lastColumn="0" w:oddVBand="0" w:evenVBand="0" w:oddHBand="0" w:evenHBand="0" w:firstRowFirstColumn="0" w:firstRowLastColumn="0" w:lastRowFirstColumn="0" w:lastRowLastColumn="0"/>
            <w:tcW w:w="1243" w:type="pct"/>
            <w:vAlign w:val="bottom"/>
            <w:hideMark/>
          </w:tcPr>
          <w:p w14:paraId="464DAF99" w14:textId="2827AB85" w:rsidR="004733AC" w:rsidRPr="004253E1" w:rsidRDefault="004733AC" w:rsidP="004733AC">
            <w:pPr>
              <w:rPr>
                <w:rFonts w:ascii="Calibri" w:eastAsia="Times New Roman" w:hAnsi="Calibri" w:cs="Calibri"/>
                <w:b w:val="0"/>
                <w:color w:val="000000"/>
                <w:sz w:val="18"/>
                <w:szCs w:val="18"/>
              </w:rPr>
            </w:pPr>
            <w:r w:rsidRPr="004253E1">
              <w:rPr>
                <w:rFonts w:ascii="Calibri" w:hAnsi="Calibri" w:cs="Calibri"/>
                <w:b w:val="0"/>
                <w:color w:val="000000"/>
              </w:rPr>
              <w:t xml:space="preserve">Emergency Medical Technician, Basic </w:t>
            </w:r>
          </w:p>
        </w:tc>
        <w:tc>
          <w:tcPr>
            <w:tcW w:w="425" w:type="pct"/>
            <w:noWrap/>
            <w:vAlign w:val="bottom"/>
            <w:hideMark/>
          </w:tcPr>
          <w:p w14:paraId="2D565A93" w14:textId="5196C054" w:rsidR="004733AC" w:rsidRPr="004253E1" w:rsidRDefault="004733AC" w:rsidP="004733A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1</w:t>
            </w:r>
          </w:p>
        </w:tc>
        <w:tc>
          <w:tcPr>
            <w:tcW w:w="1217" w:type="pct"/>
            <w:shd w:val="clear" w:color="auto" w:fill="629DD1"/>
            <w:vAlign w:val="bottom"/>
            <w:hideMark/>
          </w:tcPr>
          <w:p w14:paraId="64DD72A5" w14:textId="14EBD40D" w:rsidR="004733AC" w:rsidRPr="004253E1" w:rsidRDefault="004733AC" w:rsidP="004733A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Genetic Counselor, MS </w:t>
            </w:r>
          </w:p>
        </w:tc>
        <w:tc>
          <w:tcPr>
            <w:tcW w:w="425" w:type="pct"/>
            <w:noWrap/>
            <w:vAlign w:val="bottom"/>
            <w:hideMark/>
          </w:tcPr>
          <w:p w14:paraId="1E841B74" w14:textId="1E3F4D07" w:rsidR="004733AC" w:rsidRPr="004253E1" w:rsidRDefault="004733AC" w:rsidP="004733A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1</w:t>
            </w:r>
          </w:p>
        </w:tc>
        <w:tc>
          <w:tcPr>
            <w:tcW w:w="1217" w:type="pct"/>
            <w:shd w:val="clear" w:color="auto" w:fill="629DD1"/>
            <w:vAlign w:val="bottom"/>
            <w:hideMark/>
          </w:tcPr>
          <w:p w14:paraId="4D1E001D" w14:textId="3632BC2F" w:rsidR="004733AC" w:rsidRPr="004253E1" w:rsidRDefault="004733AC" w:rsidP="004733A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Doula </w:t>
            </w:r>
          </w:p>
        </w:tc>
        <w:tc>
          <w:tcPr>
            <w:tcW w:w="475" w:type="pct"/>
            <w:noWrap/>
            <w:vAlign w:val="bottom"/>
            <w:hideMark/>
          </w:tcPr>
          <w:p w14:paraId="12F7439C" w14:textId="2CAA3E36" w:rsidR="004733AC" w:rsidRPr="004253E1" w:rsidRDefault="004733AC" w:rsidP="004733A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1</w:t>
            </w:r>
          </w:p>
        </w:tc>
      </w:tr>
      <w:tr w:rsidR="004733AC" w:rsidRPr="00FF52B5" w14:paraId="784B6098" w14:textId="77777777" w:rsidTr="004253E1">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1243" w:type="pct"/>
            <w:vAlign w:val="bottom"/>
            <w:hideMark/>
          </w:tcPr>
          <w:p w14:paraId="42FF1D1A" w14:textId="536A1929" w:rsidR="004733AC" w:rsidRPr="004253E1" w:rsidRDefault="004733AC" w:rsidP="004733AC">
            <w:pPr>
              <w:rPr>
                <w:rFonts w:ascii="Calibri" w:eastAsia="Times New Roman" w:hAnsi="Calibri" w:cs="Calibri"/>
                <w:b w:val="0"/>
                <w:color w:val="000000"/>
                <w:sz w:val="18"/>
                <w:szCs w:val="18"/>
              </w:rPr>
            </w:pPr>
            <w:r w:rsidRPr="004253E1">
              <w:rPr>
                <w:rFonts w:ascii="Calibri" w:hAnsi="Calibri" w:cs="Calibri"/>
                <w:b w:val="0"/>
                <w:color w:val="000000"/>
              </w:rPr>
              <w:t xml:space="preserve">Health Educator </w:t>
            </w:r>
          </w:p>
        </w:tc>
        <w:tc>
          <w:tcPr>
            <w:tcW w:w="425" w:type="pct"/>
            <w:noWrap/>
            <w:vAlign w:val="bottom"/>
            <w:hideMark/>
          </w:tcPr>
          <w:p w14:paraId="500C461C" w14:textId="46D06C3C" w:rsidR="004733AC" w:rsidRPr="004253E1" w:rsidRDefault="004733AC" w:rsidP="004733A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1</w:t>
            </w:r>
          </w:p>
        </w:tc>
        <w:tc>
          <w:tcPr>
            <w:tcW w:w="1217" w:type="pct"/>
            <w:shd w:val="clear" w:color="auto" w:fill="629DD1"/>
            <w:vAlign w:val="bottom"/>
            <w:hideMark/>
          </w:tcPr>
          <w:p w14:paraId="01EA8DF2" w14:textId="28541BAD" w:rsidR="004733AC" w:rsidRPr="004253E1" w:rsidRDefault="004733AC" w:rsidP="004733A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Home Health Aide </w:t>
            </w:r>
          </w:p>
        </w:tc>
        <w:tc>
          <w:tcPr>
            <w:tcW w:w="425" w:type="pct"/>
            <w:noWrap/>
            <w:vAlign w:val="bottom"/>
            <w:hideMark/>
          </w:tcPr>
          <w:p w14:paraId="1E54345D" w14:textId="3162BC05" w:rsidR="004733AC" w:rsidRPr="004253E1" w:rsidRDefault="004733AC" w:rsidP="004733A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1</w:t>
            </w:r>
          </w:p>
        </w:tc>
        <w:tc>
          <w:tcPr>
            <w:tcW w:w="1217" w:type="pct"/>
            <w:shd w:val="clear" w:color="auto" w:fill="629DD1"/>
            <w:vAlign w:val="bottom"/>
            <w:hideMark/>
          </w:tcPr>
          <w:p w14:paraId="1F699726" w14:textId="3DB69743" w:rsidR="004733AC" w:rsidRPr="004253E1" w:rsidRDefault="004733AC" w:rsidP="004733A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Early Intervention Provider Agency </w:t>
            </w:r>
          </w:p>
        </w:tc>
        <w:tc>
          <w:tcPr>
            <w:tcW w:w="475" w:type="pct"/>
            <w:noWrap/>
            <w:vAlign w:val="bottom"/>
            <w:hideMark/>
          </w:tcPr>
          <w:p w14:paraId="30D86299" w14:textId="19296F78" w:rsidR="004733AC" w:rsidRPr="004253E1" w:rsidRDefault="004733AC" w:rsidP="004733A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1</w:t>
            </w:r>
          </w:p>
        </w:tc>
      </w:tr>
      <w:tr w:rsidR="004733AC" w:rsidRPr="00FF52B5" w14:paraId="15D67B98" w14:textId="77777777" w:rsidTr="00FD568E">
        <w:trPr>
          <w:trHeight w:val="485"/>
        </w:trPr>
        <w:tc>
          <w:tcPr>
            <w:cnfStyle w:val="001000000000" w:firstRow="0" w:lastRow="0" w:firstColumn="1" w:lastColumn="0" w:oddVBand="0" w:evenVBand="0" w:oddHBand="0" w:evenHBand="0" w:firstRowFirstColumn="0" w:firstRowLastColumn="0" w:lastRowFirstColumn="0" w:lastRowLastColumn="0"/>
            <w:tcW w:w="1243" w:type="pct"/>
            <w:vAlign w:val="bottom"/>
            <w:hideMark/>
          </w:tcPr>
          <w:p w14:paraId="7EC59F53" w14:textId="20D5AFE5" w:rsidR="004733AC" w:rsidRPr="004253E1" w:rsidRDefault="004733AC" w:rsidP="004733AC">
            <w:pPr>
              <w:rPr>
                <w:rFonts w:ascii="Calibri" w:eastAsia="Times New Roman" w:hAnsi="Calibri" w:cs="Calibri"/>
                <w:b w:val="0"/>
                <w:color w:val="000000"/>
                <w:sz w:val="18"/>
                <w:szCs w:val="18"/>
              </w:rPr>
            </w:pPr>
            <w:r w:rsidRPr="004253E1">
              <w:rPr>
                <w:rFonts w:ascii="Calibri" w:hAnsi="Calibri" w:cs="Calibri"/>
                <w:b w:val="0"/>
                <w:color w:val="000000"/>
              </w:rPr>
              <w:t xml:space="preserve">Home Health Aide </w:t>
            </w:r>
          </w:p>
        </w:tc>
        <w:tc>
          <w:tcPr>
            <w:tcW w:w="425" w:type="pct"/>
            <w:noWrap/>
            <w:vAlign w:val="bottom"/>
            <w:hideMark/>
          </w:tcPr>
          <w:p w14:paraId="7E7E39F2" w14:textId="13697769" w:rsidR="004733AC" w:rsidRPr="004253E1" w:rsidRDefault="004733AC" w:rsidP="004733A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1</w:t>
            </w:r>
          </w:p>
        </w:tc>
        <w:tc>
          <w:tcPr>
            <w:tcW w:w="1217" w:type="pct"/>
            <w:shd w:val="clear" w:color="auto" w:fill="629DD1"/>
            <w:vAlign w:val="bottom"/>
            <w:hideMark/>
          </w:tcPr>
          <w:p w14:paraId="4B81F06D" w14:textId="40C9B3C4" w:rsidR="004733AC" w:rsidRPr="004253E1" w:rsidRDefault="004733AC" w:rsidP="004733A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Homeopath </w:t>
            </w:r>
          </w:p>
        </w:tc>
        <w:tc>
          <w:tcPr>
            <w:tcW w:w="425" w:type="pct"/>
            <w:noWrap/>
            <w:vAlign w:val="bottom"/>
            <w:hideMark/>
          </w:tcPr>
          <w:p w14:paraId="52F154A5" w14:textId="4F1504C9" w:rsidR="004733AC" w:rsidRPr="004253E1" w:rsidRDefault="004733AC" w:rsidP="004733A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1</w:t>
            </w:r>
          </w:p>
        </w:tc>
        <w:tc>
          <w:tcPr>
            <w:tcW w:w="1217" w:type="pct"/>
            <w:shd w:val="clear" w:color="auto" w:fill="629DD1"/>
            <w:vAlign w:val="bottom"/>
            <w:hideMark/>
          </w:tcPr>
          <w:p w14:paraId="0F492FFC" w14:textId="15023C4C" w:rsidR="004733AC" w:rsidRPr="004253E1" w:rsidRDefault="004733AC" w:rsidP="004733A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Home Health Aide </w:t>
            </w:r>
          </w:p>
        </w:tc>
        <w:tc>
          <w:tcPr>
            <w:tcW w:w="475" w:type="pct"/>
            <w:noWrap/>
            <w:vAlign w:val="bottom"/>
            <w:hideMark/>
          </w:tcPr>
          <w:p w14:paraId="05C29B8F" w14:textId="0BD7D90A" w:rsidR="004733AC" w:rsidRPr="004253E1" w:rsidRDefault="004733AC" w:rsidP="004733A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1</w:t>
            </w:r>
          </w:p>
        </w:tc>
      </w:tr>
      <w:tr w:rsidR="004733AC" w:rsidRPr="00FF52B5" w14:paraId="1E6B68FC" w14:textId="77777777" w:rsidTr="004253E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43" w:type="pct"/>
            <w:vAlign w:val="bottom"/>
            <w:hideMark/>
          </w:tcPr>
          <w:p w14:paraId="60502400" w14:textId="11CFFE23" w:rsidR="004733AC" w:rsidRPr="004253E1" w:rsidRDefault="004733AC" w:rsidP="004733AC">
            <w:pPr>
              <w:rPr>
                <w:rFonts w:ascii="Calibri" w:eastAsia="Times New Roman" w:hAnsi="Calibri" w:cs="Calibri"/>
                <w:b w:val="0"/>
                <w:color w:val="000000"/>
                <w:sz w:val="18"/>
                <w:szCs w:val="18"/>
              </w:rPr>
            </w:pPr>
            <w:r w:rsidRPr="004253E1">
              <w:rPr>
                <w:rFonts w:ascii="Calibri" w:hAnsi="Calibri" w:cs="Calibri"/>
                <w:b w:val="0"/>
                <w:color w:val="000000"/>
              </w:rPr>
              <w:t xml:space="preserve">Homeopath </w:t>
            </w:r>
          </w:p>
        </w:tc>
        <w:tc>
          <w:tcPr>
            <w:tcW w:w="425" w:type="pct"/>
            <w:noWrap/>
            <w:vAlign w:val="bottom"/>
            <w:hideMark/>
          </w:tcPr>
          <w:p w14:paraId="7D81ED29" w14:textId="05777E2A" w:rsidR="004733AC" w:rsidRPr="004253E1" w:rsidRDefault="004733AC" w:rsidP="004733A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1</w:t>
            </w:r>
          </w:p>
        </w:tc>
        <w:tc>
          <w:tcPr>
            <w:tcW w:w="1217" w:type="pct"/>
            <w:shd w:val="clear" w:color="auto" w:fill="629DD1"/>
            <w:vAlign w:val="bottom"/>
            <w:hideMark/>
          </w:tcPr>
          <w:p w14:paraId="7C7443F0" w14:textId="735545F9" w:rsidR="004733AC" w:rsidRPr="004253E1" w:rsidRDefault="004733AC" w:rsidP="004733A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Indian Health Service/Tribal/Urban Indian Health (I/T/U) Pharmacy </w:t>
            </w:r>
          </w:p>
        </w:tc>
        <w:tc>
          <w:tcPr>
            <w:tcW w:w="425" w:type="pct"/>
            <w:noWrap/>
            <w:vAlign w:val="bottom"/>
            <w:hideMark/>
          </w:tcPr>
          <w:p w14:paraId="135F4CBF" w14:textId="56C86361" w:rsidR="004733AC" w:rsidRPr="004253E1" w:rsidRDefault="004733AC" w:rsidP="004733A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1</w:t>
            </w:r>
          </w:p>
        </w:tc>
        <w:tc>
          <w:tcPr>
            <w:tcW w:w="1217" w:type="pct"/>
            <w:shd w:val="clear" w:color="auto" w:fill="629DD1"/>
            <w:vAlign w:val="bottom"/>
            <w:hideMark/>
          </w:tcPr>
          <w:p w14:paraId="4A0FE6EB" w14:textId="296A69AE" w:rsidR="004733AC" w:rsidRPr="004253E1" w:rsidRDefault="004733AC" w:rsidP="004733A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Indian Health Service/Tribal/Urban Indian Health (I/T/U) Pharmacy </w:t>
            </w:r>
          </w:p>
        </w:tc>
        <w:tc>
          <w:tcPr>
            <w:tcW w:w="475" w:type="pct"/>
            <w:noWrap/>
            <w:vAlign w:val="bottom"/>
            <w:hideMark/>
          </w:tcPr>
          <w:p w14:paraId="5F1AB3AA" w14:textId="4651F909" w:rsidR="004733AC" w:rsidRPr="004253E1" w:rsidRDefault="004733AC" w:rsidP="004733A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1</w:t>
            </w:r>
          </w:p>
        </w:tc>
      </w:tr>
      <w:tr w:rsidR="004733AC" w:rsidRPr="00FF52B5" w14:paraId="12F58432" w14:textId="77777777" w:rsidTr="004253E1">
        <w:trPr>
          <w:trHeight w:val="290"/>
        </w:trPr>
        <w:tc>
          <w:tcPr>
            <w:cnfStyle w:val="001000000000" w:firstRow="0" w:lastRow="0" w:firstColumn="1" w:lastColumn="0" w:oddVBand="0" w:evenVBand="0" w:oddHBand="0" w:evenHBand="0" w:firstRowFirstColumn="0" w:firstRowLastColumn="0" w:lastRowFirstColumn="0" w:lastRowLastColumn="0"/>
            <w:tcW w:w="1243" w:type="pct"/>
            <w:vAlign w:val="bottom"/>
            <w:hideMark/>
          </w:tcPr>
          <w:p w14:paraId="19A7586D" w14:textId="7264F460" w:rsidR="004733AC" w:rsidRPr="004253E1" w:rsidRDefault="004733AC" w:rsidP="004733AC">
            <w:pPr>
              <w:rPr>
                <w:rFonts w:ascii="Calibri" w:eastAsia="Times New Roman" w:hAnsi="Calibri" w:cs="Calibri"/>
                <w:b w:val="0"/>
                <w:color w:val="000000"/>
                <w:sz w:val="18"/>
                <w:szCs w:val="18"/>
              </w:rPr>
            </w:pPr>
            <w:r w:rsidRPr="004253E1">
              <w:rPr>
                <w:rFonts w:ascii="Calibri" w:hAnsi="Calibri" w:cs="Calibri"/>
                <w:b w:val="0"/>
                <w:color w:val="000000"/>
              </w:rPr>
              <w:t xml:space="preserve">Indian Health Service/Tribal/Urban Indian Health (I/T/U) Pharmacy </w:t>
            </w:r>
          </w:p>
        </w:tc>
        <w:tc>
          <w:tcPr>
            <w:tcW w:w="425" w:type="pct"/>
            <w:noWrap/>
            <w:vAlign w:val="bottom"/>
            <w:hideMark/>
          </w:tcPr>
          <w:p w14:paraId="43F80F03" w14:textId="71C41D72" w:rsidR="004733AC" w:rsidRPr="004253E1" w:rsidRDefault="004733AC" w:rsidP="004733A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1</w:t>
            </w:r>
          </w:p>
        </w:tc>
        <w:tc>
          <w:tcPr>
            <w:tcW w:w="1217" w:type="pct"/>
            <w:shd w:val="clear" w:color="auto" w:fill="629DD1"/>
            <w:vAlign w:val="bottom"/>
            <w:hideMark/>
          </w:tcPr>
          <w:p w14:paraId="1E64AF86" w14:textId="2600019C" w:rsidR="004733AC" w:rsidRPr="004253E1" w:rsidRDefault="004733AC" w:rsidP="004733A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Military/U.S. Coast Guard Pharmacy </w:t>
            </w:r>
          </w:p>
        </w:tc>
        <w:tc>
          <w:tcPr>
            <w:tcW w:w="425" w:type="pct"/>
            <w:noWrap/>
            <w:vAlign w:val="bottom"/>
            <w:hideMark/>
          </w:tcPr>
          <w:p w14:paraId="17AE5B75" w14:textId="483A9E24" w:rsidR="004733AC" w:rsidRPr="004253E1" w:rsidRDefault="004733AC" w:rsidP="004733A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1</w:t>
            </w:r>
          </w:p>
        </w:tc>
        <w:tc>
          <w:tcPr>
            <w:tcW w:w="1217" w:type="pct"/>
            <w:shd w:val="clear" w:color="auto" w:fill="629DD1"/>
            <w:vAlign w:val="bottom"/>
            <w:hideMark/>
          </w:tcPr>
          <w:p w14:paraId="16F75EB0" w14:textId="694A8587" w:rsidR="004733AC" w:rsidRPr="004253E1" w:rsidRDefault="004733AC" w:rsidP="004733A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Mastectomy Fitter </w:t>
            </w:r>
          </w:p>
        </w:tc>
        <w:tc>
          <w:tcPr>
            <w:tcW w:w="475" w:type="pct"/>
            <w:noWrap/>
            <w:vAlign w:val="bottom"/>
            <w:hideMark/>
          </w:tcPr>
          <w:p w14:paraId="2AF84ED8" w14:textId="32C434DC" w:rsidR="004733AC" w:rsidRPr="004253E1" w:rsidRDefault="004733AC" w:rsidP="004733A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1</w:t>
            </w:r>
          </w:p>
        </w:tc>
      </w:tr>
      <w:tr w:rsidR="004733AC" w:rsidRPr="00FF52B5" w14:paraId="757CB901" w14:textId="77777777" w:rsidTr="004253E1">
        <w:trPr>
          <w:cnfStyle w:val="000000100000" w:firstRow="0" w:lastRow="0" w:firstColumn="0" w:lastColumn="0" w:oddVBand="0" w:evenVBand="0" w:oddHBand="1" w:evenHBand="0" w:firstRowFirstColumn="0" w:firstRowLastColumn="0" w:lastRowFirstColumn="0" w:lastRowLastColumn="0"/>
          <w:trHeight w:val="870"/>
        </w:trPr>
        <w:tc>
          <w:tcPr>
            <w:cnfStyle w:val="001000000000" w:firstRow="0" w:lastRow="0" w:firstColumn="1" w:lastColumn="0" w:oddVBand="0" w:evenVBand="0" w:oddHBand="0" w:evenHBand="0" w:firstRowFirstColumn="0" w:firstRowLastColumn="0" w:lastRowFirstColumn="0" w:lastRowLastColumn="0"/>
            <w:tcW w:w="1243" w:type="pct"/>
            <w:vAlign w:val="bottom"/>
            <w:hideMark/>
          </w:tcPr>
          <w:p w14:paraId="6FDD2FD4" w14:textId="6AF16D4C" w:rsidR="004733AC" w:rsidRPr="004253E1" w:rsidRDefault="004733AC" w:rsidP="004733AC">
            <w:pPr>
              <w:rPr>
                <w:rFonts w:ascii="Calibri" w:eastAsia="Times New Roman" w:hAnsi="Calibri" w:cs="Calibri"/>
                <w:b w:val="0"/>
                <w:color w:val="000000"/>
                <w:sz w:val="18"/>
                <w:szCs w:val="18"/>
              </w:rPr>
            </w:pPr>
            <w:r w:rsidRPr="004253E1">
              <w:rPr>
                <w:rFonts w:ascii="Calibri" w:hAnsi="Calibri" w:cs="Calibri"/>
                <w:b w:val="0"/>
                <w:color w:val="000000"/>
              </w:rPr>
              <w:t xml:space="preserve">Meals </w:t>
            </w:r>
          </w:p>
        </w:tc>
        <w:tc>
          <w:tcPr>
            <w:tcW w:w="425" w:type="pct"/>
            <w:noWrap/>
            <w:vAlign w:val="bottom"/>
            <w:hideMark/>
          </w:tcPr>
          <w:p w14:paraId="1380C4AA" w14:textId="64943EB9" w:rsidR="004733AC" w:rsidRPr="004253E1" w:rsidRDefault="004733AC" w:rsidP="004733A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1</w:t>
            </w:r>
          </w:p>
        </w:tc>
        <w:tc>
          <w:tcPr>
            <w:tcW w:w="1217" w:type="pct"/>
            <w:shd w:val="clear" w:color="auto" w:fill="629DD1"/>
            <w:vAlign w:val="bottom"/>
            <w:hideMark/>
          </w:tcPr>
          <w:p w14:paraId="4E056FEB" w14:textId="4AFAF3F8" w:rsidR="004733AC" w:rsidRPr="004253E1" w:rsidRDefault="004733AC" w:rsidP="004733A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Multi-Specialty </w:t>
            </w:r>
          </w:p>
        </w:tc>
        <w:tc>
          <w:tcPr>
            <w:tcW w:w="425" w:type="pct"/>
            <w:noWrap/>
            <w:vAlign w:val="bottom"/>
            <w:hideMark/>
          </w:tcPr>
          <w:p w14:paraId="41A3731F" w14:textId="054B081F" w:rsidR="004733AC" w:rsidRPr="004253E1" w:rsidRDefault="004733AC" w:rsidP="004733A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1</w:t>
            </w:r>
          </w:p>
        </w:tc>
        <w:tc>
          <w:tcPr>
            <w:tcW w:w="1217" w:type="pct"/>
            <w:shd w:val="clear" w:color="auto" w:fill="629DD1"/>
            <w:vAlign w:val="bottom"/>
            <w:hideMark/>
          </w:tcPr>
          <w:p w14:paraId="3684438E" w14:textId="186E5893" w:rsidR="004733AC" w:rsidRPr="004253E1" w:rsidRDefault="004733AC" w:rsidP="004733A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Military/U.S. Coast Guard Pharmacy </w:t>
            </w:r>
          </w:p>
        </w:tc>
        <w:tc>
          <w:tcPr>
            <w:tcW w:w="475" w:type="pct"/>
            <w:noWrap/>
            <w:vAlign w:val="bottom"/>
            <w:hideMark/>
          </w:tcPr>
          <w:p w14:paraId="0B206985" w14:textId="5A57BF32" w:rsidR="004733AC" w:rsidRPr="004253E1" w:rsidRDefault="004733AC" w:rsidP="004733A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1</w:t>
            </w:r>
          </w:p>
        </w:tc>
      </w:tr>
      <w:tr w:rsidR="004733AC" w:rsidRPr="00FF52B5" w14:paraId="048D5D06" w14:textId="77777777" w:rsidTr="004253E1">
        <w:trPr>
          <w:trHeight w:val="580"/>
        </w:trPr>
        <w:tc>
          <w:tcPr>
            <w:cnfStyle w:val="001000000000" w:firstRow="0" w:lastRow="0" w:firstColumn="1" w:lastColumn="0" w:oddVBand="0" w:evenVBand="0" w:oddHBand="0" w:evenHBand="0" w:firstRowFirstColumn="0" w:firstRowLastColumn="0" w:lastRowFirstColumn="0" w:lastRowLastColumn="0"/>
            <w:tcW w:w="1243" w:type="pct"/>
            <w:vAlign w:val="bottom"/>
            <w:hideMark/>
          </w:tcPr>
          <w:p w14:paraId="4CD24337" w14:textId="5C48ACF5" w:rsidR="004733AC" w:rsidRPr="004253E1" w:rsidRDefault="004733AC" w:rsidP="004733AC">
            <w:pPr>
              <w:rPr>
                <w:rFonts w:ascii="Calibri" w:eastAsia="Times New Roman" w:hAnsi="Calibri" w:cs="Calibri"/>
                <w:b w:val="0"/>
                <w:color w:val="000000"/>
                <w:sz w:val="18"/>
                <w:szCs w:val="18"/>
              </w:rPr>
            </w:pPr>
            <w:r w:rsidRPr="004253E1">
              <w:rPr>
                <w:rFonts w:ascii="Calibri" w:hAnsi="Calibri" w:cs="Calibri"/>
                <w:b w:val="0"/>
                <w:color w:val="000000"/>
              </w:rPr>
              <w:lastRenderedPageBreak/>
              <w:t xml:space="preserve">Multi-Specialty </w:t>
            </w:r>
          </w:p>
        </w:tc>
        <w:tc>
          <w:tcPr>
            <w:tcW w:w="425" w:type="pct"/>
            <w:noWrap/>
            <w:vAlign w:val="bottom"/>
            <w:hideMark/>
          </w:tcPr>
          <w:p w14:paraId="39696587" w14:textId="5B8348AB" w:rsidR="004733AC" w:rsidRPr="004253E1" w:rsidRDefault="004733AC" w:rsidP="004733A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1</w:t>
            </w:r>
          </w:p>
        </w:tc>
        <w:tc>
          <w:tcPr>
            <w:tcW w:w="1217" w:type="pct"/>
            <w:shd w:val="clear" w:color="auto" w:fill="629DD1"/>
            <w:vAlign w:val="bottom"/>
            <w:hideMark/>
          </w:tcPr>
          <w:p w14:paraId="1B68D000" w14:textId="6B201DA0" w:rsidR="004733AC" w:rsidRPr="004253E1" w:rsidRDefault="004733AC" w:rsidP="004733A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Nurse's Aide </w:t>
            </w:r>
          </w:p>
        </w:tc>
        <w:tc>
          <w:tcPr>
            <w:tcW w:w="425" w:type="pct"/>
            <w:noWrap/>
            <w:vAlign w:val="bottom"/>
            <w:hideMark/>
          </w:tcPr>
          <w:p w14:paraId="1F004F51" w14:textId="15775A4D" w:rsidR="004733AC" w:rsidRPr="004253E1" w:rsidRDefault="004733AC" w:rsidP="004733A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1</w:t>
            </w:r>
          </w:p>
        </w:tc>
        <w:tc>
          <w:tcPr>
            <w:tcW w:w="1217" w:type="pct"/>
            <w:shd w:val="clear" w:color="auto" w:fill="629DD1"/>
            <w:vAlign w:val="bottom"/>
            <w:hideMark/>
          </w:tcPr>
          <w:p w14:paraId="69EF9C8E" w14:textId="4A1D6F2C" w:rsidR="004733AC" w:rsidRPr="004253E1" w:rsidRDefault="004733AC" w:rsidP="004733A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Music Therapist </w:t>
            </w:r>
          </w:p>
        </w:tc>
        <w:tc>
          <w:tcPr>
            <w:tcW w:w="475" w:type="pct"/>
            <w:noWrap/>
            <w:vAlign w:val="bottom"/>
            <w:hideMark/>
          </w:tcPr>
          <w:p w14:paraId="2855F464" w14:textId="29E36E8D" w:rsidR="004733AC" w:rsidRPr="004253E1" w:rsidRDefault="004733AC" w:rsidP="004733A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1</w:t>
            </w:r>
          </w:p>
        </w:tc>
      </w:tr>
      <w:tr w:rsidR="004733AC" w:rsidRPr="00FF52B5" w14:paraId="4BECB4D8" w14:textId="77777777" w:rsidTr="00FD568E">
        <w:trPr>
          <w:cnfStyle w:val="000000100000" w:firstRow="0" w:lastRow="0" w:firstColumn="0" w:lastColumn="0" w:oddVBand="0" w:evenVBand="0" w:oddHBand="1" w:evenHBand="0" w:firstRowFirstColumn="0" w:firstRowLastColumn="0" w:lastRowFirstColumn="0" w:lastRowLastColumn="0"/>
          <w:trHeight w:val="395"/>
        </w:trPr>
        <w:tc>
          <w:tcPr>
            <w:cnfStyle w:val="001000000000" w:firstRow="0" w:lastRow="0" w:firstColumn="1" w:lastColumn="0" w:oddVBand="0" w:evenVBand="0" w:oddHBand="0" w:evenHBand="0" w:firstRowFirstColumn="0" w:firstRowLastColumn="0" w:lastRowFirstColumn="0" w:lastRowLastColumn="0"/>
            <w:tcW w:w="1243" w:type="pct"/>
            <w:vAlign w:val="bottom"/>
            <w:hideMark/>
          </w:tcPr>
          <w:p w14:paraId="3E36679A" w14:textId="663EC220" w:rsidR="004733AC" w:rsidRPr="004253E1" w:rsidRDefault="004733AC" w:rsidP="004733AC">
            <w:pPr>
              <w:rPr>
                <w:rFonts w:ascii="Calibri" w:eastAsia="Times New Roman" w:hAnsi="Calibri" w:cs="Calibri"/>
                <w:b w:val="0"/>
                <w:color w:val="000000"/>
                <w:sz w:val="18"/>
                <w:szCs w:val="18"/>
              </w:rPr>
            </w:pPr>
            <w:r w:rsidRPr="004253E1">
              <w:rPr>
                <w:rFonts w:ascii="Calibri" w:hAnsi="Calibri" w:cs="Calibri"/>
                <w:b w:val="0"/>
                <w:color w:val="000000"/>
              </w:rPr>
              <w:t xml:space="preserve">Nurse's Aide </w:t>
            </w:r>
          </w:p>
        </w:tc>
        <w:tc>
          <w:tcPr>
            <w:tcW w:w="425" w:type="pct"/>
            <w:noWrap/>
            <w:vAlign w:val="bottom"/>
            <w:hideMark/>
          </w:tcPr>
          <w:p w14:paraId="4831502B" w14:textId="77CCFC50" w:rsidR="004733AC" w:rsidRPr="004253E1" w:rsidRDefault="004733AC" w:rsidP="004733A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1</w:t>
            </w:r>
          </w:p>
        </w:tc>
        <w:tc>
          <w:tcPr>
            <w:tcW w:w="1217" w:type="pct"/>
            <w:shd w:val="clear" w:color="auto" w:fill="629DD1"/>
            <w:vAlign w:val="bottom"/>
            <w:hideMark/>
          </w:tcPr>
          <w:p w14:paraId="26DD5791" w14:textId="10AA28FC" w:rsidR="004733AC" w:rsidRPr="004253E1" w:rsidRDefault="004733AC" w:rsidP="004733A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Pedorthist </w:t>
            </w:r>
          </w:p>
        </w:tc>
        <w:tc>
          <w:tcPr>
            <w:tcW w:w="425" w:type="pct"/>
            <w:noWrap/>
            <w:vAlign w:val="bottom"/>
            <w:hideMark/>
          </w:tcPr>
          <w:p w14:paraId="14751644" w14:textId="4BDE3457" w:rsidR="004733AC" w:rsidRPr="004253E1" w:rsidRDefault="004733AC" w:rsidP="004733A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1</w:t>
            </w:r>
          </w:p>
        </w:tc>
        <w:tc>
          <w:tcPr>
            <w:tcW w:w="1217" w:type="pct"/>
            <w:shd w:val="clear" w:color="auto" w:fill="629DD1"/>
            <w:vAlign w:val="bottom"/>
            <w:hideMark/>
          </w:tcPr>
          <w:p w14:paraId="6AE3F835" w14:textId="6AF2F97A" w:rsidR="004733AC" w:rsidRPr="004253E1" w:rsidRDefault="004733AC" w:rsidP="004733A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Peer Specialist </w:t>
            </w:r>
          </w:p>
        </w:tc>
        <w:tc>
          <w:tcPr>
            <w:tcW w:w="475" w:type="pct"/>
            <w:noWrap/>
            <w:vAlign w:val="bottom"/>
            <w:hideMark/>
          </w:tcPr>
          <w:p w14:paraId="46B5EA5C" w14:textId="5D5FEDAC" w:rsidR="004733AC" w:rsidRPr="004253E1" w:rsidRDefault="004733AC" w:rsidP="004733A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1</w:t>
            </w:r>
          </w:p>
        </w:tc>
      </w:tr>
      <w:tr w:rsidR="004733AC" w:rsidRPr="00FF52B5" w14:paraId="7495E8E8" w14:textId="77777777" w:rsidTr="00FD568E">
        <w:trPr>
          <w:trHeight w:val="512"/>
        </w:trPr>
        <w:tc>
          <w:tcPr>
            <w:cnfStyle w:val="001000000000" w:firstRow="0" w:lastRow="0" w:firstColumn="1" w:lastColumn="0" w:oddVBand="0" w:evenVBand="0" w:oddHBand="0" w:evenHBand="0" w:firstRowFirstColumn="0" w:firstRowLastColumn="0" w:lastRowFirstColumn="0" w:lastRowLastColumn="0"/>
            <w:tcW w:w="1243" w:type="pct"/>
            <w:vAlign w:val="bottom"/>
            <w:hideMark/>
          </w:tcPr>
          <w:p w14:paraId="52E2B21C" w14:textId="0659A46D" w:rsidR="004733AC" w:rsidRPr="004253E1" w:rsidRDefault="004733AC" w:rsidP="004733AC">
            <w:pPr>
              <w:rPr>
                <w:rFonts w:ascii="Calibri" w:eastAsia="Times New Roman" w:hAnsi="Calibri" w:cs="Calibri"/>
                <w:b w:val="0"/>
                <w:color w:val="000000"/>
                <w:sz w:val="18"/>
                <w:szCs w:val="18"/>
              </w:rPr>
            </w:pPr>
            <w:r w:rsidRPr="004253E1">
              <w:rPr>
                <w:rFonts w:ascii="Calibri" w:hAnsi="Calibri" w:cs="Calibri"/>
                <w:b w:val="0"/>
                <w:color w:val="000000"/>
              </w:rPr>
              <w:t xml:space="preserve">Peer Specialist </w:t>
            </w:r>
          </w:p>
        </w:tc>
        <w:tc>
          <w:tcPr>
            <w:tcW w:w="425" w:type="pct"/>
            <w:noWrap/>
            <w:vAlign w:val="bottom"/>
            <w:hideMark/>
          </w:tcPr>
          <w:p w14:paraId="5DD7CEBC" w14:textId="50F6B4E5" w:rsidR="004733AC" w:rsidRPr="004253E1" w:rsidRDefault="004733AC" w:rsidP="004733A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1</w:t>
            </w:r>
          </w:p>
        </w:tc>
        <w:tc>
          <w:tcPr>
            <w:tcW w:w="1217" w:type="pct"/>
            <w:shd w:val="clear" w:color="auto" w:fill="629DD1"/>
            <w:vAlign w:val="bottom"/>
            <w:hideMark/>
          </w:tcPr>
          <w:p w14:paraId="3B22F816" w14:textId="38059AAD" w:rsidR="004733AC" w:rsidRPr="004253E1" w:rsidRDefault="004733AC" w:rsidP="004733A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Peer Specialist </w:t>
            </w:r>
          </w:p>
        </w:tc>
        <w:tc>
          <w:tcPr>
            <w:tcW w:w="425" w:type="pct"/>
            <w:noWrap/>
            <w:vAlign w:val="bottom"/>
            <w:hideMark/>
          </w:tcPr>
          <w:p w14:paraId="47942C26" w14:textId="39BDA8B7" w:rsidR="004733AC" w:rsidRPr="004253E1" w:rsidRDefault="004733AC" w:rsidP="004733A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1</w:t>
            </w:r>
          </w:p>
        </w:tc>
        <w:tc>
          <w:tcPr>
            <w:tcW w:w="1217" w:type="pct"/>
            <w:shd w:val="clear" w:color="auto" w:fill="629DD1"/>
            <w:vAlign w:val="bottom"/>
            <w:hideMark/>
          </w:tcPr>
          <w:p w14:paraId="1A6E8493" w14:textId="4A0BB7B6" w:rsidR="004733AC" w:rsidRPr="004253E1" w:rsidRDefault="004733AC" w:rsidP="004733A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Pharmacy Technician </w:t>
            </w:r>
          </w:p>
        </w:tc>
        <w:tc>
          <w:tcPr>
            <w:tcW w:w="475" w:type="pct"/>
            <w:noWrap/>
            <w:vAlign w:val="bottom"/>
            <w:hideMark/>
          </w:tcPr>
          <w:p w14:paraId="1CE0BBEB" w14:textId="53FED491" w:rsidR="004733AC" w:rsidRPr="004253E1" w:rsidRDefault="004733AC" w:rsidP="004733A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1</w:t>
            </w:r>
          </w:p>
        </w:tc>
      </w:tr>
      <w:tr w:rsidR="004733AC" w:rsidRPr="00FF52B5" w14:paraId="0FB5341F" w14:textId="77777777" w:rsidTr="00FD568E">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1243" w:type="pct"/>
            <w:vAlign w:val="bottom"/>
            <w:hideMark/>
          </w:tcPr>
          <w:p w14:paraId="3614F183" w14:textId="3E93AB4A" w:rsidR="004733AC" w:rsidRPr="004253E1" w:rsidRDefault="004733AC" w:rsidP="004733AC">
            <w:pPr>
              <w:rPr>
                <w:rFonts w:ascii="Calibri" w:eastAsia="Times New Roman" w:hAnsi="Calibri" w:cs="Calibri"/>
                <w:b w:val="0"/>
                <w:color w:val="000000"/>
                <w:sz w:val="18"/>
                <w:szCs w:val="18"/>
              </w:rPr>
            </w:pPr>
            <w:r w:rsidRPr="004253E1">
              <w:rPr>
                <w:rFonts w:ascii="Calibri" w:hAnsi="Calibri" w:cs="Calibri"/>
                <w:b w:val="0"/>
                <w:color w:val="000000"/>
              </w:rPr>
              <w:t xml:space="preserve">Prevention Professional </w:t>
            </w:r>
          </w:p>
        </w:tc>
        <w:tc>
          <w:tcPr>
            <w:tcW w:w="425" w:type="pct"/>
            <w:noWrap/>
            <w:vAlign w:val="bottom"/>
            <w:hideMark/>
          </w:tcPr>
          <w:p w14:paraId="5C81F159" w14:textId="36D442E8" w:rsidR="004733AC" w:rsidRPr="004253E1" w:rsidRDefault="004733AC" w:rsidP="004733A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1</w:t>
            </w:r>
          </w:p>
        </w:tc>
        <w:tc>
          <w:tcPr>
            <w:tcW w:w="1217" w:type="pct"/>
            <w:shd w:val="clear" w:color="auto" w:fill="629DD1"/>
            <w:vAlign w:val="bottom"/>
            <w:hideMark/>
          </w:tcPr>
          <w:p w14:paraId="0014DD78" w14:textId="421F1E7C" w:rsidR="004733AC" w:rsidRPr="004253E1" w:rsidRDefault="004733AC" w:rsidP="004733A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Prevention Professional </w:t>
            </w:r>
          </w:p>
        </w:tc>
        <w:tc>
          <w:tcPr>
            <w:tcW w:w="425" w:type="pct"/>
            <w:noWrap/>
            <w:vAlign w:val="bottom"/>
            <w:hideMark/>
          </w:tcPr>
          <w:p w14:paraId="3B80FAEB" w14:textId="176BB2D6" w:rsidR="004733AC" w:rsidRPr="004253E1" w:rsidRDefault="004733AC" w:rsidP="004733A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1</w:t>
            </w:r>
          </w:p>
        </w:tc>
        <w:tc>
          <w:tcPr>
            <w:tcW w:w="1217" w:type="pct"/>
            <w:shd w:val="clear" w:color="auto" w:fill="629DD1"/>
            <w:vAlign w:val="bottom"/>
            <w:hideMark/>
          </w:tcPr>
          <w:p w14:paraId="5E26D74C" w14:textId="3EE14467" w:rsidR="004733AC" w:rsidRPr="004253E1" w:rsidRDefault="004733AC" w:rsidP="004733A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Phlebology </w:t>
            </w:r>
          </w:p>
        </w:tc>
        <w:tc>
          <w:tcPr>
            <w:tcW w:w="475" w:type="pct"/>
            <w:noWrap/>
            <w:vAlign w:val="bottom"/>
            <w:hideMark/>
          </w:tcPr>
          <w:p w14:paraId="131E627E" w14:textId="3B6F53A5" w:rsidR="004733AC" w:rsidRPr="004253E1" w:rsidRDefault="004733AC" w:rsidP="004733A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1</w:t>
            </w:r>
          </w:p>
        </w:tc>
      </w:tr>
      <w:tr w:rsidR="004733AC" w:rsidRPr="00FF52B5" w14:paraId="6DEF6FC0" w14:textId="77777777" w:rsidTr="004253E1">
        <w:trPr>
          <w:trHeight w:val="580"/>
        </w:trPr>
        <w:tc>
          <w:tcPr>
            <w:cnfStyle w:val="001000000000" w:firstRow="0" w:lastRow="0" w:firstColumn="1" w:lastColumn="0" w:oddVBand="0" w:evenVBand="0" w:oddHBand="0" w:evenHBand="0" w:firstRowFirstColumn="0" w:firstRowLastColumn="0" w:lastRowFirstColumn="0" w:lastRowLastColumn="0"/>
            <w:tcW w:w="1243" w:type="pct"/>
            <w:vAlign w:val="bottom"/>
            <w:hideMark/>
          </w:tcPr>
          <w:p w14:paraId="359D5384" w14:textId="6309F696" w:rsidR="004733AC" w:rsidRPr="004253E1" w:rsidRDefault="004733AC" w:rsidP="004733AC">
            <w:pPr>
              <w:rPr>
                <w:rFonts w:ascii="Calibri" w:eastAsia="Times New Roman" w:hAnsi="Calibri" w:cs="Calibri"/>
                <w:b w:val="0"/>
                <w:color w:val="000000"/>
                <w:sz w:val="18"/>
                <w:szCs w:val="18"/>
              </w:rPr>
            </w:pPr>
            <w:r w:rsidRPr="004253E1">
              <w:rPr>
                <w:rFonts w:ascii="Calibri" w:hAnsi="Calibri" w:cs="Calibri"/>
                <w:b w:val="0"/>
                <w:color w:val="000000"/>
              </w:rPr>
              <w:t xml:space="preserve">Psychiatric Residential Treatment Facility </w:t>
            </w:r>
          </w:p>
        </w:tc>
        <w:tc>
          <w:tcPr>
            <w:tcW w:w="425" w:type="pct"/>
            <w:noWrap/>
            <w:vAlign w:val="bottom"/>
            <w:hideMark/>
          </w:tcPr>
          <w:p w14:paraId="6F99C904" w14:textId="43A8A41D" w:rsidR="004733AC" w:rsidRPr="004253E1" w:rsidRDefault="004733AC" w:rsidP="004733A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1</w:t>
            </w:r>
          </w:p>
        </w:tc>
        <w:tc>
          <w:tcPr>
            <w:tcW w:w="1217" w:type="pct"/>
            <w:shd w:val="clear" w:color="auto" w:fill="629DD1"/>
            <w:vAlign w:val="bottom"/>
            <w:hideMark/>
          </w:tcPr>
          <w:p w14:paraId="79C18507" w14:textId="1045CA29" w:rsidR="004733AC" w:rsidRPr="004253E1" w:rsidRDefault="004733AC" w:rsidP="004733A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Reflexologist </w:t>
            </w:r>
          </w:p>
        </w:tc>
        <w:tc>
          <w:tcPr>
            <w:tcW w:w="425" w:type="pct"/>
            <w:noWrap/>
            <w:vAlign w:val="bottom"/>
            <w:hideMark/>
          </w:tcPr>
          <w:p w14:paraId="10195103" w14:textId="48854823" w:rsidR="004733AC" w:rsidRPr="004253E1" w:rsidRDefault="004733AC" w:rsidP="004733A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1</w:t>
            </w:r>
          </w:p>
        </w:tc>
        <w:tc>
          <w:tcPr>
            <w:tcW w:w="1217" w:type="pct"/>
            <w:shd w:val="clear" w:color="auto" w:fill="629DD1"/>
            <w:vAlign w:val="bottom"/>
            <w:hideMark/>
          </w:tcPr>
          <w:p w14:paraId="3645901F" w14:textId="60694F6C" w:rsidR="004733AC" w:rsidRPr="004253E1" w:rsidRDefault="004733AC" w:rsidP="004733A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Psychiatric Residential Treatment Facility </w:t>
            </w:r>
          </w:p>
        </w:tc>
        <w:tc>
          <w:tcPr>
            <w:tcW w:w="475" w:type="pct"/>
            <w:noWrap/>
            <w:vAlign w:val="bottom"/>
            <w:hideMark/>
          </w:tcPr>
          <w:p w14:paraId="25B6B94C" w14:textId="04035D6B" w:rsidR="004733AC" w:rsidRPr="004253E1" w:rsidRDefault="004733AC" w:rsidP="004733A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1</w:t>
            </w:r>
          </w:p>
        </w:tc>
      </w:tr>
      <w:tr w:rsidR="004733AC" w:rsidRPr="00FF52B5" w14:paraId="69FE426B" w14:textId="77777777" w:rsidTr="004253E1">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1243" w:type="pct"/>
            <w:vAlign w:val="bottom"/>
            <w:hideMark/>
          </w:tcPr>
          <w:p w14:paraId="159EFC1C" w14:textId="4318DBD8" w:rsidR="004733AC" w:rsidRPr="004253E1" w:rsidRDefault="004733AC" w:rsidP="004733AC">
            <w:pPr>
              <w:rPr>
                <w:rFonts w:ascii="Calibri" w:eastAsia="Times New Roman" w:hAnsi="Calibri" w:cs="Calibri"/>
                <w:b w:val="0"/>
                <w:color w:val="000000"/>
                <w:sz w:val="18"/>
                <w:szCs w:val="18"/>
              </w:rPr>
            </w:pPr>
            <w:r w:rsidRPr="004253E1">
              <w:rPr>
                <w:rFonts w:ascii="Calibri" w:hAnsi="Calibri" w:cs="Calibri"/>
                <w:b w:val="0"/>
                <w:color w:val="000000"/>
              </w:rPr>
              <w:t xml:space="preserve">Residential Treatment Facility, Emotionally Disturbed Children </w:t>
            </w:r>
          </w:p>
        </w:tc>
        <w:tc>
          <w:tcPr>
            <w:tcW w:w="425" w:type="pct"/>
            <w:noWrap/>
            <w:vAlign w:val="bottom"/>
            <w:hideMark/>
          </w:tcPr>
          <w:p w14:paraId="0F3A6C42" w14:textId="00258D76" w:rsidR="004733AC" w:rsidRPr="004253E1" w:rsidRDefault="004733AC" w:rsidP="004733A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1</w:t>
            </w:r>
          </w:p>
        </w:tc>
        <w:tc>
          <w:tcPr>
            <w:tcW w:w="1217" w:type="pct"/>
            <w:shd w:val="clear" w:color="auto" w:fill="629DD1"/>
            <w:vAlign w:val="bottom"/>
            <w:hideMark/>
          </w:tcPr>
          <w:p w14:paraId="4F57C84A" w14:textId="2BB6BFBE" w:rsidR="004733AC" w:rsidRPr="004253E1" w:rsidRDefault="004733AC" w:rsidP="004733A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Residential Treatment Facility, Mental Retardation and/or Developmental Disabilities </w:t>
            </w:r>
          </w:p>
        </w:tc>
        <w:tc>
          <w:tcPr>
            <w:tcW w:w="425" w:type="pct"/>
            <w:noWrap/>
            <w:vAlign w:val="bottom"/>
            <w:hideMark/>
          </w:tcPr>
          <w:p w14:paraId="75AB8E14" w14:textId="5E2FA8B2" w:rsidR="004733AC" w:rsidRPr="004253E1" w:rsidRDefault="004733AC" w:rsidP="004733A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1</w:t>
            </w:r>
          </w:p>
        </w:tc>
        <w:tc>
          <w:tcPr>
            <w:tcW w:w="1217" w:type="pct"/>
            <w:shd w:val="clear" w:color="auto" w:fill="629DD1"/>
            <w:vAlign w:val="bottom"/>
            <w:hideMark/>
          </w:tcPr>
          <w:p w14:paraId="5176953E" w14:textId="1CE6A06F" w:rsidR="004733AC" w:rsidRPr="004253E1" w:rsidRDefault="004733AC" w:rsidP="004733A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Pulmonary Function Technologist </w:t>
            </w:r>
          </w:p>
        </w:tc>
        <w:tc>
          <w:tcPr>
            <w:tcW w:w="475" w:type="pct"/>
            <w:noWrap/>
            <w:vAlign w:val="bottom"/>
            <w:hideMark/>
          </w:tcPr>
          <w:p w14:paraId="4D484EA7" w14:textId="010F0F03" w:rsidR="004733AC" w:rsidRPr="004253E1" w:rsidRDefault="004733AC" w:rsidP="004733A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1</w:t>
            </w:r>
          </w:p>
        </w:tc>
      </w:tr>
      <w:tr w:rsidR="004733AC" w:rsidRPr="00FF52B5" w14:paraId="33A57B0C" w14:textId="77777777" w:rsidTr="004253E1">
        <w:trPr>
          <w:trHeight w:val="580"/>
        </w:trPr>
        <w:tc>
          <w:tcPr>
            <w:cnfStyle w:val="001000000000" w:firstRow="0" w:lastRow="0" w:firstColumn="1" w:lastColumn="0" w:oddVBand="0" w:evenVBand="0" w:oddHBand="0" w:evenHBand="0" w:firstRowFirstColumn="0" w:firstRowLastColumn="0" w:lastRowFirstColumn="0" w:lastRowLastColumn="0"/>
            <w:tcW w:w="1243" w:type="pct"/>
            <w:vAlign w:val="bottom"/>
            <w:hideMark/>
          </w:tcPr>
          <w:p w14:paraId="5A46F656" w14:textId="56A595F1" w:rsidR="004733AC" w:rsidRPr="004253E1" w:rsidRDefault="004733AC" w:rsidP="004733AC">
            <w:pPr>
              <w:rPr>
                <w:rFonts w:ascii="Calibri" w:eastAsia="Times New Roman" w:hAnsi="Calibri" w:cs="Calibri"/>
                <w:b w:val="0"/>
                <w:color w:val="000000"/>
                <w:sz w:val="18"/>
                <w:szCs w:val="18"/>
              </w:rPr>
            </w:pPr>
            <w:r w:rsidRPr="004253E1">
              <w:rPr>
                <w:rFonts w:ascii="Calibri" w:hAnsi="Calibri" w:cs="Calibri"/>
                <w:b w:val="0"/>
                <w:color w:val="000000"/>
              </w:rPr>
              <w:t xml:space="preserve">Residential Treatment Facility, Mental Retardation and/or Developmental Disabilities </w:t>
            </w:r>
          </w:p>
        </w:tc>
        <w:tc>
          <w:tcPr>
            <w:tcW w:w="425" w:type="pct"/>
            <w:noWrap/>
            <w:vAlign w:val="bottom"/>
            <w:hideMark/>
          </w:tcPr>
          <w:p w14:paraId="6F65178F" w14:textId="59A67E2A" w:rsidR="004733AC" w:rsidRPr="004253E1" w:rsidRDefault="004733AC" w:rsidP="004733A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1</w:t>
            </w:r>
          </w:p>
        </w:tc>
        <w:tc>
          <w:tcPr>
            <w:tcW w:w="1217" w:type="pct"/>
            <w:shd w:val="clear" w:color="auto" w:fill="629DD1"/>
            <w:vAlign w:val="bottom"/>
            <w:hideMark/>
          </w:tcPr>
          <w:p w14:paraId="1445AC62" w14:textId="297633AA" w:rsidR="004733AC" w:rsidRPr="004253E1" w:rsidRDefault="004733AC" w:rsidP="004733A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Sleep Specialist, PhD </w:t>
            </w:r>
          </w:p>
        </w:tc>
        <w:tc>
          <w:tcPr>
            <w:tcW w:w="425" w:type="pct"/>
            <w:noWrap/>
            <w:vAlign w:val="bottom"/>
            <w:hideMark/>
          </w:tcPr>
          <w:p w14:paraId="4FF2E093" w14:textId="0FDB6136" w:rsidR="004733AC" w:rsidRPr="004253E1" w:rsidRDefault="004733AC" w:rsidP="004733A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1</w:t>
            </w:r>
          </w:p>
        </w:tc>
        <w:tc>
          <w:tcPr>
            <w:tcW w:w="1217" w:type="pct"/>
            <w:shd w:val="clear" w:color="auto" w:fill="629DD1"/>
            <w:vAlign w:val="bottom"/>
            <w:hideMark/>
          </w:tcPr>
          <w:p w14:paraId="339E515A" w14:textId="36A8D6ED" w:rsidR="004733AC" w:rsidRPr="004253E1" w:rsidRDefault="004733AC" w:rsidP="004733A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Residential Treatment Facility, Emotionally Disturbed Children </w:t>
            </w:r>
          </w:p>
        </w:tc>
        <w:tc>
          <w:tcPr>
            <w:tcW w:w="475" w:type="pct"/>
            <w:noWrap/>
            <w:vAlign w:val="bottom"/>
            <w:hideMark/>
          </w:tcPr>
          <w:p w14:paraId="5BA3BD64" w14:textId="78CCA67F" w:rsidR="004733AC" w:rsidRPr="004253E1" w:rsidRDefault="004733AC" w:rsidP="004733A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1</w:t>
            </w:r>
          </w:p>
        </w:tc>
      </w:tr>
      <w:tr w:rsidR="004733AC" w:rsidRPr="00FF52B5" w14:paraId="0E2848C6" w14:textId="77777777" w:rsidTr="004253E1">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243" w:type="pct"/>
            <w:vAlign w:val="bottom"/>
            <w:hideMark/>
          </w:tcPr>
          <w:p w14:paraId="6E6E4D67" w14:textId="064A1798" w:rsidR="004733AC" w:rsidRPr="004253E1" w:rsidRDefault="004733AC" w:rsidP="004733AC">
            <w:pPr>
              <w:rPr>
                <w:rFonts w:ascii="Calibri" w:eastAsia="Times New Roman" w:hAnsi="Calibri" w:cs="Calibri"/>
                <w:b w:val="0"/>
                <w:color w:val="000000"/>
                <w:sz w:val="18"/>
                <w:szCs w:val="18"/>
              </w:rPr>
            </w:pPr>
            <w:r w:rsidRPr="004253E1">
              <w:rPr>
                <w:rFonts w:ascii="Calibri" w:hAnsi="Calibri" w:cs="Calibri"/>
                <w:b w:val="0"/>
                <w:color w:val="000000"/>
              </w:rPr>
              <w:t xml:space="preserve">Sleep Specialist, PhD </w:t>
            </w:r>
          </w:p>
        </w:tc>
        <w:tc>
          <w:tcPr>
            <w:tcW w:w="425" w:type="pct"/>
            <w:noWrap/>
            <w:vAlign w:val="bottom"/>
            <w:hideMark/>
          </w:tcPr>
          <w:p w14:paraId="189C64A7" w14:textId="680BF1C2" w:rsidR="004733AC" w:rsidRPr="004253E1" w:rsidRDefault="004733AC" w:rsidP="004733A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1</w:t>
            </w:r>
          </w:p>
        </w:tc>
        <w:tc>
          <w:tcPr>
            <w:tcW w:w="1217" w:type="pct"/>
            <w:shd w:val="clear" w:color="auto" w:fill="629DD1"/>
            <w:vAlign w:val="bottom"/>
            <w:hideMark/>
          </w:tcPr>
          <w:p w14:paraId="42CE1470" w14:textId="6377DF5C" w:rsidR="004733AC" w:rsidRPr="004253E1" w:rsidRDefault="004733AC" w:rsidP="004733A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Specialist/Technologist, Health Information </w:t>
            </w:r>
          </w:p>
        </w:tc>
        <w:tc>
          <w:tcPr>
            <w:tcW w:w="425" w:type="pct"/>
            <w:noWrap/>
            <w:vAlign w:val="bottom"/>
            <w:hideMark/>
          </w:tcPr>
          <w:p w14:paraId="76F2E83F" w14:textId="084CACBC" w:rsidR="004733AC" w:rsidRPr="004253E1" w:rsidRDefault="004733AC" w:rsidP="004733A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1</w:t>
            </w:r>
          </w:p>
        </w:tc>
        <w:tc>
          <w:tcPr>
            <w:tcW w:w="1217" w:type="pct"/>
            <w:shd w:val="clear" w:color="auto" w:fill="629DD1"/>
            <w:vAlign w:val="bottom"/>
            <w:hideMark/>
          </w:tcPr>
          <w:p w14:paraId="5FC4B7BD" w14:textId="08C0AEA8" w:rsidR="004733AC" w:rsidRPr="004253E1" w:rsidRDefault="004733AC" w:rsidP="004733A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Respiratory Therapist, Registered </w:t>
            </w:r>
          </w:p>
        </w:tc>
        <w:tc>
          <w:tcPr>
            <w:tcW w:w="475" w:type="pct"/>
            <w:noWrap/>
            <w:vAlign w:val="bottom"/>
            <w:hideMark/>
          </w:tcPr>
          <w:p w14:paraId="18C9BB6F" w14:textId="1C86782A" w:rsidR="004733AC" w:rsidRPr="004253E1" w:rsidRDefault="004733AC" w:rsidP="004733A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1</w:t>
            </w:r>
          </w:p>
        </w:tc>
      </w:tr>
      <w:tr w:rsidR="004733AC" w:rsidRPr="00FF52B5" w14:paraId="363AC205" w14:textId="77777777" w:rsidTr="004253E1">
        <w:trPr>
          <w:trHeight w:val="290"/>
        </w:trPr>
        <w:tc>
          <w:tcPr>
            <w:cnfStyle w:val="001000000000" w:firstRow="0" w:lastRow="0" w:firstColumn="1" w:lastColumn="0" w:oddVBand="0" w:evenVBand="0" w:oddHBand="0" w:evenHBand="0" w:firstRowFirstColumn="0" w:firstRowLastColumn="0" w:lastRowFirstColumn="0" w:lastRowLastColumn="0"/>
            <w:tcW w:w="1243" w:type="pct"/>
            <w:vAlign w:val="bottom"/>
            <w:hideMark/>
          </w:tcPr>
          <w:p w14:paraId="3A7C974A" w14:textId="62F91B86" w:rsidR="004733AC" w:rsidRPr="004253E1" w:rsidRDefault="004733AC" w:rsidP="004733AC">
            <w:pPr>
              <w:rPr>
                <w:rFonts w:ascii="Calibri" w:eastAsia="Times New Roman" w:hAnsi="Calibri" w:cs="Calibri"/>
                <w:b w:val="0"/>
                <w:color w:val="000000"/>
                <w:sz w:val="18"/>
                <w:szCs w:val="18"/>
              </w:rPr>
            </w:pPr>
            <w:r w:rsidRPr="004253E1">
              <w:rPr>
                <w:rFonts w:ascii="Calibri" w:hAnsi="Calibri" w:cs="Calibri"/>
                <w:b w:val="0"/>
                <w:color w:val="000000"/>
              </w:rPr>
              <w:t xml:space="preserve">Specialist/Technologist, Health Information </w:t>
            </w:r>
          </w:p>
        </w:tc>
        <w:tc>
          <w:tcPr>
            <w:tcW w:w="425" w:type="pct"/>
            <w:noWrap/>
            <w:vAlign w:val="bottom"/>
            <w:hideMark/>
          </w:tcPr>
          <w:p w14:paraId="58C4D709" w14:textId="2FF723EF" w:rsidR="004733AC" w:rsidRPr="004253E1" w:rsidRDefault="004733AC" w:rsidP="004733A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1</w:t>
            </w:r>
          </w:p>
        </w:tc>
        <w:tc>
          <w:tcPr>
            <w:tcW w:w="1217" w:type="pct"/>
            <w:shd w:val="clear" w:color="auto" w:fill="629DD1"/>
            <w:vAlign w:val="bottom"/>
            <w:hideMark/>
          </w:tcPr>
          <w:p w14:paraId="127A565B" w14:textId="09A1E23D" w:rsidR="004733AC" w:rsidRPr="004253E1" w:rsidRDefault="004733AC" w:rsidP="004733A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Technician, Cardiology </w:t>
            </w:r>
          </w:p>
        </w:tc>
        <w:tc>
          <w:tcPr>
            <w:tcW w:w="425" w:type="pct"/>
            <w:noWrap/>
            <w:vAlign w:val="bottom"/>
            <w:hideMark/>
          </w:tcPr>
          <w:p w14:paraId="7A4F8B9D" w14:textId="249F896B" w:rsidR="004733AC" w:rsidRPr="004253E1" w:rsidRDefault="004733AC" w:rsidP="004733A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sz w:val="18"/>
                <w:szCs w:val="18"/>
              </w:rPr>
            </w:pPr>
            <w:r w:rsidRPr="004253E1">
              <w:rPr>
                <w:rFonts w:ascii="Calibri" w:hAnsi="Calibri" w:cs="Calibri"/>
                <w:color w:val="000000"/>
              </w:rPr>
              <w:t>1</w:t>
            </w:r>
          </w:p>
        </w:tc>
        <w:tc>
          <w:tcPr>
            <w:tcW w:w="1217" w:type="pct"/>
            <w:shd w:val="clear" w:color="auto" w:fill="629DD1"/>
            <w:vAlign w:val="bottom"/>
            <w:hideMark/>
          </w:tcPr>
          <w:p w14:paraId="58AC0CD4" w14:textId="2270E99F" w:rsidR="004733AC" w:rsidRPr="004253E1" w:rsidRDefault="004733AC" w:rsidP="00304B0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4253E1">
              <w:rPr>
                <w:rFonts w:ascii="Calibri" w:hAnsi="Calibri" w:cs="Calibri"/>
                <w:color w:val="000000"/>
              </w:rPr>
              <w:t xml:space="preserve">Secured Medical Transport (VAN) </w:t>
            </w:r>
          </w:p>
        </w:tc>
        <w:tc>
          <w:tcPr>
            <w:tcW w:w="475" w:type="pct"/>
            <w:noWrap/>
            <w:vAlign w:val="bottom"/>
            <w:hideMark/>
          </w:tcPr>
          <w:p w14:paraId="5B751886" w14:textId="283DE2C3" w:rsidR="004733AC" w:rsidRPr="004253E1" w:rsidRDefault="004733AC" w:rsidP="00304B01">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4253E1">
              <w:rPr>
                <w:rFonts w:ascii="Calibri" w:hAnsi="Calibri" w:cs="Calibri"/>
                <w:color w:val="000000"/>
              </w:rPr>
              <w:t>1</w:t>
            </w:r>
          </w:p>
        </w:tc>
      </w:tr>
      <w:tr w:rsidR="004733AC" w:rsidRPr="00FF52B5" w14:paraId="6DA89BE0" w14:textId="77777777" w:rsidTr="004253E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43" w:type="pct"/>
            <w:vAlign w:val="bottom"/>
            <w:hideMark/>
          </w:tcPr>
          <w:p w14:paraId="0731FE88" w14:textId="60BF39B9" w:rsidR="004733AC" w:rsidRPr="004253E1" w:rsidRDefault="004733AC" w:rsidP="004733AC">
            <w:pPr>
              <w:rPr>
                <w:rFonts w:ascii="Calibri" w:eastAsia="Times New Roman" w:hAnsi="Calibri" w:cs="Calibri"/>
                <w:b w:val="0"/>
                <w:color w:val="000000"/>
                <w:sz w:val="18"/>
                <w:szCs w:val="18"/>
              </w:rPr>
            </w:pPr>
            <w:r w:rsidRPr="004253E1">
              <w:rPr>
                <w:rFonts w:ascii="Calibri" w:hAnsi="Calibri" w:cs="Calibri"/>
                <w:b w:val="0"/>
                <w:color w:val="000000"/>
              </w:rPr>
              <w:t xml:space="preserve">Technician </w:t>
            </w:r>
          </w:p>
        </w:tc>
        <w:tc>
          <w:tcPr>
            <w:tcW w:w="425" w:type="pct"/>
            <w:noWrap/>
            <w:vAlign w:val="bottom"/>
            <w:hideMark/>
          </w:tcPr>
          <w:p w14:paraId="23FE4A2D" w14:textId="31BBF7EC" w:rsidR="004733AC" w:rsidRPr="004253E1" w:rsidRDefault="004733AC" w:rsidP="004733A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1</w:t>
            </w:r>
          </w:p>
        </w:tc>
        <w:tc>
          <w:tcPr>
            <w:tcW w:w="1217" w:type="pct"/>
            <w:shd w:val="clear" w:color="auto" w:fill="629DD1"/>
            <w:vAlign w:val="bottom"/>
            <w:hideMark/>
          </w:tcPr>
          <w:p w14:paraId="6D705E9C" w14:textId="23165A8E" w:rsidR="004733AC" w:rsidRPr="004253E1" w:rsidRDefault="004733AC" w:rsidP="004733A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Technician, Pathology </w:t>
            </w:r>
          </w:p>
        </w:tc>
        <w:tc>
          <w:tcPr>
            <w:tcW w:w="425" w:type="pct"/>
            <w:noWrap/>
            <w:vAlign w:val="bottom"/>
            <w:hideMark/>
          </w:tcPr>
          <w:p w14:paraId="0AEA84B4" w14:textId="64F44013" w:rsidR="004733AC" w:rsidRPr="004253E1" w:rsidRDefault="004733AC" w:rsidP="004733A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1</w:t>
            </w:r>
          </w:p>
        </w:tc>
        <w:tc>
          <w:tcPr>
            <w:tcW w:w="1217" w:type="pct"/>
            <w:shd w:val="clear" w:color="auto" w:fill="629DD1"/>
            <w:vAlign w:val="bottom"/>
            <w:hideMark/>
          </w:tcPr>
          <w:p w14:paraId="61F1B4F2" w14:textId="2B9CC617" w:rsidR="004733AC" w:rsidRPr="004253E1" w:rsidRDefault="004733AC" w:rsidP="004733A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Sleep Specialist, PhD </w:t>
            </w:r>
          </w:p>
        </w:tc>
        <w:tc>
          <w:tcPr>
            <w:tcW w:w="475" w:type="pct"/>
            <w:noWrap/>
            <w:vAlign w:val="bottom"/>
            <w:hideMark/>
          </w:tcPr>
          <w:p w14:paraId="10B793AA" w14:textId="7C949C6A" w:rsidR="004733AC" w:rsidRPr="004253E1" w:rsidRDefault="004733AC" w:rsidP="004733A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1</w:t>
            </w:r>
          </w:p>
        </w:tc>
      </w:tr>
      <w:tr w:rsidR="004733AC" w:rsidRPr="00FF52B5" w14:paraId="6708B33B" w14:textId="77777777" w:rsidTr="004253E1">
        <w:trPr>
          <w:trHeight w:val="300"/>
        </w:trPr>
        <w:tc>
          <w:tcPr>
            <w:cnfStyle w:val="001000000000" w:firstRow="0" w:lastRow="0" w:firstColumn="1" w:lastColumn="0" w:oddVBand="0" w:evenVBand="0" w:oddHBand="0" w:evenHBand="0" w:firstRowFirstColumn="0" w:firstRowLastColumn="0" w:lastRowFirstColumn="0" w:lastRowLastColumn="0"/>
            <w:tcW w:w="1243" w:type="pct"/>
            <w:vAlign w:val="bottom"/>
          </w:tcPr>
          <w:p w14:paraId="3833C10B" w14:textId="3868254A" w:rsidR="004733AC" w:rsidRPr="004253E1" w:rsidRDefault="004733AC" w:rsidP="004733AC">
            <w:pPr>
              <w:rPr>
                <w:rFonts w:ascii="Calibri" w:eastAsia="Times New Roman" w:hAnsi="Calibri" w:cs="Calibri"/>
                <w:b w:val="0"/>
                <w:color w:val="000000"/>
                <w:sz w:val="18"/>
                <w:szCs w:val="18"/>
              </w:rPr>
            </w:pPr>
            <w:r w:rsidRPr="004253E1">
              <w:rPr>
                <w:rFonts w:ascii="Calibri" w:hAnsi="Calibri" w:cs="Calibri"/>
                <w:b w:val="0"/>
                <w:color w:val="000000"/>
              </w:rPr>
              <w:t xml:space="preserve">Technician, Pathology </w:t>
            </w:r>
          </w:p>
        </w:tc>
        <w:tc>
          <w:tcPr>
            <w:tcW w:w="425" w:type="pct"/>
            <w:noWrap/>
            <w:vAlign w:val="bottom"/>
          </w:tcPr>
          <w:p w14:paraId="34819FFC" w14:textId="3C2E80B1" w:rsidR="004733AC" w:rsidRPr="004253E1" w:rsidRDefault="004733AC" w:rsidP="004733A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1</w:t>
            </w:r>
          </w:p>
        </w:tc>
        <w:tc>
          <w:tcPr>
            <w:tcW w:w="1217" w:type="pct"/>
            <w:shd w:val="clear" w:color="auto" w:fill="629DD1"/>
            <w:vAlign w:val="bottom"/>
          </w:tcPr>
          <w:p w14:paraId="6BE349FB" w14:textId="0E6B65EC" w:rsidR="004733AC" w:rsidRPr="004253E1" w:rsidRDefault="004733AC" w:rsidP="004733A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Transportation Broker </w:t>
            </w:r>
          </w:p>
        </w:tc>
        <w:tc>
          <w:tcPr>
            <w:tcW w:w="425" w:type="pct"/>
            <w:noWrap/>
            <w:vAlign w:val="bottom"/>
          </w:tcPr>
          <w:p w14:paraId="099A0E4F" w14:textId="1B57D44F" w:rsidR="004733AC" w:rsidRPr="004253E1" w:rsidRDefault="004733AC" w:rsidP="004733A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1</w:t>
            </w:r>
          </w:p>
        </w:tc>
        <w:tc>
          <w:tcPr>
            <w:tcW w:w="1217" w:type="pct"/>
            <w:shd w:val="clear" w:color="auto" w:fill="629DD1"/>
            <w:vAlign w:val="bottom"/>
          </w:tcPr>
          <w:p w14:paraId="7623A45E" w14:textId="4931C0A3" w:rsidR="004733AC" w:rsidRPr="004253E1" w:rsidRDefault="004733AC" w:rsidP="004733A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Specialist/Technologist, Health Information </w:t>
            </w:r>
          </w:p>
        </w:tc>
        <w:tc>
          <w:tcPr>
            <w:tcW w:w="475" w:type="pct"/>
            <w:noWrap/>
            <w:vAlign w:val="bottom"/>
          </w:tcPr>
          <w:p w14:paraId="5065A8C7" w14:textId="6DE42BED" w:rsidR="004733AC" w:rsidRPr="004253E1" w:rsidRDefault="004733AC" w:rsidP="004733A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1</w:t>
            </w:r>
          </w:p>
        </w:tc>
      </w:tr>
      <w:tr w:rsidR="004733AC" w:rsidRPr="00FF52B5" w14:paraId="7B81571D" w14:textId="77777777" w:rsidTr="004253E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43" w:type="pct"/>
            <w:vAlign w:val="bottom"/>
          </w:tcPr>
          <w:p w14:paraId="53D0CF93" w14:textId="14B80602" w:rsidR="004733AC" w:rsidRPr="004253E1" w:rsidRDefault="004733AC" w:rsidP="004733AC">
            <w:pPr>
              <w:rPr>
                <w:rFonts w:ascii="Calibri" w:eastAsia="Times New Roman" w:hAnsi="Calibri" w:cs="Calibri"/>
                <w:b w:val="0"/>
                <w:color w:val="000000"/>
                <w:sz w:val="18"/>
                <w:szCs w:val="18"/>
              </w:rPr>
            </w:pPr>
            <w:r w:rsidRPr="004253E1">
              <w:rPr>
                <w:rFonts w:ascii="Calibri" w:hAnsi="Calibri" w:cs="Calibri"/>
                <w:b w:val="0"/>
                <w:color w:val="000000"/>
              </w:rPr>
              <w:t xml:space="preserve">Voluntary or Charitable </w:t>
            </w:r>
          </w:p>
        </w:tc>
        <w:tc>
          <w:tcPr>
            <w:tcW w:w="425" w:type="pct"/>
            <w:noWrap/>
            <w:vAlign w:val="bottom"/>
          </w:tcPr>
          <w:p w14:paraId="0CB81EE2" w14:textId="63441209" w:rsidR="004733AC" w:rsidRPr="004253E1" w:rsidRDefault="004733AC" w:rsidP="004733A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1</w:t>
            </w:r>
          </w:p>
        </w:tc>
        <w:tc>
          <w:tcPr>
            <w:tcW w:w="1217" w:type="pct"/>
            <w:shd w:val="clear" w:color="auto" w:fill="629DD1"/>
            <w:vAlign w:val="bottom"/>
          </w:tcPr>
          <w:p w14:paraId="0E858DD6" w14:textId="72CB3791" w:rsidR="004733AC" w:rsidRPr="004253E1" w:rsidRDefault="004733AC" w:rsidP="004733A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18"/>
                <w:szCs w:val="18"/>
              </w:rPr>
            </w:pPr>
            <w:r w:rsidRPr="004253E1">
              <w:rPr>
                <w:rFonts w:ascii="Calibri" w:hAnsi="Calibri" w:cs="Calibri"/>
                <w:b/>
                <w:color w:val="000000"/>
              </w:rPr>
              <w:t xml:space="preserve">Grand </w:t>
            </w:r>
          </w:p>
        </w:tc>
        <w:tc>
          <w:tcPr>
            <w:tcW w:w="425" w:type="pct"/>
            <w:noWrap/>
            <w:vAlign w:val="bottom"/>
          </w:tcPr>
          <w:p w14:paraId="349EF407" w14:textId="16C759EC" w:rsidR="004733AC" w:rsidRPr="004253E1" w:rsidRDefault="004733AC" w:rsidP="004733A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0000"/>
                <w:sz w:val="18"/>
                <w:szCs w:val="18"/>
              </w:rPr>
            </w:pPr>
            <w:r w:rsidRPr="004253E1">
              <w:rPr>
                <w:rFonts w:ascii="Calibri" w:hAnsi="Calibri" w:cs="Calibri"/>
                <w:b/>
                <w:color w:val="000000"/>
              </w:rPr>
              <w:t>77,255</w:t>
            </w:r>
          </w:p>
        </w:tc>
        <w:tc>
          <w:tcPr>
            <w:tcW w:w="1217" w:type="pct"/>
            <w:shd w:val="clear" w:color="auto" w:fill="629DD1"/>
            <w:vAlign w:val="bottom"/>
          </w:tcPr>
          <w:p w14:paraId="51048D9A" w14:textId="791FA265" w:rsidR="004733AC" w:rsidRPr="004253E1" w:rsidRDefault="004733AC" w:rsidP="004733A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Taxi </w:t>
            </w:r>
          </w:p>
        </w:tc>
        <w:tc>
          <w:tcPr>
            <w:tcW w:w="475" w:type="pct"/>
            <w:noWrap/>
            <w:vAlign w:val="bottom"/>
          </w:tcPr>
          <w:p w14:paraId="36B93DB7" w14:textId="4E1A4006" w:rsidR="004733AC" w:rsidRPr="004253E1" w:rsidRDefault="004733AC" w:rsidP="004733A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1</w:t>
            </w:r>
          </w:p>
        </w:tc>
      </w:tr>
      <w:tr w:rsidR="004733AC" w:rsidRPr="00FF52B5" w14:paraId="7E26E078" w14:textId="77777777" w:rsidTr="004253E1">
        <w:trPr>
          <w:trHeight w:val="300"/>
        </w:trPr>
        <w:tc>
          <w:tcPr>
            <w:cnfStyle w:val="001000000000" w:firstRow="0" w:lastRow="0" w:firstColumn="1" w:lastColumn="0" w:oddVBand="0" w:evenVBand="0" w:oddHBand="0" w:evenHBand="0" w:firstRowFirstColumn="0" w:firstRowLastColumn="0" w:lastRowFirstColumn="0" w:lastRowLastColumn="0"/>
            <w:tcW w:w="1243" w:type="pct"/>
            <w:vAlign w:val="bottom"/>
          </w:tcPr>
          <w:p w14:paraId="2620FA61" w14:textId="4DA5EC1C" w:rsidR="004733AC" w:rsidRPr="004253E1" w:rsidRDefault="004733AC" w:rsidP="004733AC">
            <w:pPr>
              <w:rPr>
                <w:rFonts w:ascii="Calibri" w:eastAsia="Times New Roman" w:hAnsi="Calibri" w:cs="Calibri"/>
                <w:color w:val="000000"/>
                <w:sz w:val="18"/>
                <w:szCs w:val="18"/>
              </w:rPr>
            </w:pPr>
            <w:r w:rsidRPr="004253E1">
              <w:rPr>
                <w:rFonts w:ascii="Calibri" w:hAnsi="Calibri" w:cs="Calibri"/>
                <w:color w:val="000000"/>
              </w:rPr>
              <w:t xml:space="preserve">Grand </w:t>
            </w:r>
          </w:p>
        </w:tc>
        <w:tc>
          <w:tcPr>
            <w:tcW w:w="425" w:type="pct"/>
            <w:noWrap/>
            <w:vAlign w:val="bottom"/>
          </w:tcPr>
          <w:p w14:paraId="5A3221E5" w14:textId="2E4AA185" w:rsidR="004733AC" w:rsidRPr="004253E1" w:rsidRDefault="004733AC" w:rsidP="004733A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sz w:val="18"/>
                <w:szCs w:val="18"/>
              </w:rPr>
            </w:pPr>
            <w:r w:rsidRPr="004253E1">
              <w:rPr>
                <w:rFonts w:ascii="Calibri" w:hAnsi="Calibri" w:cs="Calibri"/>
                <w:b/>
                <w:color w:val="000000"/>
              </w:rPr>
              <w:t>76,462</w:t>
            </w:r>
          </w:p>
        </w:tc>
        <w:tc>
          <w:tcPr>
            <w:tcW w:w="1217" w:type="pct"/>
            <w:shd w:val="clear" w:color="auto" w:fill="629DD1"/>
            <w:vAlign w:val="bottom"/>
          </w:tcPr>
          <w:p w14:paraId="504B330B" w14:textId="7B2876EC" w:rsidR="004733AC" w:rsidRPr="004253E1" w:rsidRDefault="004733AC" w:rsidP="004733A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18"/>
                <w:szCs w:val="18"/>
              </w:rPr>
            </w:pPr>
          </w:p>
        </w:tc>
        <w:tc>
          <w:tcPr>
            <w:tcW w:w="425" w:type="pct"/>
            <w:noWrap/>
            <w:vAlign w:val="bottom"/>
          </w:tcPr>
          <w:p w14:paraId="6FF21991" w14:textId="0FEFBCBE" w:rsidR="004733AC" w:rsidRPr="004253E1" w:rsidRDefault="004733AC" w:rsidP="004733A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18"/>
                <w:szCs w:val="18"/>
              </w:rPr>
            </w:pPr>
          </w:p>
        </w:tc>
        <w:tc>
          <w:tcPr>
            <w:tcW w:w="1217" w:type="pct"/>
            <w:shd w:val="clear" w:color="auto" w:fill="629DD1"/>
            <w:vAlign w:val="bottom"/>
          </w:tcPr>
          <w:p w14:paraId="35CBB115" w14:textId="715FCBE8" w:rsidR="004733AC" w:rsidRPr="004253E1" w:rsidRDefault="004733AC" w:rsidP="004733A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Technician </w:t>
            </w:r>
          </w:p>
        </w:tc>
        <w:tc>
          <w:tcPr>
            <w:tcW w:w="475" w:type="pct"/>
            <w:noWrap/>
            <w:vAlign w:val="bottom"/>
          </w:tcPr>
          <w:p w14:paraId="62555190" w14:textId="6CA03C8A" w:rsidR="004733AC" w:rsidRPr="004253E1" w:rsidRDefault="004733AC" w:rsidP="004733A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1</w:t>
            </w:r>
          </w:p>
        </w:tc>
      </w:tr>
      <w:tr w:rsidR="004733AC" w:rsidRPr="00FF52B5" w14:paraId="1D00690E" w14:textId="77777777" w:rsidTr="004253E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43" w:type="pct"/>
          </w:tcPr>
          <w:p w14:paraId="347E4FA9" w14:textId="60B3CBD9" w:rsidR="004733AC" w:rsidRPr="004253E1" w:rsidRDefault="004733AC" w:rsidP="004733AC">
            <w:pPr>
              <w:rPr>
                <w:rFonts w:ascii="Calibri" w:eastAsia="Times New Roman" w:hAnsi="Calibri" w:cs="Calibri"/>
                <w:b w:val="0"/>
                <w:color w:val="000000"/>
                <w:sz w:val="18"/>
                <w:szCs w:val="18"/>
              </w:rPr>
            </w:pPr>
          </w:p>
        </w:tc>
        <w:tc>
          <w:tcPr>
            <w:tcW w:w="425" w:type="pct"/>
            <w:noWrap/>
          </w:tcPr>
          <w:p w14:paraId="6CC2C7CE" w14:textId="77777777" w:rsidR="004733AC" w:rsidRPr="004253E1" w:rsidRDefault="004733AC" w:rsidP="004733A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sz w:val="18"/>
                <w:szCs w:val="18"/>
              </w:rPr>
            </w:pPr>
          </w:p>
        </w:tc>
        <w:tc>
          <w:tcPr>
            <w:tcW w:w="1217" w:type="pct"/>
            <w:shd w:val="clear" w:color="auto" w:fill="629DD1"/>
            <w:vAlign w:val="bottom"/>
          </w:tcPr>
          <w:p w14:paraId="077819A2" w14:textId="143A56AD" w:rsidR="004733AC" w:rsidRPr="004253E1" w:rsidRDefault="004733AC" w:rsidP="004733A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sz w:val="18"/>
                <w:szCs w:val="18"/>
              </w:rPr>
            </w:pPr>
          </w:p>
        </w:tc>
        <w:tc>
          <w:tcPr>
            <w:tcW w:w="425" w:type="pct"/>
            <w:noWrap/>
            <w:vAlign w:val="bottom"/>
          </w:tcPr>
          <w:p w14:paraId="257C0FA1" w14:textId="27EEEE57" w:rsidR="004733AC" w:rsidRPr="004253E1" w:rsidRDefault="004733AC" w:rsidP="004733A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sz w:val="18"/>
                <w:szCs w:val="18"/>
              </w:rPr>
            </w:pPr>
          </w:p>
        </w:tc>
        <w:tc>
          <w:tcPr>
            <w:tcW w:w="1217" w:type="pct"/>
            <w:shd w:val="clear" w:color="auto" w:fill="629DD1"/>
            <w:vAlign w:val="bottom"/>
          </w:tcPr>
          <w:p w14:paraId="23705AAC" w14:textId="031E660A" w:rsidR="004733AC" w:rsidRPr="004253E1" w:rsidRDefault="004733AC" w:rsidP="004733A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Technician, Cardiology </w:t>
            </w:r>
          </w:p>
        </w:tc>
        <w:tc>
          <w:tcPr>
            <w:tcW w:w="475" w:type="pct"/>
            <w:noWrap/>
            <w:vAlign w:val="bottom"/>
          </w:tcPr>
          <w:p w14:paraId="28534164" w14:textId="31CEAC46" w:rsidR="004733AC" w:rsidRPr="004253E1" w:rsidRDefault="004733AC" w:rsidP="004733A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1</w:t>
            </w:r>
          </w:p>
        </w:tc>
      </w:tr>
      <w:tr w:rsidR="004733AC" w:rsidRPr="00FF52B5" w14:paraId="636BA392" w14:textId="77777777" w:rsidTr="004253E1">
        <w:trPr>
          <w:trHeight w:val="300"/>
        </w:trPr>
        <w:tc>
          <w:tcPr>
            <w:cnfStyle w:val="001000000000" w:firstRow="0" w:lastRow="0" w:firstColumn="1" w:lastColumn="0" w:oddVBand="0" w:evenVBand="0" w:oddHBand="0" w:evenHBand="0" w:firstRowFirstColumn="0" w:firstRowLastColumn="0" w:lastRowFirstColumn="0" w:lastRowLastColumn="0"/>
            <w:tcW w:w="1243" w:type="pct"/>
          </w:tcPr>
          <w:p w14:paraId="2271A289" w14:textId="6A5AA090" w:rsidR="004733AC" w:rsidRPr="004253E1" w:rsidRDefault="004733AC" w:rsidP="004733AC">
            <w:pPr>
              <w:rPr>
                <w:rFonts w:ascii="Calibri" w:eastAsia="Times New Roman" w:hAnsi="Calibri" w:cs="Calibri"/>
                <w:b w:val="0"/>
                <w:color w:val="000000"/>
                <w:sz w:val="18"/>
                <w:szCs w:val="18"/>
              </w:rPr>
            </w:pPr>
          </w:p>
        </w:tc>
        <w:tc>
          <w:tcPr>
            <w:tcW w:w="425" w:type="pct"/>
            <w:noWrap/>
          </w:tcPr>
          <w:p w14:paraId="7C752AAC" w14:textId="77777777" w:rsidR="004733AC" w:rsidRPr="004253E1" w:rsidRDefault="004733AC" w:rsidP="004733A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18"/>
                <w:szCs w:val="18"/>
              </w:rPr>
            </w:pPr>
          </w:p>
        </w:tc>
        <w:tc>
          <w:tcPr>
            <w:tcW w:w="1217" w:type="pct"/>
            <w:shd w:val="clear" w:color="auto" w:fill="629DD1"/>
            <w:vAlign w:val="bottom"/>
          </w:tcPr>
          <w:p w14:paraId="35F2FE93" w14:textId="146C9EAB" w:rsidR="004733AC" w:rsidRPr="004253E1" w:rsidRDefault="004733AC" w:rsidP="004733A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18"/>
                <w:szCs w:val="18"/>
              </w:rPr>
            </w:pPr>
          </w:p>
        </w:tc>
        <w:tc>
          <w:tcPr>
            <w:tcW w:w="425" w:type="pct"/>
            <w:noWrap/>
            <w:vAlign w:val="bottom"/>
          </w:tcPr>
          <w:p w14:paraId="461D0B11" w14:textId="37C4D002" w:rsidR="004733AC" w:rsidRPr="004253E1" w:rsidRDefault="004733AC" w:rsidP="004733A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18"/>
                <w:szCs w:val="18"/>
              </w:rPr>
            </w:pPr>
          </w:p>
        </w:tc>
        <w:tc>
          <w:tcPr>
            <w:tcW w:w="1217" w:type="pct"/>
            <w:shd w:val="clear" w:color="auto" w:fill="629DD1"/>
            <w:vAlign w:val="bottom"/>
          </w:tcPr>
          <w:p w14:paraId="633E77D2" w14:textId="403D50B2" w:rsidR="004733AC" w:rsidRPr="004253E1" w:rsidRDefault="004733AC" w:rsidP="004733A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Technician, Health Information </w:t>
            </w:r>
          </w:p>
        </w:tc>
        <w:tc>
          <w:tcPr>
            <w:tcW w:w="475" w:type="pct"/>
            <w:noWrap/>
            <w:vAlign w:val="bottom"/>
          </w:tcPr>
          <w:p w14:paraId="6E879BA9" w14:textId="5E4DD113" w:rsidR="004733AC" w:rsidRPr="004253E1" w:rsidRDefault="004733AC" w:rsidP="004733A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1</w:t>
            </w:r>
          </w:p>
        </w:tc>
      </w:tr>
      <w:tr w:rsidR="004733AC" w:rsidRPr="00FF52B5" w14:paraId="563D831B" w14:textId="77777777" w:rsidTr="004253E1">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43" w:type="pct"/>
          </w:tcPr>
          <w:p w14:paraId="336EF793" w14:textId="2E005872" w:rsidR="004733AC" w:rsidRPr="004253E1" w:rsidRDefault="004733AC" w:rsidP="004733AC">
            <w:pPr>
              <w:rPr>
                <w:rFonts w:ascii="Calibri" w:eastAsia="Times New Roman" w:hAnsi="Calibri" w:cs="Calibri"/>
                <w:b w:val="0"/>
                <w:color w:val="000000"/>
                <w:sz w:val="18"/>
                <w:szCs w:val="18"/>
              </w:rPr>
            </w:pPr>
          </w:p>
        </w:tc>
        <w:tc>
          <w:tcPr>
            <w:tcW w:w="425" w:type="pct"/>
            <w:noWrap/>
          </w:tcPr>
          <w:p w14:paraId="431C8C95" w14:textId="77777777" w:rsidR="004733AC" w:rsidRPr="004253E1" w:rsidRDefault="004733AC" w:rsidP="004733A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sz w:val="18"/>
                <w:szCs w:val="18"/>
              </w:rPr>
            </w:pPr>
          </w:p>
        </w:tc>
        <w:tc>
          <w:tcPr>
            <w:tcW w:w="1217" w:type="pct"/>
            <w:shd w:val="clear" w:color="auto" w:fill="629DD1"/>
            <w:vAlign w:val="bottom"/>
          </w:tcPr>
          <w:p w14:paraId="394A033A" w14:textId="05403B36" w:rsidR="004733AC" w:rsidRPr="004253E1" w:rsidRDefault="004733AC" w:rsidP="004733A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sz w:val="18"/>
                <w:szCs w:val="18"/>
              </w:rPr>
            </w:pPr>
          </w:p>
        </w:tc>
        <w:tc>
          <w:tcPr>
            <w:tcW w:w="425" w:type="pct"/>
            <w:noWrap/>
            <w:vAlign w:val="bottom"/>
          </w:tcPr>
          <w:p w14:paraId="676A8C67" w14:textId="4C341617" w:rsidR="004733AC" w:rsidRPr="004253E1" w:rsidRDefault="004733AC" w:rsidP="004733A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sz w:val="18"/>
                <w:szCs w:val="18"/>
              </w:rPr>
            </w:pPr>
          </w:p>
        </w:tc>
        <w:tc>
          <w:tcPr>
            <w:tcW w:w="1217" w:type="pct"/>
            <w:shd w:val="clear" w:color="auto" w:fill="629DD1"/>
            <w:vAlign w:val="bottom"/>
          </w:tcPr>
          <w:p w14:paraId="7D993E6E" w14:textId="0DCB9FC9" w:rsidR="004733AC" w:rsidRPr="004253E1" w:rsidRDefault="004733AC" w:rsidP="00FD568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 xml:space="preserve">Technician, Pathology </w:t>
            </w:r>
          </w:p>
        </w:tc>
        <w:tc>
          <w:tcPr>
            <w:tcW w:w="475" w:type="pct"/>
            <w:noWrap/>
            <w:vAlign w:val="bottom"/>
          </w:tcPr>
          <w:p w14:paraId="7AFCFB31" w14:textId="2EEBFAC6" w:rsidR="004733AC" w:rsidRPr="004253E1" w:rsidRDefault="004733AC" w:rsidP="004733AC">
            <w:pPr>
              <w:jc w:val="right"/>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Cs/>
                <w:color w:val="000000"/>
                <w:sz w:val="18"/>
                <w:szCs w:val="18"/>
              </w:rPr>
            </w:pPr>
            <w:r w:rsidRPr="004253E1">
              <w:rPr>
                <w:rFonts w:ascii="Calibri" w:hAnsi="Calibri" w:cs="Calibri"/>
                <w:color w:val="000000"/>
              </w:rPr>
              <w:t>1</w:t>
            </w:r>
          </w:p>
        </w:tc>
      </w:tr>
      <w:tr w:rsidR="004253E1" w:rsidRPr="004253E1" w14:paraId="4F5967A9" w14:textId="77777777" w:rsidTr="004253E1">
        <w:trPr>
          <w:trHeight w:val="300"/>
        </w:trPr>
        <w:tc>
          <w:tcPr>
            <w:cnfStyle w:val="001000000000" w:firstRow="0" w:lastRow="0" w:firstColumn="1" w:lastColumn="0" w:oddVBand="0" w:evenVBand="0" w:oddHBand="0" w:evenHBand="0" w:firstRowFirstColumn="0" w:firstRowLastColumn="0" w:lastRowFirstColumn="0" w:lastRowLastColumn="0"/>
            <w:tcW w:w="1243" w:type="pct"/>
          </w:tcPr>
          <w:p w14:paraId="1F34EB96" w14:textId="77777777" w:rsidR="004253E1" w:rsidRPr="004253E1" w:rsidRDefault="004253E1" w:rsidP="004733AC">
            <w:pPr>
              <w:rPr>
                <w:rFonts w:ascii="Calibri" w:eastAsia="Times New Roman" w:hAnsi="Calibri" w:cs="Calibri"/>
                <w:b w:val="0"/>
                <w:color w:val="000000"/>
                <w:sz w:val="18"/>
                <w:szCs w:val="18"/>
              </w:rPr>
            </w:pPr>
          </w:p>
        </w:tc>
        <w:tc>
          <w:tcPr>
            <w:tcW w:w="425" w:type="pct"/>
            <w:noWrap/>
          </w:tcPr>
          <w:p w14:paraId="4C3E90B7" w14:textId="77777777" w:rsidR="004253E1" w:rsidRPr="004253E1" w:rsidRDefault="004253E1" w:rsidP="004733A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18"/>
                <w:szCs w:val="18"/>
              </w:rPr>
            </w:pPr>
          </w:p>
        </w:tc>
        <w:tc>
          <w:tcPr>
            <w:tcW w:w="1217" w:type="pct"/>
            <w:shd w:val="clear" w:color="auto" w:fill="629DD1"/>
            <w:vAlign w:val="bottom"/>
          </w:tcPr>
          <w:p w14:paraId="1742914D" w14:textId="77777777" w:rsidR="004253E1" w:rsidRPr="004253E1" w:rsidRDefault="004253E1" w:rsidP="004733A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18"/>
                <w:szCs w:val="18"/>
              </w:rPr>
            </w:pPr>
          </w:p>
        </w:tc>
        <w:tc>
          <w:tcPr>
            <w:tcW w:w="425" w:type="pct"/>
            <w:noWrap/>
            <w:vAlign w:val="bottom"/>
          </w:tcPr>
          <w:p w14:paraId="6FCD0220" w14:textId="77777777" w:rsidR="004253E1" w:rsidRPr="004253E1" w:rsidRDefault="004253E1" w:rsidP="004733AC">
            <w:pPr>
              <w:jc w:val="righ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Cs/>
                <w:color w:val="000000"/>
                <w:sz w:val="18"/>
                <w:szCs w:val="18"/>
              </w:rPr>
            </w:pPr>
          </w:p>
        </w:tc>
        <w:tc>
          <w:tcPr>
            <w:tcW w:w="1217" w:type="pct"/>
            <w:shd w:val="clear" w:color="auto" w:fill="629DD1"/>
            <w:vAlign w:val="bottom"/>
          </w:tcPr>
          <w:p w14:paraId="26D76696" w14:textId="1DC5039F" w:rsidR="004253E1" w:rsidRPr="004253E1" w:rsidRDefault="004253E1" w:rsidP="004733AC">
            <w:pPr>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rPr>
            </w:pPr>
            <w:r w:rsidRPr="004253E1">
              <w:rPr>
                <w:rFonts w:ascii="Calibri" w:hAnsi="Calibri" w:cs="Calibri"/>
                <w:b/>
                <w:color w:val="000000"/>
              </w:rPr>
              <w:t xml:space="preserve">Grand </w:t>
            </w:r>
          </w:p>
        </w:tc>
        <w:tc>
          <w:tcPr>
            <w:tcW w:w="475" w:type="pct"/>
            <w:noWrap/>
            <w:vAlign w:val="bottom"/>
          </w:tcPr>
          <w:p w14:paraId="30873DC4" w14:textId="4D5C1111" w:rsidR="004253E1" w:rsidRPr="004253E1" w:rsidRDefault="004253E1" w:rsidP="001B6B46">
            <w:pPr>
              <w:jc w:val="right"/>
              <w:cnfStyle w:val="000000000000" w:firstRow="0" w:lastRow="0" w:firstColumn="0" w:lastColumn="0" w:oddVBand="0" w:evenVBand="0" w:oddHBand="0" w:evenHBand="0" w:firstRowFirstColumn="0" w:firstRowLastColumn="0" w:lastRowFirstColumn="0" w:lastRowLastColumn="0"/>
              <w:rPr>
                <w:rFonts w:ascii="Calibri" w:hAnsi="Calibri" w:cs="Calibri"/>
                <w:b/>
                <w:color w:val="000000"/>
              </w:rPr>
            </w:pPr>
            <w:r w:rsidRPr="004253E1">
              <w:rPr>
                <w:rFonts w:ascii="Calibri" w:hAnsi="Calibri" w:cs="Calibri"/>
                <w:b/>
                <w:color w:val="000000"/>
              </w:rPr>
              <w:t>76,932</w:t>
            </w:r>
          </w:p>
        </w:tc>
      </w:tr>
    </w:tbl>
    <w:p w14:paraId="39A350AE" w14:textId="77777777" w:rsidR="002A193A" w:rsidRDefault="002A193A" w:rsidP="000A20C0">
      <w:pPr>
        <w:jc w:val="center"/>
      </w:pPr>
    </w:p>
    <w:p w14:paraId="3FA8500E" w14:textId="77777777" w:rsidR="002A193A" w:rsidRDefault="002A193A">
      <w:r>
        <w:br w:type="page"/>
      </w:r>
    </w:p>
    <w:p w14:paraId="174F06F6" w14:textId="495AE8F8" w:rsidR="00670C14" w:rsidRPr="00FD568E" w:rsidRDefault="00EC1999" w:rsidP="000A20C0">
      <w:pPr>
        <w:jc w:val="center"/>
        <w:rPr>
          <w:b/>
        </w:rPr>
      </w:pPr>
      <w:r w:rsidRPr="00FD568E">
        <w:rPr>
          <w:b/>
        </w:rPr>
        <w:lastRenderedPageBreak/>
        <w:t>A</w:t>
      </w:r>
      <w:r w:rsidR="000A20C0" w:rsidRPr="00FD568E">
        <w:rPr>
          <w:b/>
        </w:rPr>
        <w:t>ppendix</w:t>
      </w:r>
      <w:r w:rsidR="00670C14" w:rsidRPr="00FD568E">
        <w:rPr>
          <w:b/>
        </w:rPr>
        <w:t xml:space="preserve"> I </w:t>
      </w:r>
    </w:p>
    <w:p w14:paraId="4DCAB6E6" w14:textId="77777777" w:rsidR="00DA3E51" w:rsidRPr="00541A8B" w:rsidRDefault="00670C14" w:rsidP="00DA3E51">
      <w:r>
        <w:t xml:space="preserve"> </w:t>
      </w:r>
      <w:r w:rsidR="00DA3E51" w:rsidRPr="00541A8B">
        <w:t>CPT codes used for the different service groups are as follows:</w:t>
      </w:r>
    </w:p>
    <w:p w14:paraId="28C3C8AF" w14:textId="518671D0" w:rsidR="000D6219" w:rsidRDefault="00DA3E51" w:rsidP="00DA3E51">
      <w:r w:rsidRPr="000D6219">
        <w:rPr>
          <w:b/>
        </w:rPr>
        <w:t xml:space="preserve">Evaluation </w:t>
      </w:r>
      <w:r w:rsidR="00DB07BF">
        <w:rPr>
          <w:b/>
        </w:rPr>
        <w:t>and</w:t>
      </w:r>
      <w:r w:rsidRPr="000D6219">
        <w:rPr>
          <w:b/>
        </w:rPr>
        <w:t xml:space="preserve"> Management</w:t>
      </w:r>
      <w:r w:rsidR="000D6219" w:rsidRPr="000D6219">
        <w:rPr>
          <w:b/>
        </w:rPr>
        <w:t xml:space="preserve"> All</w:t>
      </w:r>
      <w:r w:rsidRPr="00541A8B">
        <w:t xml:space="preserve">: </w:t>
      </w:r>
      <w:r w:rsidR="000D6219">
        <w:t xml:space="preserve"> </w:t>
      </w:r>
      <w:r w:rsidR="000D6219" w:rsidRPr="000D6219">
        <w:t xml:space="preserve">between 99201 </w:t>
      </w:r>
      <w:r w:rsidR="00DB07BF">
        <w:t>and</w:t>
      </w:r>
      <w:r w:rsidR="000D6219" w:rsidRPr="000D6219">
        <w:t xml:space="preserve"> 99499</w:t>
      </w:r>
    </w:p>
    <w:p w14:paraId="15802E9D" w14:textId="1AC312C6" w:rsidR="000D6219" w:rsidRDefault="000D6219" w:rsidP="00DA3E51">
      <w:r w:rsidRPr="000D6219">
        <w:rPr>
          <w:b/>
        </w:rPr>
        <w:t xml:space="preserve">Evaluation </w:t>
      </w:r>
      <w:r w:rsidR="00DB07BF">
        <w:rPr>
          <w:b/>
        </w:rPr>
        <w:t>and</w:t>
      </w:r>
      <w:r w:rsidRPr="000D6219">
        <w:rPr>
          <w:b/>
        </w:rPr>
        <w:t xml:space="preserve"> Management ER</w:t>
      </w:r>
      <w:r>
        <w:t xml:space="preserve">: </w:t>
      </w:r>
      <w:r w:rsidRPr="000D6219">
        <w:t>(99281,</w:t>
      </w:r>
      <w:r w:rsidR="00D746EC">
        <w:t xml:space="preserve"> </w:t>
      </w:r>
      <w:r w:rsidRPr="000D6219">
        <w:t>99282,</w:t>
      </w:r>
      <w:r w:rsidR="00D746EC">
        <w:t xml:space="preserve"> </w:t>
      </w:r>
      <w:r w:rsidRPr="000D6219">
        <w:t>99283,</w:t>
      </w:r>
      <w:r w:rsidR="00D746EC">
        <w:t xml:space="preserve"> </w:t>
      </w:r>
      <w:r w:rsidRPr="000D6219">
        <w:t>9284, 99285)</w:t>
      </w:r>
    </w:p>
    <w:p w14:paraId="7A0CE3A4" w14:textId="3DAE3E22" w:rsidR="000D6219" w:rsidRDefault="000D6219" w:rsidP="000D6219">
      <w:r w:rsidRPr="000D6219">
        <w:rPr>
          <w:b/>
        </w:rPr>
        <w:t xml:space="preserve">Evaluation </w:t>
      </w:r>
      <w:r w:rsidR="00DB07BF">
        <w:rPr>
          <w:b/>
        </w:rPr>
        <w:t>and</w:t>
      </w:r>
      <w:r w:rsidRPr="000D6219">
        <w:rPr>
          <w:b/>
        </w:rPr>
        <w:t xml:space="preserve"> Management Office </w:t>
      </w:r>
      <w:r w:rsidR="00DB07BF">
        <w:rPr>
          <w:b/>
        </w:rPr>
        <w:t>and</w:t>
      </w:r>
      <w:r w:rsidRPr="000D6219">
        <w:rPr>
          <w:b/>
        </w:rPr>
        <w:t xml:space="preserve"> other </w:t>
      </w:r>
      <w:r w:rsidR="00D746EC" w:rsidRPr="000D6219">
        <w:rPr>
          <w:b/>
        </w:rPr>
        <w:t>outpatient</w:t>
      </w:r>
      <w:r w:rsidR="00D746EC">
        <w:t>:</w:t>
      </w:r>
      <w:r w:rsidRPr="000D6219">
        <w:t xml:space="preserve"> </w:t>
      </w:r>
      <w:r>
        <w:t>(99201,</w:t>
      </w:r>
      <w:r w:rsidR="00D746EC">
        <w:t xml:space="preserve"> </w:t>
      </w:r>
      <w:r>
        <w:t>99202,</w:t>
      </w:r>
      <w:r w:rsidR="00D746EC">
        <w:t xml:space="preserve"> </w:t>
      </w:r>
      <w:r>
        <w:t>99203,</w:t>
      </w:r>
      <w:r w:rsidR="00D746EC">
        <w:t xml:space="preserve"> </w:t>
      </w:r>
      <w:r>
        <w:t>99204, 99205,</w:t>
      </w:r>
      <w:r w:rsidR="00D746EC">
        <w:t xml:space="preserve"> </w:t>
      </w:r>
      <w:r>
        <w:t>99211, 99212, 99213, 99214, 99215, 99241, 99242, 99243, 99244, 99245)</w:t>
      </w:r>
    </w:p>
    <w:p w14:paraId="4EAA8066" w14:textId="4F5656BF" w:rsidR="00DA3E51" w:rsidRPr="00541A8B" w:rsidRDefault="00DA3E51" w:rsidP="003F7DCD">
      <w:r w:rsidRPr="003F7DCD">
        <w:rPr>
          <w:b/>
        </w:rPr>
        <w:t>Major Radiology:</w:t>
      </w:r>
      <w:r w:rsidRPr="00541A8B">
        <w:t xml:space="preserve">  </w:t>
      </w:r>
      <w:r w:rsidR="003F7DCD">
        <w:t>(73221,72148,73721,72141,70450,73218,72125,73718,74177,73222, 72146,72131,73700,70551,70486,71260,73200,74176,73722,72158)</w:t>
      </w:r>
    </w:p>
    <w:p w14:paraId="7E0CB7CC" w14:textId="2307C496" w:rsidR="00DA3E51" w:rsidRPr="00541A8B" w:rsidRDefault="00DA3E51" w:rsidP="001E646B">
      <w:r w:rsidRPr="00D408E3">
        <w:rPr>
          <w:b/>
        </w:rPr>
        <w:t>Minor Radiology:</w:t>
      </w:r>
      <w:r w:rsidRPr="00541A8B">
        <w:t xml:space="preserve"> </w:t>
      </w:r>
      <w:r w:rsidR="001E646B">
        <w:t>(73030, 72100, 73110, 73130, 73610, 73562, 73630, 73140, 72110, 72040, 73564, 73560, 73080, 73502, 76942)</w:t>
      </w:r>
    </w:p>
    <w:p w14:paraId="0313534F" w14:textId="7B5A3459" w:rsidR="003F7DCD" w:rsidRDefault="00DA3E51" w:rsidP="003F7DCD">
      <w:r w:rsidRPr="001E646B">
        <w:rPr>
          <w:b/>
        </w:rPr>
        <w:t>Major Surgery:</w:t>
      </w:r>
      <w:r w:rsidRPr="00541A8B">
        <w:t xml:space="preserve"> </w:t>
      </w:r>
      <w:r w:rsidR="003F7DCD">
        <w:t>(</w:t>
      </w:r>
      <w:r w:rsidR="002F4FF5">
        <w:t xml:space="preserve"> 20680, </w:t>
      </w:r>
      <w:r w:rsidR="001E646B">
        <w:t xml:space="preserve">23430, </w:t>
      </w:r>
      <w:r w:rsidR="002F4FF5">
        <w:t>26055,</w:t>
      </w:r>
      <w:r w:rsidR="001E646B">
        <w:t xml:space="preserve">  27447 ,</w:t>
      </w:r>
      <w:r w:rsidR="003F7DCD">
        <w:t xml:space="preserve">29805 </w:t>
      </w:r>
      <w:r w:rsidR="001E646B">
        <w:t>,</w:t>
      </w:r>
      <w:r w:rsidR="003F7DCD">
        <w:t xml:space="preserve">  29807 ,29822 , 29823 , 29824,29827, 29828 ,</w:t>
      </w:r>
      <w:r w:rsidR="002F4FF5">
        <w:t xml:space="preserve"> 29876,</w:t>
      </w:r>
      <w:r w:rsidR="003F7DCD">
        <w:t xml:space="preserve"> 29877 , 29880 , 29881, 29888, </w:t>
      </w:r>
      <w:r w:rsidR="001E646B">
        <w:t xml:space="preserve"> 49505, 63047 , </w:t>
      </w:r>
      <w:r w:rsidR="002F4FF5">
        <w:t xml:space="preserve"> 64718,</w:t>
      </w:r>
      <w:r w:rsidR="003F7DCD">
        <w:t xml:space="preserve"> 64721)</w:t>
      </w:r>
    </w:p>
    <w:p w14:paraId="2B16F5D3" w14:textId="3DC62096" w:rsidR="00D408E3" w:rsidRPr="00541A8B" w:rsidRDefault="00D408E3" w:rsidP="003F7DCD">
      <w:r w:rsidRPr="00D408E3">
        <w:rPr>
          <w:b/>
        </w:rPr>
        <w:t>Minor Surgery:</w:t>
      </w:r>
      <w:r>
        <w:t xml:space="preserve"> </w:t>
      </w:r>
      <w:r w:rsidRPr="00D408E3">
        <w:t>(64635,</w:t>
      </w:r>
      <w:r w:rsidR="00D746EC">
        <w:t xml:space="preserve"> </w:t>
      </w:r>
      <w:r w:rsidRPr="00D408E3">
        <w:t>17004,</w:t>
      </w:r>
      <w:r w:rsidR="00D746EC">
        <w:t xml:space="preserve"> </w:t>
      </w:r>
      <w:r w:rsidRPr="00D408E3">
        <w:t>17000,</w:t>
      </w:r>
      <w:r w:rsidR="00D746EC">
        <w:t xml:space="preserve"> </w:t>
      </w:r>
      <w:r w:rsidRPr="00D408E3">
        <w:t>64633,</w:t>
      </w:r>
      <w:r w:rsidR="00D746EC">
        <w:t xml:space="preserve"> </w:t>
      </w:r>
      <w:r w:rsidRPr="00D408E3">
        <w:t>11760,</w:t>
      </w:r>
      <w:r w:rsidR="00D746EC">
        <w:t xml:space="preserve"> </w:t>
      </w:r>
      <w:r w:rsidRPr="00D408E3">
        <w:t>23700,</w:t>
      </w:r>
      <w:r w:rsidR="00D746EC">
        <w:t xml:space="preserve"> </w:t>
      </w:r>
      <w:r w:rsidRPr="00D408E3">
        <w:t>63650,</w:t>
      </w:r>
      <w:r w:rsidR="00D746EC">
        <w:t xml:space="preserve"> </w:t>
      </w:r>
      <w:r w:rsidRPr="00D408E3">
        <w:t>64555,1</w:t>
      </w:r>
      <w:r w:rsidR="00D746EC">
        <w:t xml:space="preserve"> </w:t>
      </w:r>
      <w:r w:rsidRPr="00D408E3">
        <w:t>2042,</w:t>
      </w:r>
      <w:r w:rsidR="00D746EC">
        <w:t xml:space="preserve"> </w:t>
      </w:r>
      <w:r w:rsidRPr="00D408E3">
        <w:t>12041)</w:t>
      </w:r>
    </w:p>
    <w:p w14:paraId="7D88F7E1" w14:textId="5C763350" w:rsidR="00D408E3" w:rsidRDefault="00DA3E51" w:rsidP="00DA3E51">
      <w:r w:rsidRPr="00D408E3">
        <w:rPr>
          <w:b/>
        </w:rPr>
        <w:t>Neurological/Neuromuscular testing</w:t>
      </w:r>
      <w:r w:rsidR="00D408E3" w:rsidRPr="00D408E3">
        <w:rPr>
          <w:b/>
        </w:rPr>
        <w:t>:</w:t>
      </w:r>
      <w:r w:rsidR="00D408E3">
        <w:t xml:space="preserve"> </w:t>
      </w:r>
      <w:r w:rsidR="00D408E3" w:rsidRPr="00D408E3">
        <w:t>(95904,</w:t>
      </w:r>
      <w:r w:rsidR="00D746EC">
        <w:t xml:space="preserve"> </w:t>
      </w:r>
      <w:r w:rsidR="00D408E3" w:rsidRPr="00D408E3">
        <w:t>95900,</w:t>
      </w:r>
      <w:r w:rsidR="00D746EC">
        <w:t xml:space="preserve"> </w:t>
      </w:r>
      <w:r w:rsidR="00D408E3" w:rsidRPr="00D408E3">
        <w:t>95903, 95860,</w:t>
      </w:r>
      <w:r w:rsidR="00D746EC">
        <w:t xml:space="preserve"> </w:t>
      </w:r>
      <w:r w:rsidR="00D408E3" w:rsidRPr="00D408E3">
        <w:t>95851,</w:t>
      </w:r>
      <w:r w:rsidR="00D746EC">
        <w:t xml:space="preserve"> </w:t>
      </w:r>
      <w:r w:rsidR="00D408E3" w:rsidRPr="00D408E3">
        <w:t>95861,</w:t>
      </w:r>
      <w:r w:rsidR="00D746EC">
        <w:t xml:space="preserve"> </w:t>
      </w:r>
      <w:r w:rsidR="00D408E3" w:rsidRPr="00D408E3">
        <w:t>95934, 95831, 95920,</w:t>
      </w:r>
      <w:r w:rsidR="00D746EC">
        <w:t xml:space="preserve"> </w:t>
      </w:r>
      <w:r w:rsidR="00D408E3" w:rsidRPr="00D408E3">
        <w:t>95852, 95832)</w:t>
      </w:r>
    </w:p>
    <w:p w14:paraId="18F72867" w14:textId="3D4A1C84" w:rsidR="00D408E3" w:rsidRDefault="00D408E3" w:rsidP="00D408E3">
      <w:r w:rsidRPr="00D408E3">
        <w:rPr>
          <w:b/>
        </w:rPr>
        <w:t>Physical Medicine:</w:t>
      </w:r>
      <w:r>
        <w:t xml:space="preserve"> (</w:t>
      </w:r>
      <w:r w:rsidR="00512740">
        <w:t xml:space="preserve"> </w:t>
      </w:r>
      <w:r>
        <w:t>97140, 97110, 97530, 97112, 97035, 97026, 97032, 97010, 97124, 97162, 97164, 97161, 97012, 97016, 97018, 97014, 97113, 97799, 97033</w:t>
      </w:r>
      <w:r w:rsidR="00512740">
        <w:t xml:space="preserve"> </w:t>
      </w:r>
      <w:r>
        <w:t>)</w:t>
      </w:r>
      <w:r w:rsidR="00512740">
        <w:t>. These are the top 20 by volume of physical medicine codes in WCIS.</w:t>
      </w:r>
    </w:p>
    <w:p w14:paraId="09819D09" w14:textId="5B128647" w:rsidR="00D408E3" w:rsidRPr="00541A8B" w:rsidRDefault="00D408E3" w:rsidP="00D408E3">
      <w:r w:rsidRPr="001E646B">
        <w:rPr>
          <w:b/>
        </w:rPr>
        <w:t>Medical Legal Codes:</w:t>
      </w:r>
      <w:r>
        <w:t xml:space="preserve"> </w:t>
      </w:r>
      <w:r w:rsidR="00DC389D">
        <w:t xml:space="preserve"> California has state specific codes</w:t>
      </w:r>
      <w:r w:rsidR="00421A03">
        <w:t xml:space="preserve"> </w:t>
      </w:r>
      <w:r w:rsidR="00DC389D">
        <w:t>( ML set of codes) for billing medical legal expenses</w:t>
      </w:r>
      <w:r w:rsidR="00DC389D" w:rsidRPr="001E646B">
        <w:t xml:space="preserve"> </w:t>
      </w:r>
      <w:r w:rsidR="00D77F5E" w:rsidRPr="001E646B">
        <w:t>(</w:t>
      </w:r>
      <w:r w:rsidR="00D77F5E">
        <w:t>ML100, ML101, ML102, ML103, ML104, ML105, ML106, ML200, ML201, ML202, ML203, ML205, MLPRR).</w:t>
      </w:r>
    </w:p>
    <w:p w14:paraId="1E142A1C" w14:textId="1958C51A" w:rsidR="00DA3E51" w:rsidRPr="00FC5D12" w:rsidRDefault="00DA3E51" w:rsidP="00DA3E51"/>
    <w:p w14:paraId="4D39EDA5" w14:textId="77777777" w:rsidR="009E2315" w:rsidRPr="00FC5D12" w:rsidRDefault="009E2315" w:rsidP="00180A44">
      <w:pPr>
        <w:rPr>
          <w:rFonts w:cs="Courier New"/>
        </w:rPr>
      </w:pPr>
    </w:p>
    <w:sectPr w:rsidR="009E2315" w:rsidRPr="00FC5D12" w:rsidSect="009E2315">
      <w:footerReference w:type="first" r:id="rId19"/>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59B197" w14:textId="77777777" w:rsidR="008041CC" w:rsidRDefault="008041CC" w:rsidP="000963E8">
      <w:pPr>
        <w:spacing w:after="0" w:line="240" w:lineRule="auto"/>
      </w:pPr>
      <w:r>
        <w:separator/>
      </w:r>
    </w:p>
  </w:endnote>
  <w:endnote w:type="continuationSeparator" w:id="0">
    <w:p w14:paraId="0812FBFB" w14:textId="77777777" w:rsidR="008041CC" w:rsidRDefault="008041CC" w:rsidP="000963E8">
      <w:pPr>
        <w:spacing w:after="0" w:line="240" w:lineRule="auto"/>
      </w:pPr>
      <w:r>
        <w:continuationSeparator/>
      </w:r>
    </w:p>
  </w:endnote>
  <w:endnote w:type="continuationNotice" w:id="1">
    <w:p w14:paraId="1D7B64F5" w14:textId="77777777" w:rsidR="008041CC" w:rsidRDefault="008041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IntenseReference"/>
      </w:rPr>
      <w:id w:val="22374221"/>
      <w:docPartObj>
        <w:docPartGallery w:val="Page Numbers (Bottom of Page)"/>
        <w:docPartUnique/>
      </w:docPartObj>
    </w:sdtPr>
    <w:sdtEndPr>
      <w:rPr>
        <w:rStyle w:val="Heading1Char"/>
        <w:rFonts w:asciiTheme="majorHAnsi" w:eastAsiaTheme="majorEastAsia" w:hAnsiTheme="majorHAnsi" w:cstheme="majorBidi"/>
        <w:smallCaps w:val="0"/>
        <w:color w:val="3476B1" w:themeColor="accent1" w:themeShade="BF"/>
        <w:spacing w:val="0"/>
        <w:sz w:val="28"/>
        <w:szCs w:val="28"/>
      </w:rPr>
    </w:sdtEndPr>
    <w:sdtContent>
      <w:p w14:paraId="2AD94C9E" w14:textId="57AA2EC9" w:rsidR="008041CC" w:rsidRPr="00DE3A80" w:rsidRDefault="008041CC" w:rsidP="00DE3A80">
        <w:pPr>
          <w:pStyle w:val="Caption"/>
          <w:rPr>
            <w:rStyle w:val="Heading1Char"/>
          </w:rPr>
        </w:pPr>
        <w:r w:rsidRPr="00DE3A80">
          <w:rPr>
            <w:rStyle w:val="Heading1Char"/>
            <w:sz w:val="20"/>
            <w:szCs w:val="20"/>
          </w:rPr>
          <w:t>Department of Industrial Relation – Division of Worker’ Compensation</w:t>
        </w:r>
        <w:r w:rsidRPr="00DE3A80">
          <w:rPr>
            <w:rStyle w:val="Heading1Char"/>
          </w:rPr>
          <w:t xml:space="preserve">               </w:t>
        </w:r>
        <w:r>
          <w:rPr>
            <w:rStyle w:val="Heading1Char"/>
          </w:rPr>
          <w:t xml:space="preserve">                            </w:t>
        </w:r>
        <w:r w:rsidRPr="00DE3A80">
          <w:rPr>
            <w:rStyle w:val="Heading1Char"/>
          </w:rPr>
          <w:t xml:space="preserve">  </w:t>
        </w:r>
        <w:r w:rsidRPr="00DE3A80">
          <w:rPr>
            <w:rStyle w:val="Heading1Char"/>
          </w:rPr>
          <w:fldChar w:fldCharType="begin"/>
        </w:r>
        <w:r w:rsidRPr="00DE3A80">
          <w:rPr>
            <w:rStyle w:val="Heading1Char"/>
          </w:rPr>
          <w:instrText xml:space="preserve"> PAGE   \* MERGEFORMAT </w:instrText>
        </w:r>
        <w:r w:rsidRPr="00DE3A80">
          <w:rPr>
            <w:rStyle w:val="Heading1Char"/>
          </w:rPr>
          <w:fldChar w:fldCharType="separate"/>
        </w:r>
        <w:r w:rsidR="002C5DCB">
          <w:rPr>
            <w:rStyle w:val="Heading1Char"/>
            <w:noProof/>
          </w:rPr>
          <w:t>i</w:t>
        </w:r>
        <w:r w:rsidRPr="00DE3A80">
          <w:rPr>
            <w:rStyle w:val="Heading1Char"/>
          </w:rPr>
          <w:fldChar w:fldCharType="end"/>
        </w:r>
      </w:p>
    </w:sdtContent>
  </w:sdt>
  <w:p w14:paraId="43C80B48" w14:textId="558D5A98" w:rsidR="008041CC" w:rsidRPr="00613269" w:rsidRDefault="008041CC">
    <w:pPr>
      <w:pStyle w:val="Footer"/>
      <w:rPr>
        <w:color w:val="C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E025AD" w14:textId="77777777" w:rsidR="008041CC" w:rsidRDefault="008041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989043" w14:textId="77777777" w:rsidR="008041CC" w:rsidRDefault="008041CC" w:rsidP="000963E8">
      <w:pPr>
        <w:spacing w:after="0" w:line="240" w:lineRule="auto"/>
      </w:pPr>
      <w:r>
        <w:separator/>
      </w:r>
    </w:p>
  </w:footnote>
  <w:footnote w:type="continuationSeparator" w:id="0">
    <w:p w14:paraId="7EAFBB6E" w14:textId="77777777" w:rsidR="008041CC" w:rsidRDefault="008041CC" w:rsidP="000963E8">
      <w:pPr>
        <w:spacing w:after="0" w:line="240" w:lineRule="auto"/>
      </w:pPr>
      <w:r>
        <w:continuationSeparator/>
      </w:r>
    </w:p>
  </w:footnote>
  <w:footnote w:type="continuationNotice" w:id="1">
    <w:p w14:paraId="6C6984D4" w14:textId="77777777" w:rsidR="008041CC" w:rsidRDefault="008041CC">
      <w:pPr>
        <w:spacing w:after="0" w:line="240" w:lineRule="auto"/>
      </w:pPr>
    </w:p>
  </w:footnote>
  <w:footnote w:id="2">
    <w:p w14:paraId="27AF5EAF" w14:textId="215A5568" w:rsidR="008041CC" w:rsidRDefault="008041CC">
      <w:pPr>
        <w:pStyle w:val="FootnoteText"/>
      </w:pPr>
      <w:r>
        <w:rPr>
          <w:rStyle w:val="FootnoteReference"/>
        </w:rPr>
        <w:footnoteRef/>
      </w:r>
      <w:r>
        <w:t xml:space="preserve">   </w:t>
      </w:r>
      <w:hyperlink r:id="rId1" w:history="1">
        <w:r>
          <w:rPr>
            <w:rStyle w:val="Hyperlink"/>
          </w:rPr>
          <w:t>California Medical Billing Implementation Guide</w:t>
        </w:r>
      </w:hyperlink>
    </w:p>
  </w:footnote>
  <w:footnote w:id="3">
    <w:p w14:paraId="6C86ABCA" w14:textId="5BCE03BB" w:rsidR="008041CC" w:rsidRDefault="008041CC">
      <w:pPr>
        <w:pStyle w:val="FootnoteText"/>
      </w:pPr>
      <w:r>
        <w:rPr>
          <w:rStyle w:val="FootnoteReference"/>
        </w:rPr>
        <w:footnoteRef/>
      </w:r>
      <w:r>
        <w:t xml:space="preserve"> </w:t>
      </w:r>
      <w:hyperlink r:id="rId2" w:history="1">
        <w:r>
          <w:rPr>
            <w:rStyle w:val="Hyperlink"/>
          </w:rPr>
          <w:t>https://nucc.org/index.php/code-sets-mainmenu-41/provider-taxonomy-mainmenu-40/pdf-mainmenu-53</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78CE99" w14:textId="0172CCAA" w:rsidR="008041CC" w:rsidRDefault="008041CC">
    <w:pPr>
      <w:pStyle w:val="Header"/>
    </w:pPr>
    <w:r>
      <w:rPr>
        <w:rFonts w:eastAsiaTheme="majorEastAsia" w:cstheme="majorBidi"/>
        <w:b/>
        <w:color w:val="1E5E9F" w:themeColor="accent2" w:themeShade="BF"/>
        <w:sz w:val="16"/>
        <w:szCs w:val="16"/>
      </w:rPr>
      <w:t xml:space="preserve">                                                                                        Statistical Abstract - Workers’ Compensation Medical Billing Data                       2020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206D6"/>
    <w:multiLevelType w:val="multilevel"/>
    <w:tmpl w:val="D8221126"/>
    <w:lvl w:ilvl="0">
      <w:start w:val="1"/>
      <w:numFmt w:val="decimal"/>
      <w:pStyle w:val="Heading1"/>
      <w:lvlText w:val="%1."/>
      <w:lvlJc w:val="left"/>
      <w:pPr>
        <w:ind w:left="432" w:hanging="432"/>
      </w:pPr>
      <w:rPr>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576" w:hanging="576"/>
      </w:pPr>
    </w:lvl>
    <w:lvl w:ilvl="2">
      <w:start w:val="1"/>
      <w:numFmt w:val="decimal"/>
      <w:pStyle w:val="Heading3"/>
      <w:lvlText w:val="%1.%2.%3"/>
      <w:lvlJc w:val="left"/>
      <w:pPr>
        <w:ind w:left="900" w:hanging="720"/>
      </w:pPr>
    </w:lvl>
    <w:lvl w:ilvl="3">
      <w:start w:val="1"/>
      <w:numFmt w:val="decimal"/>
      <w:pStyle w:val="Heading4"/>
      <w:lvlText w:val="%1.%2.%3.%4"/>
      <w:lvlJc w:val="left"/>
      <w:pPr>
        <w:ind w:left="1044" w:hanging="864"/>
      </w:pPr>
    </w:lvl>
    <w:lvl w:ilvl="4">
      <w:start w:val="1"/>
      <w:numFmt w:val="decimal"/>
      <w:pStyle w:val="Heading5"/>
      <w:lvlText w:val="%1.%2.%3.%4.%5"/>
      <w:lvlJc w:val="left"/>
      <w:pPr>
        <w:ind w:left="1188" w:hanging="1008"/>
      </w:pPr>
    </w:lvl>
    <w:lvl w:ilvl="5">
      <w:start w:val="1"/>
      <w:numFmt w:val="decimal"/>
      <w:pStyle w:val="Heading6"/>
      <w:lvlText w:val="%1.%2.%3.%4.%5.%6"/>
      <w:lvlJc w:val="left"/>
      <w:pPr>
        <w:ind w:left="1332" w:hanging="1152"/>
      </w:pPr>
    </w:lvl>
    <w:lvl w:ilvl="6">
      <w:start w:val="1"/>
      <w:numFmt w:val="decimal"/>
      <w:pStyle w:val="Heading7"/>
      <w:lvlText w:val="%1.%2.%3.%4.%5.%6.%7"/>
      <w:lvlJc w:val="left"/>
      <w:pPr>
        <w:ind w:left="1476" w:hanging="1296"/>
      </w:pPr>
    </w:lvl>
    <w:lvl w:ilvl="7">
      <w:start w:val="1"/>
      <w:numFmt w:val="decimal"/>
      <w:pStyle w:val="Heading8"/>
      <w:lvlText w:val="%1.%2.%3.%4.%5.%6.%7.%8"/>
      <w:lvlJc w:val="left"/>
      <w:pPr>
        <w:ind w:left="1620" w:hanging="1440"/>
      </w:pPr>
    </w:lvl>
    <w:lvl w:ilvl="8">
      <w:start w:val="1"/>
      <w:numFmt w:val="decimal"/>
      <w:pStyle w:val="Heading9"/>
      <w:lvlText w:val="%1.%2.%3.%4.%5.%6.%7.%8.%9"/>
      <w:lvlJc w:val="left"/>
      <w:pPr>
        <w:ind w:left="1764" w:hanging="1584"/>
      </w:pPr>
    </w:lvl>
  </w:abstractNum>
  <w:abstractNum w:abstractNumId="1" w15:restartNumberingAfterBreak="0">
    <w:nsid w:val="30FE489B"/>
    <w:multiLevelType w:val="hybridMultilevel"/>
    <w:tmpl w:val="5128FC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C86F4E"/>
    <w:multiLevelType w:val="hybridMultilevel"/>
    <w:tmpl w:val="518E37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02C3A6D"/>
    <w:multiLevelType w:val="hybridMultilevel"/>
    <w:tmpl w:val="7CCCFBF8"/>
    <w:lvl w:ilvl="0" w:tplc="C6066EE4">
      <w:start w:val="1"/>
      <w:numFmt w:val="bullet"/>
      <w:lvlText w:val=""/>
      <w:lvlJc w:val="left"/>
      <w:pPr>
        <w:ind w:left="720" w:hanging="360"/>
      </w:pPr>
      <w:rPr>
        <w:rFonts w:ascii="Symbol" w:eastAsia="Times New Roman"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88C080F"/>
    <w:multiLevelType w:val="hybridMultilevel"/>
    <w:tmpl w:val="5BD434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8E70B32"/>
    <w:multiLevelType w:val="hybridMultilevel"/>
    <w:tmpl w:val="5AC0F9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5"/>
  </w:num>
  <w:num w:numId="5">
    <w:abstractNumId w:val="1"/>
  </w:num>
  <w:num w:numId="6">
    <w:abstractNumId w:val="4"/>
  </w:num>
  <w:num w:numId="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hdrShapeDefaults>
    <o:shapedefaults v:ext="edit" spidmax="194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4C7"/>
    <w:rsid w:val="00007216"/>
    <w:rsid w:val="000076BD"/>
    <w:rsid w:val="00007B31"/>
    <w:rsid w:val="0001082B"/>
    <w:rsid w:val="00013250"/>
    <w:rsid w:val="000133F9"/>
    <w:rsid w:val="00014081"/>
    <w:rsid w:val="000237BC"/>
    <w:rsid w:val="000246FE"/>
    <w:rsid w:val="00027ADC"/>
    <w:rsid w:val="00037764"/>
    <w:rsid w:val="00042021"/>
    <w:rsid w:val="00045CB4"/>
    <w:rsid w:val="000532C4"/>
    <w:rsid w:val="00055558"/>
    <w:rsid w:val="0006365E"/>
    <w:rsid w:val="000677AD"/>
    <w:rsid w:val="00077CAE"/>
    <w:rsid w:val="00081E11"/>
    <w:rsid w:val="00092B79"/>
    <w:rsid w:val="00092F40"/>
    <w:rsid w:val="00095B8D"/>
    <w:rsid w:val="000963E8"/>
    <w:rsid w:val="000A040A"/>
    <w:rsid w:val="000A20C0"/>
    <w:rsid w:val="000A6F09"/>
    <w:rsid w:val="000B222B"/>
    <w:rsid w:val="000B3277"/>
    <w:rsid w:val="000B3396"/>
    <w:rsid w:val="000B4DC1"/>
    <w:rsid w:val="000C23AD"/>
    <w:rsid w:val="000D0FF9"/>
    <w:rsid w:val="000D1DF0"/>
    <w:rsid w:val="000D48D2"/>
    <w:rsid w:val="000D514B"/>
    <w:rsid w:val="000D6219"/>
    <w:rsid w:val="000E0EEE"/>
    <w:rsid w:val="000E12FD"/>
    <w:rsid w:val="000E49DD"/>
    <w:rsid w:val="000F091B"/>
    <w:rsid w:val="000F1A65"/>
    <w:rsid w:val="000F242D"/>
    <w:rsid w:val="000F38B9"/>
    <w:rsid w:val="00104343"/>
    <w:rsid w:val="0011454C"/>
    <w:rsid w:val="00116841"/>
    <w:rsid w:val="00127B4D"/>
    <w:rsid w:val="00133A71"/>
    <w:rsid w:val="001432DD"/>
    <w:rsid w:val="00152D1C"/>
    <w:rsid w:val="00155BF0"/>
    <w:rsid w:val="00157F28"/>
    <w:rsid w:val="001669AD"/>
    <w:rsid w:val="00167D2A"/>
    <w:rsid w:val="0017022F"/>
    <w:rsid w:val="0017248A"/>
    <w:rsid w:val="00173D6C"/>
    <w:rsid w:val="00174CBC"/>
    <w:rsid w:val="00180A44"/>
    <w:rsid w:val="00185793"/>
    <w:rsid w:val="0018735E"/>
    <w:rsid w:val="00193070"/>
    <w:rsid w:val="00193DE7"/>
    <w:rsid w:val="001946B3"/>
    <w:rsid w:val="001969FD"/>
    <w:rsid w:val="001A082C"/>
    <w:rsid w:val="001A1A68"/>
    <w:rsid w:val="001A1F97"/>
    <w:rsid w:val="001A3F2B"/>
    <w:rsid w:val="001A6E42"/>
    <w:rsid w:val="001B0D0A"/>
    <w:rsid w:val="001B354E"/>
    <w:rsid w:val="001B39CE"/>
    <w:rsid w:val="001B5F6F"/>
    <w:rsid w:val="001B6B46"/>
    <w:rsid w:val="001C1992"/>
    <w:rsid w:val="001C4F24"/>
    <w:rsid w:val="001D2E5B"/>
    <w:rsid w:val="001D3176"/>
    <w:rsid w:val="001D5C46"/>
    <w:rsid w:val="001E1A24"/>
    <w:rsid w:val="001E5B66"/>
    <w:rsid w:val="001E646B"/>
    <w:rsid w:val="001F37AC"/>
    <w:rsid w:val="001F781E"/>
    <w:rsid w:val="0020176B"/>
    <w:rsid w:val="00204047"/>
    <w:rsid w:val="002059BA"/>
    <w:rsid w:val="0020649E"/>
    <w:rsid w:val="00207133"/>
    <w:rsid w:val="00215870"/>
    <w:rsid w:val="00221102"/>
    <w:rsid w:val="002233ED"/>
    <w:rsid w:val="00225F9A"/>
    <w:rsid w:val="00226143"/>
    <w:rsid w:val="00227032"/>
    <w:rsid w:val="002319CB"/>
    <w:rsid w:val="00231CBE"/>
    <w:rsid w:val="00234138"/>
    <w:rsid w:val="00234807"/>
    <w:rsid w:val="002439C6"/>
    <w:rsid w:val="00245985"/>
    <w:rsid w:val="0025028D"/>
    <w:rsid w:val="00250775"/>
    <w:rsid w:val="00250C60"/>
    <w:rsid w:val="002616AF"/>
    <w:rsid w:val="0026492E"/>
    <w:rsid w:val="002661F6"/>
    <w:rsid w:val="0027109F"/>
    <w:rsid w:val="00271641"/>
    <w:rsid w:val="0027262F"/>
    <w:rsid w:val="0027268A"/>
    <w:rsid w:val="0028064B"/>
    <w:rsid w:val="002818C5"/>
    <w:rsid w:val="00281A05"/>
    <w:rsid w:val="0028507E"/>
    <w:rsid w:val="00286EF3"/>
    <w:rsid w:val="002924B9"/>
    <w:rsid w:val="002940BD"/>
    <w:rsid w:val="00295152"/>
    <w:rsid w:val="002974FF"/>
    <w:rsid w:val="002A193A"/>
    <w:rsid w:val="002A1E3D"/>
    <w:rsid w:val="002A2584"/>
    <w:rsid w:val="002A3D55"/>
    <w:rsid w:val="002A4A46"/>
    <w:rsid w:val="002A651F"/>
    <w:rsid w:val="002A69D2"/>
    <w:rsid w:val="002C12CE"/>
    <w:rsid w:val="002C5DCB"/>
    <w:rsid w:val="002C6FC8"/>
    <w:rsid w:val="002D0B1A"/>
    <w:rsid w:val="002D2F00"/>
    <w:rsid w:val="002D4AD6"/>
    <w:rsid w:val="002D7F33"/>
    <w:rsid w:val="002E35A6"/>
    <w:rsid w:val="002E5B6E"/>
    <w:rsid w:val="002E6467"/>
    <w:rsid w:val="002E740F"/>
    <w:rsid w:val="002E7EC0"/>
    <w:rsid w:val="002F4FF5"/>
    <w:rsid w:val="002F6054"/>
    <w:rsid w:val="003004F5"/>
    <w:rsid w:val="00304B01"/>
    <w:rsid w:val="0030684E"/>
    <w:rsid w:val="00313341"/>
    <w:rsid w:val="0032262D"/>
    <w:rsid w:val="003250BD"/>
    <w:rsid w:val="00326BB9"/>
    <w:rsid w:val="003272D0"/>
    <w:rsid w:val="00330529"/>
    <w:rsid w:val="00334405"/>
    <w:rsid w:val="00342EB8"/>
    <w:rsid w:val="00357E1E"/>
    <w:rsid w:val="00360C94"/>
    <w:rsid w:val="00361E97"/>
    <w:rsid w:val="00370DDF"/>
    <w:rsid w:val="003717A5"/>
    <w:rsid w:val="00374F5D"/>
    <w:rsid w:val="00380E6F"/>
    <w:rsid w:val="00386DAC"/>
    <w:rsid w:val="00391CE2"/>
    <w:rsid w:val="00393574"/>
    <w:rsid w:val="00396F58"/>
    <w:rsid w:val="003978CD"/>
    <w:rsid w:val="003A1DA0"/>
    <w:rsid w:val="003A50DB"/>
    <w:rsid w:val="003A7C50"/>
    <w:rsid w:val="003B0EE7"/>
    <w:rsid w:val="003B477F"/>
    <w:rsid w:val="003C1793"/>
    <w:rsid w:val="003C38F2"/>
    <w:rsid w:val="003C6E7C"/>
    <w:rsid w:val="003D36BE"/>
    <w:rsid w:val="003D5BCA"/>
    <w:rsid w:val="003D6B7D"/>
    <w:rsid w:val="003E02EB"/>
    <w:rsid w:val="003E22F6"/>
    <w:rsid w:val="003E23CC"/>
    <w:rsid w:val="003E2BAF"/>
    <w:rsid w:val="003E3478"/>
    <w:rsid w:val="003E3C10"/>
    <w:rsid w:val="003F1A07"/>
    <w:rsid w:val="003F4BE7"/>
    <w:rsid w:val="003F5AFF"/>
    <w:rsid w:val="003F7DCD"/>
    <w:rsid w:val="003F7DD1"/>
    <w:rsid w:val="0040097A"/>
    <w:rsid w:val="004065B6"/>
    <w:rsid w:val="004067CD"/>
    <w:rsid w:val="004109F1"/>
    <w:rsid w:val="00414098"/>
    <w:rsid w:val="00417C19"/>
    <w:rsid w:val="00421A03"/>
    <w:rsid w:val="00421B44"/>
    <w:rsid w:val="00421D48"/>
    <w:rsid w:val="004228FF"/>
    <w:rsid w:val="00424B22"/>
    <w:rsid w:val="004253E1"/>
    <w:rsid w:val="0042587E"/>
    <w:rsid w:val="004266DA"/>
    <w:rsid w:val="004267BE"/>
    <w:rsid w:val="00427152"/>
    <w:rsid w:val="00431BFD"/>
    <w:rsid w:val="00433C88"/>
    <w:rsid w:val="0043591F"/>
    <w:rsid w:val="0044162B"/>
    <w:rsid w:val="00443AE2"/>
    <w:rsid w:val="00443D86"/>
    <w:rsid w:val="004449C2"/>
    <w:rsid w:val="00446912"/>
    <w:rsid w:val="00455722"/>
    <w:rsid w:val="00455A76"/>
    <w:rsid w:val="0045726E"/>
    <w:rsid w:val="00461980"/>
    <w:rsid w:val="0046696D"/>
    <w:rsid w:val="004733AC"/>
    <w:rsid w:val="00473C8B"/>
    <w:rsid w:val="004769FB"/>
    <w:rsid w:val="00476D2E"/>
    <w:rsid w:val="00477270"/>
    <w:rsid w:val="004825B9"/>
    <w:rsid w:val="00486704"/>
    <w:rsid w:val="00490EC7"/>
    <w:rsid w:val="00491EC2"/>
    <w:rsid w:val="00492966"/>
    <w:rsid w:val="004935DE"/>
    <w:rsid w:val="00493C0A"/>
    <w:rsid w:val="004A05EE"/>
    <w:rsid w:val="004B2A88"/>
    <w:rsid w:val="004B4154"/>
    <w:rsid w:val="004B7F94"/>
    <w:rsid w:val="004C2E1F"/>
    <w:rsid w:val="004C7A83"/>
    <w:rsid w:val="004D163F"/>
    <w:rsid w:val="004D1DBA"/>
    <w:rsid w:val="004D5955"/>
    <w:rsid w:val="004D79E3"/>
    <w:rsid w:val="004E0284"/>
    <w:rsid w:val="004E0DC3"/>
    <w:rsid w:val="004E2839"/>
    <w:rsid w:val="004E4B51"/>
    <w:rsid w:val="004E66B8"/>
    <w:rsid w:val="004E68D8"/>
    <w:rsid w:val="004F0CF3"/>
    <w:rsid w:val="004F1A67"/>
    <w:rsid w:val="004F2256"/>
    <w:rsid w:val="004F3660"/>
    <w:rsid w:val="004F5E9D"/>
    <w:rsid w:val="004F7D8E"/>
    <w:rsid w:val="00502032"/>
    <w:rsid w:val="00505F56"/>
    <w:rsid w:val="00507A73"/>
    <w:rsid w:val="00510143"/>
    <w:rsid w:val="00510BF5"/>
    <w:rsid w:val="0051228D"/>
    <w:rsid w:val="00512740"/>
    <w:rsid w:val="00513700"/>
    <w:rsid w:val="0051494A"/>
    <w:rsid w:val="00516A44"/>
    <w:rsid w:val="005223AF"/>
    <w:rsid w:val="00527408"/>
    <w:rsid w:val="00527EB2"/>
    <w:rsid w:val="005307C4"/>
    <w:rsid w:val="00531123"/>
    <w:rsid w:val="00535214"/>
    <w:rsid w:val="005407D5"/>
    <w:rsid w:val="00541A8B"/>
    <w:rsid w:val="005458F7"/>
    <w:rsid w:val="0055231F"/>
    <w:rsid w:val="00552ABA"/>
    <w:rsid w:val="00553E62"/>
    <w:rsid w:val="00554277"/>
    <w:rsid w:val="0055432A"/>
    <w:rsid w:val="00565288"/>
    <w:rsid w:val="0057024F"/>
    <w:rsid w:val="00572385"/>
    <w:rsid w:val="00573BF6"/>
    <w:rsid w:val="00580075"/>
    <w:rsid w:val="0058114F"/>
    <w:rsid w:val="00581278"/>
    <w:rsid w:val="00594301"/>
    <w:rsid w:val="00595562"/>
    <w:rsid w:val="005A0834"/>
    <w:rsid w:val="005A0FD9"/>
    <w:rsid w:val="005A1E56"/>
    <w:rsid w:val="005A3DA4"/>
    <w:rsid w:val="005B3964"/>
    <w:rsid w:val="005C1074"/>
    <w:rsid w:val="005C6855"/>
    <w:rsid w:val="005D2376"/>
    <w:rsid w:val="005D7664"/>
    <w:rsid w:val="005D7689"/>
    <w:rsid w:val="005E0555"/>
    <w:rsid w:val="005E34C7"/>
    <w:rsid w:val="005F423C"/>
    <w:rsid w:val="005F510A"/>
    <w:rsid w:val="005F52EA"/>
    <w:rsid w:val="005F68FE"/>
    <w:rsid w:val="005F6AF3"/>
    <w:rsid w:val="00600614"/>
    <w:rsid w:val="006016E9"/>
    <w:rsid w:val="00611726"/>
    <w:rsid w:val="00612E6C"/>
    <w:rsid w:val="00613269"/>
    <w:rsid w:val="0061508A"/>
    <w:rsid w:val="00615678"/>
    <w:rsid w:val="006215EF"/>
    <w:rsid w:val="0062283D"/>
    <w:rsid w:val="00622B50"/>
    <w:rsid w:val="00624F20"/>
    <w:rsid w:val="00626E6F"/>
    <w:rsid w:val="006307C1"/>
    <w:rsid w:val="006428AC"/>
    <w:rsid w:val="00645BEA"/>
    <w:rsid w:val="006471EA"/>
    <w:rsid w:val="00653B57"/>
    <w:rsid w:val="00654CA4"/>
    <w:rsid w:val="00654F76"/>
    <w:rsid w:val="00660E10"/>
    <w:rsid w:val="0066249B"/>
    <w:rsid w:val="00662A0D"/>
    <w:rsid w:val="0066399B"/>
    <w:rsid w:val="00663E32"/>
    <w:rsid w:val="006657F4"/>
    <w:rsid w:val="00670C14"/>
    <w:rsid w:val="0067312A"/>
    <w:rsid w:val="00673218"/>
    <w:rsid w:val="00675F17"/>
    <w:rsid w:val="00677287"/>
    <w:rsid w:val="00677D09"/>
    <w:rsid w:val="00681264"/>
    <w:rsid w:val="00682BD3"/>
    <w:rsid w:val="0068451C"/>
    <w:rsid w:val="0068536F"/>
    <w:rsid w:val="00685B8A"/>
    <w:rsid w:val="00686326"/>
    <w:rsid w:val="00697EFF"/>
    <w:rsid w:val="006A12D2"/>
    <w:rsid w:val="006A57C1"/>
    <w:rsid w:val="006A6614"/>
    <w:rsid w:val="006B31FA"/>
    <w:rsid w:val="006B3D36"/>
    <w:rsid w:val="006B790C"/>
    <w:rsid w:val="006D0FD4"/>
    <w:rsid w:val="006D1211"/>
    <w:rsid w:val="006D164F"/>
    <w:rsid w:val="006D31C7"/>
    <w:rsid w:val="006E4EC1"/>
    <w:rsid w:val="006F2398"/>
    <w:rsid w:val="00702EBC"/>
    <w:rsid w:val="00703177"/>
    <w:rsid w:val="00703509"/>
    <w:rsid w:val="00710467"/>
    <w:rsid w:val="00711629"/>
    <w:rsid w:val="00712406"/>
    <w:rsid w:val="00714FEB"/>
    <w:rsid w:val="0072002D"/>
    <w:rsid w:val="00722B30"/>
    <w:rsid w:val="00724AF8"/>
    <w:rsid w:val="007327D9"/>
    <w:rsid w:val="007361BE"/>
    <w:rsid w:val="00736D9D"/>
    <w:rsid w:val="00741520"/>
    <w:rsid w:val="00743060"/>
    <w:rsid w:val="00743F61"/>
    <w:rsid w:val="0075130C"/>
    <w:rsid w:val="007514F5"/>
    <w:rsid w:val="007533D4"/>
    <w:rsid w:val="007579F4"/>
    <w:rsid w:val="00762604"/>
    <w:rsid w:val="007633C9"/>
    <w:rsid w:val="00774951"/>
    <w:rsid w:val="007760B9"/>
    <w:rsid w:val="007772BA"/>
    <w:rsid w:val="007773D5"/>
    <w:rsid w:val="007814F5"/>
    <w:rsid w:val="00784184"/>
    <w:rsid w:val="007901B0"/>
    <w:rsid w:val="007961A3"/>
    <w:rsid w:val="007A240E"/>
    <w:rsid w:val="007A535A"/>
    <w:rsid w:val="007A63B4"/>
    <w:rsid w:val="007A6FCC"/>
    <w:rsid w:val="007C189B"/>
    <w:rsid w:val="007C5962"/>
    <w:rsid w:val="007C6531"/>
    <w:rsid w:val="007D0A7B"/>
    <w:rsid w:val="007D5F84"/>
    <w:rsid w:val="007E0210"/>
    <w:rsid w:val="007E09CD"/>
    <w:rsid w:val="007E0C4A"/>
    <w:rsid w:val="007E1084"/>
    <w:rsid w:val="007E3AF4"/>
    <w:rsid w:val="007E3F8F"/>
    <w:rsid w:val="007E42AC"/>
    <w:rsid w:val="007E464A"/>
    <w:rsid w:val="007E5113"/>
    <w:rsid w:val="007E5D63"/>
    <w:rsid w:val="007E7970"/>
    <w:rsid w:val="007F1F2F"/>
    <w:rsid w:val="007F4685"/>
    <w:rsid w:val="007F4BC7"/>
    <w:rsid w:val="007F6C25"/>
    <w:rsid w:val="00801E92"/>
    <w:rsid w:val="008041CC"/>
    <w:rsid w:val="008045F7"/>
    <w:rsid w:val="008072BC"/>
    <w:rsid w:val="00812B03"/>
    <w:rsid w:val="00817D9B"/>
    <w:rsid w:val="00820140"/>
    <w:rsid w:val="00820918"/>
    <w:rsid w:val="00822AF7"/>
    <w:rsid w:val="00823FC2"/>
    <w:rsid w:val="008240A2"/>
    <w:rsid w:val="008256CE"/>
    <w:rsid w:val="008260B6"/>
    <w:rsid w:val="008360AA"/>
    <w:rsid w:val="0083679A"/>
    <w:rsid w:val="00847361"/>
    <w:rsid w:val="00850777"/>
    <w:rsid w:val="00851756"/>
    <w:rsid w:val="00852702"/>
    <w:rsid w:val="008610F0"/>
    <w:rsid w:val="00862559"/>
    <w:rsid w:val="00863DBD"/>
    <w:rsid w:val="00865758"/>
    <w:rsid w:val="00866D08"/>
    <w:rsid w:val="008672A5"/>
    <w:rsid w:val="00870894"/>
    <w:rsid w:val="00871836"/>
    <w:rsid w:val="0087784A"/>
    <w:rsid w:val="00880123"/>
    <w:rsid w:val="008805E1"/>
    <w:rsid w:val="00881736"/>
    <w:rsid w:val="00885A9D"/>
    <w:rsid w:val="00890EEB"/>
    <w:rsid w:val="00893835"/>
    <w:rsid w:val="00897201"/>
    <w:rsid w:val="00897F2C"/>
    <w:rsid w:val="008A4449"/>
    <w:rsid w:val="008A539A"/>
    <w:rsid w:val="008B1CC5"/>
    <w:rsid w:val="008B2E45"/>
    <w:rsid w:val="008B4892"/>
    <w:rsid w:val="008B5A0A"/>
    <w:rsid w:val="008B7B79"/>
    <w:rsid w:val="008C3AA2"/>
    <w:rsid w:val="008C48A3"/>
    <w:rsid w:val="008D0AB5"/>
    <w:rsid w:val="008D6DED"/>
    <w:rsid w:val="008E2875"/>
    <w:rsid w:val="008E3068"/>
    <w:rsid w:val="008E4BD0"/>
    <w:rsid w:val="008F4EB8"/>
    <w:rsid w:val="008F6473"/>
    <w:rsid w:val="008F67A0"/>
    <w:rsid w:val="008F7EEE"/>
    <w:rsid w:val="009012AE"/>
    <w:rsid w:val="0090274A"/>
    <w:rsid w:val="009029BB"/>
    <w:rsid w:val="009055F0"/>
    <w:rsid w:val="0090592B"/>
    <w:rsid w:val="0090597B"/>
    <w:rsid w:val="00907FA9"/>
    <w:rsid w:val="009142D1"/>
    <w:rsid w:val="00914C16"/>
    <w:rsid w:val="00914FA2"/>
    <w:rsid w:val="009164C3"/>
    <w:rsid w:val="0091779F"/>
    <w:rsid w:val="0092612D"/>
    <w:rsid w:val="009334F3"/>
    <w:rsid w:val="009342E4"/>
    <w:rsid w:val="0094344C"/>
    <w:rsid w:val="00943E45"/>
    <w:rsid w:val="009446B3"/>
    <w:rsid w:val="009507BA"/>
    <w:rsid w:val="00952694"/>
    <w:rsid w:val="00955059"/>
    <w:rsid w:val="00955D69"/>
    <w:rsid w:val="00957244"/>
    <w:rsid w:val="009618A5"/>
    <w:rsid w:val="00966F5D"/>
    <w:rsid w:val="00967882"/>
    <w:rsid w:val="00971DDD"/>
    <w:rsid w:val="009721F2"/>
    <w:rsid w:val="009739BA"/>
    <w:rsid w:val="009746C1"/>
    <w:rsid w:val="00974830"/>
    <w:rsid w:val="009756FC"/>
    <w:rsid w:val="00977B0E"/>
    <w:rsid w:val="00982AF6"/>
    <w:rsid w:val="009840A0"/>
    <w:rsid w:val="00984680"/>
    <w:rsid w:val="00986684"/>
    <w:rsid w:val="009877D4"/>
    <w:rsid w:val="009950F1"/>
    <w:rsid w:val="0099687F"/>
    <w:rsid w:val="009A0E52"/>
    <w:rsid w:val="009A19BA"/>
    <w:rsid w:val="009A2847"/>
    <w:rsid w:val="009A5BB6"/>
    <w:rsid w:val="009A5D16"/>
    <w:rsid w:val="009B1F10"/>
    <w:rsid w:val="009C30A2"/>
    <w:rsid w:val="009C4A5F"/>
    <w:rsid w:val="009C649A"/>
    <w:rsid w:val="009D428F"/>
    <w:rsid w:val="009D6537"/>
    <w:rsid w:val="009D6D5B"/>
    <w:rsid w:val="009E2315"/>
    <w:rsid w:val="009E4F56"/>
    <w:rsid w:val="009E5F1E"/>
    <w:rsid w:val="009E636B"/>
    <w:rsid w:val="009F2016"/>
    <w:rsid w:val="009F2145"/>
    <w:rsid w:val="009F3946"/>
    <w:rsid w:val="00A002F4"/>
    <w:rsid w:val="00A030D1"/>
    <w:rsid w:val="00A0469B"/>
    <w:rsid w:val="00A05E61"/>
    <w:rsid w:val="00A1071C"/>
    <w:rsid w:val="00A1087A"/>
    <w:rsid w:val="00A1552B"/>
    <w:rsid w:val="00A1589A"/>
    <w:rsid w:val="00A20A35"/>
    <w:rsid w:val="00A24C34"/>
    <w:rsid w:val="00A26E9D"/>
    <w:rsid w:val="00A30F58"/>
    <w:rsid w:val="00A342A9"/>
    <w:rsid w:val="00A356D9"/>
    <w:rsid w:val="00A36179"/>
    <w:rsid w:val="00A376B8"/>
    <w:rsid w:val="00A442D0"/>
    <w:rsid w:val="00A47581"/>
    <w:rsid w:val="00A516B1"/>
    <w:rsid w:val="00A52569"/>
    <w:rsid w:val="00A54E79"/>
    <w:rsid w:val="00A55ED3"/>
    <w:rsid w:val="00A56F4C"/>
    <w:rsid w:val="00A641AE"/>
    <w:rsid w:val="00A64907"/>
    <w:rsid w:val="00A658F8"/>
    <w:rsid w:val="00A712E6"/>
    <w:rsid w:val="00A73445"/>
    <w:rsid w:val="00A74C95"/>
    <w:rsid w:val="00A805A0"/>
    <w:rsid w:val="00A81223"/>
    <w:rsid w:val="00A87C80"/>
    <w:rsid w:val="00A903ED"/>
    <w:rsid w:val="00A9063C"/>
    <w:rsid w:val="00A90F63"/>
    <w:rsid w:val="00A91CEB"/>
    <w:rsid w:val="00A9316B"/>
    <w:rsid w:val="00A94C25"/>
    <w:rsid w:val="00A95EE8"/>
    <w:rsid w:val="00A979FE"/>
    <w:rsid w:val="00AA0854"/>
    <w:rsid w:val="00AA3418"/>
    <w:rsid w:val="00AA369F"/>
    <w:rsid w:val="00AA4DD9"/>
    <w:rsid w:val="00AA641A"/>
    <w:rsid w:val="00AB024C"/>
    <w:rsid w:val="00AB46C0"/>
    <w:rsid w:val="00AB5CCC"/>
    <w:rsid w:val="00AC3141"/>
    <w:rsid w:val="00AC35FF"/>
    <w:rsid w:val="00AD0CCB"/>
    <w:rsid w:val="00AD0EFB"/>
    <w:rsid w:val="00AD4F60"/>
    <w:rsid w:val="00AE0010"/>
    <w:rsid w:val="00AE1158"/>
    <w:rsid w:val="00AE5127"/>
    <w:rsid w:val="00AE75BF"/>
    <w:rsid w:val="00AF0BD4"/>
    <w:rsid w:val="00AF3DB0"/>
    <w:rsid w:val="00AF3E6E"/>
    <w:rsid w:val="00AF5F14"/>
    <w:rsid w:val="00B0003B"/>
    <w:rsid w:val="00B003A0"/>
    <w:rsid w:val="00B01AC4"/>
    <w:rsid w:val="00B04DE2"/>
    <w:rsid w:val="00B05F36"/>
    <w:rsid w:val="00B068DF"/>
    <w:rsid w:val="00B079C1"/>
    <w:rsid w:val="00B12A4A"/>
    <w:rsid w:val="00B2099A"/>
    <w:rsid w:val="00B262DE"/>
    <w:rsid w:val="00B30DB7"/>
    <w:rsid w:val="00B33075"/>
    <w:rsid w:val="00B33477"/>
    <w:rsid w:val="00B42364"/>
    <w:rsid w:val="00B45F58"/>
    <w:rsid w:val="00B46462"/>
    <w:rsid w:val="00B46E0D"/>
    <w:rsid w:val="00B56D2C"/>
    <w:rsid w:val="00B615A4"/>
    <w:rsid w:val="00B62708"/>
    <w:rsid w:val="00B62F53"/>
    <w:rsid w:val="00B70B02"/>
    <w:rsid w:val="00B750B6"/>
    <w:rsid w:val="00B87EC9"/>
    <w:rsid w:val="00B918CD"/>
    <w:rsid w:val="00B91C9A"/>
    <w:rsid w:val="00B9260E"/>
    <w:rsid w:val="00B93AB9"/>
    <w:rsid w:val="00B948BC"/>
    <w:rsid w:val="00BA1D08"/>
    <w:rsid w:val="00BA40DB"/>
    <w:rsid w:val="00BA5424"/>
    <w:rsid w:val="00BA7BFC"/>
    <w:rsid w:val="00BB169C"/>
    <w:rsid w:val="00BB1FBA"/>
    <w:rsid w:val="00BB211D"/>
    <w:rsid w:val="00BB2C1B"/>
    <w:rsid w:val="00BB318F"/>
    <w:rsid w:val="00BB7D78"/>
    <w:rsid w:val="00BC0300"/>
    <w:rsid w:val="00BC0979"/>
    <w:rsid w:val="00BC0C37"/>
    <w:rsid w:val="00BC33A9"/>
    <w:rsid w:val="00BD1241"/>
    <w:rsid w:val="00BD4F8D"/>
    <w:rsid w:val="00BD5A77"/>
    <w:rsid w:val="00BE013C"/>
    <w:rsid w:val="00BE016D"/>
    <w:rsid w:val="00BE2C2F"/>
    <w:rsid w:val="00BE4494"/>
    <w:rsid w:val="00C06620"/>
    <w:rsid w:val="00C06775"/>
    <w:rsid w:val="00C102B7"/>
    <w:rsid w:val="00C129A9"/>
    <w:rsid w:val="00C20B0B"/>
    <w:rsid w:val="00C23AFF"/>
    <w:rsid w:val="00C25BBB"/>
    <w:rsid w:val="00C33155"/>
    <w:rsid w:val="00C3424D"/>
    <w:rsid w:val="00C3595E"/>
    <w:rsid w:val="00C35E90"/>
    <w:rsid w:val="00C4080E"/>
    <w:rsid w:val="00C442BC"/>
    <w:rsid w:val="00C44365"/>
    <w:rsid w:val="00C44DC3"/>
    <w:rsid w:val="00C46951"/>
    <w:rsid w:val="00C63BA6"/>
    <w:rsid w:val="00C64EC0"/>
    <w:rsid w:val="00C6699C"/>
    <w:rsid w:val="00C71A99"/>
    <w:rsid w:val="00C722DE"/>
    <w:rsid w:val="00C76E7D"/>
    <w:rsid w:val="00C8532A"/>
    <w:rsid w:val="00C85D6E"/>
    <w:rsid w:val="00C87338"/>
    <w:rsid w:val="00C90B20"/>
    <w:rsid w:val="00C9567E"/>
    <w:rsid w:val="00CA60CA"/>
    <w:rsid w:val="00CA6EEA"/>
    <w:rsid w:val="00CB320E"/>
    <w:rsid w:val="00CB3453"/>
    <w:rsid w:val="00CB381E"/>
    <w:rsid w:val="00CC1853"/>
    <w:rsid w:val="00CD0247"/>
    <w:rsid w:val="00CD5F29"/>
    <w:rsid w:val="00CD6799"/>
    <w:rsid w:val="00CE01A8"/>
    <w:rsid w:val="00CE26E9"/>
    <w:rsid w:val="00CF0F36"/>
    <w:rsid w:val="00CF115A"/>
    <w:rsid w:val="00CF3FD2"/>
    <w:rsid w:val="00D00D2D"/>
    <w:rsid w:val="00D00EB0"/>
    <w:rsid w:val="00D01FD2"/>
    <w:rsid w:val="00D04008"/>
    <w:rsid w:val="00D0694A"/>
    <w:rsid w:val="00D07055"/>
    <w:rsid w:val="00D07EC7"/>
    <w:rsid w:val="00D14104"/>
    <w:rsid w:val="00D165B0"/>
    <w:rsid w:val="00D1715D"/>
    <w:rsid w:val="00D2107F"/>
    <w:rsid w:val="00D2133A"/>
    <w:rsid w:val="00D26223"/>
    <w:rsid w:val="00D27544"/>
    <w:rsid w:val="00D33F0D"/>
    <w:rsid w:val="00D360EC"/>
    <w:rsid w:val="00D408E3"/>
    <w:rsid w:val="00D43B79"/>
    <w:rsid w:val="00D44EA0"/>
    <w:rsid w:val="00D4774C"/>
    <w:rsid w:val="00D50A8C"/>
    <w:rsid w:val="00D54C30"/>
    <w:rsid w:val="00D600FE"/>
    <w:rsid w:val="00D6071B"/>
    <w:rsid w:val="00D60C01"/>
    <w:rsid w:val="00D6532A"/>
    <w:rsid w:val="00D729B4"/>
    <w:rsid w:val="00D73261"/>
    <w:rsid w:val="00D7454A"/>
    <w:rsid w:val="00D746EC"/>
    <w:rsid w:val="00D748D4"/>
    <w:rsid w:val="00D75442"/>
    <w:rsid w:val="00D75F05"/>
    <w:rsid w:val="00D7685F"/>
    <w:rsid w:val="00D7731B"/>
    <w:rsid w:val="00D77F5E"/>
    <w:rsid w:val="00D8319B"/>
    <w:rsid w:val="00D86242"/>
    <w:rsid w:val="00D87663"/>
    <w:rsid w:val="00D915AE"/>
    <w:rsid w:val="00DA1B9C"/>
    <w:rsid w:val="00DA230F"/>
    <w:rsid w:val="00DA3E51"/>
    <w:rsid w:val="00DA4BCC"/>
    <w:rsid w:val="00DA5478"/>
    <w:rsid w:val="00DA63DA"/>
    <w:rsid w:val="00DB07BF"/>
    <w:rsid w:val="00DB2D73"/>
    <w:rsid w:val="00DB306E"/>
    <w:rsid w:val="00DC0D60"/>
    <w:rsid w:val="00DC1CE5"/>
    <w:rsid w:val="00DC389D"/>
    <w:rsid w:val="00DC4DC3"/>
    <w:rsid w:val="00DC4E6F"/>
    <w:rsid w:val="00DD79AA"/>
    <w:rsid w:val="00DE1E94"/>
    <w:rsid w:val="00DE1F0B"/>
    <w:rsid w:val="00DE2A2A"/>
    <w:rsid w:val="00DE32B6"/>
    <w:rsid w:val="00DE3A80"/>
    <w:rsid w:val="00DF0740"/>
    <w:rsid w:val="00DF15A8"/>
    <w:rsid w:val="00DF1B60"/>
    <w:rsid w:val="00DF26FC"/>
    <w:rsid w:val="00DF5ADD"/>
    <w:rsid w:val="00E04E71"/>
    <w:rsid w:val="00E0675E"/>
    <w:rsid w:val="00E11F3E"/>
    <w:rsid w:val="00E12319"/>
    <w:rsid w:val="00E17597"/>
    <w:rsid w:val="00E2142A"/>
    <w:rsid w:val="00E2446F"/>
    <w:rsid w:val="00E24AD7"/>
    <w:rsid w:val="00E25628"/>
    <w:rsid w:val="00E27B77"/>
    <w:rsid w:val="00E34A4F"/>
    <w:rsid w:val="00E405F3"/>
    <w:rsid w:val="00E428AF"/>
    <w:rsid w:val="00E444DB"/>
    <w:rsid w:val="00E445CF"/>
    <w:rsid w:val="00E47421"/>
    <w:rsid w:val="00E501C6"/>
    <w:rsid w:val="00E60521"/>
    <w:rsid w:val="00E81881"/>
    <w:rsid w:val="00E825D1"/>
    <w:rsid w:val="00E834C7"/>
    <w:rsid w:val="00E8367D"/>
    <w:rsid w:val="00E926C4"/>
    <w:rsid w:val="00E93105"/>
    <w:rsid w:val="00E95324"/>
    <w:rsid w:val="00EA622A"/>
    <w:rsid w:val="00EA6E56"/>
    <w:rsid w:val="00EA6FAE"/>
    <w:rsid w:val="00EB1F8D"/>
    <w:rsid w:val="00EB32F9"/>
    <w:rsid w:val="00EB53DC"/>
    <w:rsid w:val="00EC0F52"/>
    <w:rsid w:val="00EC1999"/>
    <w:rsid w:val="00EC1B13"/>
    <w:rsid w:val="00ED2FAE"/>
    <w:rsid w:val="00ED45A3"/>
    <w:rsid w:val="00ED6C45"/>
    <w:rsid w:val="00ED766F"/>
    <w:rsid w:val="00EE0645"/>
    <w:rsid w:val="00EE074E"/>
    <w:rsid w:val="00EE4EDE"/>
    <w:rsid w:val="00EE6CCD"/>
    <w:rsid w:val="00EE757A"/>
    <w:rsid w:val="00F011F6"/>
    <w:rsid w:val="00F02A7B"/>
    <w:rsid w:val="00F079B8"/>
    <w:rsid w:val="00F1072D"/>
    <w:rsid w:val="00F15319"/>
    <w:rsid w:val="00F16630"/>
    <w:rsid w:val="00F16751"/>
    <w:rsid w:val="00F25A86"/>
    <w:rsid w:val="00F2722F"/>
    <w:rsid w:val="00F27DC1"/>
    <w:rsid w:val="00F30103"/>
    <w:rsid w:val="00F31043"/>
    <w:rsid w:val="00F31738"/>
    <w:rsid w:val="00F36971"/>
    <w:rsid w:val="00F36B2F"/>
    <w:rsid w:val="00F40DDF"/>
    <w:rsid w:val="00F4196C"/>
    <w:rsid w:val="00F42560"/>
    <w:rsid w:val="00F42AB8"/>
    <w:rsid w:val="00F4320F"/>
    <w:rsid w:val="00F45210"/>
    <w:rsid w:val="00F51A75"/>
    <w:rsid w:val="00F525DB"/>
    <w:rsid w:val="00F55513"/>
    <w:rsid w:val="00F565A9"/>
    <w:rsid w:val="00F57D19"/>
    <w:rsid w:val="00F60B64"/>
    <w:rsid w:val="00F61AC6"/>
    <w:rsid w:val="00F66DFD"/>
    <w:rsid w:val="00F7381A"/>
    <w:rsid w:val="00F76D54"/>
    <w:rsid w:val="00F76DD1"/>
    <w:rsid w:val="00F80FED"/>
    <w:rsid w:val="00F9088C"/>
    <w:rsid w:val="00F97360"/>
    <w:rsid w:val="00FA276B"/>
    <w:rsid w:val="00FA3D29"/>
    <w:rsid w:val="00FA5F61"/>
    <w:rsid w:val="00FA60A2"/>
    <w:rsid w:val="00FA6B13"/>
    <w:rsid w:val="00FB3923"/>
    <w:rsid w:val="00FB5B92"/>
    <w:rsid w:val="00FB64EB"/>
    <w:rsid w:val="00FC090F"/>
    <w:rsid w:val="00FC1C86"/>
    <w:rsid w:val="00FC5D12"/>
    <w:rsid w:val="00FD11F9"/>
    <w:rsid w:val="00FD26C4"/>
    <w:rsid w:val="00FD568E"/>
    <w:rsid w:val="00FD5731"/>
    <w:rsid w:val="00FD6F5D"/>
    <w:rsid w:val="00FD7179"/>
    <w:rsid w:val="00FD7790"/>
    <w:rsid w:val="00FE51B6"/>
    <w:rsid w:val="00FE5856"/>
    <w:rsid w:val="00FE702D"/>
    <w:rsid w:val="00FF5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14:docId w14:val="3027D0F5"/>
  <w15:docId w15:val="{76AC955B-8F56-40B8-867A-F858D2812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44DC3"/>
    <w:pPr>
      <w:keepNext/>
      <w:keepLines/>
      <w:numPr>
        <w:numId w:val="2"/>
      </w:numPr>
      <w:spacing w:before="480" w:after="0"/>
      <w:outlineLvl w:val="0"/>
    </w:pPr>
    <w:rPr>
      <w:rFonts w:asciiTheme="majorHAnsi" w:eastAsiaTheme="majorEastAsia" w:hAnsiTheme="majorHAnsi" w:cstheme="majorBidi"/>
      <w:b/>
      <w:bCs/>
      <w:color w:val="3476B1" w:themeColor="accent1" w:themeShade="BF"/>
      <w:sz w:val="28"/>
      <w:szCs w:val="28"/>
    </w:rPr>
  </w:style>
  <w:style w:type="paragraph" w:styleId="Heading2">
    <w:name w:val="heading 2"/>
    <w:basedOn w:val="Normal"/>
    <w:next w:val="Normal"/>
    <w:link w:val="Heading2Char"/>
    <w:uiPriority w:val="9"/>
    <w:unhideWhenUsed/>
    <w:qFormat/>
    <w:rsid w:val="002D0B1A"/>
    <w:pPr>
      <w:keepNext/>
      <w:keepLines/>
      <w:numPr>
        <w:ilvl w:val="1"/>
        <w:numId w:val="2"/>
      </w:numPr>
      <w:spacing w:before="200" w:after="0"/>
      <w:outlineLvl w:val="1"/>
    </w:pPr>
    <w:rPr>
      <w:rFonts w:asciiTheme="majorHAnsi" w:eastAsiaTheme="majorEastAsia" w:hAnsiTheme="majorHAnsi" w:cstheme="majorBidi"/>
      <w:b/>
      <w:bCs/>
      <w:color w:val="3476B1" w:themeColor="accent1" w:themeShade="BF"/>
      <w:sz w:val="26"/>
      <w:szCs w:val="26"/>
    </w:rPr>
  </w:style>
  <w:style w:type="paragraph" w:styleId="Heading3">
    <w:name w:val="heading 3"/>
    <w:basedOn w:val="Normal"/>
    <w:next w:val="Normal"/>
    <w:link w:val="Heading3Char"/>
    <w:uiPriority w:val="9"/>
    <w:semiHidden/>
    <w:unhideWhenUsed/>
    <w:qFormat/>
    <w:rsid w:val="0090597B"/>
    <w:pPr>
      <w:keepNext/>
      <w:keepLines/>
      <w:numPr>
        <w:ilvl w:val="2"/>
        <w:numId w:val="2"/>
      </w:numPr>
      <w:spacing w:before="200" w:after="0"/>
      <w:outlineLvl w:val="2"/>
    </w:pPr>
    <w:rPr>
      <w:rFonts w:asciiTheme="majorHAnsi" w:eastAsiaTheme="majorEastAsia" w:hAnsiTheme="majorHAnsi" w:cstheme="majorBidi"/>
      <w:b/>
      <w:bCs/>
      <w:color w:val="3399FF"/>
    </w:rPr>
  </w:style>
  <w:style w:type="paragraph" w:styleId="Heading4">
    <w:name w:val="heading 4"/>
    <w:basedOn w:val="Normal"/>
    <w:next w:val="Normal"/>
    <w:link w:val="Heading4Char"/>
    <w:uiPriority w:val="9"/>
    <w:semiHidden/>
    <w:unhideWhenUsed/>
    <w:qFormat/>
    <w:rsid w:val="00F60B64"/>
    <w:pPr>
      <w:keepNext/>
      <w:keepLines/>
      <w:numPr>
        <w:ilvl w:val="3"/>
        <w:numId w:val="2"/>
      </w:numPr>
      <w:spacing w:before="200" w:after="0"/>
      <w:outlineLvl w:val="3"/>
    </w:pPr>
    <w:rPr>
      <w:rFonts w:asciiTheme="majorHAnsi" w:eastAsiaTheme="majorEastAsia" w:hAnsiTheme="majorHAnsi" w:cstheme="majorBidi"/>
      <w:b/>
      <w:bCs/>
      <w:i/>
      <w:iCs/>
      <w:color w:val="629DD1" w:themeColor="accent1"/>
    </w:rPr>
  </w:style>
  <w:style w:type="paragraph" w:styleId="Heading5">
    <w:name w:val="heading 5"/>
    <w:basedOn w:val="Normal"/>
    <w:next w:val="Normal"/>
    <w:link w:val="Heading5Char"/>
    <w:uiPriority w:val="9"/>
    <w:semiHidden/>
    <w:unhideWhenUsed/>
    <w:qFormat/>
    <w:rsid w:val="00F60B64"/>
    <w:pPr>
      <w:keepNext/>
      <w:keepLines/>
      <w:numPr>
        <w:ilvl w:val="4"/>
        <w:numId w:val="2"/>
      </w:numPr>
      <w:spacing w:before="200" w:after="0"/>
      <w:outlineLvl w:val="4"/>
    </w:pPr>
    <w:rPr>
      <w:rFonts w:asciiTheme="majorHAnsi" w:eastAsiaTheme="majorEastAsia" w:hAnsiTheme="majorHAnsi" w:cstheme="majorBidi"/>
      <w:color w:val="224E76" w:themeColor="accent1" w:themeShade="7F"/>
    </w:rPr>
  </w:style>
  <w:style w:type="paragraph" w:styleId="Heading6">
    <w:name w:val="heading 6"/>
    <w:basedOn w:val="Normal"/>
    <w:next w:val="Normal"/>
    <w:link w:val="Heading6Char"/>
    <w:uiPriority w:val="9"/>
    <w:semiHidden/>
    <w:unhideWhenUsed/>
    <w:qFormat/>
    <w:rsid w:val="00F60B64"/>
    <w:pPr>
      <w:keepNext/>
      <w:keepLines/>
      <w:numPr>
        <w:ilvl w:val="5"/>
        <w:numId w:val="2"/>
      </w:numPr>
      <w:spacing w:before="200" w:after="0"/>
      <w:outlineLvl w:val="5"/>
    </w:pPr>
    <w:rPr>
      <w:rFonts w:asciiTheme="majorHAnsi" w:eastAsiaTheme="majorEastAsia" w:hAnsiTheme="majorHAnsi" w:cstheme="majorBidi"/>
      <w:i/>
      <w:iCs/>
      <w:color w:val="224E76" w:themeColor="accent1" w:themeShade="7F"/>
    </w:rPr>
  </w:style>
  <w:style w:type="paragraph" w:styleId="Heading7">
    <w:name w:val="heading 7"/>
    <w:basedOn w:val="Normal"/>
    <w:next w:val="Normal"/>
    <w:link w:val="Heading7Char"/>
    <w:uiPriority w:val="9"/>
    <w:semiHidden/>
    <w:unhideWhenUsed/>
    <w:qFormat/>
    <w:rsid w:val="00F60B64"/>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60B64"/>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F60B64"/>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4DC3"/>
    <w:rPr>
      <w:rFonts w:asciiTheme="majorHAnsi" w:eastAsiaTheme="majorEastAsia" w:hAnsiTheme="majorHAnsi" w:cstheme="majorBidi"/>
      <w:b/>
      <w:bCs/>
      <w:color w:val="3476B1" w:themeColor="accent1" w:themeShade="BF"/>
      <w:sz w:val="28"/>
      <w:szCs w:val="28"/>
    </w:rPr>
  </w:style>
  <w:style w:type="character" w:customStyle="1" w:styleId="Heading2Char">
    <w:name w:val="Heading 2 Char"/>
    <w:basedOn w:val="DefaultParagraphFont"/>
    <w:link w:val="Heading2"/>
    <w:uiPriority w:val="9"/>
    <w:rsid w:val="002D0B1A"/>
    <w:rPr>
      <w:rFonts w:asciiTheme="majorHAnsi" w:eastAsiaTheme="majorEastAsia" w:hAnsiTheme="majorHAnsi" w:cstheme="majorBidi"/>
      <w:b/>
      <w:bCs/>
      <w:color w:val="3476B1" w:themeColor="accent1" w:themeShade="BF"/>
      <w:sz w:val="26"/>
      <w:szCs w:val="26"/>
    </w:rPr>
  </w:style>
  <w:style w:type="character" w:customStyle="1" w:styleId="Heading3Char">
    <w:name w:val="Heading 3 Char"/>
    <w:basedOn w:val="DefaultParagraphFont"/>
    <w:link w:val="Heading3"/>
    <w:uiPriority w:val="9"/>
    <w:semiHidden/>
    <w:rsid w:val="0090597B"/>
    <w:rPr>
      <w:rFonts w:asciiTheme="majorHAnsi" w:eastAsiaTheme="majorEastAsia" w:hAnsiTheme="majorHAnsi" w:cstheme="majorBidi"/>
      <w:b/>
      <w:bCs/>
      <w:color w:val="3399FF"/>
    </w:rPr>
  </w:style>
  <w:style w:type="character" w:customStyle="1" w:styleId="Heading4Char">
    <w:name w:val="Heading 4 Char"/>
    <w:basedOn w:val="DefaultParagraphFont"/>
    <w:link w:val="Heading4"/>
    <w:uiPriority w:val="9"/>
    <w:semiHidden/>
    <w:rsid w:val="00F60B64"/>
    <w:rPr>
      <w:rFonts w:asciiTheme="majorHAnsi" w:eastAsiaTheme="majorEastAsia" w:hAnsiTheme="majorHAnsi" w:cstheme="majorBidi"/>
      <w:b/>
      <w:bCs/>
      <w:i/>
      <w:iCs/>
      <w:color w:val="629DD1" w:themeColor="accent1"/>
    </w:rPr>
  </w:style>
  <w:style w:type="character" w:customStyle="1" w:styleId="Heading5Char">
    <w:name w:val="Heading 5 Char"/>
    <w:basedOn w:val="DefaultParagraphFont"/>
    <w:link w:val="Heading5"/>
    <w:uiPriority w:val="9"/>
    <w:semiHidden/>
    <w:rsid w:val="00F60B64"/>
    <w:rPr>
      <w:rFonts w:asciiTheme="majorHAnsi" w:eastAsiaTheme="majorEastAsia" w:hAnsiTheme="majorHAnsi" w:cstheme="majorBidi"/>
      <w:color w:val="224E76" w:themeColor="accent1" w:themeShade="7F"/>
    </w:rPr>
  </w:style>
  <w:style w:type="character" w:customStyle="1" w:styleId="Heading6Char">
    <w:name w:val="Heading 6 Char"/>
    <w:basedOn w:val="DefaultParagraphFont"/>
    <w:link w:val="Heading6"/>
    <w:uiPriority w:val="9"/>
    <w:semiHidden/>
    <w:rsid w:val="00F60B64"/>
    <w:rPr>
      <w:rFonts w:asciiTheme="majorHAnsi" w:eastAsiaTheme="majorEastAsia" w:hAnsiTheme="majorHAnsi" w:cstheme="majorBidi"/>
      <w:i/>
      <w:iCs/>
      <w:color w:val="224E76" w:themeColor="accent1" w:themeShade="7F"/>
    </w:rPr>
  </w:style>
  <w:style w:type="character" w:customStyle="1" w:styleId="Heading7Char">
    <w:name w:val="Heading 7 Char"/>
    <w:basedOn w:val="DefaultParagraphFont"/>
    <w:link w:val="Heading7"/>
    <w:uiPriority w:val="9"/>
    <w:semiHidden/>
    <w:rsid w:val="00F60B6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60B6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F60B64"/>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0963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63E8"/>
  </w:style>
  <w:style w:type="paragraph" w:styleId="Footer">
    <w:name w:val="footer"/>
    <w:basedOn w:val="Normal"/>
    <w:link w:val="FooterChar"/>
    <w:uiPriority w:val="99"/>
    <w:unhideWhenUsed/>
    <w:rsid w:val="000963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63E8"/>
  </w:style>
  <w:style w:type="paragraph" w:styleId="BalloonText">
    <w:name w:val="Balloon Text"/>
    <w:basedOn w:val="Normal"/>
    <w:link w:val="BalloonTextChar"/>
    <w:uiPriority w:val="99"/>
    <w:semiHidden/>
    <w:unhideWhenUsed/>
    <w:rsid w:val="000963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63E8"/>
    <w:rPr>
      <w:rFonts w:ascii="Tahoma" w:hAnsi="Tahoma" w:cs="Tahoma"/>
      <w:sz w:val="16"/>
      <w:szCs w:val="16"/>
    </w:rPr>
  </w:style>
  <w:style w:type="paragraph" w:customStyle="1" w:styleId="HeaderLeft">
    <w:name w:val="Header Left"/>
    <w:basedOn w:val="Header"/>
    <w:uiPriority w:val="35"/>
    <w:qFormat/>
    <w:rsid w:val="000963E8"/>
    <w:pPr>
      <w:pBdr>
        <w:bottom w:val="dashed" w:sz="4" w:space="18" w:color="7F7F7F" w:themeColor="text1" w:themeTint="80"/>
      </w:pBdr>
      <w:tabs>
        <w:tab w:val="clear" w:pos="4680"/>
        <w:tab w:val="clear" w:pos="9360"/>
        <w:tab w:val="center" w:pos="4320"/>
        <w:tab w:val="right" w:pos="8640"/>
      </w:tabs>
      <w:spacing w:after="200" w:line="396" w:lineRule="auto"/>
    </w:pPr>
    <w:rPr>
      <w:rFonts w:cs="Times New Roman"/>
      <w:color w:val="7F7F7F" w:themeColor="text1" w:themeTint="80"/>
      <w:sz w:val="20"/>
      <w:szCs w:val="20"/>
      <w:lang w:eastAsia="ja-JP"/>
    </w:rPr>
  </w:style>
  <w:style w:type="paragraph" w:styleId="NoSpacing">
    <w:name w:val="No Spacing"/>
    <w:link w:val="NoSpacingChar"/>
    <w:uiPriority w:val="1"/>
    <w:qFormat/>
    <w:rsid w:val="000963E8"/>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0963E8"/>
    <w:rPr>
      <w:rFonts w:eastAsiaTheme="minorEastAsia"/>
      <w:lang w:eastAsia="ja-JP"/>
    </w:rPr>
  </w:style>
  <w:style w:type="table" w:styleId="TableGrid">
    <w:name w:val="Table Grid"/>
    <w:basedOn w:val="TableNormal"/>
    <w:uiPriority w:val="59"/>
    <w:rsid w:val="00AF5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D01FD2"/>
    <w:pPr>
      <w:outlineLvl w:val="9"/>
    </w:pPr>
    <w:rPr>
      <w:lang w:eastAsia="ja-JP"/>
    </w:rPr>
  </w:style>
  <w:style w:type="paragraph" w:styleId="TOC1">
    <w:name w:val="toc 1"/>
    <w:basedOn w:val="Normal"/>
    <w:next w:val="Normal"/>
    <w:autoRedefine/>
    <w:uiPriority w:val="39"/>
    <w:unhideWhenUsed/>
    <w:rsid w:val="0028064B"/>
    <w:pPr>
      <w:spacing w:after="100"/>
    </w:pPr>
  </w:style>
  <w:style w:type="character" w:styleId="Hyperlink">
    <w:name w:val="Hyperlink"/>
    <w:basedOn w:val="DefaultParagraphFont"/>
    <w:uiPriority w:val="99"/>
    <w:unhideWhenUsed/>
    <w:rsid w:val="0028064B"/>
    <w:rPr>
      <w:color w:val="9454C3" w:themeColor="hyperlink"/>
      <w:u w:val="single"/>
    </w:rPr>
  </w:style>
  <w:style w:type="paragraph" w:styleId="Caption">
    <w:name w:val="caption"/>
    <w:basedOn w:val="Normal"/>
    <w:next w:val="Normal"/>
    <w:autoRedefine/>
    <w:uiPriority w:val="35"/>
    <w:unhideWhenUsed/>
    <w:qFormat/>
    <w:rsid w:val="007E42AC"/>
    <w:pPr>
      <w:spacing w:line="240" w:lineRule="auto"/>
    </w:pPr>
    <w:rPr>
      <w:rFonts w:ascii="Calibri" w:hAnsi="Calibri"/>
      <w:b/>
      <w:bCs/>
      <w:color w:val="3476B1" w:themeColor="accent1" w:themeShade="BF"/>
      <w:szCs w:val="18"/>
    </w:rPr>
  </w:style>
  <w:style w:type="paragraph" w:styleId="TableofFigures">
    <w:name w:val="table of figures"/>
    <w:basedOn w:val="Normal"/>
    <w:next w:val="Normal"/>
    <w:uiPriority w:val="99"/>
    <w:unhideWhenUsed/>
    <w:rsid w:val="000B3396"/>
    <w:pPr>
      <w:spacing w:after="0"/>
    </w:pPr>
  </w:style>
  <w:style w:type="paragraph" w:styleId="ListParagraph">
    <w:name w:val="List Paragraph"/>
    <w:basedOn w:val="Normal"/>
    <w:uiPriority w:val="34"/>
    <w:qFormat/>
    <w:rsid w:val="00431BFD"/>
    <w:pPr>
      <w:ind w:left="720"/>
      <w:contextualSpacing/>
    </w:pPr>
  </w:style>
  <w:style w:type="paragraph" w:styleId="NormalWeb">
    <w:name w:val="Normal (Web)"/>
    <w:basedOn w:val="Normal"/>
    <w:uiPriority w:val="99"/>
    <w:semiHidden/>
    <w:unhideWhenUsed/>
    <w:rsid w:val="00801E92"/>
    <w:pPr>
      <w:spacing w:before="100" w:beforeAutospacing="1" w:after="100" w:afterAutospacing="1" w:line="240" w:lineRule="auto"/>
    </w:pPr>
    <w:rPr>
      <w:rFonts w:ascii="Times New Roman" w:eastAsia="Times New Roman" w:hAnsi="Times New Roman" w:cs="Times New Roman"/>
      <w:sz w:val="24"/>
      <w:szCs w:val="24"/>
    </w:rPr>
  </w:style>
  <w:style w:type="paragraph" w:styleId="TOC2">
    <w:name w:val="toc 2"/>
    <w:basedOn w:val="Normal"/>
    <w:next w:val="Normal"/>
    <w:autoRedefine/>
    <w:uiPriority w:val="39"/>
    <w:unhideWhenUsed/>
    <w:rsid w:val="007361BE"/>
    <w:pPr>
      <w:spacing w:after="100"/>
      <w:ind w:left="220"/>
    </w:pPr>
  </w:style>
  <w:style w:type="paragraph" w:styleId="TOC3">
    <w:name w:val="toc 3"/>
    <w:basedOn w:val="Normal"/>
    <w:next w:val="Normal"/>
    <w:autoRedefine/>
    <w:uiPriority w:val="39"/>
    <w:unhideWhenUsed/>
    <w:rsid w:val="007361BE"/>
    <w:pPr>
      <w:spacing w:after="100"/>
      <w:ind w:left="440"/>
    </w:pPr>
    <w:rPr>
      <w:rFonts w:eastAsiaTheme="minorEastAsia"/>
    </w:rPr>
  </w:style>
  <w:style w:type="paragraph" w:styleId="TOC4">
    <w:name w:val="toc 4"/>
    <w:basedOn w:val="Normal"/>
    <w:next w:val="Normal"/>
    <w:autoRedefine/>
    <w:uiPriority w:val="39"/>
    <w:unhideWhenUsed/>
    <w:rsid w:val="007361BE"/>
    <w:pPr>
      <w:spacing w:after="100"/>
      <w:ind w:left="660"/>
    </w:pPr>
    <w:rPr>
      <w:rFonts w:eastAsiaTheme="minorEastAsia"/>
    </w:rPr>
  </w:style>
  <w:style w:type="paragraph" w:styleId="TOC5">
    <w:name w:val="toc 5"/>
    <w:basedOn w:val="Normal"/>
    <w:next w:val="Normal"/>
    <w:autoRedefine/>
    <w:uiPriority w:val="39"/>
    <w:unhideWhenUsed/>
    <w:rsid w:val="007361BE"/>
    <w:pPr>
      <w:spacing w:after="100"/>
      <w:ind w:left="880"/>
    </w:pPr>
    <w:rPr>
      <w:rFonts w:eastAsiaTheme="minorEastAsia"/>
    </w:rPr>
  </w:style>
  <w:style w:type="paragraph" w:styleId="TOC6">
    <w:name w:val="toc 6"/>
    <w:basedOn w:val="Normal"/>
    <w:next w:val="Normal"/>
    <w:autoRedefine/>
    <w:uiPriority w:val="39"/>
    <w:unhideWhenUsed/>
    <w:rsid w:val="007361BE"/>
    <w:pPr>
      <w:spacing w:after="100"/>
      <w:ind w:left="1100"/>
    </w:pPr>
    <w:rPr>
      <w:rFonts w:eastAsiaTheme="minorEastAsia"/>
    </w:rPr>
  </w:style>
  <w:style w:type="paragraph" w:styleId="TOC7">
    <w:name w:val="toc 7"/>
    <w:basedOn w:val="Normal"/>
    <w:next w:val="Normal"/>
    <w:autoRedefine/>
    <w:uiPriority w:val="39"/>
    <w:unhideWhenUsed/>
    <w:rsid w:val="007361BE"/>
    <w:pPr>
      <w:spacing w:after="100"/>
      <w:ind w:left="1320"/>
    </w:pPr>
    <w:rPr>
      <w:rFonts w:eastAsiaTheme="minorEastAsia"/>
    </w:rPr>
  </w:style>
  <w:style w:type="paragraph" w:styleId="TOC8">
    <w:name w:val="toc 8"/>
    <w:basedOn w:val="Normal"/>
    <w:next w:val="Normal"/>
    <w:autoRedefine/>
    <w:uiPriority w:val="39"/>
    <w:unhideWhenUsed/>
    <w:rsid w:val="007361BE"/>
    <w:pPr>
      <w:spacing w:after="100"/>
      <w:ind w:left="1540"/>
    </w:pPr>
    <w:rPr>
      <w:rFonts w:eastAsiaTheme="minorEastAsia"/>
    </w:rPr>
  </w:style>
  <w:style w:type="paragraph" w:styleId="TOC9">
    <w:name w:val="toc 9"/>
    <w:basedOn w:val="Normal"/>
    <w:next w:val="Normal"/>
    <w:autoRedefine/>
    <w:uiPriority w:val="39"/>
    <w:unhideWhenUsed/>
    <w:rsid w:val="007361BE"/>
    <w:pPr>
      <w:spacing w:after="100"/>
      <w:ind w:left="1760"/>
    </w:pPr>
    <w:rPr>
      <w:rFonts w:eastAsiaTheme="minorEastAsia"/>
    </w:rPr>
  </w:style>
  <w:style w:type="paragraph" w:styleId="FootnoteText">
    <w:name w:val="footnote text"/>
    <w:basedOn w:val="Normal"/>
    <w:link w:val="FootnoteTextChar"/>
    <w:uiPriority w:val="99"/>
    <w:semiHidden/>
    <w:unhideWhenUsed/>
    <w:rsid w:val="00DA63D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A63DA"/>
    <w:rPr>
      <w:sz w:val="20"/>
      <w:szCs w:val="20"/>
    </w:rPr>
  </w:style>
  <w:style w:type="character" w:styleId="FootnoteReference">
    <w:name w:val="footnote reference"/>
    <w:basedOn w:val="DefaultParagraphFont"/>
    <w:uiPriority w:val="99"/>
    <w:semiHidden/>
    <w:unhideWhenUsed/>
    <w:rsid w:val="00DA63DA"/>
    <w:rPr>
      <w:vertAlign w:val="superscript"/>
    </w:rPr>
  </w:style>
  <w:style w:type="character" w:styleId="CommentReference">
    <w:name w:val="annotation reference"/>
    <w:basedOn w:val="DefaultParagraphFont"/>
    <w:uiPriority w:val="99"/>
    <w:semiHidden/>
    <w:unhideWhenUsed/>
    <w:rsid w:val="00BC0C37"/>
    <w:rPr>
      <w:sz w:val="16"/>
      <w:szCs w:val="16"/>
    </w:rPr>
  </w:style>
  <w:style w:type="paragraph" w:styleId="CommentText">
    <w:name w:val="annotation text"/>
    <w:basedOn w:val="Normal"/>
    <w:link w:val="CommentTextChar"/>
    <w:uiPriority w:val="99"/>
    <w:semiHidden/>
    <w:unhideWhenUsed/>
    <w:rsid w:val="00BC0C37"/>
    <w:pPr>
      <w:spacing w:line="240" w:lineRule="auto"/>
    </w:pPr>
    <w:rPr>
      <w:sz w:val="20"/>
      <w:szCs w:val="20"/>
    </w:rPr>
  </w:style>
  <w:style w:type="character" w:customStyle="1" w:styleId="CommentTextChar">
    <w:name w:val="Comment Text Char"/>
    <w:basedOn w:val="DefaultParagraphFont"/>
    <w:link w:val="CommentText"/>
    <w:uiPriority w:val="99"/>
    <w:semiHidden/>
    <w:rsid w:val="00BC0C37"/>
    <w:rPr>
      <w:sz w:val="20"/>
      <w:szCs w:val="20"/>
    </w:rPr>
  </w:style>
  <w:style w:type="paragraph" w:styleId="CommentSubject">
    <w:name w:val="annotation subject"/>
    <w:basedOn w:val="CommentText"/>
    <w:next w:val="CommentText"/>
    <w:link w:val="CommentSubjectChar"/>
    <w:uiPriority w:val="99"/>
    <w:semiHidden/>
    <w:unhideWhenUsed/>
    <w:rsid w:val="00BC0C37"/>
    <w:rPr>
      <w:b/>
      <w:bCs/>
    </w:rPr>
  </w:style>
  <w:style w:type="character" w:customStyle="1" w:styleId="CommentSubjectChar">
    <w:name w:val="Comment Subject Char"/>
    <w:basedOn w:val="CommentTextChar"/>
    <w:link w:val="CommentSubject"/>
    <w:uiPriority w:val="99"/>
    <w:semiHidden/>
    <w:rsid w:val="00BC0C37"/>
    <w:rPr>
      <w:b/>
      <w:bCs/>
      <w:sz w:val="20"/>
      <w:szCs w:val="20"/>
    </w:rPr>
  </w:style>
  <w:style w:type="table" w:styleId="GridTable1Light-Accent6">
    <w:name w:val="Grid Table 1 Light Accent 6"/>
    <w:basedOn w:val="TableNormal"/>
    <w:uiPriority w:val="46"/>
    <w:rsid w:val="001C1992"/>
    <w:pPr>
      <w:spacing w:after="0" w:line="240" w:lineRule="auto"/>
    </w:pPr>
    <w:tblPr>
      <w:tblStyleRowBandSize w:val="1"/>
      <w:tblStyleColBandSize w:val="1"/>
      <w:tblBorders>
        <w:top w:val="single" w:sz="4" w:space="0" w:color="D7D2D9" w:themeColor="accent6" w:themeTint="66"/>
        <w:left w:val="single" w:sz="4" w:space="0" w:color="D7D2D9" w:themeColor="accent6" w:themeTint="66"/>
        <w:bottom w:val="single" w:sz="4" w:space="0" w:color="D7D2D9" w:themeColor="accent6" w:themeTint="66"/>
        <w:right w:val="single" w:sz="4" w:space="0" w:color="D7D2D9" w:themeColor="accent6" w:themeTint="66"/>
        <w:insideH w:val="single" w:sz="4" w:space="0" w:color="D7D2D9" w:themeColor="accent6" w:themeTint="66"/>
        <w:insideV w:val="single" w:sz="4" w:space="0" w:color="D7D2D9" w:themeColor="accent6" w:themeTint="66"/>
      </w:tblBorders>
    </w:tblPr>
    <w:tblStylePr w:type="firstRow">
      <w:rPr>
        <w:b/>
        <w:bCs/>
      </w:rPr>
      <w:tblPr/>
      <w:tcPr>
        <w:tcBorders>
          <w:bottom w:val="single" w:sz="12" w:space="0" w:color="C4BCC6" w:themeColor="accent6" w:themeTint="99"/>
        </w:tcBorders>
      </w:tcPr>
    </w:tblStylePr>
    <w:tblStylePr w:type="lastRow">
      <w:rPr>
        <w:b/>
        <w:bCs/>
      </w:rPr>
      <w:tblPr/>
      <w:tcPr>
        <w:tcBorders>
          <w:top w:val="double" w:sz="2" w:space="0" w:color="C4BCC6" w:themeColor="accent6" w:themeTint="99"/>
        </w:tcBorders>
      </w:tcPr>
    </w:tblStylePr>
    <w:tblStylePr w:type="firstCol">
      <w:rPr>
        <w:b/>
        <w:bCs/>
      </w:rPr>
    </w:tblStylePr>
    <w:tblStylePr w:type="lastCol">
      <w:rPr>
        <w:b/>
        <w:bCs/>
      </w:rPr>
    </w:tblStylePr>
  </w:style>
  <w:style w:type="table" w:styleId="GridTable4-Accent2">
    <w:name w:val="Grid Table 4 Accent 2"/>
    <w:basedOn w:val="TableNormal"/>
    <w:uiPriority w:val="49"/>
    <w:rsid w:val="00476D2E"/>
    <w:pPr>
      <w:spacing w:after="0" w:line="240" w:lineRule="auto"/>
    </w:pPr>
    <w:tblPr>
      <w:tblStyleRowBandSize w:val="1"/>
      <w:tblStyleColBandSize w:val="1"/>
      <w:tblBorders>
        <w:top w:val="single" w:sz="4" w:space="0" w:color="7EB1E6" w:themeColor="accent2" w:themeTint="99"/>
        <w:left w:val="single" w:sz="4" w:space="0" w:color="7EB1E6" w:themeColor="accent2" w:themeTint="99"/>
        <w:bottom w:val="single" w:sz="4" w:space="0" w:color="7EB1E6" w:themeColor="accent2" w:themeTint="99"/>
        <w:right w:val="single" w:sz="4" w:space="0" w:color="7EB1E6" w:themeColor="accent2" w:themeTint="99"/>
        <w:insideH w:val="single" w:sz="4" w:space="0" w:color="7EB1E6" w:themeColor="accent2" w:themeTint="99"/>
        <w:insideV w:val="single" w:sz="4" w:space="0" w:color="7EB1E6" w:themeColor="accent2" w:themeTint="99"/>
      </w:tblBorders>
    </w:tblPr>
    <w:tblStylePr w:type="firstRow">
      <w:rPr>
        <w:b/>
        <w:bCs/>
        <w:color w:val="FFFFFF" w:themeColor="background1"/>
      </w:rPr>
      <w:tblPr/>
      <w:tcPr>
        <w:tcBorders>
          <w:top w:val="single" w:sz="4" w:space="0" w:color="297FD5" w:themeColor="accent2"/>
          <w:left w:val="single" w:sz="4" w:space="0" w:color="297FD5" w:themeColor="accent2"/>
          <w:bottom w:val="single" w:sz="4" w:space="0" w:color="297FD5" w:themeColor="accent2"/>
          <w:right w:val="single" w:sz="4" w:space="0" w:color="297FD5" w:themeColor="accent2"/>
          <w:insideH w:val="nil"/>
          <w:insideV w:val="nil"/>
        </w:tcBorders>
        <w:shd w:val="clear" w:color="auto" w:fill="297FD5" w:themeFill="accent2"/>
      </w:tcPr>
    </w:tblStylePr>
    <w:tblStylePr w:type="lastRow">
      <w:rPr>
        <w:b/>
        <w:bCs/>
      </w:rPr>
      <w:tblPr/>
      <w:tcPr>
        <w:tcBorders>
          <w:top w:val="double" w:sz="4" w:space="0" w:color="297FD5" w:themeColor="accent2"/>
        </w:tcBorders>
      </w:tcPr>
    </w:tblStylePr>
    <w:tblStylePr w:type="firstCol">
      <w:rPr>
        <w:b/>
        <w:bCs/>
      </w:rPr>
    </w:tblStylePr>
    <w:tblStylePr w:type="lastCol">
      <w:rPr>
        <w:b/>
        <w:bCs/>
      </w:rPr>
    </w:tblStylePr>
    <w:tblStylePr w:type="band1Vert">
      <w:tblPr/>
      <w:tcPr>
        <w:shd w:val="clear" w:color="auto" w:fill="D3E5F6" w:themeFill="accent2" w:themeFillTint="33"/>
      </w:tcPr>
    </w:tblStylePr>
    <w:tblStylePr w:type="band1Horz">
      <w:tblPr/>
      <w:tcPr>
        <w:shd w:val="clear" w:color="auto" w:fill="D3E5F6" w:themeFill="accent2" w:themeFillTint="33"/>
      </w:tcPr>
    </w:tblStylePr>
  </w:style>
  <w:style w:type="table" w:customStyle="1" w:styleId="Style1">
    <w:name w:val="Style1"/>
    <w:basedOn w:val="TableNormal"/>
    <w:uiPriority w:val="99"/>
    <w:rsid w:val="00C76E7D"/>
    <w:pPr>
      <w:spacing w:after="0" w:line="240" w:lineRule="auto"/>
    </w:pPr>
    <w:tblPr/>
    <w:tcPr>
      <w:shd w:val="clear" w:color="auto" w:fill="3399FF"/>
    </w:tcPr>
  </w:style>
  <w:style w:type="table" w:styleId="GridTable3-Accent6">
    <w:name w:val="Grid Table 3 Accent 6"/>
    <w:basedOn w:val="TableNormal"/>
    <w:uiPriority w:val="48"/>
    <w:rsid w:val="00881736"/>
    <w:pPr>
      <w:spacing w:after="0" w:line="240" w:lineRule="auto"/>
    </w:pPr>
    <w:tblPr>
      <w:tblStyleRowBandSize w:val="1"/>
      <w:tblStyleColBandSize w:val="1"/>
      <w:tblBorders>
        <w:top w:val="single" w:sz="4" w:space="0" w:color="C4BCC6" w:themeColor="accent6" w:themeTint="99"/>
        <w:left w:val="single" w:sz="4" w:space="0" w:color="C4BCC6" w:themeColor="accent6" w:themeTint="99"/>
        <w:bottom w:val="single" w:sz="4" w:space="0" w:color="C4BCC6" w:themeColor="accent6" w:themeTint="99"/>
        <w:right w:val="single" w:sz="4" w:space="0" w:color="C4BCC6" w:themeColor="accent6" w:themeTint="99"/>
        <w:insideH w:val="single" w:sz="4" w:space="0" w:color="C4BCC6" w:themeColor="accent6" w:themeTint="99"/>
        <w:insideV w:val="single" w:sz="4" w:space="0" w:color="C4BCC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8EC" w:themeFill="accent6" w:themeFillTint="33"/>
      </w:tcPr>
    </w:tblStylePr>
    <w:tblStylePr w:type="band1Horz">
      <w:tblPr/>
      <w:tcPr>
        <w:shd w:val="clear" w:color="auto" w:fill="EBE8EC" w:themeFill="accent6" w:themeFillTint="33"/>
      </w:tcPr>
    </w:tblStylePr>
    <w:tblStylePr w:type="neCell">
      <w:tblPr/>
      <w:tcPr>
        <w:tcBorders>
          <w:bottom w:val="single" w:sz="4" w:space="0" w:color="C4BCC6" w:themeColor="accent6" w:themeTint="99"/>
        </w:tcBorders>
      </w:tcPr>
    </w:tblStylePr>
    <w:tblStylePr w:type="nwCell">
      <w:tblPr/>
      <w:tcPr>
        <w:tcBorders>
          <w:bottom w:val="single" w:sz="4" w:space="0" w:color="C4BCC6" w:themeColor="accent6" w:themeTint="99"/>
        </w:tcBorders>
      </w:tcPr>
    </w:tblStylePr>
    <w:tblStylePr w:type="seCell">
      <w:tblPr/>
      <w:tcPr>
        <w:tcBorders>
          <w:top w:val="single" w:sz="4" w:space="0" w:color="C4BCC6" w:themeColor="accent6" w:themeTint="99"/>
        </w:tcBorders>
      </w:tcPr>
    </w:tblStylePr>
    <w:tblStylePr w:type="swCell">
      <w:tblPr/>
      <w:tcPr>
        <w:tcBorders>
          <w:top w:val="single" w:sz="4" w:space="0" w:color="C4BCC6" w:themeColor="accent6" w:themeTint="99"/>
        </w:tcBorders>
      </w:tcPr>
    </w:tblStylePr>
  </w:style>
  <w:style w:type="character" w:styleId="FollowedHyperlink">
    <w:name w:val="FollowedHyperlink"/>
    <w:basedOn w:val="DefaultParagraphFont"/>
    <w:uiPriority w:val="99"/>
    <w:semiHidden/>
    <w:unhideWhenUsed/>
    <w:rsid w:val="00A1552B"/>
    <w:rPr>
      <w:color w:val="3EBBF0" w:themeColor="followedHyperlink"/>
      <w:u w:val="single"/>
    </w:rPr>
  </w:style>
  <w:style w:type="table" w:styleId="GridTable5Dark-Accent2">
    <w:name w:val="Grid Table 5 Dark Accent 2"/>
    <w:basedOn w:val="TableNormal"/>
    <w:uiPriority w:val="50"/>
    <w:rsid w:val="00F565A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5F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97FD5"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97FD5"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97FD5"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97FD5" w:themeFill="accent2"/>
      </w:tcPr>
    </w:tblStylePr>
    <w:tblStylePr w:type="band1Vert">
      <w:tblPr/>
      <w:tcPr>
        <w:shd w:val="clear" w:color="auto" w:fill="A8CBEE" w:themeFill="accent2" w:themeFillTint="66"/>
      </w:tcPr>
    </w:tblStylePr>
    <w:tblStylePr w:type="band1Horz">
      <w:tblPr/>
      <w:tcPr>
        <w:shd w:val="clear" w:color="auto" w:fill="A8CBEE" w:themeFill="accent2" w:themeFillTint="66"/>
      </w:tcPr>
    </w:tblStylePr>
  </w:style>
  <w:style w:type="table" w:styleId="GridTable5Dark-Accent1">
    <w:name w:val="Grid Table 5 Dark Accent 1"/>
    <w:basedOn w:val="TableNormal"/>
    <w:uiPriority w:val="50"/>
    <w:rsid w:val="00F565A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EBF5"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29DD1"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29DD1"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29DD1"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29DD1" w:themeFill="accent1"/>
      </w:tcPr>
    </w:tblStylePr>
    <w:tblStylePr w:type="band1Vert">
      <w:tblPr/>
      <w:tcPr>
        <w:shd w:val="clear" w:color="auto" w:fill="C0D7EC" w:themeFill="accent1" w:themeFillTint="66"/>
      </w:tcPr>
    </w:tblStylePr>
    <w:tblStylePr w:type="band1Horz">
      <w:tblPr/>
      <w:tcPr>
        <w:shd w:val="clear" w:color="auto" w:fill="C0D7EC" w:themeFill="accent1" w:themeFillTint="66"/>
      </w:tcPr>
    </w:tblStylePr>
  </w:style>
  <w:style w:type="character" w:styleId="IntenseReference">
    <w:name w:val="Intense Reference"/>
    <w:basedOn w:val="DefaultParagraphFont"/>
    <w:uiPriority w:val="32"/>
    <w:qFormat/>
    <w:rsid w:val="00DE3A80"/>
    <w:rPr>
      <w:b/>
      <w:bCs/>
      <w:smallCaps/>
      <w:color w:val="629DD1" w:themeColor="accent1"/>
      <w:spacing w:val="5"/>
    </w:rPr>
  </w:style>
  <w:style w:type="paragraph" w:styleId="Subtitle">
    <w:name w:val="Subtitle"/>
    <w:basedOn w:val="Normal"/>
    <w:next w:val="Normal"/>
    <w:link w:val="SubtitleChar"/>
    <w:uiPriority w:val="11"/>
    <w:qFormat/>
    <w:rsid w:val="007A240E"/>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A240E"/>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12625">
      <w:bodyDiv w:val="1"/>
      <w:marLeft w:val="0"/>
      <w:marRight w:val="0"/>
      <w:marTop w:val="0"/>
      <w:marBottom w:val="0"/>
      <w:divBdr>
        <w:top w:val="none" w:sz="0" w:space="0" w:color="auto"/>
        <w:left w:val="none" w:sz="0" w:space="0" w:color="auto"/>
        <w:bottom w:val="none" w:sz="0" w:space="0" w:color="auto"/>
        <w:right w:val="none" w:sz="0" w:space="0" w:color="auto"/>
      </w:divBdr>
    </w:div>
    <w:div w:id="11080795">
      <w:bodyDiv w:val="1"/>
      <w:marLeft w:val="0"/>
      <w:marRight w:val="0"/>
      <w:marTop w:val="0"/>
      <w:marBottom w:val="0"/>
      <w:divBdr>
        <w:top w:val="none" w:sz="0" w:space="0" w:color="auto"/>
        <w:left w:val="none" w:sz="0" w:space="0" w:color="auto"/>
        <w:bottom w:val="none" w:sz="0" w:space="0" w:color="auto"/>
        <w:right w:val="none" w:sz="0" w:space="0" w:color="auto"/>
      </w:divBdr>
    </w:div>
    <w:div w:id="48575886">
      <w:bodyDiv w:val="1"/>
      <w:marLeft w:val="0"/>
      <w:marRight w:val="0"/>
      <w:marTop w:val="0"/>
      <w:marBottom w:val="0"/>
      <w:divBdr>
        <w:top w:val="none" w:sz="0" w:space="0" w:color="auto"/>
        <w:left w:val="none" w:sz="0" w:space="0" w:color="auto"/>
        <w:bottom w:val="none" w:sz="0" w:space="0" w:color="auto"/>
        <w:right w:val="none" w:sz="0" w:space="0" w:color="auto"/>
      </w:divBdr>
    </w:div>
    <w:div w:id="58287370">
      <w:bodyDiv w:val="1"/>
      <w:marLeft w:val="0"/>
      <w:marRight w:val="0"/>
      <w:marTop w:val="0"/>
      <w:marBottom w:val="0"/>
      <w:divBdr>
        <w:top w:val="none" w:sz="0" w:space="0" w:color="auto"/>
        <w:left w:val="none" w:sz="0" w:space="0" w:color="auto"/>
        <w:bottom w:val="none" w:sz="0" w:space="0" w:color="auto"/>
        <w:right w:val="none" w:sz="0" w:space="0" w:color="auto"/>
      </w:divBdr>
    </w:div>
    <w:div w:id="59593865">
      <w:bodyDiv w:val="1"/>
      <w:marLeft w:val="0"/>
      <w:marRight w:val="0"/>
      <w:marTop w:val="0"/>
      <w:marBottom w:val="0"/>
      <w:divBdr>
        <w:top w:val="none" w:sz="0" w:space="0" w:color="auto"/>
        <w:left w:val="none" w:sz="0" w:space="0" w:color="auto"/>
        <w:bottom w:val="none" w:sz="0" w:space="0" w:color="auto"/>
        <w:right w:val="none" w:sz="0" w:space="0" w:color="auto"/>
      </w:divBdr>
    </w:div>
    <w:div w:id="66420287">
      <w:bodyDiv w:val="1"/>
      <w:marLeft w:val="0"/>
      <w:marRight w:val="0"/>
      <w:marTop w:val="0"/>
      <w:marBottom w:val="0"/>
      <w:divBdr>
        <w:top w:val="none" w:sz="0" w:space="0" w:color="auto"/>
        <w:left w:val="none" w:sz="0" w:space="0" w:color="auto"/>
        <w:bottom w:val="none" w:sz="0" w:space="0" w:color="auto"/>
        <w:right w:val="none" w:sz="0" w:space="0" w:color="auto"/>
      </w:divBdr>
    </w:div>
    <w:div w:id="67390899">
      <w:bodyDiv w:val="1"/>
      <w:marLeft w:val="0"/>
      <w:marRight w:val="0"/>
      <w:marTop w:val="0"/>
      <w:marBottom w:val="0"/>
      <w:divBdr>
        <w:top w:val="none" w:sz="0" w:space="0" w:color="auto"/>
        <w:left w:val="none" w:sz="0" w:space="0" w:color="auto"/>
        <w:bottom w:val="none" w:sz="0" w:space="0" w:color="auto"/>
        <w:right w:val="none" w:sz="0" w:space="0" w:color="auto"/>
      </w:divBdr>
    </w:div>
    <w:div w:id="70587891">
      <w:bodyDiv w:val="1"/>
      <w:marLeft w:val="0"/>
      <w:marRight w:val="0"/>
      <w:marTop w:val="0"/>
      <w:marBottom w:val="0"/>
      <w:divBdr>
        <w:top w:val="none" w:sz="0" w:space="0" w:color="auto"/>
        <w:left w:val="none" w:sz="0" w:space="0" w:color="auto"/>
        <w:bottom w:val="none" w:sz="0" w:space="0" w:color="auto"/>
        <w:right w:val="none" w:sz="0" w:space="0" w:color="auto"/>
      </w:divBdr>
    </w:div>
    <w:div w:id="77096315">
      <w:bodyDiv w:val="1"/>
      <w:marLeft w:val="0"/>
      <w:marRight w:val="0"/>
      <w:marTop w:val="0"/>
      <w:marBottom w:val="0"/>
      <w:divBdr>
        <w:top w:val="none" w:sz="0" w:space="0" w:color="auto"/>
        <w:left w:val="none" w:sz="0" w:space="0" w:color="auto"/>
        <w:bottom w:val="none" w:sz="0" w:space="0" w:color="auto"/>
        <w:right w:val="none" w:sz="0" w:space="0" w:color="auto"/>
      </w:divBdr>
    </w:div>
    <w:div w:id="89787409">
      <w:bodyDiv w:val="1"/>
      <w:marLeft w:val="0"/>
      <w:marRight w:val="0"/>
      <w:marTop w:val="0"/>
      <w:marBottom w:val="0"/>
      <w:divBdr>
        <w:top w:val="none" w:sz="0" w:space="0" w:color="auto"/>
        <w:left w:val="none" w:sz="0" w:space="0" w:color="auto"/>
        <w:bottom w:val="none" w:sz="0" w:space="0" w:color="auto"/>
        <w:right w:val="none" w:sz="0" w:space="0" w:color="auto"/>
      </w:divBdr>
    </w:div>
    <w:div w:id="96144173">
      <w:bodyDiv w:val="1"/>
      <w:marLeft w:val="0"/>
      <w:marRight w:val="0"/>
      <w:marTop w:val="0"/>
      <w:marBottom w:val="0"/>
      <w:divBdr>
        <w:top w:val="none" w:sz="0" w:space="0" w:color="auto"/>
        <w:left w:val="none" w:sz="0" w:space="0" w:color="auto"/>
        <w:bottom w:val="none" w:sz="0" w:space="0" w:color="auto"/>
        <w:right w:val="none" w:sz="0" w:space="0" w:color="auto"/>
      </w:divBdr>
    </w:div>
    <w:div w:id="100615910">
      <w:bodyDiv w:val="1"/>
      <w:marLeft w:val="0"/>
      <w:marRight w:val="0"/>
      <w:marTop w:val="0"/>
      <w:marBottom w:val="0"/>
      <w:divBdr>
        <w:top w:val="none" w:sz="0" w:space="0" w:color="auto"/>
        <w:left w:val="none" w:sz="0" w:space="0" w:color="auto"/>
        <w:bottom w:val="none" w:sz="0" w:space="0" w:color="auto"/>
        <w:right w:val="none" w:sz="0" w:space="0" w:color="auto"/>
      </w:divBdr>
    </w:div>
    <w:div w:id="105853845">
      <w:bodyDiv w:val="1"/>
      <w:marLeft w:val="0"/>
      <w:marRight w:val="0"/>
      <w:marTop w:val="0"/>
      <w:marBottom w:val="0"/>
      <w:divBdr>
        <w:top w:val="none" w:sz="0" w:space="0" w:color="auto"/>
        <w:left w:val="none" w:sz="0" w:space="0" w:color="auto"/>
        <w:bottom w:val="none" w:sz="0" w:space="0" w:color="auto"/>
        <w:right w:val="none" w:sz="0" w:space="0" w:color="auto"/>
      </w:divBdr>
    </w:div>
    <w:div w:id="117339893">
      <w:bodyDiv w:val="1"/>
      <w:marLeft w:val="0"/>
      <w:marRight w:val="0"/>
      <w:marTop w:val="0"/>
      <w:marBottom w:val="0"/>
      <w:divBdr>
        <w:top w:val="none" w:sz="0" w:space="0" w:color="auto"/>
        <w:left w:val="none" w:sz="0" w:space="0" w:color="auto"/>
        <w:bottom w:val="none" w:sz="0" w:space="0" w:color="auto"/>
        <w:right w:val="none" w:sz="0" w:space="0" w:color="auto"/>
      </w:divBdr>
    </w:div>
    <w:div w:id="142507086">
      <w:bodyDiv w:val="1"/>
      <w:marLeft w:val="0"/>
      <w:marRight w:val="0"/>
      <w:marTop w:val="0"/>
      <w:marBottom w:val="0"/>
      <w:divBdr>
        <w:top w:val="none" w:sz="0" w:space="0" w:color="auto"/>
        <w:left w:val="none" w:sz="0" w:space="0" w:color="auto"/>
        <w:bottom w:val="none" w:sz="0" w:space="0" w:color="auto"/>
        <w:right w:val="none" w:sz="0" w:space="0" w:color="auto"/>
      </w:divBdr>
    </w:div>
    <w:div w:id="147476589">
      <w:bodyDiv w:val="1"/>
      <w:marLeft w:val="0"/>
      <w:marRight w:val="0"/>
      <w:marTop w:val="0"/>
      <w:marBottom w:val="0"/>
      <w:divBdr>
        <w:top w:val="none" w:sz="0" w:space="0" w:color="auto"/>
        <w:left w:val="none" w:sz="0" w:space="0" w:color="auto"/>
        <w:bottom w:val="none" w:sz="0" w:space="0" w:color="auto"/>
        <w:right w:val="none" w:sz="0" w:space="0" w:color="auto"/>
      </w:divBdr>
    </w:div>
    <w:div w:id="163085198">
      <w:bodyDiv w:val="1"/>
      <w:marLeft w:val="0"/>
      <w:marRight w:val="0"/>
      <w:marTop w:val="0"/>
      <w:marBottom w:val="0"/>
      <w:divBdr>
        <w:top w:val="none" w:sz="0" w:space="0" w:color="auto"/>
        <w:left w:val="none" w:sz="0" w:space="0" w:color="auto"/>
        <w:bottom w:val="none" w:sz="0" w:space="0" w:color="auto"/>
        <w:right w:val="none" w:sz="0" w:space="0" w:color="auto"/>
      </w:divBdr>
    </w:div>
    <w:div w:id="169294626">
      <w:bodyDiv w:val="1"/>
      <w:marLeft w:val="0"/>
      <w:marRight w:val="0"/>
      <w:marTop w:val="0"/>
      <w:marBottom w:val="0"/>
      <w:divBdr>
        <w:top w:val="none" w:sz="0" w:space="0" w:color="auto"/>
        <w:left w:val="none" w:sz="0" w:space="0" w:color="auto"/>
        <w:bottom w:val="none" w:sz="0" w:space="0" w:color="auto"/>
        <w:right w:val="none" w:sz="0" w:space="0" w:color="auto"/>
      </w:divBdr>
    </w:div>
    <w:div w:id="175118180">
      <w:bodyDiv w:val="1"/>
      <w:marLeft w:val="0"/>
      <w:marRight w:val="0"/>
      <w:marTop w:val="0"/>
      <w:marBottom w:val="0"/>
      <w:divBdr>
        <w:top w:val="none" w:sz="0" w:space="0" w:color="auto"/>
        <w:left w:val="none" w:sz="0" w:space="0" w:color="auto"/>
        <w:bottom w:val="none" w:sz="0" w:space="0" w:color="auto"/>
        <w:right w:val="none" w:sz="0" w:space="0" w:color="auto"/>
      </w:divBdr>
    </w:div>
    <w:div w:id="178742208">
      <w:bodyDiv w:val="1"/>
      <w:marLeft w:val="0"/>
      <w:marRight w:val="0"/>
      <w:marTop w:val="0"/>
      <w:marBottom w:val="0"/>
      <w:divBdr>
        <w:top w:val="none" w:sz="0" w:space="0" w:color="auto"/>
        <w:left w:val="none" w:sz="0" w:space="0" w:color="auto"/>
        <w:bottom w:val="none" w:sz="0" w:space="0" w:color="auto"/>
        <w:right w:val="none" w:sz="0" w:space="0" w:color="auto"/>
      </w:divBdr>
    </w:div>
    <w:div w:id="235209870">
      <w:bodyDiv w:val="1"/>
      <w:marLeft w:val="0"/>
      <w:marRight w:val="0"/>
      <w:marTop w:val="0"/>
      <w:marBottom w:val="0"/>
      <w:divBdr>
        <w:top w:val="none" w:sz="0" w:space="0" w:color="auto"/>
        <w:left w:val="none" w:sz="0" w:space="0" w:color="auto"/>
        <w:bottom w:val="none" w:sz="0" w:space="0" w:color="auto"/>
        <w:right w:val="none" w:sz="0" w:space="0" w:color="auto"/>
      </w:divBdr>
    </w:div>
    <w:div w:id="236597159">
      <w:bodyDiv w:val="1"/>
      <w:marLeft w:val="0"/>
      <w:marRight w:val="0"/>
      <w:marTop w:val="0"/>
      <w:marBottom w:val="0"/>
      <w:divBdr>
        <w:top w:val="none" w:sz="0" w:space="0" w:color="auto"/>
        <w:left w:val="none" w:sz="0" w:space="0" w:color="auto"/>
        <w:bottom w:val="none" w:sz="0" w:space="0" w:color="auto"/>
        <w:right w:val="none" w:sz="0" w:space="0" w:color="auto"/>
      </w:divBdr>
    </w:div>
    <w:div w:id="242417724">
      <w:bodyDiv w:val="1"/>
      <w:marLeft w:val="0"/>
      <w:marRight w:val="0"/>
      <w:marTop w:val="0"/>
      <w:marBottom w:val="0"/>
      <w:divBdr>
        <w:top w:val="none" w:sz="0" w:space="0" w:color="auto"/>
        <w:left w:val="none" w:sz="0" w:space="0" w:color="auto"/>
        <w:bottom w:val="none" w:sz="0" w:space="0" w:color="auto"/>
        <w:right w:val="none" w:sz="0" w:space="0" w:color="auto"/>
      </w:divBdr>
    </w:div>
    <w:div w:id="270094789">
      <w:bodyDiv w:val="1"/>
      <w:marLeft w:val="0"/>
      <w:marRight w:val="0"/>
      <w:marTop w:val="0"/>
      <w:marBottom w:val="0"/>
      <w:divBdr>
        <w:top w:val="none" w:sz="0" w:space="0" w:color="auto"/>
        <w:left w:val="none" w:sz="0" w:space="0" w:color="auto"/>
        <w:bottom w:val="none" w:sz="0" w:space="0" w:color="auto"/>
        <w:right w:val="none" w:sz="0" w:space="0" w:color="auto"/>
      </w:divBdr>
    </w:div>
    <w:div w:id="282005171">
      <w:bodyDiv w:val="1"/>
      <w:marLeft w:val="0"/>
      <w:marRight w:val="0"/>
      <w:marTop w:val="0"/>
      <w:marBottom w:val="0"/>
      <w:divBdr>
        <w:top w:val="none" w:sz="0" w:space="0" w:color="auto"/>
        <w:left w:val="none" w:sz="0" w:space="0" w:color="auto"/>
        <w:bottom w:val="none" w:sz="0" w:space="0" w:color="auto"/>
        <w:right w:val="none" w:sz="0" w:space="0" w:color="auto"/>
      </w:divBdr>
    </w:div>
    <w:div w:id="300812439">
      <w:bodyDiv w:val="1"/>
      <w:marLeft w:val="0"/>
      <w:marRight w:val="0"/>
      <w:marTop w:val="0"/>
      <w:marBottom w:val="0"/>
      <w:divBdr>
        <w:top w:val="none" w:sz="0" w:space="0" w:color="auto"/>
        <w:left w:val="none" w:sz="0" w:space="0" w:color="auto"/>
        <w:bottom w:val="none" w:sz="0" w:space="0" w:color="auto"/>
        <w:right w:val="none" w:sz="0" w:space="0" w:color="auto"/>
      </w:divBdr>
    </w:div>
    <w:div w:id="304312626">
      <w:bodyDiv w:val="1"/>
      <w:marLeft w:val="0"/>
      <w:marRight w:val="0"/>
      <w:marTop w:val="0"/>
      <w:marBottom w:val="0"/>
      <w:divBdr>
        <w:top w:val="none" w:sz="0" w:space="0" w:color="auto"/>
        <w:left w:val="none" w:sz="0" w:space="0" w:color="auto"/>
        <w:bottom w:val="none" w:sz="0" w:space="0" w:color="auto"/>
        <w:right w:val="none" w:sz="0" w:space="0" w:color="auto"/>
      </w:divBdr>
    </w:div>
    <w:div w:id="307982900">
      <w:bodyDiv w:val="1"/>
      <w:marLeft w:val="0"/>
      <w:marRight w:val="0"/>
      <w:marTop w:val="0"/>
      <w:marBottom w:val="0"/>
      <w:divBdr>
        <w:top w:val="none" w:sz="0" w:space="0" w:color="auto"/>
        <w:left w:val="none" w:sz="0" w:space="0" w:color="auto"/>
        <w:bottom w:val="none" w:sz="0" w:space="0" w:color="auto"/>
        <w:right w:val="none" w:sz="0" w:space="0" w:color="auto"/>
      </w:divBdr>
    </w:div>
    <w:div w:id="311448507">
      <w:bodyDiv w:val="1"/>
      <w:marLeft w:val="0"/>
      <w:marRight w:val="0"/>
      <w:marTop w:val="0"/>
      <w:marBottom w:val="0"/>
      <w:divBdr>
        <w:top w:val="none" w:sz="0" w:space="0" w:color="auto"/>
        <w:left w:val="none" w:sz="0" w:space="0" w:color="auto"/>
        <w:bottom w:val="none" w:sz="0" w:space="0" w:color="auto"/>
        <w:right w:val="none" w:sz="0" w:space="0" w:color="auto"/>
      </w:divBdr>
    </w:div>
    <w:div w:id="332416335">
      <w:bodyDiv w:val="1"/>
      <w:marLeft w:val="0"/>
      <w:marRight w:val="0"/>
      <w:marTop w:val="0"/>
      <w:marBottom w:val="0"/>
      <w:divBdr>
        <w:top w:val="none" w:sz="0" w:space="0" w:color="auto"/>
        <w:left w:val="none" w:sz="0" w:space="0" w:color="auto"/>
        <w:bottom w:val="none" w:sz="0" w:space="0" w:color="auto"/>
        <w:right w:val="none" w:sz="0" w:space="0" w:color="auto"/>
      </w:divBdr>
    </w:div>
    <w:div w:id="338892783">
      <w:bodyDiv w:val="1"/>
      <w:marLeft w:val="0"/>
      <w:marRight w:val="0"/>
      <w:marTop w:val="0"/>
      <w:marBottom w:val="0"/>
      <w:divBdr>
        <w:top w:val="none" w:sz="0" w:space="0" w:color="auto"/>
        <w:left w:val="none" w:sz="0" w:space="0" w:color="auto"/>
        <w:bottom w:val="none" w:sz="0" w:space="0" w:color="auto"/>
        <w:right w:val="none" w:sz="0" w:space="0" w:color="auto"/>
      </w:divBdr>
    </w:div>
    <w:div w:id="341782450">
      <w:bodyDiv w:val="1"/>
      <w:marLeft w:val="0"/>
      <w:marRight w:val="0"/>
      <w:marTop w:val="0"/>
      <w:marBottom w:val="0"/>
      <w:divBdr>
        <w:top w:val="none" w:sz="0" w:space="0" w:color="auto"/>
        <w:left w:val="none" w:sz="0" w:space="0" w:color="auto"/>
        <w:bottom w:val="none" w:sz="0" w:space="0" w:color="auto"/>
        <w:right w:val="none" w:sz="0" w:space="0" w:color="auto"/>
      </w:divBdr>
    </w:div>
    <w:div w:id="361637270">
      <w:bodyDiv w:val="1"/>
      <w:marLeft w:val="0"/>
      <w:marRight w:val="0"/>
      <w:marTop w:val="0"/>
      <w:marBottom w:val="0"/>
      <w:divBdr>
        <w:top w:val="none" w:sz="0" w:space="0" w:color="auto"/>
        <w:left w:val="none" w:sz="0" w:space="0" w:color="auto"/>
        <w:bottom w:val="none" w:sz="0" w:space="0" w:color="auto"/>
        <w:right w:val="none" w:sz="0" w:space="0" w:color="auto"/>
      </w:divBdr>
    </w:div>
    <w:div w:id="378938308">
      <w:bodyDiv w:val="1"/>
      <w:marLeft w:val="0"/>
      <w:marRight w:val="0"/>
      <w:marTop w:val="0"/>
      <w:marBottom w:val="0"/>
      <w:divBdr>
        <w:top w:val="none" w:sz="0" w:space="0" w:color="auto"/>
        <w:left w:val="none" w:sz="0" w:space="0" w:color="auto"/>
        <w:bottom w:val="none" w:sz="0" w:space="0" w:color="auto"/>
        <w:right w:val="none" w:sz="0" w:space="0" w:color="auto"/>
      </w:divBdr>
    </w:div>
    <w:div w:id="397679392">
      <w:bodyDiv w:val="1"/>
      <w:marLeft w:val="0"/>
      <w:marRight w:val="0"/>
      <w:marTop w:val="0"/>
      <w:marBottom w:val="0"/>
      <w:divBdr>
        <w:top w:val="none" w:sz="0" w:space="0" w:color="auto"/>
        <w:left w:val="none" w:sz="0" w:space="0" w:color="auto"/>
        <w:bottom w:val="none" w:sz="0" w:space="0" w:color="auto"/>
        <w:right w:val="none" w:sz="0" w:space="0" w:color="auto"/>
      </w:divBdr>
    </w:div>
    <w:div w:id="401147278">
      <w:bodyDiv w:val="1"/>
      <w:marLeft w:val="0"/>
      <w:marRight w:val="0"/>
      <w:marTop w:val="0"/>
      <w:marBottom w:val="0"/>
      <w:divBdr>
        <w:top w:val="none" w:sz="0" w:space="0" w:color="auto"/>
        <w:left w:val="none" w:sz="0" w:space="0" w:color="auto"/>
        <w:bottom w:val="none" w:sz="0" w:space="0" w:color="auto"/>
        <w:right w:val="none" w:sz="0" w:space="0" w:color="auto"/>
      </w:divBdr>
    </w:div>
    <w:div w:id="416024806">
      <w:bodyDiv w:val="1"/>
      <w:marLeft w:val="0"/>
      <w:marRight w:val="0"/>
      <w:marTop w:val="0"/>
      <w:marBottom w:val="0"/>
      <w:divBdr>
        <w:top w:val="none" w:sz="0" w:space="0" w:color="auto"/>
        <w:left w:val="none" w:sz="0" w:space="0" w:color="auto"/>
        <w:bottom w:val="none" w:sz="0" w:space="0" w:color="auto"/>
        <w:right w:val="none" w:sz="0" w:space="0" w:color="auto"/>
      </w:divBdr>
    </w:div>
    <w:div w:id="442699550">
      <w:bodyDiv w:val="1"/>
      <w:marLeft w:val="0"/>
      <w:marRight w:val="0"/>
      <w:marTop w:val="0"/>
      <w:marBottom w:val="0"/>
      <w:divBdr>
        <w:top w:val="none" w:sz="0" w:space="0" w:color="auto"/>
        <w:left w:val="none" w:sz="0" w:space="0" w:color="auto"/>
        <w:bottom w:val="none" w:sz="0" w:space="0" w:color="auto"/>
        <w:right w:val="none" w:sz="0" w:space="0" w:color="auto"/>
      </w:divBdr>
    </w:div>
    <w:div w:id="446312751">
      <w:bodyDiv w:val="1"/>
      <w:marLeft w:val="0"/>
      <w:marRight w:val="0"/>
      <w:marTop w:val="0"/>
      <w:marBottom w:val="0"/>
      <w:divBdr>
        <w:top w:val="none" w:sz="0" w:space="0" w:color="auto"/>
        <w:left w:val="none" w:sz="0" w:space="0" w:color="auto"/>
        <w:bottom w:val="none" w:sz="0" w:space="0" w:color="auto"/>
        <w:right w:val="none" w:sz="0" w:space="0" w:color="auto"/>
      </w:divBdr>
    </w:div>
    <w:div w:id="449983259">
      <w:bodyDiv w:val="1"/>
      <w:marLeft w:val="0"/>
      <w:marRight w:val="0"/>
      <w:marTop w:val="0"/>
      <w:marBottom w:val="0"/>
      <w:divBdr>
        <w:top w:val="none" w:sz="0" w:space="0" w:color="auto"/>
        <w:left w:val="none" w:sz="0" w:space="0" w:color="auto"/>
        <w:bottom w:val="none" w:sz="0" w:space="0" w:color="auto"/>
        <w:right w:val="none" w:sz="0" w:space="0" w:color="auto"/>
      </w:divBdr>
    </w:div>
    <w:div w:id="461189562">
      <w:bodyDiv w:val="1"/>
      <w:marLeft w:val="0"/>
      <w:marRight w:val="0"/>
      <w:marTop w:val="0"/>
      <w:marBottom w:val="0"/>
      <w:divBdr>
        <w:top w:val="none" w:sz="0" w:space="0" w:color="auto"/>
        <w:left w:val="none" w:sz="0" w:space="0" w:color="auto"/>
        <w:bottom w:val="none" w:sz="0" w:space="0" w:color="auto"/>
        <w:right w:val="none" w:sz="0" w:space="0" w:color="auto"/>
      </w:divBdr>
    </w:div>
    <w:div w:id="464347362">
      <w:bodyDiv w:val="1"/>
      <w:marLeft w:val="0"/>
      <w:marRight w:val="0"/>
      <w:marTop w:val="0"/>
      <w:marBottom w:val="0"/>
      <w:divBdr>
        <w:top w:val="none" w:sz="0" w:space="0" w:color="auto"/>
        <w:left w:val="none" w:sz="0" w:space="0" w:color="auto"/>
        <w:bottom w:val="none" w:sz="0" w:space="0" w:color="auto"/>
        <w:right w:val="none" w:sz="0" w:space="0" w:color="auto"/>
      </w:divBdr>
    </w:div>
    <w:div w:id="465853275">
      <w:bodyDiv w:val="1"/>
      <w:marLeft w:val="0"/>
      <w:marRight w:val="0"/>
      <w:marTop w:val="0"/>
      <w:marBottom w:val="0"/>
      <w:divBdr>
        <w:top w:val="none" w:sz="0" w:space="0" w:color="auto"/>
        <w:left w:val="none" w:sz="0" w:space="0" w:color="auto"/>
        <w:bottom w:val="none" w:sz="0" w:space="0" w:color="auto"/>
        <w:right w:val="none" w:sz="0" w:space="0" w:color="auto"/>
      </w:divBdr>
    </w:div>
    <w:div w:id="466902129">
      <w:bodyDiv w:val="1"/>
      <w:marLeft w:val="0"/>
      <w:marRight w:val="0"/>
      <w:marTop w:val="0"/>
      <w:marBottom w:val="0"/>
      <w:divBdr>
        <w:top w:val="none" w:sz="0" w:space="0" w:color="auto"/>
        <w:left w:val="none" w:sz="0" w:space="0" w:color="auto"/>
        <w:bottom w:val="none" w:sz="0" w:space="0" w:color="auto"/>
        <w:right w:val="none" w:sz="0" w:space="0" w:color="auto"/>
      </w:divBdr>
    </w:div>
    <w:div w:id="495875818">
      <w:bodyDiv w:val="1"/>
      <w:marLeft w:val="0"/>
      <w:marRight w:val="0"/>
      <w:marTop w:val="0"/>
      <w:marBottom w:val="0"/>
      <w:divBdr>
        <w:top w:val="none" w:sz="0" w:space="0" w:color="auto"/>
        <w:left w:val="none" w:sz="0" w:space="0" w:color="auto"/>
        <w:bottom w:val="none" w:sz="0" w:space="0" w:color="auto"/>
        <w:right w:val="none" w:sz="0" w:space="0" w:color="auto"/>
      </w:divBdr>
    </w:div>
    <w:div w:id="499274375">
      <w:bodyDiv w:val="1"/>
      <w:marLeft w:val="0"/>
      <w:marRight w:val="0"/>
      <w:marTop w:val="0"/>
      <w:marBottom w:val="0"/>
      <w:divBdr>
        <w:top w:val="none" w:sz="0" w:space="0" w:color="auto"/>
        <w:left w:val="none" w:sz="0" w:space="0" w:color="auto"/>
        <w:bottom w:val="none" w:sz="0" w:space="0" w:color="auto"/>
        <w:right w:val="none" w:sz="0" w:space="0" w:color="auto"/>
      </w:divBdr>
    </w:div>
    <w:div w:id="506096237">
      <w:bodyDiv w:val="1"/>
      <w:marLeft w:val="0"/>
      <w:marRight w:val="0"/>
      <w:marTop w:val="0"/>
      <w:marBottom w:val="0"/>
      <w:divBdr>
        <w:top w:val="none" w:sz="0" w:space="0" w:color="auto"/>
        <w:left w:val="none" w:sz="0" w:space="0" w:color="auto"/>
        <w:bottom w:val="none" w:sz="0" w:space="0" w:color="auto"/>
        <w:right w:val="none" w:sz="0" w:space="0" w:color="auto"/>
      </w:divBdr>
    </w:div>
    <w:div w:id="507796481">
      <w:bodyDiv w:val="1"/>
      <w:marLeft w:val="0"/>
      <w:marRight w:val="0"/>
      <w:marTop w:val="0"/>
      <w:marBottom w:val="0"/>
      <w:divBdr>
        <w:top w:val="none" w:sz="0" w:space="0" w:color="auto"/>
        <w:left w:val="none" w:sz="0" w:space="0" w:color="auto"/>
        <w:bottom w:val="none" w:sz="0" w:space="0" w:color="auto"/>
        <w:right w:val="none" w:sz="0" w:space="0" w:color="auto"/>
      </w:divBdr>
    </w:div>
    <w:div w:id="509107354">
      <w:bodyDiv w:val="1"/>
      <w:marLeft w:val="0"/>
      <w:marRight w:val="0"/>
      <w:marTop w:val="0"/>
      <w:marBottom w:val="0"/>
      <w:divBdr>
        <w:top w:val="none" w:sz="0" w:space="0" w:color="auto"/>
        <w:left w:val="none" w:sz="0" w:space="0" w:color="auto"/>
        <w:bottom w:val="none" w:sz="0" w:space="0" w:color="auto"/>
        <w:right w:val="none" w:sz="0" w:space="0" w:color="auto"/>
      </w:divBdr>
    </w:div>
    <w:div w:id="521748145">
      <w:bodyDiv w:val="1"/>
      <w:marLeft w:val="0"/>
      <w:marRight w:val="0"/>
      <w:marTop w:val="0"/>
      <w:marBottom w:val="0"/>
      <w:divBdr>
        <w:top w:val="none" w:sz="0" w:space="0" w:color="auto"/>
        <w:left w:val="none" w:sz="0" w:space="0" w:color="auto"/>
        <w:bottom w:val="none" w:sz="0" w:space="0" w:color="auto"/>
        <w:right w:val="none" w:sz="0" w:space="0" w:color="auto"/>
      </w:divBdr>
    </w:div>
    <w:div w:id="522986173">
      <w:bodyDiv w:val="1"/>
      <w:marLeft w:val="0"/>
      <w:marRight w:val="0"/>
      <w:marTop w:val="0"/>
      <w:marBottom w:val="0"/>
      <w:divBdr>
        <w:top w:val="none" w:sz="0" w:space="0" w:color="auto"/>
        <w:left w:val="none" w:sz="0" w:space="0" w:color="auto"/>
        <w:bottom w:val="none" w:sz="0" w:space="0" w:color="auto"/>
        <w:right w:val="none" w:sz="0" w:space="0" w:color="auto"/>
      </w:divBdr>
    </w:div>
    <w:div w:id="530730671">
      <w:bodyDiv w:val="1"/>
      <w:marLeft w:val="0"/>
      <w:marRight w:val="0"/>
      <w:marTop w:val="0"/>
      <w:marBottom w:val="0"/>
      <w:divBdr>
        <w:top w:val="none" w:sz="0" w:space="0" w:color="auto"/>
        <w:left w:val="none" w:sz="0" w:space="0" w:color="auto"/>
        <w:bottom w:val="none" w:sz="0" w:space="0" w:color="auto"/>
        <w:right w:val="none" w:sz="0" w:space="0" w:color="auto"/>
      </w:divBdr>
    </w:div>
    <w:div w:id="533614716">
      <w:bodyDiv w:val="1"/>
      <w:marLeft w:val="0"/>
      <w:marRight w:val="0"/>
      <w:marTop w:val="0"/>
      <w:marBottom w:val="0"/>
      <w:divBdr>
        <w:top w:val="none" w:sz="0" w:space="0" w:color="auto"/>
        <w:left w:val="none" w:sz="0" w:space="0" w:color="auto"/>
        <w:bottom w:val="none" w:sz="0" w:space="0" w:color="auto"/>
        <w:right w:val="none" w:sz="0" w:space="0" w:color="auto"/>
      </w:divBdr>
    </w:div>
    <w:div w:id="543635631">
      <w:bodyDiv w:val="1"/>
      <w:marLeft w:val="0"/>
      <w:marRight w:val="0"/>
      <w:marTop w:val="0"/>
      <w:marBottom w:val="0"/>
      <w:divBdr>
        <w:top w:val="none" w:sz="0" w:space="0" w:color="auto"/>
        <w:left w:val="none" w:sz="0" w:space="0" w:color="auto"/>
        <w:bottom w:val="none" w:sz="0" w:space="0" w:color="auto"/>
        <w:right w:val="none" w:sz="0" w:space="0" w:color="auto"/>
      </w:divBdr>
    </w:div>
    <w:div w:id="544872471">
      <w:bodyDiv w:val="1"/>
      <w:marLeft w:val="0"/>
      <w:marRight w:val="0"/>
      <w:marTop w:val="0"/>
      <w:marBottom w:val="0"/>
      <w:divBdr>
        <w:top w:val="none" w:sz="0" w:space="0" w:color="auto"/>
        <w:left w:val="none" w:sz="0" w:space="0" w:color="auto"/>
        <w:bottom w:val="none" w:sz="0" w:space="0" w:color="auto"/>
        <w:right w:val="none" w:sz="0" w:space="0" w:color="auto"/>
      </w:divBdr>
    </w:div>
    <w:div w:id="551502533">
      <w:bodyDiv w:val="1"/>
      <w:marLeft w:val="0"/>
      <w:marRight w:val="0"/>
      <w:marTop w:val="0"/>
      <w:marBottom w:val="0"/>
      <w:divBdr>
        <w:top w:val="none" w:sz="0" w:space="0" w:color="auto"/>
        <w:left w:val="none" w:sz="0" w:space="0" w:color="auto"/>
        <w:bottom w:val="none" w:sz="0" w:space="0" w:color="auto"/>
        <w:right w:val="none" w:sz="0" w:space="0" w:color="auto"/>
      </w:divBdr>
    </w:div>
    <w:div w:id="553738236">
      <w:bodyDiv w:val="1"/>
      <w:marLeft w:val="0"/>
      <w:marRight w:val="0"/>
      <w:marTop w:val="0"/>
      <w:marBottom w:val="0"/>
      <w:divBdr>
        <w:top w:val="none" w:sz="0" w:space="0" w:color="auto"/>
        <w:left w:val="none" w:sz="0" w:space="0" w:color="auto"/>
        <w:bottom w:val="none" w:sz="0" w:space="0" w:color="auto"/>
        <w:right w:val="none" w:sz="0" w:space="0" w:color="auto"/>
      </w:divBdr>
    </w:div>
    <w:div w:id="554315436">
      <w:bodyDiv w:val="1"/>
      <w:marLeft w:val="0"/>
      <w:marRight w:val="0"/>
      <w:marTop w:val="0"/>
      <w:marBottom w:val="0"/>
      <w:divBdr>
        <w:top w:val="none" w:sz="0" w:space="0" w:color="auto"/>
        <w:left w:val="none" w:sz="0" w:space="0" w:color="auto"/>
        <w:bottom w:val="none" w:sz="0" w:space="0" w:color="auto"/>
        <w:right w:val="none" w:sz="0" w:space="0" w:color="auto"/>
      </w:divBdr>
    </w:div>
    <w:div w:id="555318723">
      <w:bodyDiv w:val="1"/>
      <w:marLeft w:val="0"/>
      <w:marRight w:val="0"/>
      <w:marTop w:val="0"/>
      <w:marBottom w:val="0"/>
      <w:divBdr>
        <w:top w:val="none" w:sz="0" w:space="0" w:color="auto"/>
        <w:left w:val="none" w:sz="0" w:space="0" w:color="auto"/>
        <w:bottom w:val="none" w:sz="0" w:space="0" w:color="auto"/>
        <w:right w:val="none" w:sz="0" w:space="0" w:color="auto"/>
      </w:divBdr>
    </w:div>
    <w:div w:id="609051789">
      <w:bodyDiv w:val="1"/>
      <w:marLeft w:val="0"/>
      <w:marRight w:val="0"/>
      <w:marTop w:val="0"/>
      <w:marBottom w:val="0"/>
      <w:divBdr>
        <w:top w:val="none" w:sz="0" w:space="0" w:color="auto"/>
        <w:left w:val="none" w:sz="0" w:space="0" w:color="auto"/>
        <w:bottom w:val="none" w:sz="0" w:space="0" w:color="auto"/>
        <w:right w:val="none" w:sz="0" w:space="0" w:color="auto"/>
      </w:divBdr>
    </w:div>
    <w:div w:id="629438988">
      <w:bodyDiv w:val="1"/>
      <w:marLeft w:val="0"/>
      <w:marRight w:val="0"/>
      <w:marTop w:val="0"/>
      <w:marBottom w:val="0"/>
      <w:divBdr>
        <w:top w:val="none" w:sz="0" w:space="0" w:color="auto"/>
        <w:left w:val="none" w:sz="0" w:space="0" w:color="auto"/>
        <w:bottom w:val="none" w:sz="0" w:space="0" w:color="auto"/>
        <w:right w:val="none" w:sz="0" w:space="0" w:color="auto"/>
      </w:divBdr>
    </w:div>
    <w:div w:id="630403190">
      <w:bodyDiv w:val="1"/>
      <w:marLeft w:val="0"/>
      <w:marRight w:val="0"/>
      <w:marTop w:val="0"/>
      <w:marBottom w:val="0"/>
      <w:divBdr>
        <w:top w:val="none" w:sz="0" w:space="0" w:color="auto"/>
        <w:left w:val="none" w:sz="0" w:space="0" w:color="auto"/>
        <w:bottom w:val="none" w:sz="0" w:space="0" w:color="auto"/>
        <w:right w:val="none" w:sz="0" w:space="0" w:color="auto"/>
      </w:divBdr>
    </w:div>
    <w:div w:id="635647858">
      <w:bodyDiv w:val="1"/>
      <w:marLeft w:val="0"/>
      <w:marRight w:val="0"/>
      <w:marTop w:val="0"/>
      <w:marBottom w:val="0"/>
      <w:divBdr>
        <w:top w:val="none" w:sz="0" w:space="0" w:color="auto"/>
        <w:left w:val="none" w:sz="0" w:space="0" w:color="auto"/>
        <w:bottom w:val="none" w:sz="0" w:space="0" w:color="auto"/>
        <w:right w:val="none" w:sz="0" w:space="0" w:color="auto"/>
      </w:divBdr>
    </w:div>
    <w:div w:id="637414368">
      <w:bodyDiv w:val="1"/>
      <w:marLeft w:val="0"/>
      <w:marRight w:val="0"/>
      <w:marTop w:val="0"/>
      <w:marBottom w:val="0"/>
      <w:divBdr>
        <w:top w:val="none" w:sz="0" w:space="0" w:color="auto"/>
        <w:left w:val="none" w:sz="0" w:space="0" w:color="auto"/>
        <w:bottom w:val="none" w:sz="0" w:space="0" w:color="auto"/>
        <w:right w:val="none" w:sz="0" w:space="0" w:color="auto"/>
      </w:divBdr>
    </w:div>
    <w:div w:id="639916882">
      <w:bodyDiv w:val="1"/>
      <w:marLeft w:val="0"/>
      <w:marRight w:val="0"/>
      <w:marTop w:val="0"/>
      <w:marBottom w:val="0"/>
      <w:divBdr>
        <w:top w:val="none" w:sz="0" w:space="0" w:color="auto"/>
        <w:left w:val="none" w:sz="0" w:space="0" w:color="auto"/>
        <w:bottom w:val="none" w:sz="0" w:space="0" w:color="auto"/>
        <w:right w:val="none" w:sz="0" w:space="0" w:color="auto"/>
      </w:divBdr>
    </w:div>
    <w:div w:id="670989235">
      <w:bodyDiv w:val="1"/>
      <w:marLeft w:val="0"/>
      <w:marRight w:val="0"/>
      <w:marTop w:val="0"/>
      <w:marBottom w:val="0"/>
      <w:divBdr>
        <w:top w:val="none" w:sz="0" w:space="0" w:color="auto"/>
        <w:left w:val="none" w:sz="0" w:space="0" w:color="auto"/>
        <w:bottom w:val="none" w:sz="0" w:space="0" w:color="auto"/>
        <w:right w:val="none" w:sz="0" w:space="0" w:color="auto"/>
      </w:divBdr>
    </w:div>
    <w:div w:id="674118155">
      <w:bodyDiv w:val="1"/>
      <w:marLeft w:val="0"/>
      <w:marRight w:val="0"/>
      <w:marTop w:val="0"/>
      <w:marBottom w:val="0"/>
      <w:divBdr>
        <w:top w:val="none" w:sz="0" w:space="0" w:color="auto"/>
        <w:left w:val="none" w:sz="0" w:space="0" w:color="auto"/>
        <w:bottom w:val="none" w:sz="0" w:space="0" w:color="auto"/>
        <w:right w:val="none" w:sz="0" w:space="0" w:color="auto"/>
      </w:divBdr>
    </w:div>
    <w:div w:id="687946727">
      <w:bodyDiv w:val="1"/>
      <w:marLeft w:val="0"/>
      <w:marRight w:val="0"/>
      <w:marTop w:val="0"/>
      <w:marBottom w:val="0"/>
      <w:divBdr>
        <w:top w:val="none" w:sz="0" w:space="0" w:color="auto"/>
        <w:left w:val="none" w:sz="0" w:space="0" w:color="auto"/>
        <w:bottom w:val="none" w:sz="0" w:space="0" w:color="auto"/>
        <w:right w:val="none" w:sz="0" w:space="0" w:color="auto"/>
      </w:divBdr>
    </w:div>
    <w:div w:id="692074032">
      <w:bodyDiv w:val="1"/>
      <w:marLeft w:val="0"/>
      <w:marRight w:val="0"/>
      <w:marTop w:val="0"/>
      <w:marBottom w:val="0"/>
      <w:divBdr>
        <w:top w:val="none" w:sz="0" w:space="0" w:color="auto"/>
        <w:left w:val="none" w:sz="0" w:space="0" w:color="auto"/>
        <w:bottom w:val="none" w:sz="0" w:space="0" w:color="auto"/>
        <w:right w:val="none" w:sz="0" w:space="0" w:color="auto"/>
      </w:divBdr>
    </w:div>
    <w:div w:id="698508117">
      <w:bodyDiv w:val="1"/>
      <w:marLeft w:val="0"/>
      <w:marRight w:val="0"/>
      <w:marTop w:val="0"/>
      <w:marBottom w:val="0"/>
      <w:divBdr>
        <w:top w:val="none" w:sz="0" w:space="0" w:color="auto"/>
        <w:left w:val="none" w:sz="0" w:space="0" w:color="auto"/>
        <w:bottom w:val="none" w:sz="0" w:space="0" w:color="auto"/>
        <w:right w:val="none" w:sz="0" w:space="0" w:color="auto"/>
      </w:divBdr>
    </w:div>
    <w:div w:id="701437655">
      <w:bodyDiv w:val="1"/>
      <w:marLeft w:val="0"/>
      <w:marRight w:val="0"/>
      <w:marTop w:val="0"/>
      <w:marBottom w:val="0"/>
      <w:divBdr>
        <w:top w:val="none" w:sz="0" w:space="0" w:color="auto"/>
        <w:left w:val="none" w:sz="0" w:space="0" w:color="auto"/>
        <w:bottom w:val="none" w:sz="0" w:space="0" w:color="auto"/>
        <w:right w:val="none" w:sz="0" w:space="0" w:color="auto"/>
      </w:divBdr>
    </w:div>
    <w:div w:id="703095559">
      <w:bodyDiv w:val="1"/>
      <w:marLeft w:val="0"/>
      <w:marRight w:val="0"/>
      <w:marTop w:val="0"/>
      <w:marBottom w:val="0"/>
      <w:divBdr>
        <w:top w:val="none" w:sz="0" w:space="0" w:color="auto"/>
        <w:left w:val="none" w:sz="0" w:space="0" w:color="auto"/>
        <w:bottom w:val="none" w:sz="0" w:space="0" w:color="auto"/>
        <w:right w:val="none" w:sz="0" w:space="0" w:color="auto"/>
      </w:divBdr>
    </w:div>
    <w:div w:id="713967685">
      <w:bodyDiv w:val="1"/>
      <w:marLeft w:val="0"/>
      <w:marRight w:val="0"/>
      <w:marTop w:val="0"/>
      <w:marBottom w:val="0"/>
      <w:divBdr>
        <w:top w:val="none" w:sz="0" w:space="0" w:color="auto"/>
        <w:left w:val="none" w:sz="0" w:space="0" w:color="auto"/>
        <w:bottom w:val="none" w:sz="0" w:space="0" w:color="auto"/>
        <w:right w:val="none" w:sz="0" w:space="0" w:color="auto"/>
      </w:divBdr>
    </w:div>
    <w:div w:id="739209592">
      <w:bodyDiv w:val="1"/>
      <w:marLeft w:val="0"/>
      <w:marRight w:val="0"/>
      <w:marTop w:val="0"/>
      <w:marBottom w:val="0"/>
      <w:divBdr>
        <w:top w:val="none" w:sz="0" w:space="0" w:color="auto"/>
        <w:left w:val="none" w:sz="0" w:space="0" w:color="auto"/>
        <w:bottom w:val="none" w:sz="0" w:space="0" w:color="auto"/>
        <w:right w:val="none" w:sz="0" w:space="0" w:color="auto"/>
      </w:divBdr>
    </w:div>
    <w:div w:id="744961819">
      <w:bodyDiv w:val="1"/>
      <w:marLeft w:val="0"/>
      <w:marRight w:val="0"/>
      <w:marTop w:val="0"/>
      <w:marBottom w:val="0"/>
      <w:divBdr>
        <w:top w:val="none" w:sz="0" w:space="0" w:color="auto"/>
        <w:left w:val="none" w:sz="0" w:space="0" w:color="auto"/>
        <w:bottom w:val="none" w:sz="0" w:space="0" w:color="auto"/>
        <w:right w:val="none" w:sz="0" w:space="0" w:color="auto"/>
      </w:divBdr>
    </w:div>
    <w:div w:id="746342853">
      <w:bodyDiv w:val="1"/>
      <w:marLeft w:val="0"/>
      <w:marRight w:val="0"/>
      <w:marTop w:val="0"/>
      <w:marBottom w:val="0"/>
      <w:divBdr>
        <w:top w:val="none" w:sz="0" w:space="0" w:color="auto"/>
        <w:left w:val="none" w:sz="0" w:space="0" w:color="auto"/>
        <w:bottom w:val="none" w:sz="0" w:space="0" w:color="auto"/>
        <w:right w:val="none" w:sz="0" w:space="0" w:color="auto"/>
      </w:divBdr>
    </w:div>
    <w:div w:id="752049067">
      <w:bodyDiv w:val="1"/>
      <w:marLeft w:val="0"/>
      <w:marRight w:val="0"/>
      <w:marTop w:val="0"/>
      <w:marBottom w:val="0"/>
      <w:divBdr>
        <w:top w:val="none" w:sz="0" w:space="0" w:color="auto"/>
        <w:left w:val="none" w:sz="0" w:space="0" w:color="auto"/>
        <w:bottom w:val="none" w:sz="0" w:space="0" w:color="auto"/>
        <w:right w:val="none" w:sz="0" w:space="0" w:color="auto"/>
      </w:divBdr>
    </w:div>
    <w:div w:id="752169418">
      <w:bodyDiv w:val="1"/>
      <w:marLeft w:val="0"/>
      <w:marRight w:val="0"/>
      <w:marTop w:val="0"/>
      <w:marBottom w:val="0"/>
      <w:divBdr>
        <w:top w:val="none" w:sz="0" w:space="0" w:color="auto"/>
        <w:left w:val="none" w:sz="0" w:space="0" w:color="auto"/>
        <w:bottom w:val="none" w:sz="0" w:space="0" w:color="auto"/>
        <w:right w:val="none" w:sz="0" w:space="0" w:color="auto"/>
      </w:divBdr>
    </w:div>
    <w:div w:id="763114450">
      <w:bodyDiv w:val="1"/>
      <w:marLeft w:val="0"/>
      <w:marRight w:val="0"/>
      <w:marTop w:val="0"/>
      <w:marBottom w:val="0"/>
      <w:divBdr>
        <w:top w:val="none" w:sz="0" w:space="0" w:color="auto"/>
        <w:left w:val="none" w:sz="0" w:space="0" w:color="auto"/>
        <w:bottom w:val="none" w:sz="0" w:space="0" w:color="auto"/>
        <w:right w:val="none" w:sz="0" w:space="0" w:color="auto"/>
      </w:divBdr>
    </w:div>
    <w:div w:id="789982599">
      <w:bodyDiv w:val="1"/>
      <w:marLeft w:val="0"/>
      <w:marRight w:val="0"/>
      <w:marTop w:val="0"/>
      <w:marBottom w:val="0"/>
      <w:divBdr>
        <w:top w:val="none" w:sz="0" w:space="0" w:color="auto"/>
        <w:left w:val="none" w:sz="0" w:space="0" w:color="auto"/>
        <w:bottom w:val="none" w:sz="0" w:space="0" w:color="auto"/>
        <w:right w:val="none" w:sz="0" w:space="0" w:color="auto"/>
      </w:divBdr>
    </w:div>
    <w:div w:id="792986319">
      <w:bodyDiv w:val="1"/>
      <w:marLeft w:val="0"/>
      <w:marRight w:val="0"/>
      <w:marTop w:val="0"/>
      <w:marBottom w:val="0"/>
      <w:divBdr>
        <w:top w:val="none" w:sz="0" w:space="0" w:color="auto"/>
        <w:left w:val="none" w:sz="0" w:space="0" w:color="auto"/>
        <w:bottom w:val="none" w:sz="0" w:space="0" w:color="auto"/>
        <w:right w:val="none" w:sz="0" w:space="0" w:color="auto"/>
      </w:divBdr>
    </w:div>
    <w:div w:id="801465758">
      <w:bodyDiv w:val="1"/>
      <w:marLeft w:val="0"/>
      <w:marRight w:val="0"/>
      <w:marTop w:val="0"/>
      <w:marBottom w:val="0"/>
      <w:divBdr>
        <w:top w:val="none" w:sz="0" w:space="0" w:color="auto"/>
        <w:left w:val="none" w:sz="0" w:space="0" w:color="auto"/>
        <w:bottom w:val="none" w:sz="0" w:space="0" w:color="auto"/>
        <w:right w:val="none" w:sz="0" w:space="0" w:color="auto"/>
      </w:divBdr>
    </w:div>
    <w:div w:id="819536836">
      <w:bodyDiv w:val="1"/>
      <w:marLeft w:val="0"/>
      <w:marRight w:val="0"/>
      <w:marTop w:val="0"/>
      <w:marBottom w:val="0"/>
      <w:divBdr>
        <w:top w:val="none" w:sz="0" w:space="0" w:color="auto"/>
        <w:left w:val="none" w:sz="0" w:space="0" w:color="auto"/>
        <w:bottom w:val="none" w:sz="0" w:space="0" w:color="auto"/>
        <w:right w:val="none" w:sz="0" w:space="0" w:color="auto"/>
      </w:divBdr>
    </w:div>
    <w:div w:id="832186493">
      <w:bodyDiv w:val="1"/>
      <w:marLeft w:val="0"/>
      <w:marRight w:val="0"/>
      <w:marTop w:val="0"/>
      <w:marBottom w:val="0"/>
      <w:divBdr>
        <w:top w:val="none" w:sz="0" w:space="0" w:color="auto"/>
        <w:left w:val="none" w:sz="0" w:space="0" w:color="auto"/>
        <w:bottom w:val="none" w:sz="0" w:space="0" w:color="auto"/>
        <w:right w:val="none" w:sz="0" w:space="0" w:color="auto"/>
      </w:divBdr>
    </w:div>
    <w:div w:id="842471771">
      <w:bodyDiv w:val="1"/>
      <w:marLeft w:val="0"/>
      <w:marRight w:val="0"/>
      <w:marTop w:val="0"/>
      <w:marBottom w:val="0"/>
      <w:divBdr>
        <w:top w:val="none" w:sz="0" w:space="0" w:color="auto"/>
        <w:left w:val="none" w:sz="0" w:space="0" w:color="auto"/>
        <w:bottom w:val="none" w:sz="0" w:space="0" w:color="auto"/>
        <w:right w:val="none" w:sz="0" w:space="0" w:color="auto"/>
      </w:divBdr>
    </w:div>
    <w:div w:id="848956647">
      <w:bodyDiv w:val="1"/>
      <w:marLeft w:val="0"/>
      <w:marRight w:val="0"/>
      <w:marTop w:val="0"/>
      <w:marBottom w:val="0"/>
      <w:divBdr>
        <w:top w:val="none" w:sz="0" w:space="0" w:color="auto"/>
        <w:left w:val="none" w:sz="0" w:space="0" w:color="auto"/>
        <w:bottom w:val="none" w:sz="0" w:space="0" w:color="auto"/>
        <w:right w:val="none" w:sz="0" w:space="0" w:color="auto"/>
      </w:divBdr>
    </w:div>
    <w:div w:id="859011739">
      <w:bodyDiv w:val="1"/>
      <w:marLeft w:val="0"/>
      <w:marRight w:val="0"/>
      <w:marTop w:val="0"/>
      <w:marBottom w:val="0"/>
      <w:divBdr>
        <w:top w:val="none" w:sz="0" w:space="0" w:color="auto"/>
        <w:left w:val="none" w:sz="0" w:space="0" w:color="auto"/>
        <w:bottom w:val="none" w:sz="0" w:space="0" w:color="auto"/>
        <w:right w:val="none" w:sz="0" w:space="0" w:color="auto"/>
      </w:divBdr>
    </w:div>
    <w:div w:id="868880415">
      <w:bodyDiv w:val="1"/>
      <w:marLeft w:val="0"/>
      <w:marRight w:val="0"/>
      <w:marTop w:val="0"/>
      <w:marBottom w:val="0"/>
      <w:divBdr>
        <w:top w:val="none" w:sz="0" w:space="0" w:color="auto"/>
        <w:left w:val="none" w:sz="0" w:space="0" w:color="auto"/>
        <w:bottom w:val="none" w:sz="0" w:space="0" w:color="auto"/>
        <w:right w:val="none" w:sz="0" w:space="0" w:color="auto"/>
      </w:divBdr>
    </w:div>
    <w:div w:id="890113775">
      <w:bodyDiv w:val="1"/>
      <w:marLeft w:val="0"/>
      <w:marRight w:val="0"/>
      <w:marTop w:val="0"/>
      <w:marBottom w:val="0"/>
      <w:divBdr>
        <w:top w:val="none" w:sz="0" w:space="0" w:color="auto"/>
        <w:left w:val="none" w:sz="0" w:space="0" w:color="auto"/>
        <w:bottom w:val="none" w:sz="0" w:space="0" w:color="auto"/>
        <w:right w:val="none" w:sz="0" w:space="0" w:color="auto"/>
      </w:divBdr>
    </w:div>
    <w:div w:id="905913990">
      <w:bodyDiv w:val="1"/>
      <w:marLeft w:val="0"/>
      <w:marRight w:val="0"/>
      <w:marTop w:val="0"/>
      <w:marBottom w:val="0"/>
      <w:divBdr>
        <w:top w:val="none" w:sz="0" w:space="0" w:color="auto"/>
        <w:left w:val="none" w:sz="0" w:space="0" w:color="auto"/>
        <w:bottom w:val="none" w:sz="0" w:space="0" w:color="auto"/>
        <w:right w:val="none" w:sz="0" w:space="0" w:color="auto"/>
      </w:divBdr>
    </w:div>
    <w:div w:id="908929003">
      <w:bodyDiv w:val="1"/>
      <w:marLeft w:val="0"/>
      <w:marRight w:val="0"/>
      <w:marTop w:val="0"/>
      <w:marBottom w:val="0"/>
      <w:divBdr>
        <w:top w:val="none" w:sz="0" w:space="0" w:color="auto"/>
        <w:left w:val="none" w:sz="0" w:space="0" w:color="auto"/>
        <w:bottom w:val="none" w:sz="0" w:space="0" w:color="auto"/>
        <w:right w:val="none" w:sz="0" w:space="0" w:color="auto"/>
      </w:divBdr>
    </w:div>
    <w:div w:id="922303286">
      <w:bodyDiv w:val="1"/>
      <w:marLeft w:val="0"/>
      <w:marRight w:val="0"/>
      <w:marTop w:val="0"/>
      <w:marBottom w:val="0"/>
      <w:divBdr>
        <w:top w:val="none" w:sz="0" w:space="0" w:color="auto"/>
        <w:left w:val="none" w:sz="0" w:space="0" w:color="auto"/>
        <w:bottom w:val="none" w:sz="0" w:space="0" w:color="auto"/>
        <w:right w:val="none" w:sz="0" w:space="0" w:color="auto"/>
      </w:divBdr>
    </w:div>
    <w:div w:id="946230148">
      <w:bodyDiv w:val="1"/>
      <w:marLeft w:val="0"/>
      <w:marRight w:val="0"/>
      <w:marTop w:val="0"/>
      <w:marBottom w:val="0"/>
      <w:divBdr>
        <w:top w:val="none" w:sz="0" w:space="0" w:color="auto"/>
        <w:left w:val="none" w:sz="0" w:space="0" w:color="auto"/>
        <w:bottom w:val="none" w:sz="0" w:space="0" w:color="auto"/>
        <w:right w:val="none" w:sz="0" w:space="0" w:color="auto"/>
      </w:divBdr>
    </w:div>
    <w:div w:id="949819140">
      <w:bodyDiv w:val="1"/>
      <w:marLeft w:val="0"/>
      <w:marRight w:val="0"/>
      <w:marTop w:val="0"/>
      <w:marBottom w:val="0"/>
      <w:divBdr>
        <w:top w:val="none" w:sz="0" w:space="0" w:color="auto"/>
        <w:left w:val="none" w:sz="0" w:space="0" w:color="auto"/>
        <w:bottom w:val="none" w:sz="0" w:space="0" w:color="auto"/>
        <w:right w:val="none" w:sz="0" w:space="0" w:color="auto"/>
      </w:divBdr>
    </w:div>
    <w:div w:id="989214958">
      <w:bodyDiv w:val="1"/>
      <w:marLeft w:val="0"/>
      <w:marRight w:val="0"/>
      <w:marTop w:val="0"/>
      <w:marBottom w:val="0"/>
      <w:divBdr>
        <w:top w:val="none" w:sz="0" w:space="0" w:color="auto"/>
        <w:left w:val="none" w:sz="0" w:space="0" w:color="auto"/>
        <w:bottom w:val="none" w:sz="0" w:space="0" w:color="auto"/>
        <w:right w:val="none" w:sz="0" w:space="0" w:color="auto"/>
      </w:divBdr>
    </w:div>
    <w:div w:id="999238791">
      <w:bodyDiv w:val="1"/>
      <w:marLeft w:val="0"/>
      <w:marRight w:val="0"/>
      <w:marTop w:val="0"/>
      <w:marBottom w:val="0"/>
      <w:divBdr>
        <w:top w:val="none" w:sz="0" w:space="0" w:color="auto"/>
        <w:left w:val="none" w:sz="0" w:space="0" w:color="auto"/>
        <w:bottom w:val="none" w:sz="0" w:space="0" w:color="auto"/>
        <w:right w:val="none" w:sz="0" w:space="0" w:color="auto"/>
      </w:divBdr>
    </w:div>
    <w:div w:id="1000736364">
      <w:bodyDiv w:val="1"/>
      <w:marLeft w:val="0"/>
      <w:marRight w:val="0"/>
      <w:marTop w:val="0"/>
      <w:marBottom w:val="0"/>
      <w:divBdr>
        <w:top w:val="none" w:sz="0" w:space="0" w:color="auto"/>
        <w:left w:val="none" w:sz="0" w:space="0" w:color="auto"/>
        <w:bottom w:val="none" w:sz="0" w:space="0" w:color="auto"/>
        <w:right w:val="none" w:sz="0" w:space="0" w:color="auto"/>
      </w:divBdr>
    </w:div>
    <w:div w:id="1009217686">
      <w:bodyDiv w:val="1"/>
      <w:marLeft w:val="0"/>
      <w:marRight w:val="0"/>
      <w:marTop w:val="0"/>
      <w:marBottom w:val="0"/>
      <w:divBdr>
        <w:top w:val="none" w:sz="0" w:space="0" w:color="auto"/>
        <w:left w:val="none" w:sz="0" w:space="0" w:color="auto"/>
        <w:bottom w:val="none" w:sz="0" w:space="0" w:color="auto"/>
        <w:right w:val="none" w:sz="0" w:space="0" w:color="auto"/>
      </w:divBdr>
    </w:div>
    <w:div w:id="1012798483">
      <w:bodyDiv w:val="1"/>
      <w:marLeft w:val="0"/>
      <w:marRight w:val="0"/>
      <w:marTop w:val="0"/>
      <w:marBottom w:val="0"/>
      <w:divBdr>
        <w:top w:val="none" w:sz="0" w:space="0" w:color="auto"/>
        <w:left w:val="none" w:sz="0" w:space="0" w:color="auto"/>
        <w:bottom w:val="none" w:sz="0" w:space="0" w:color="auto"/>
        <w:right w:val="none" w:sz="0" w:space="0" w:color="auto"/>
      </w:divBdr>
    </w:div>
    <w:div w:id="1026295306">
      <w:bodyDiv w:val="1"/>
      <w:marLeft w:val="0"/>
      <w:marRight w:val="0"/>
      <w:marTop w:val="0"/>
      <w:marBottom w:val="0"/>
      <w:divBdr>
        <w:top w:val="none" w:sz="0" w:space="0" w:color="auto"/>
        <w:left w:val="none" w:sz="0" w:space="0" w:color="auto"/>
        <w:bottom w:val="none" w:sz="0" w:space="0" w:color="auto"/>
        <w:right w:val="none" w:sz="0" w:space="0" w:color="auto"/>
      </w:divBdr>
    </w:div>
    <w:div w:id="1030691235">
      <w:bodyDiv w:val="1"/>
      <w:marLeft w:val="0"/>
      <w:marRight w:val="0"/>
      <w:marTop w:val="0"/>
      <w:marBottom w:val="0"/>
      <w:divBdr>
        <w:top w:val="none" w:sz="0" w:space="0" w:color="auto"/>
        <w:left w:val="none" w:sz="0" w:space="0" w:color="auto"/>
        <w:bottom w:val="none" w:sz="0" w:space="0" w:color="auto"/>
        <w:right w:val="none" w:sz="0" w:space="0" w:color="auto"/>
      </w:divBdr>
    </w:div>
    <w:div w:id="1035807875">
      <w:bodyDiv w:val="1"/>
      <w:marLeft w:val="0"/>
      <w:marRight w:val="0"/>
      <w:marTop w:val="0"/>
      <w:marBottom w:val="0"/>
      <w:divBdr>
        <w:top w:val="none" w:sz="0" w:space="0" w:color="auto"/>
        <w:left w:val="none" w:sz="0" w:space="0" w:color="auto"/>
        <w:bottom w:val="none" w:sz="0" w:space="0" w:color="auto"/>
        <w:right w:val="none" w:sz="0" w:space="0" w:color="auto"/>
      </w:divBdr>
    </w:div>
    <w:div w:id="1047074089">
      <w:bodyDiv w:val="1"/>
      <w:marLeft w:val="0"/>
      <w:marRight w:val="0"/>
      <w:marTop w:val="0"/>
      <w:marBottom w:val="0"/>
      <w:divBdr>
        <w:top w:val="none" w:sz="0" w:space="0" w:color="auto"/>
        <w:left w:val="none" w:sz="0" w:space="0" w:color="auto"/>
        <w:bottom w:val="none" w:sz="0" w:space="0" w:color="auto"/>
        <w:right w:val="none" w:sz="0" w:space="0" w:color="auto"/>
      </w:divBdr>
    </w:div>
    <w:div w:id="1049576369">
      <w:bodyDiv w:val="1"/>
      <w:marLeft w:val="0"/>
      <w:marRight w:val="0"/>
      <w:marTop w:val="0"/>
      <w:marBottom w:val="0"/>
      <w:divBdr>
        <w:top w:val="none" w:sz="0" w:space="0" w:color="auto"/>
        <w:left w:val="none" w:sz="0" w:space="0" w:color="auto"/>
        <w:bottom w:val="none" w:sz="0" w:space="0" w:color="auto"/>
        <w:right w:val="none" w:sz="0" w:space="0" w:color="auto"/>
      </w:divBdr>
    </w:div>
    <w:div w:id="1052732499">
      <w:bodyDiv w:val="1"/>
      <w:marLeft w:val="0"/>
      <w:marRight w:val="0"/>
      <w:marTop w:val="0"/>
      <w:marBottom w:val="0"/>
      <w:divBdr>
        <w:top w:val="none" w:sz="0" w:space="0" w:color="auto"/>
        <w:left w:val="none" w:sz="0" w:space="0" w:color="auto"/>
        <w:bottom w:val="none" w:sz="0" w:space="0" w:color="auto"/>
        <w:right w:val="none" w:sz="0" w:space="0" w:color="auto"/>
      </w:divBdr>
    </w:div>
    <w:div w:id="1053847893">
      <w:bodyDiv w:val="1"/>
      <w:marLeft w:val="0"/>
      <w:marRight w:val="0"/>
      <w:marTop w:val="0"/>
      <w:marBottom w:val="0"/>
      <w:divBdr>
        <w:top w:val="none" w:sz="0" w:space="0" w:color="auto"/>
        <w:left w:val="none" w:sz="0" w:space="0" w:color="auto"/>
        <w:bottom w:val="none" w:sz="0" w:space="0" w:color="auto"/>
        <w:right w:val="none" w:sz="0" w:space="0" w:color="auto"/>
      </w:divBdr>
    </w:div>
    <w:div w:id="1058817770">
      <w:bodyDiv w:val="1"/>
      <w:marLeft w:val="0"/>
      <w:marRight w:val="0"/>
      <w:marTop w:val="0"/>
      <w:marBottom w:val="0"/>
      <w:divBdr>
        <w:top w:val="none" w:sz="0" w:space="0" w:color="auto"/>
        <w:left w:val="none" w:sz="0" w:space="0" w:color="auto"/>
        <w:bottom w:val="none" w:sz="0" w:space="0" w:color="auto"/>
        <w:right w:val="none" w:sz="0" w:space="0" w:color="auto"/>
      </w:divBdr>
    </w:div>
    <w:div w:id="1070928654">
      <w:bodyDiv w:val="1"/>
      <w:marLeft w:val="0"/>
      <w:marRight w:val="0"/>
      <w:marTop w:val="0"/>
      <w:marBottom w:val="0"/>
      <w:divBdr>
        <w:top w:val="none" w:sz="0" w:space="0" w:color="auto"/>
        <w:left w:val="none" w:sz="0" w:space="0" w:color="auto"/>
        <w:bottom w:val="none" w:sz="0" w:space="0" w:color="auto"/>
        <w:right w:val="none" w:sz="0" w:space="0" w:color="auto"/>
      </w:divBdr>
    </w:div>
    <w:div w:id="1073241599">
      <w:bodyDiv w:val="1"/>
      <w:marLeft w:val="0"/>
      <w:marRight w:val="0"/>
      <w:marTop w:val="0"/>
      <w:marBottom w:val="0"/>
      <w:divBdr>
        <w:top w:val="none" w:sz="0" w:space="0" w:color="auto"/>
        <w:left w:val="none" w:sz="0" w:space="0" w:color="auto"/>
        <w:bottom w:val="none" w:sz="0" w:space="0" w:color="auto"/>
        <w:right w:val="none" w:sz="0" w:space="0" w:color="auto"/>
      </w:divBdr>
    </w:div>
    <w:div w:id="1077946959">
      <w:bodyDiv w:val="1"/>
      <w:marLeft w:val="0"/>
      <w:marRight w:val="0"/>
      <w:marTop w:val="0"/>
      <w:marBottom w:val="0"/>
      <w:divBdr>
        <w:top w:val="none" w:sz="0" w:space="0" w:color="auto"/>
        <w:left w:val="none" w:sz="0" w:space="0" w:color="auto"/>
        <w:bottom w:val="none" w:sz="0" w:space="0" w:color="auto"/>
        <w:right w:val="none" w:sz="0" w:space="0" w:color="auto"/>
      </w:divBdr>
    </w:div>
    <w:div w:id="1103646984">
      <w:bodyDiv w:val="1"/>
      <w:marLeft w:val="0"/>
      <w:marRight w:val="0"/>
      <w:marTop w:val="0"/>
      <w:marBottom w:val="0"/>
      <w:divBdr>
        <w:top w:val="none" w:sz="0" w:space="0" w:color="auto"/>
        <w:left w:val="none" w:sz="0" w:space="0" w:color="auto"/>
        <w:bottom w:val="none" w:sz="0" w:space="0" w:color="auto"/>
        <w:right w:val="none" w:sz="0" w:space="0" w:color="auto"/>
      </w:divBdr>
    </w:div>
    <w:div w:id="1107694918">
      <w:bodyDiv w:val="1"/>
      <w:marLeft w:val="0"/>
      <w:marRight w:val="0"/>
      <w:marTop w:val="0"/>
      <w:marBottom w:val="0"/>
      <w:divBdr>
        <w:top w:val="none" w:sz="0" w:space="0" w:color="auto"/>
        <w:left w:val="none" w:sz="0" w:space="0" w:color="auto"/>
        <w:bottom w:val="none" w:sz="0" w:space="0" w:color="auto"/>
        <w:right w:val="none" w:sz="0" w:space="0" w:color="auto"/>
      </w:divBdr>
    </w:div>
    <w:div w:id="1131288761">
      <w:bodyDiv w:val="1"/>
      <w:marLeft w:val="0"/>
      <w:marRight w:val="0"/>
      <w:marTop w:val="0"/>
      <w:marBottom w:val="0"/>
      <w:divBdr>
        <w:top w:val="none" w:sz="0" w:space="0" w:color="auto"/>
        <w:left w:val="none" w:sz="0" w:space="0" w:color="auto"/>
        <w:bottom w:val="none" w:sz="0" w:space="0" w:color="auto"/>
        <w:right w:val="none" w:sz="0" w:space="0" w:color="auto"/>
      </w:divBdr>
    </w:div>
    <w:div w:id="1137064842">
      <w:bodyDiv w:val="1"/>
      <w:marLeft w:val="0"/>
      <w:marRight w:val="0"/>
      <w:marTop w:val="0"/>
      <w:marBottom w:val="0"/>
      <w:divBdr>
        <w:top w:val="none" w:sz="0" w:space="0" w:color="auto"/>
        <w:left w:val="none" w:sz="0" w:space="0" w:color="auto"/>
        <w:bottom w:val="none" w:sz="0" w:space="0" w:color="auto"/>
        <w:right w:val="none" w:sz="0" w:space="0" w:color="auto"/>
      </w:divBdr>
    </w:div>
    <w:div w:id="1148479804">
      <w:bodyDiv w:val="1"/>
      <w:marLeft w:val="0"/>
      <w:marRight w:val="0"/>
      <w:marTop w:val="0"/>
      <w:marBottom w:val="0"/>
      <w:divBdr>
        <w:top w:val="none" w:sz="0" w:space="0" w:color="auto"/>
        <w:left w:val="none" w:sz="0" w:space="0" w:color="auto"/>
        <w:bottom w:val="none" w:sz="0" w:space="0" w:color="auto"/>
        <w:right w:val="none" w:sz="0" w:space="0" w:color="auto"/>
      </w:divBdr>
    </w:div>
    <w:div w:id="1148746585">
      <w:bodyDiv w:val="1"/>
      <w:marLeft w:val="0"/>
      <w:marRight w:val="0"/>
      <w:marTop w:val="0"/>
      <w:marBottom w:val="0"/>
      <w:divBdr>
        <w:top w:val="none" w:sz="0" w:space="0" w:color="auto"/>
        <w:left w:val="none" w:sz="0" w:space="0" w:color="auto"/>
        <w:bottom w:val="none" w:sz="0" w:space="0" w:color="auto"/>
        <w:right w:val="none" w:sz="0" w:space="0" w:color="auto"/>
      </w:divBdr>
    </w:div>
    <w:div w:id="1158154420">
      <w:bodyDiv w:val="1"/>
      <w:marLeft w:val="0"/>
      <w:marRight w:val="0"/>
      <w:marTop w:val="0"/>
      <w:marBottom w:val="0"/>
      <w:divBdr>
        <w:top w:val="none" w:sz="0" w:space="0" w:color="auto"/>
        <w:left w:val="none" w:sz="0" w:space="0" w:color="auto"/>
        <w:bottom w:val="none" w:sz="0" w:space="0" w:color="auto"/>
        <w:right w:val="none" w:sz="0" w:space="0" w:color="auto"/>
      </w:divBdr>
    </w:div>
    <w:div w:id="1171680900">
      <w:bodyDiv w:val="1"/>
      <w:marLeft w:val="0"/>
      <w:marRight w:val="0"/>
      <w:marTop w:val="0"/>
      <w:marBottom w:val="0"/>
      <w:divBdr>
        <w:top w:val="none" w:sz="0" w:space="0" w:color="auto"/>
        <w:left w:val="none" w:sz="0" w:space="0" w:color="auto"/>
        <w:bottom w:val="none" w:sz="0" w:space="0" w:color="auto"/>
        <w:right w:val="none" w:sz="0" w:space="0" w:color="auto"/>
      </w:divBdr>
    </w:div>
    <w:div w:id="1173304452">
      <w:bodyDiv w:val="1"/>
      <w:marLeft w:val="0"/>
      <w:marRight w:val="0"/>
      <w:marTop w:val="0"/>
      <w:marBottom w:val="0"/>
      <w:divBdr>
        <w:top w:val="none" w:sz="0" w:space="0" w:color="auto"/>
        <w:left w:val="none" w:sz="0" w:space="0" w:color="auto"/>
        <w:bottom w:val="none" w:sz="0" w:space="0" w:color="auto"/>
        <w:right w:val="none" w:sz="0" w:space="0" w:color="auto"/>
      </w:divBdr>
    </w:div>
    <w:div w:id="1178036259">
      <w:bodyDiv w:val="1"/>
      <w:marLeft w:val="0"/>
      <w:marRight w:val="0"/>
      <w:marTop w:val="0"/>
      <w:marBottom w:val="0"/>
      <w:divBdr>
        <w:top w:val="none" w:sz="0" w:space="0" w:color="auto"/>
        <w:left w:val="none" w:sz="0" w:space="0" w:color="auto"/>
        <w:bottom w:val="none" w:sz="0" w:space="0" w:color="auto"/>
        <w:right w:val="none" w:sz="0" w:space="0" w:color="auto"/>
      </w:divBdr>
    </w:div>
    <w:div w:id="1178076331">
      <w:bodyDiv w:val="1"/>
      <w:marLeft w:val="0"/>
      <w:marRight w:val="0"/>
      <w:marTop w:val="0"/>
      <w:marBottom w:val="0"/>
      <w:divBdr>
        <w:top w:val="none" w:sz="0" w:space="0" w:color="auto"/>
        <w:left w:val="none" w:sz="0" w:space="0" w:color="auto"/>
        <w:bottom w:val="none" w:sz="0" w:space="0" w:color="auto"/>
        <w:right w:val="none" w:sz="0" w:space="0" w:color="auto"/>
      </w:divBdr>
    </w:div>
    <w:div w:id="1183203313">
      <w:bodyDiv w:val="1"/>
      <w:marLeft w:val="0"/>
      <w:marRight w:val="0"/>
      <w:marTop w:val="0"/>
      <w:marBottom w:val="0"/>
      <w:divBdr>
        <w:top w:val="none" w:sz="0" w:space="0" w:color="auto"/>
        <w:left w:val="none" w:sz="0" w:space="0" w:color="auto"/>
        <w:bottom w:val="none" w:sz="0" w:space="0" w:color="auto"/>
        <w:right w:val="none" w:sz="0" w:space="0" w:color="auto"/>
      </w:divBdr>
    </w:div>
    <w:div w:id="1185555992">
      <w:bodyDiv w:val="1"/>
      <w:marLeft w:val="0"/>
      <w:marRight w:val="0"/>
      <w:marTop w:val="0"/>
      <w:marBottom w:val="0"/>
      <w:divBdr>
        <w:top w:val="none" w:sz="0" w:space="0" w:color="auto"/>
        <w:left w:val="none" w:sz="0" w:space="0" w:color="auto"/>
        <w:bottom w:val="none" w:sz="0" w:space="0" w:color="auto"/>
        <w:right w:val="none" w:sz="0" w:space="0" w:color="auto"/>
      </w:divBdr>
    </w:div>
    <w:div w:id="1186871761">
      <w:bodyDiv w:val="1"/>
      <w:marLeft w:val="0"/>
      <w:marRight w:val="0"/>
      <w:marTop w:val="0"/>
      <w:marBottom w:val="0"/>
      <w:divBdr>
        <w:top w:val="none" w:sz="0" w:space="0" w:color="auto"/>
        <w:left w:val="none" w:sz="0" w:space="0" w:color="auto"/>
        <w:bottom w:val="none" w:sz="0" w:space="0" w:color="auto"/>
        <w:right w:val="none" w:sz="0" w:space="0" w:color="auto"/>
      </w:divBdr>
    </w:div>
    <w:div w:id="1214388489">
      <w:bodyDiv w:val="1"/>
      <w:marLeft w:val="0"/>
      <w:marRight w:val="0"/>
      <w:marTop w:val="0"/>
      <w:marBottom w:val="0"/>
      <w:divBdr>
        <w:top w:val="none" w:sz="0" w:space="0" w:color="auto"/>
        <w:left w:val="none" w:sz="0" w:space="0" w:color="auto"/>
        <w:bottom w:val="none" w:sz="0" w:space="0" w:color="auto"/>
        <w:right w:val="none" w:sz="0" w:space="0" w:color="auto"/>
      </w:divBdr>
    </w:div>
    <w:div w:id="1222401963">
      <w:bodyDiv w:val="1"/>
      <w:marLeft w:val="0"/>
      <w:marRight w:val="0"/>
      <w:marTop w:val="0"/>
      <w:marBottom w:val="0"/>
      <w:divBdr>
        <w:top w:val="none" w:sz="0" w:space="0" w:color="auto"/>
        <w:left w:val="none" w:sz="0" w:space="0" w:color="auto"/>
        <w:bottom w:val="none" w:sz="0" w:space="0" w:color="auto"/>
        <w:right w:val="none" w:sz="0" w:space="0" w:color="auto"/>
      </w:divBdr>
    </w:div>
    <w:div w:id="1226331378">
      <w:bodyDiv w:val="1"/>
      <w:marLeft w:val="0"/>
      <w:marRight w:val="0"/>
      <w:marTop w:val="0"/>
      <w:marBottom w:val="0"/>
      <w:divBdr>
        <w:top w:val="none" w:sz="0" w:space="0" w:color="auto"/>
        <w:left w:val="none" w:sz="0" w:space="0" w:color="auto"/>
        <w:bottom w:val="none" w:sz="0" w:space="0" w:color="auto"/>
        <w:right w:val="none" w:sz="0" w:space="0" w:color="auto"/>
      </w:divBdr>
    </w:div>
    <w:div w:id="1236209052">
      <w:bodyDiv w:val="1"/>
      <w:marLeft w:val="0"/>
      <w:marRight w:val="0"/>
      <w:marTop w:val="0"/>
      <w:marBottom w:val="0"/>
      <w:divBdr>
        <w:top w:val="none" w:sz="0" w:space="0" w:color="auto"/>
        <w:left w:val="none" w:sz="0" w:space="0" w:color="auto"/>
        <w:bottom w:val="none" w:sz="0" w:space="0" w:color="auto"/>
        <w:right w:val="none" w:sz="0" w:space="0" w:color="auto"/>
      </w:divBdr>
    </w:div>
    <w:div w:id="1236471010">
      <w:bodyDiv w:val="1"/>
      <w:marLeft w:val="0"/>
      <w:marRight w:val="0"/>
      <w:marTop w:val="0"/>
      <w:marBottom w:val="0"/>
      <w:divBdr>
        <w:top w:val="none" w:sz="0" w:space="0" w:color="auto"/>
        <w:left w:val="none" w:sz="0" w:space="0" w:color="auto"/>
        <w:bottom w:val="none" w:sz="0" w:space="0" w:color="auto"/>
        <w:right w:val="none" w:sz="0" w:space="0" w:color="auto"/>
      </w:divBdr>
    </w:div>
    <w:div w:id="1255090816">
      <w:bodyDiv w:val="1"/>
      <w:marLeft w:val="0"/>
      <w:marRight w:val="0"/>
      <w:marTop w:val="0"/>
      <w:marBottom w:val="0"/>
      <w:divBdr>
        <w:top w:val="none" w:sz="0" w:space="0" w:color="auto"/>
        <w:left w:val="none" w:sz="0" w:space="0" w:color="auto"/>
        <w:bottom w:val="none" w:sz="0" w:space="0" w:color="auto"/>
        <w:right w:val="none" w:sz="0" w:space="0" w:color="auto"/>
      </w:divBdr>
    </w:div>
    <w:div w:id="1256592080">
      <w:bodyDiv w:val="1"/>
      <w:marLeft w:val="0"/>
      <w:marRight w:val="0"/>
      <w:marTop w:val="0"/>
      <w:marBottom w:val="0"/>
      <w:divBdr>
        <w:top w:val="none" w:sz="0" w:space="0" w:color="auto"/>
        <w:left w:val="none" w:sz="0" w:space="0" w:color="auto"/>
        <w:bottom w:val="none" w:sz="0" w:space="0" w:color="auto"/>
        <w:right w:val="none" w:sz="0" w:space="0" w:color="auto"/>
      </w:divBdr>
    </w:div>
    <w:div w:id="1269702667">
      <w:bodyDiv w:val="1"/>
      <w:marLeft w:val="0"/>
      <w:marRight w:val="0"/>
      <w:marTop w:val="0"/>
      <w:marBottom w:val="0"/>
      <w:divBdr>
        <w:top w:val="none" w:sz="0" w:space="0" w:color="auto"/>
        <w:left w:val="none" w:sz="0" w:space="0" w:color="auto"/>
        <w:bottom w:val="none" w:sz="0" w:space="0" w:color="auto"/>
        <w:right w:val="none" w:sz="0" w:space="0" w:color="auto"/>
      </w:divBdr>
    </w:div>
    <w:div w:id="1303120143">
      <w:bodyDiv w:val="1"/>
      <w:marLeft w:val="0"/>
      <w:marRight w:val="0"/>
      <w:marTop w:val="0"/>
      <w:marBottom w:val="0"/>
      <w:divBdr>
        <w:top w:val="none" w:sz="0" w:space="0" w:color="auto"/>
        <w:left w:val="none" w:sz="0" w:space="0" w:color="auto"/>
        <w:bottom w:val="none" w:sz="0" w:space="0" w:color="auto"/>
        <w:right w:val="none" w:sz="0" w:space="0" w:color="auto"/>
      </w:divBdr>
    </w:div>
    <w:div w:id="1320882325">
      <w:bodyDiv w:val="1"/>
      <w:marLeft w:val="0"/>
      <w:marRight w:val="0"/>
      <w:marTop w:val="0"/>
      <w:marBottom w:val="0"/>
      <w:divBdr>
        <w:top w:val="none" w:sz="0" w:space="0" w:color="auto"/>
        <w:left w:val="none" w:sz="0" w:space="0" w:color="auto"/>
        <w:bottom w:val="none" w:sz="0" w:space="0" w:color="auto"/>
        <w:right w:val="none" w:sz="0" w:space="0" w:color="auto"/>
      </w:divBdr>
    </w:div>
    <w:div w:id="1323970505">
      <w:bodyDiv w:val="1"/>
      <w:marLeft w:val="0"/>
      <w:marRight w:val="0"/>
      <w:marTop w:val="0"/>
      <w:marBottom w:val="0"/>
      <w:divBdr>
        <w:top w:val="none" w:sz="0" w:space="0" w:color="auto"/>
        <w:left w:val="none" w:sz="0" w:space="0" w:color="auto"/>
        <w:bottom w:val="none" w:sz="0" w:space="0" w:color="auto"/>
        <w:right w:val="none" w:sz="0" w:space="0" w:color="auto"/>
      </w:divBdr>
    </w:div>
    <w:div w:id="1324427602">
      <w:bodyDiv w:val="1"/>
      <w:marLeft w:val="0"/>
      <w:marRight w:val="0"/>
      <w:marTop w:val="0"/>
      <w:marBottom w:val="0"/>
      <w:divBdr>
        <w:top w:val="none" w:sz="0" w:space="0" w:color="auto"/>
        <w:left w:val="none" w:sz="0" w:space="0" w:color="auto"/>
        <w:bottom w:val="none" w:sz="0" w:space="0" w:color="auto"/>
        <w:right w:val="none" w:sz="0" w:space="0" w:color="auto"/>
      </w:divBdr>
    </w:div>
    <w:div w:id="1345208056">
      <w:bodyDiv w:val="1"/>
      <w:marLeft w:val="0"/>
      <w:marRight w:val="0"/>
      <w:marTop w:val="0"/>
      <w:marBottom w:val="0"/>
      <w:divBdr>
        <w:top w:val="none" w:sz="0" w:space="0" w:color="auto"/>
        <w:left w:val="none" w:sz="0" w:space="0" w:color="auto"/>
        <w:bottom w:val="none" w:sz="0" w:space="0" w:color="auto"/>
        <w:right w:val="none" w:sz="0" w:space="0" w:color="auto"/>
      </w:divBdr>
    </w:div>
    <w:div w:id="1385985759">
      <w:bodyDiv w:val="1"/>
      <w:marLeft w:val="0"/>
      <w:marRight w:val="0"/>
      <w:marTop w:val="0"/>
      <w:marBottom w:val="0"/>
      <w:divBdr>
        <w:top w:val="none" w:sz="0" w:space="0" w:color="auto"/>
        <w:left w:val="none" w:sz="0" w:space="0" w:color="auto"/>
        <w:bottom w:val="none" w:sz="0" w:space="0" w:color="auto"/>
        <w:right w:val="none" w:sz="0" w:space="0" w:color="auto"/>
      </w:divBdr>
    </w:div>
    <w:div w:id="1389262194">
      <w:bodyDiv w:val="1"/>
      <w:marLeft w:val="0"/>
      <w:marRight w:val="0"/>
      <w:marTop w:val="0"/>
      <w:marBottom w:val="0"/>
      <w:divBdr>
        <w:top w:val="none" w:sz="0" w:space="0" w:color="auto"/>
        <w:left w:val="none" w:sz="0" w:space="0" w:color="auto"/>
        <w:bottom w:val="none" w:sz="0" w:space="0" w:color="auto"/>
        <w:right w:val="none" w:sz="0" w:space="0" w:color="auto"/>
      </w:divBdr>
    </w:div>
    <w:div w:id="1397973632">
      <w:bodyDiv w:val="1"/>
      <w:marLeft w:val="0"/>
      <w:marRight w:val="0"/>
      <w:marTop w:val="0"/>
      <w:marBottom w:val="0"/>
      <w:divBdr>
        <w:top w:val="none" w:sz="0" w:space="0" w:color="auto"/>
        <w:left w:val="none" w:sz="0" w:space="0" w:color="auto"/>
        <w:bottom w:val="none" w:sz="0" w:space="0" w:color="auto"/>
        <w:right w:val="none" w:sz="0" w:space="0" w:color="auto"/>
      </w:divBdr>
    </w:div>
    <w:div w:id="1405108429">
      <w:bodyDiv w:val="1"/>
      <w:marLeft w:val="0"/>
      <w:marRight w:val="0"/>
      <w:marTop w:val="0"/>
      <w:marBottom w:val="0"/>
      <w:divBdr>
        <w:top w:val="none" w:sz="0" w:space="0" w:color="auto"/>
        <w:left w:val="none" w:sz="0" w:space="0" w:color="auto"/>
        <w:bottom w:val="none" w:sz="0" w:space="0" w:color="auto"/>
        <w:right w:val="none" w:sz="0" w:space="0" w:color="auto"/>
      </w:divBdr>
    </w:div>
    <w:div w:id="1414813879">
      <w:bodyDiv w:val="1"/>
      <w:marLeft w:val="0"/>
      <w:marRight w:val="0"/>
      <w:marTop w:val="0"/>
      <w:marBottom w:val="0"/>
      <w:divBdr>
        <w:top w:val="none" w:sz="0" w:space="0" w:color="auto"/>
        <w:left w:val="none" w:sz="0" w:space="0" w:color="auto"/>
        <w:bottom w:val="none" w:sz="0" w:space="0" w:color="auto"/>
        <w:right w:val="none" w:sz="0" w:space="0" w:color="auto"/>
      </w:divBdr>
    </w:div>
    <w:div w:id="1428885969">
      <w:bodyDiv w:val="1"/>
      <w:marLeft w:val="0"/>
      <w:marRight w:val="0"/>
      <w:marTop w:val="0"/>
      <w:marBottom w:val="0"/>
      <w:divBdr>
        <w:top w:val="none" w:sz="0" w:space="0" w:color="auto"/>
        <w:left w:val="none" w:sz="0" w:space="0" w:color="auto"/>
        <w:bottom w:val="none" w:sz="0" w:space="0" w:color="auto"/>
        <w:right w:val="none" w:sz="0" w:space="0" w:color="auto"/>
      </w:divBdr>
    </w:div>
    <w:div w:id="1453402623">
      <w:bodyDiv w:val="1"/>
      <w:marLeft w:val="0"/>
      <w:marRight w:val="0"/>
      <w:marTop w:val="0"/>
      <w:marBottom w:val="0"/>
      <w:divBdr>
        <w:top w:val="none" w:sz="0" w:space="0" w:color="auto"/>
        <w:left w:val="none" w:sz="0" w:space="0" w:color="auto"/>
        <w:bottom w:val="none" w:sz="0" w:space="0" w:color="auto"/>
        <w:right w:val="none" w:sz="0" w:space="0" w:color="auto"/>
      </w:divBdr>
    </w:div>
    <w:div w:id="1461456393">
      <w:bodyDiv w:val="1"/>
      <w:marLeft w:val="0"/>
      <w:marRight w:val="0"/>
      <w:marTop w:val="0"/>
      <w:marBottom w:val="0"/>
      <w:divBdr>
        <w:top w:val="none" w:sz="0" w:space="0" w:color="auto"/>
        <w:left w:val="none" w:sz="0" w:space="0" w:color="auto"/>
        <w:bottom w:val="none" w:sz="0" w:space="0" w:color="auto"/>
        <w:right w:val="none" w:sz="0" w:space="0" w:color="auto"/>
      </w:divBdr>
    </w:div>
    <w:div w:id="1463573591">
      <w:bodyDiv w:val="1"/>
      <w:marLeft w:val="0"/>
      <w:marRight w:val="0"/>
      <w:marTop w:val="0"/>
      <w:marBottom w:val="0"/>
      <w:divBdr>
        <w:top w:val="none" w:sz="0" w:space="0" w:color="auto"/>
        <w:left w:val="none" w:sz="0" w:space="0" w:color="auto"/>
        <w:bottom w:val="none" w:sz="0" w:space="0" w:color="auto"/>
        <w:right w:val="none" w:sz="0" w:space="0" w:color="auto"/>
      </w:divBdr>
    </w:div>
    <w:div w:id="1464033861">
      <w:bodyDiv w:val="1"/>
      <w:marLeft w:val="0"/>
      <w:marRight w:val="0"/>
      <w:marTop w:val="0"/>
      <w:marBottom w:val="0"/>
      <w:divBdr>
        <w:top w:val="none" w:sz="0" w:space="0" w:color="auto"/>
        <w:left w:val="none" w:sz="0" w:space="0" w:color="auto"/>
        <w:bottom w:val="none" w:sz="0" w:space="0" w:color="auto"/>
        <w:right w:val="none" w:sz="0" w:space="0" w:color="auto"/>
      </w:divBdr>
    </w:div>
    <w:div w:id="1485661023">
      <w:bodyDiv w:val="1"/>
      <w:marLeft w:val="0"/>
      <w:marRight w:val="0"/>
      <w:marTop w:val="0"/>
      <w:marBottom w:val="0"/>
      <w:divBdr>
        <w:top w:val="none" w:sz="0" w:space="0" w:color="auto"/>
        <w:left w:val="none" w:sz="0" w:space="0" w:color="auto"/>
        <w:bottom w:val="none" w:sz="0" w:space="0" w:color="auto"/>
        <w:right w:val="none" w:sz="0" w:space="0" w:color="auto"/>
      </w:divBdr>
    </w:div>
    <w:div w:id="1511872758">
      <w:bodyDiv w:val="1"/>
      <w:marLeft w:val="0"/>
      <w:marRight w:val="0"/>
      <w:marTop w:val="0"/>
      <w:marBottom w:val="0"/>
      <w:divBdr>
        <w:top w:val="none" w:sz="0" w:space="0" w:color="auto"/>
        <w:left w:val="none" w:sz="0" w:space="0" w:color="auto"/>
        <w:bottom w:val="none" w:sz="0" w:space="0" w:color="auto"/>
        <w:right w:val="none" w:sz="0" w:space="0" w:color="auto"/>
      </w:divBdr>
    </w:div>
    <w:div w:id="1517889631">
      <w:bodyDiv w:val="1"/>
      <w:marLeft w:val="0"/>
      <w:marRight w:val="0"/>
      <w:marTop w:val="0"/>
      <w:marBottom w:val="0"/>
      <w:divBdr>
        <w:top w:val="none" w:sz="0" w:space="0" w:color="auto"/>
        <w:left w:val="none" w:sz="0" w:space="0" w:color="auto"/>
        <w:bottom w:val="none" w:sz="0" w:space="0" w:color="auto"/>
        <w:right w:val="none" w:sz="0" w:space="0" w:color="auto"/>
      </w:divBdr>
    </w:div>
    <w:div w:id="1520973265">
      <w:bodyDiv w:val="1"/>
      <w:marLeft w:val="0"/>
      <w:marRight w:val="0"/>
      <w:marTop w:val="0"/>
      <w:marBottom w:val="0"/>
      <w:divBdr>
        <w:top w:val="none" w:sz="0" w:space="0" w:color="auto"/>
        <w:left w:val="none" w:sz="0" w:space="0" w:color="auto"/>
        <w:bottom w:val="none" w:sz="0" w:space="0" w:color="auto"/>
        <w:right w:val="none" w:sz="0" w:space="0" w:color="auto"/>
      </w:divBdr>
    </w:div>
    <w:div w:id="1549220685">
      <w:bodyDiv w:val="1"/>
      <w:marLeft w:val="0"/>
      <w:marRight w:val="0"/>
      <w:marTop w:val="0"/>
      <w:marBottom w:val="0"/>
      <w:divBdr>
        <w:top w:val="none" w:sz="0" w:space="0" w:color="auto"/>
        <w:left w:val="none" w:sz="0" w:space="0" w:color="auto"/>
        <w:bottom w:val="none" w:sz="0" w:space="0" w:color="auto"/>
        <w:right w:val="none" w:sz="0" w:space="0" w:color="auto"/>
      </w:divBdr>
    </w:div>
    <w:div w:id="1565023328">
      <w:bodyDiv w:val="1"/>
      <w:marLeft w:val="0"/>
      <w:marRight w:val="0"/>
      <w:marTop w:val="0"/>
      <w:marBottom w:val="0"/>
      <w:divBdr>
        <w:top w:val="none" w:sz="0" w:space="0" w:color="auto"/>
        <w:left w:val="none" w:sz="0" w:space="0" w:color="auto"/>
        <w:bottom w:val="none" w:sz="0" w:space="0" w:color="auto"/>
        <w:right w:val="none" w:sz="0" w:space="0" w:color="auto"/>
      </w:divBdr>
    </w:div>
    <w:div w:id="1580023220">
      <w:bodyDiv w:val="1"/>
      <w:marLeft w:val="0"/>
      <w:marRight w:val="0"/>
      <w:marTop w:val="0"/>
      <w:marBottom w:val="0"/>
      <w:divBdr>
        <w:top w:val="none" w:sz="0" w:space="0" w:color="auto"/>
        <w:left w:val="none" w:sz="0" w:space="0" w:color="auto"/>
        <w:bottom w:val="none" w:sz="0" w:space="0" w:color="auto"/>
        <w:right w:val="none" w:sz="0" w:space="0" w:color="auto"/>
      </w:divBdr>
    </w:div>
    <w:div w:id="1582988106">
      <w:bodyDiv w:val="1"/>
      <w:marLeft w:val="0"/>
      <w:marRight w:val="0"/>
      <w:marTop w:val="0"/>
      <w:marBottom w:val="0"/>
      <w:divBdr>
        <w:top w:val="none" w:sz="0" w:space="0" w:color="auto"/>
        <w:left w:val="none" w:sz="0" w:space="0" w:color="auto"/>
        <w:bottom w:val="none" w:sz="0" w:space="0" w:color="auto"/>
        <w:right w:val="none" w:sz="0" w:space="0" w:color="auto"/>
      </w:divBdr>
    </w:div>
    <w:div w:id="1590387007">
      <w:bodyDiv w:val="1"/>
      <w:marLeft w:val="0"/>
      <w:marRight w:val="0"/>
      <w:marTop w:val="0"/>
      <w:marBottom w:val="0"/>
      <w:divBdr>
        <w:top w:val="none" w:sz="0" w:space="0" w:color="auto"/>
        <w:left w:val="none" w:sz="0" w:space="0" w:color="auto"/>
        <w:bottom w:val="none" w:sz="0" w:space="0" w:color="auto"/>
        <w:right w:val="none" w:sz="0" w:space="0" w:color="auto"/>
      </w:divBdr>
    </w:div>
    <w:div w:id="1600798843">
      <w:bodyDiv w:val="1"/>
      <w:marLeft w:val="0"/>
      <w:marRight w:val="0"/>
      <w:marTop w:val="0"/>
      <w:marBottom w:val="0"/>
      <w:divBdr>
        <w:top w:val="none" w:sz="0" w:space="0" w:color="auto"/>
        <w:left w:val="none" w:sz="0" w:space="0" w:color="auto"/>
        <w:bottom w:val="none" w:sz="0" w:space="0" w:color="auto"/>
        <w:right w:val="none" w:sz="0" w:space="0" w:color="auto"/>
      </w:divBdr>
    </w:div>
    <w:div w:id="1608806277">
      <w:bodyDiv w:val="1"/>
      <w:marLeft w:val="0"/>
      <w:marRight w:val="0"/>
      <w:marTop w:val="0"/>
      <w:marBottom w:val="0"/>
      <w:divBdr>
        <w:top w:val="none" w:sz="0" w:space="0" w:color="auto"/>
        <w:left w:val="none" w:sz="0" w:space="0" w:color="auto"/>
        <w:bottom w:val="none" w:sz="0" w:space="0" w:color="auto"/>
        <w:right w:val="none" w:sz="0" w:space="0" w:color="auto"/>
      </w:divBdr>
    </w:div>
    <w:div w:id="1622805728">
      <w:bodyDiv w:val="1"/>
      <w:marLeft w:val="0"/>
      <w:marRight w:val="0"/>
      <w:marTop w:val="0"/>
      <w:marBottom w:val="0"/>
      <w:divBdr>
        <w:top w:val="none" w:sz="0" w:space="0" w:color="auto"/>
        <w:left w:val="none" w:sz="0" w:space="0" w:color="auto"/>
        <w:bottom w:val="none" w:sz="0" w:space="0" w:color="auto"/>
        <w:right w:val="none" w:sz="0" w:space="0" w:color="auto"/>
      </w:divBdr>
    </w:div>
    <w:div w:id="1634362017">
      <w:bodyDiv w:val="1"/>
      <w:marLeft w:val="0"/>
      <w:marRight w:val="0"/>
      <w:marTop w:val="0"/>
      <w:marBottom w:val="0"/>
      <w:divBdr>
        <w:top w:val="none" w:sz="0" w:space="0" w:color="auto"/>
        <w:left w:val="none" w:sz="0" w:space="0" w:color="auto"/>
        <w:bottom w:val="none" w:sz="0" w:space="0" w:color="auto"/>
        <w:right w:val="none" w:sz="0" w:space="0" w:color="auto"/>
      </w:divBdr>
    </w:div>
    <w:div w:id="1639602711">
      <w:bodyDiv w:val="1"/>
      <w:marLeft w:val="0"/>
      <w:marRight w:val="0"/>
      <w:marTop w:val="0"/>
      <w:marBottom w:val="0"/>
      <w:divBdr>
        <w:top w:val="none" w:sz="0" w:space="0" w:color="auto"/>
        <w:left w:val="none" w:sz="0" w:space="0" w:color="auto"/>
        <w:bottom w:val="none" w:sz="0" w:space="0" w:color="auto"/>
        <w:right w:val="none" w:sz="0" w:space="0" w:color="auto"/>
      </w:divBdr>
    </w:div>
    <w:div w:id="1649164966">
      <w:bodyDiv w:val="1"/>
      <w:marLeft w:val="0"/>
      <w:marRight w:val="0"/>
      <w:marTop w:val="0"/>
      <w:marBottom w:val="0"/>
      <w:divBdr>
        <w:top w:val="none" w:sz="0" w:space="0" w:color="auto"/>
        <w:left w:val="none" w:sz="0" w:space="0" w:color="auto"/>
        <w:bottom w:val="none" w:sz="0" w:space="0" w:color="auto"/>
        <w:right w:val="none" w:sz="0" w:space="0" w:color="auto"/>
      </w:divBdr>
    </w:div>
    <w:div w:id="1654600269">
      <w:bodyDiv w:val="1"/>
      <w:marLeft w:val="0"/>
      <w:marRight w:val="0"/>
      <w:marTop w:val="0"/>
      <w:marBottom w:val="0"/>
      <w:divBdr>
        <w:top w:val="none" w:sz="0" w:space="0" w:color="auto"/>
        <w:left w:val="none" w:sz="0" w:space="0" w:color="auto"/>
        <w:bottom w:val="none" w:sz="0" w:space="0" w:color="auto"/>
        <w:right w:val="none" w:sz="0" w:space="0" w:color="auto"/>
      </w:divBdr>
    </w:div>
    <w:div w:id="1656371992">
      <w:bodyDiv w:val="1"/>
      <w:marLeft w:val="0"/>
      <w:marRight w:val="0"/>
      <w:marTop w:val="0"/>
      <w:marBottom w:val="0"/>
      <w:divBdr>
        <w:top w:val="none" w:sz="0" w:space="0" w:color="auto"/>
        <w:left w:val="none" w:sz="0" w:space="0" w:color="auto"/>
        <w:bottom w:val="none" w:sz="0" w:space="0" w:color="auto"/>
        <w:right w:val="none" w:sz="0" w:space="0" w:color="auto"/>
      </w:divBdr>
    </w:div>
    <w:div w:id="1658460953">
      <w:bodyDiv w:val="1"/>
      <w:marLeft w:val="0"/>
      <w:marRight w:val="0"/>
      <w:marTop w:val="0"/>
      <w:marBottom w:val="0"/>
      <w:divBdr>
        <w:top w:val="none" w:sz="0" w:space="0" w:color="auto"/>
        <w:left w:val="none" w:sz="0" w:space="0" w:color="auto"/>
        <w:bottom w:val="none" w:sz="0" w:space="0" w:color="auto"/>
        <w:right w:val="none" w:sz="0" w:space="0" w:color="auto"/>
      </w:divBdr>
    </w:div>
    <w:div w:id="1660616936">
      <w:bodyDiv w:val="1"/>
      <w:marLeft w:val="0"/>
      <w:marRight w:val="0"/>
      <w:marTop w:val="0"/>
      <w:marBottom w:val="0"/>
      <w:divBdr>
        <w:top w:val="none" w:sz="0" w:space="0" w:color="auto"/>
        <w:left w:val="none" w:sz="0" w:space="0" w:color="auto"/>
        <w:bottom w:val="none" w:sz="0" w:space="0" w:color="auto"/>
        <w:right w:val="none" w:sz="0" w:space="0" w:color="auto"/>
      </w:divBdr>
    </w:div>
    <w:div w:id="1663461043">
      <w:bodyDiv w:val="1"/>
      <w:marLeft w:val="0"/>
      <w:marRight w:val="0"/>
      <w:marTop w:val="0"/>
      <w:marBottom w:val="0"/>
      <w:divBdr>
        <w:top w:val="none" w:sz="0" w:space="0" w:color="auto"/>
        <w:left w:val="none" w:sz="0" w:space="0" w:color="auto"/>
        <w:bottom w:val="none" w:sz="0" w:space="0" w:color="auto"/>
        <w:right w:val="none" w:sz="0" w:space="0" w:color="auto"/>
      </w:divBdr>
    </w:div>
    <w:div w:id="1670668573">
      <w:bodyDiv w:val="1"/>
      <w:marLeft w:val="0"/>
      <w:marRight w:val="0"/>
      <w:marTop w:val="0"/>
      <w:marBottom w:val="0"/>
      <w:divBdr>
        <w:top w:val="none" w:sz="0" w:space="0" w:color="auto"/>
        <w:left w:val="none" w:sz="0" w:space="0" w:color="auto"/>
        <w:bottom w:val="none" w:sz="0" w:space="0" w:color="auto"/>
        <w:right w:val="none" w:sz="0" w:space="0" w:color="auto"/>
      </w:divBdr>
    </w:div>
    <w:div w:id="1697391600">
      <w:bodyDiv w:val="1"/>
      <w:marLeft w:val="0"/>
      <w:marRight w:val="0"/>
      <w:marTop w:val="0"/>
      <w:marBottom w:val="0"/>
      <w:divBdr>
        <w:top w:val="none" w:sz="0" w:space="0" w:color="auto"/>
        <w:left w:val="none" w:sz="0" w:space="0" w:color="auto"/>
        <w:bottom w:val="none" w:sz="0" w:space="0" w:color="auto"/>
        <w:right w:val="none" w:sz="0" w:space="0" w:color="auto"/>
      </w:divBdr>
    </w:div>
    <w:div w:id="1714816301">
      <w:bodyDiv w:val="1"/>
      <w:marLeft w:val="0"/>
      <w:marRight w:val="0"/>
      <w:marTop w:val="0"/>
      <w:marBottom w:val="0"/>
      <w:divBdr>
        <w:top w:val="none" w:sz="0" w:space="0" w:color="auto"/>
        <w:left w:val="none" w:sz="0" w:space="0" w:color="auto"/>
        <w:bottom w:val="none" w:sz="0" w:space="0" w:color="auto"/>
        <w:right w:val="none" w:sz="0" w:space="0" w:color="auto"/>
      </w:divBdr>
    </w:div>
    <w:div w:id="1717314718">
      <w:bodyDiv w:val="1"/>
      <w:marLeft w:val="0"/>
      <w:marRight w:val="0"/>
      <w:marTop w:val="0"/>
      <w:marBottom w:val="0"/>
      <w:divBdr>
        <w:top w:val="none" w:sz="0" w:space="0" w:color="auto"/>
        <w:left w:val="none" w:sz="0" w:space="0" w:color="auto"/>
        <w:bottom w:val="none" w:sz="0" w:space="0" w:color="auto"/>
        <w:right w:val="none" w:sz="0" w:space="0" w:color="auto"/>
      </w:divBdr>
    </w:div>
    <w:div w:id="1720008996">
      <w:bodyDiv w:val="1"/>
      <w:marLeft w:val="0"/>
      <w:marRight w:val="0"/>
      <w:marTop w:val="0"/>
      <w:marBottom w:val="0"/>
      <w:divBdr>
        <w:top w:val="none" w:sz="0" w:space="0" w:color="auto"/>
        <w:left w:val="none" w:sz="0" w:space="0" w:color="auto"/>
        <w:bottom w:val="none" w:sz="0" w:space="0" w:color="auto"/>
        <w:right w:val="none" w:sz="0" w:space="0" w:color="auto"/>
      </w:divBdr>
    </w:div>
    <w:div w:id="1730151101">
      <w:bodyDiv w:val="1"/>
      <w:marLeft w:val="0"/>
      <w:marRight w:val="0"/>
      <w:marTop w:val="0"/>
      <w:marBottom w:val="0"/>
      <w:divBdr>
        <w:top w:val="none" w:sz="0" w:space="0" w:color="auto"/>
        <w:left w:val="none" w:sz="0" w:space="0" w:color="auto"/>
        <w:bottom w:val="none" w:sz="0" w:space="0" w:color="auto"/>
        <w:right w:val="none" w:sz="0" w:space="0" w:color="auto"/>
      </w:divBdr>
    </w:div>
    <w:div w:id="1736128962">
      <w:bodyDiv w:val="1"/>
      <w:marLeft w:val="0"/>
      <w:marRight w:val="0"/>
      <w:marTop w:val="0"/>
      <w:marBottom w:val="0"/>
      <w:divBdr>
        <w:top w:val="none" w:sz="0" w:space="0" w:color="auto"/>
        <w:left w:val="none" w:sz="0" w:space="0" w:color="auto"/>
        <w:bottom w:val="none" w:sz="0" w:space="0" w:color="auto"/>
        <w:right w:val="none" w:sz="0" w:space="0" w:color="auto"/>
      </w:divBdr>
    </w:div>
    <w:div w:id="1750153362">
      <w:bodyDiv w:val="1"/>
      <w:marLeft w:val="0"/>
      <w:marRight w:val="0"/>
      <w:marTop w:val="0"/>
      <w:marBottom w:val="0"/>
      <w:divBdr>
        <w:top w:val="none" w:sz="0" w:space="0" w:color="auto"/>
        <w:left w:val="none" w:sz="0" w:space="0" w:color="auto"/>
        <w:bottom w:val="none" w:sz="0" w:space="0" w:color="auto"/>
        <w:right w:val="none" w:sz="0" w:space="0" w:color="auto"/>
      </w:divBdr>
    </w:div>
    <w:div w:id="1761676037">
      <w:bodyDiv w:val="1"/>
      <w:marLeft w:val="0"/>
      <w:marRight w:val="0"/>
      <w:marTop w:val="0"/>
      <w:marBottom w:val="0"/>
      <w:divBdr>
        <w:top w:val="none" w:sz="0" w:space="0" w:color="auto"/>
        <w:left w:val="none" w:sz="0" w:space="0" w:color="auto"/>
        <w:bottom w:val="none" w:sz="0" w:space="0" w:color="auto"/>
        <w:right w:val="none" w:sz="0" w:space="0" w:color="auto"/>
      </w:divBdr>
    </w:div>
    <w:div w:id="1769079463">
      <w:bodyDiv w:val="1"/>
      <w:marLeft w:val="0"/>
      <w:marRight w:val="0"/>
      <w:marTop w:val="0"/>
      <w:marBottom w:val="0"/>
      <w:divBdr>
        <w:top w:val="none" w:sz="0" w:space="0" w:color="auto"/>
        <w:left w:val="none" w:sz="0" w:space="0" w:color="auto"/>
        <w:bottom w:val="none" w:sz="0" w:space="0" w:color="auto"/>
        <w:right w:val="none" w:sz="0" w:space="0" w:color="auto"/>
      </w:divBdr>
    </w:div>
    <w:div w:id="1798982517">
      <w:bodyDiv w:val="1"/>
      <w:marLeft w:val="0"/>
      <w:marRight w:val="0"/>
      <w:marTop w:val="0"/>
      <w:marBottom w:val="0"/>
      <w:divBdr>
        <w:top w:val="none" w:sz="0" w:space="0" w:color="auto"/>
        <w:left w:val="none" w:sz="0" w:space="0" w:color="auto"/>
        <w:bottom w:val="none" w:sz="0" w:space="0" w:color="auto"/>
        <w:right w:val="none" w:sz="0" w:space="0" w:color="auto"/>
      </w:divBdr>
    </w:div>
    <w:div w:id="1805350145">
      <w:bodyDiv w:val="1"/>
      <w:marLeft w:val="0"/>
      <w:marRight w:val="0"/>
      <w:marTop w:val="0"/>
      <w:marBottom w:val="0"/>
      <w:divBdr>
        <w:top w:val="none" w:sz="0" w:space="0" w:color="auto"/>
        <w:left w:val="none" w:sz="0" w:space="0" w:color="auto"/>
        <w:bottom w:val="none" w:sz="0" w:space="0" w:color="auto"/>
        <w:right w:val="none" w:sz="0" w:space="0" w:color="auto"/>
      </w:divBdr>
    </w:div>
    <w:div w:id="1808274607">
      <w:bodyDiv w:val="1"/>
      <w:marLeft w:val="0"/>
      <w:marRight w:val="0"/>
      <w:marTop w:val="0"/>
      <w:marBottom w:val="0"/>
      <w:divBdr>
        <w:top w:val="none" w:sz="0" w:space="0" w:color="auto"/>
        <w:left w:val="none" w:sz="0" w:space="0" w:color="auto"/>
        <w:bottom w:val="none" w:sz="0" w:space="0" w:color="auto"/>
        <w:right w:val="none" w:sz="0" w:space="0" w:color="auto"/>
      </w:divBdr>
    </w:div>
    <w:div w:id="1818761867">
      <w:bodyDiv w:val="1"/>
      <w:marLeft w:val="0"/>
      <w:marRight w:val="0"/>
      <w:marTop w:val="0"/>
      <w:marBottom w:val="0"/>
      <w:divBdr>
        <w:top w:val="none" w:sz="0" w:space="0" w:color="auto"/>
        <w:left w:val="none" w:sz="0" w:space="0" w:color="auto"/>
        <w:bottom w:val="none" w:sz="0" w:space="0" w:color="auto"/>
        <w:right w:val="none" w:sz="0" w:space="0" w:color="auto"/>
      </w:divBdr>
    </w:div>
    <w:div w:id="1834376670">
      <w:bodyDiv w:val="1"/>
      <w:marLeft w:val="0"/>
      <w:marRight w:val="0"/>
      <w:marTop w:val="0"/>
      <w:marBottom w:val="0"/>
      <w:divBdr>
        <w:top w:val="none" w:sz="0" w:space="0" w:color="auto"/>
        <w:left w:val="none" w:sz="0" w:space="0" w:color="auto"/>
        <w:bottom w:val="none" w:sz="0" w:space="0" w:color="auto"/>
        <w:right w:val="none" w:sz="0" w:space="0" w:color="auto"/>
      </w:divBdr>
    </w:div>
    <w:div w:id="1836651411">
      <w:bodyDiv w:val="1"/>
      <w:marLeft w:val="0"/>
      <w:marRight w:val="0"/>
      <w:marTop w:val="0"/>
      <w:marBottom w:val="0"/>
      <w:divBdr>
        <w:top w:val="none" w:sz="0" w:space="0" w:color="auto"/>
        <w:left w:val="none" w:sz="0" w:space="0" w:color="auto"/>
        <w:bottom w:val="none" w:sz="0" w:space="0" w:color="auto"/>
        <w:right w:val="none" w:sz="0" w:space="0" w:color="auto"/>
      </w:divBdr>
    </w:div>
    <w:div w:id="1836722702">
      <w:bodyDiv w:val="1"/>
      <w:marLeft w:val="0"/>
      <w:marRight w:val="0"/>
      <w:marTop w:val="0"/>
      <w:marBottom w:val="0"/>
      <w:divBdr>
        <w:top w:val="none" w:sz="0" w:space="0" w:color="auto"/>
        <w:left w:val="none" w:sz="0" w:space="0" w:color="auto"/>
        <w:bottom w:val="none" w:sz="0" w:space="0" w:color="auto"/>
        <w:right w:val="none" w:sz="0" w:space="0" w:color="auto"/>
      </w:divBdr>
    </w:div>
    <w:div w:id="1843231003">
      <w:bodyDiv w:val="1"/>
      <w:marLeft w:val="0"/>
      <w:marRight w:val="0"/>
      <w:marTop w:val="0"/>
      <w:marBottom w:val="0"/>
      <w:divBdr>
        <w:top w:val="none" w:sz="0" w:space="0" w:color="auto"/>
        <w:left w:val="none" w:sz="0" w:space="0" w:color="auto"/>
        <w:bottom w:val="none" w:sz="0" w:space="0" w:color="auto"/>
        <w:right w:val="none" w:sz="0" w:space="0" w:color="auto"/>
      </w:divBdr>
    </w:div>
    <w:div w:id="1845048155">
      <w:bodyDiv w:val="1"/>
      <w:marLeft w:val="0"/>
      <w:marRight w:val="0"/>
      <w:marTop w:val="0"/>
      <w:marBottom w:val="0"/>
      <w:divBdr>
        <w:top w:val="none" w:sz="0" w:space="0" w:color="auto"/>
        <w:left w:val="none" w:sz="0" w:space="0" w:color="auto"/>
        <w:bottom w:val="none" w:sz="0" w:space="0" w:color="auto"/>
        <w:right w:val="none" w:sz="0" w:space="0" w:color="auto"/>
      </w:divBdr>
    </w:div>
    <w:div w:id="1859005594">
      <w:bodyDiv w:val="1"/>
      <w:marLeft w:val="0"/>
      <w:marRight w:val="0"/>
      <w:marTop w:val="0"/>
      <w:marBottom w:val="0"/>
      <w:divBdr>
        <w:top w:val="none" w:sz="0" w:space="0" w:color="auto"/>
        <w:left w:val="none" w:sz="0" w:space="0" w:color="auto"/>
        <w:bottom w:val="none" w:sz="0" w:space="0" w:color="auto"/>
        <w:right w:val="none" w:sz="0" w:space="0" w:color="auto"/>
      </w:divBdr>
    </w:div>
    <w:div w:id="1867787853">
      <w:bodyDiv w:val="1"/>
      <w:marLeft w:val="0"/>
      <w:marRight w:val="0"/>
      <w:marTop w:val="0"/>
      <w:marBottom w:val="0"/>
      <w:divBdr>
        <w:top w:val="none" w:sz="0" w:space="0" w:color="auto"/>
        <w:left w:val="none" w:sz="0" w:space="0" w:color="auto"/>
        <w:bottom w:val="none" w:sz="0" w:space="0" w:color="auto"/>
        <w:right w:val="none" w:sz="0" w:space="0" w:color="auto"/>
      </w:divBdr>
    </w:div>
    <w:div w:id="1872259168">
      <w:bodyDiv w:val="1"/>
      <w:marLeft w:val="0"/>
      <w:marRight w:val="0"/>
      <w:marTop w:val="0"/>
      <w:marBottom w:val="0"/>
      <w:divBdr>
        <w:top w:val="none" w:sz="0" w:space="0" w:color="auto"/>
        <w:left w:val="none" w:sz="0" w:space="0" w:color="auto"/>
        <w:bottom w:val="none" w:sz="0" w:space="0" w:color="auto"/>
        <w:right w:val="none" w:sz="0" w:space="0" w:color="auto"/>
      </w:divBdr>
    </w:div>
    <w:div w:id="1872451107">
      <w:bodyDiv w:val="1"/>
      <w:marLeft w:val="0"/>
      <w:marRight w:val="0"/>
      <w:marTop w:val="0"/>
      <w:marBottom w:val="0"/>
      <w:divBdr>
        <w:top w:val="none" w:sz="0" w:space="0" w:color="auto"/>
        <w:left w:val="none" w:sz="0" w:space="0" w:color="auto"/>
        <w:bottom w:val="none" w:sz="0" w:space="0" w:color="auto"/>
        <w:right w:val="none" w:sz="0" w:space="0" w:color="auto"/>
      </w:divBdr>
    </w:div>
    <w:div w:id="1872766369">
      <w:bodyDiv w:val="1"/>
      <w:marLeft w:val="0"/>
      <w:marRight w:val="0"/>
      <w:marTop w:val="0"/>
      <w:marBottom w:val="0"/>
      <w:divBdr>
        <w:top w:val="none" w:sz="0" w:space="0" w:color="auto"/>
        <w:left w:val="none" w:sz="0" w:space="0" w:color="auto"/>
        <w:bottom w:val="none" w:sz="0" w:space="0" w:color="auto"/>
        <w:right w:val="none" w:sz="0" w:space="0" w:color="auto"/>
      </w:divBdr>
    </w:div>
    <w:div w:id="1873684198">
      <w:bodyDiv w:val="1"/>
      <w:marLeft w:val="0"/>
      <w:marRight w:val="0"/>
      <w:marTop w:val="0"/>
      <w:marBottom w:val="0"/>
      <w:divBdr>
        <w:top w:val="none" w:sz="0" w:space="0" w:color="auto"/>
        <w:left w:val="none" w:sz="0" w:space="0" w:color="auto"/>
        <w:bottom w:val="none" w:sz="0" w:space="0" w:color="auto"/>
        <w:right w:val="none" w:sz="0" w:space="0" w:color="auto"/>
      </w:divBdr>
    </w:div>
    <w:div w:id="1895265635">
      <w:bodyDiv w:val="1"/>
      <w:marLeft w:val="0"/>
      <w:marRight w:val="0"/>
      <w:marTop w:val="0"/>
      <w:marBottom w:val="0"/>
      <w:divBdr>
        <w:top w:val="none" w:sz="0" w:space="0" w:color="auto"/>
        <w:left w:val="none" w:sz="0" w:space="0" w:color="auto"/>
        <w:bottom w:val="none" w:sz="0" w:space="0" w:color="auto"/>
        <w:right w:val="none" w:sz="0" w:space="0" w:color="auto"/>
      </w:divBdr>
    </w:div>
    <w:div w:id="1900704914">
      <w:bodyDiv w:val="1"/>
      <w:marLeft w:val="0"/>
      <w:marRight w:val="0"/>
      <w:marTop w:val="0"/>
      <w:marBottom w:val="0"/>
      <w:divBdr>
        <w:top w:val="none" w:sz="0" w:space="0" w:color="auto"/>
        <w:left w:val="none" w:sz="0" w:space="0" w:color="auto"/>
        <w:bottom w:val="none" w:sz="0" w:space="0" w:color="auto"/>
        <w:right w:val="none" w:sz="0" w:space="0" w:color="auto"/>
      </w:divBdr>
    </w:div>
    <w:div w:id="1920404038">
      <w:bodyDiv w:val="1"/>
      <w:marLeft w:val="0"/>
      <w:marRight w:val="0"/>
      <w:marTop w:val="0"/>
      <w:marBottom w:val="0"/>
      <w:divBdr>
        <w:top w:val="none" w:sz="0" w:space="0" w:color="auto"/>
        <w:left w:val="none" w:sz="0" w:space="0" w:color="auto"/>
        <w:bottom w:val="none" w:sz="0" w:space="0" w:color="auto"/>
        <w:right w:val="none" w:sz="0" w:space="0" w:color="auto"/>
      </w:divBdr>
    </w:div>
    <w:div w:id="1924533417">
      <w:bodyDiv w:val="1"/>
      <w:marLeft w:val="0"/>
      <w:marRight w:val="0"/>
      <w:marTop w:val="0"/>
      <w:marBottom w:val="0"/>
      <w:divBdr>
        <w:top w:val="none" w:sz="0" w:space="0" w:color="auto"/>
        <w:left w:val="none" w:sz="0" w:space="0" w:color="auto"/>
        <w:bottom w:val="none" w:sz="0" w:space="0" w:color="auto"/>
        <w:right w:val="none" w:sz="0" w:space="0" w:color="auto"/>
      </w:divBdr>
    </w:div>
    <w:div w:id="1944460623">
      <w:bodyDiv w:val="1"/>
      <w:marLeft w:val="0"/>
      <w:marRight w:val="0"/>
      <w:marTop w:val="0"/>
      <w:marBottom w:val="0"/>
      <w:divBdr>
        <w:top w:val="none" w:sz="0" w:space="0" w:color="auto"/>
        <w:left w:val="none" w:sz="0" w:space="0" w:color="auto"/>
        <w:bottom w:val="none" w:sz="0" w:space="0" w:color="auto"/>
        <w:right w:val="none" w:sz="0" w:space="0" w:color="auto"/>
      </w:divBdr>
    </w:div>
    <w:div w:id="1950505138">
      <w:bodyDiv w:val="1"/>
      <w:marLeft w:val="0"/>
      <w:marRight w:val="0"/>
      <w:marTop w:val="0"/>
      <w:marBottom w:val="0"/>
      <w:divBdr>
        <w:top w:val="none" w:sz="0" w:space="0" w:color="auto"/>
        <w:left w:val="none" w:sz="0" w:space="0" w:color="auto"/>
        <w:bottom w:val="none" w:sz="0" w:space="0" w:color="auto"/>
        <w:right w:val="none" w:sz="0" w:space="0" w:color="auto"/>
      </w:divBdr>
    </w:div>
    <w:div w:id="1957251872">
      <w:bodyDiv w:val="1"/>
      <w:marLeft w:val="0"/>
      <w:marRight w:val="0"/>
      <w:marTop w:val="0"/>
      <w:marBottom w:val="0"/>
      <w:divBdr>
        <w:top w:val="none" w:sz="0" w:space="0" w:color="auto"/>
        <w:left w:val="none" w:sz="0" w:space="0" w:color="auto"/>
        <w:bottom w:val="none" w:sz="0" w:space="0" w:color="auto"/>
        <w:right w:val="none" w:sz="0" w:space="0" w:color="auto"/>
      </w:divBdr>
    </w:div>
    <w:div w:id="1972595217">
      <w:bodyDiv w:val="1"/>
      <w:marLeft w:val="0"/>
      <w:marRight w:val="0"/>
      <w:marTop w:val="0"/>
      <w:marBottom w:val="0"/>
      <w:divBdr>
        <w:top w:val="none" w:sz="0" w:space="0" w:color="auto"/>
        <w:left w:val="none" w:sz="0" w:space="0" w:color="auto"/>
        <w:bottom w:val="none" w:sz="0" w:space="0" w:color="auto"/>
        <w:right w:val="none" w:sz="0" w:space="0" w:color="auto"/>
      </w:divBdr>
    </w:div>
    <w:div w:id="1974820872">
      <w:bodyDiv w:val="1"/>
      <w:marLeft w:val="0"/>
      <w:marRight w:val="0"/>
      <w:marTop w:val="0"/>
      <w:marBottom w:val="0"/>
      <w:divBdr>
        <w:top w:val="none" w:sz="0" w:space="0" w:color="auto"/>
        <w:left w:val="none" w:sz="0" w:space="0" w:color="auto"/>
        <w:bottom w:val="none" w:sz="0" w:space="0" w:color="auto"/>
        <w:right w:val="none" w:sz="0" w:space="0" w:color="auto"/>
      </w:divBdr>
    </w:div>
    <w:div w:id="1992368515">
      <w:bodyDiv w:val="1"/>
      <w:marLeft w:val="0"/>
      <w:marRight w:val="0"/>
      <w:marTop w:val="0"/>
      <w:marBottom w:val="0"/>
      <w:divBdr>
        <w:top w:val="none" w:sz="0" w:space="0" w:color="auto"/>
        <w:left w:val="none" w:sz="0" w:space="0" w:color="auto"/>
        <w:bottom w:val="none" w:sz="0" w:space="0" w:color="auto"/>
        <w:right w:val="none" w:sz="0" w:space="0" w:color="auto"/>
      </w:divBdr>
    </w:div>
    <w:div w:id="2004506320">
      <w:bodyDiv w:val="1"/>
      <w:marLeft w:val="0"/>
      <w:marRight w:val="0"/>
      <w:marTop w:val="0"/>
      <w:marBottom w:val="0"/>
      <w:divBdr>
        <w:top w:val="none" w:sz="0" w:space="0" w:color="auto"/>
        <w:left w:val="none" w:sz="0" w:space="0" w:color="auto"/>
        <w:bottom w:val="none" w:sz="0" w:space="0" w:color="auto"/>
        <w:right w:val="none" w:sz="0" w:space="0" w:color="auto"/>
      </w:divBdr>
    </w:div>
    <w:div w:id="2009669237">
      <w:bodyDiv w:val="1"/>
      <w:marLeft w:val="0"/>
      <w:marRight w:val="0"/>
      <w:marTop w:val="0"/>
      <w:marBottom w:val="0"/>
      <w:divBdr>
        <w:top w:val="none" w:sz="0" w:space="0" w:color="auto"/>
        <w:left w:val="none" w:sz="0" w:space="0" w:color="auto"/>
        <w:bottom w:val="none" w:sz="0" w:space="0" w:color="auto"/>
        <w:right w:val="none" w:sz="0" w:space="0" w:color="auto"/>
      </w:divBdr>
    </w:div>
    <w:div w:id="2017149770">
      <w:bodyDiv w:val="1"/>
      <w:marLeft w:val="0"/>
      <w:marRight w:val="0"/>
      <w:marTop w:val="0"/>
      <w:marBottom w:val="0"/>
      <w:divBdr>
        <w:top w:val="none" w:sz="0" w:space="0" w:color="auto"/>
        <w:left w:val="none" w:sz="0" w:space="0" w:color="auto"/>
        <w:bottom w:val="none" w:sz="0" w:space="0" w:color="auto"/>
        <w:right w:val="none" w:sz="0" w:space="0" w:color="auto"/>
      </w:divBdr>
    </w:div>
    <w:div w:id="2017344224">
      <w:bodyDiv w:val="1"/>
      <w:marLeft w:val="0"/>
      <w:marRight w:val="0"/>
      <w:marTop w:val="0"/>
      <w:marBottom w:val="0"/>
      <w:divBdr>
        <w:top w:val="none" w:sz="0" w:space="0" w:color="auto"/>
        <w:left w:val="none" w:sz="0" w:space="0" w:color="auto"/>
        <w:bottom w:val="none" w:sz="0" w:space="0" w:color="auto"/>
        <w:right w:val="none" w:sz="0" w:space="0" w:color="auto"/>
      </w:divBdr>
    </w:div>
    <w:div w:id="2020423937">
      <w:bodyDiv w:val="1"/>
      <w:marLeft w:val="0"/>
      <w:marRight w:val="0"/>
      <w:marTop w:val="0"/>
      <w:marBottom w:val="0"/>
      <w:divBdr>
        <w:top w:val="none" w:sz="0" w:space="0" w:color="auto"/>
        <w:left w:val="none" w:sz="0" w:space="0" w:color="auto"/>
        <w:bottom w:val="none" w:sz="0" w:space="0" w:color="auto"/>
        <w:right w:val="none" w:sz="0" w:space="0" w:color="auto"/>
      </w:divBdr>
    </w:div>
    <w:div w:id="2022584206">
      <w:bodyDiv w:val="1"/>
      <w:marLeft w:val="0"/>
      <w:marRight w:val="0"/>
      <w:marTop w:val="0"/>
      <w:marBottom w:val="0"/>
      <w:divBdr>
        <w:top w:val="none" w:sz="0" w:space="0" w:color="auto"/>
        <w:left w:val="none" w:sz="0" w:space="0" w:color="auto"/>
        <w:bottom w:val="none" w:sz="0" w:space="0" w:color="auto"/>
        <w:right w:val="none" w:sz="0" w:space="0" w:color="auto"/>
      </w:divBdr>
    </w:div>
    <w:div w:id="2024503335">
      <w:bodyDiv w:val="1"/>
      <w:marLeft w:val="0"/>
      <w:marRight w:val="0"/>
      <w:marTop w:val="0"/>
      <w:marBottom w:val="0"/>
      <w:divBdr>
        <w:top w:val="none" w:sz="0" w:space="0" w:color="auto"/>
        <w:left w:val="none" w:sz="0" w:space="0" w:color="auto"/>
        <w:bottom w:val="none" w:sz="0" w:space="0" w:color="auto"/>
        <w:right w:val="none" w:sz="0" w:space="0" w:color="auto"/>
      </w:divBdr>
    </w:div>
    <w:div w:id="2035382000">
      <w:bodyDiv w:val="1"/>
      <w:marLeft w:val="0"/>
      <w:marRight w:val="0"/>
      <w:marTop w:val="0"/>
      <w:marBottom w:val="0"/>
      <w:divBdr>
        <w:top w:val="none" w:sz="0" w:space="0" w:color="auto"/>
        <w:left w:val="none" w:sz="0" w:space="0" w:color="auto"/>
        <w:bottom w:val="none" w:sz="0" w:space="0" w:color="auto"/>
        <w:right w:val="none" w:sz="0" w:space="0" w:color="auto"/>
      </w:divBdr>
    </w:div>
    <w:div w:id="2040859295">
      <w:bodyDiv w:val="1"/>
      <w:marLeft w:val="0"/>
      <w:marRight w:val="0"/>
      <w:marTop w:val="0"/>
      <w:marBottom w:val="0"/>
      <w:divBdr>
        <w:top w:val="none" w:sz="0" w:space="0" w:color="auto"/>
        <w:left w:val="none" w:sz="0" w:space="0" w:color="auto"/>
        <w:bottom w:val="none" w:sz="0" w:space="0" w:color="auto"/>
        <w:right w:val="none" w:sz="0" w:space="0" w:color="auto"/>
      </w:divBdr>
    </w:div>
    <w:div w:id="2041080596">
      <w:bodyDiv w:val="1"/>
      <w:marLeft w:val="0"/>
      <w:marRight w:val="0"/>
      <w:marTop w:val="0"/>
      <w:marBottom w:val="0"/>
      <w:divBdr>
        <w:top w:val="none" w:sz="0" w:space="0" w:color="auto"/>
        <w:left w:val="none" w:sz="0" w:space="0" w:color="auto"/>
        <w:bottom w:val="none" w:sz="0" w:space="0" w:color="auto"/>
        <w:right w:val="none" w:sz="0" w:space="0" w:color="auto"/>
      </w:divBdr>
    </w:div>
    <w:div w:id="2048218840">
      <w:bodyDiv w:val="1"/>
      <w:marLeft w:val="0"/>
      <w:marRight w:val="0"/>
      <w:marTop w:val="0"/>
      <w:marBottom w:val="0"/>
      <w:divBdr>
        <w:top w:val="none" w:sz="0" w:space="0" w:color="auto"/>
        <w:left w:val="none" w:sz="0" w:space="0" w:color="auto"/>
        <w:bottom w:val="none" w:sz="0" w:space="0" w:color="auto"/>
        <w:right w:val="none" w:sz="0" w:space="0" w:color="auto"/>
      </w:divBdr>
    </w:div>
    <w:div w:id="2055344998">
      <w:bodyDiv w:val="1"/>
      <w:marLeft w:val="0"/>
      <w:marRight w:val="0"/>
      <w:marTop w:val="0"/>
      <w:marBottom w:val="0"/>
      <w:divBdr>
        <w:top w:val="none" w:sz="0" w:space="0" w:color="auto"/>
        <w:left w:val="none" w:sz="0" w:space="0" w:color="auto"/>
        <w:bottom w:val="none" w:sz="0" w:space="0" w:color="auto"/>
        <w:right w:val="none" w:sz="0" w:space="0" w:color="auto"/>
      </w:divBdr>
    </w:div>
    <w:div w:id="2056586132">
      <w:bodyDiv w:val="1"/>
      <w:marLeft w:val="0"/>
      <w:marRight w:val="0"/>
      <w:marTop w:val="0"/>
      <w:marBottom w:val="0"/>
      <w:divBdr>
        <w:top w:val="none" w:sz="0" w:space="0" w:color="auto"/>
        <w:left w:val="none" w:sz="0" w:space="0" w:color="auto"/>
        <w:bottom w:val="none" w:sz="0" w:space="0" w:color="auto"/>
        <w:right w:val="none" w:sz="0" w:space="0" w:color="auto"/>
      </w:divBdr>
    </w:div>
    <w:div w:id="2063362460">
      <w:bodyDiv w:val="1"/>
      <w:marLeft w:val="0"/>
      <w:marRight w:val="0"/>
      <w:marTop w:val="0"/>
      <w:marBottom w:val="0"/>
      <w:divBdr>
        <w:top w:val="none" w:sz="0" w:space="0" w:color="auto"/>
        <w:left w:val="none" w:sz="0" w:space="0" w:color="auto"/>
        <w:bottom w:val="none" w:sz="0" w:space="0" w:color="auto"/>
        <w:right w:val="none" w:sz="0" w:space="0" w:color="auto"/>
      </w:divBdr>
    </w:div>
    <w:div w:id="2074084465">
      <w:bodyDiv w:val="1"/>
      <w:marLeft w:val="0"/>
      <w:marRight w:val="0"/>
      <w:marTop w:val="0"/>
      <w:marBottom w:val="0"/>
      <w:divBdr>
        <w:top w:val="none" w:sz="0" w:space="0" w:color="auto"/>
        <w:left w:val="none" w:sz="0" w:space="0" w:color="auto"/>
        <w:bottom w:val="none" w:sz="0" w:space="0" w:color="auto"/>
        <w:right w:val="none" w:sz="0" w:space="0" w:color="auto"/>
      </w:divBdr>
    </w:div>
    <w:div w:id="2096630872">
      <w:bodyDiv w:val="1"/>
      <w:marLeft w:val="0"/>
      <w:marRight w:val="0"/>
      <w:marTop w:val="0"/>
      <w:marBottom w:val="0"/>
      <w:divBdr>
        <w:top w:val="none" w:sz="0" w:space="0" w:color="auto"/>
        <w:left w:val="none" w:sz="0" w:space="0" w:color="auto"/>
        <w:bottom w:val="none" w:sz="0" w:space="0" w:color="auto"/>
        <w:right w:val="none" w:sz="0" w:space="0" w:color="auto"/>
      </w:divBdr>
    </w:div>
    <w:div w:id="2099250972">
      <w:bodyDiv w:val="1"/>
      <w:marLeft w:val="0"/>
      <w:marRight w:val="0"/>
      <w:marTop w:val="0"/>
      <w:marBottom w:val="0"/>
      <w:divBdr>
        <w:top w:val="none" w:sz="0" w:space="0" w:color="auto"/>
        <w:left w:val="none" w:sz="0" w:space="0" w:color="auto"/>
        <w:bottom w:val="none" w:sz="0" w:space="0" w:color="auto"/>
        <w:right w:val="none" w:sz="0" w:space="0" w:color="auto"/>
      </w:divBdr>
    </w:div>
    <w:div w:id="2102070096">
      <w:bodyDiv w:val="1"/>
      <w:marLeft w:val="0"/>
      <w:marRight w:val="0"/>
      <w:marTop w:val="0"/>
      <w:marBottom w:val="0"/>
      <w:divBdr>
        <w:top w:val="none" w:sz="0" w:space="0" w:color="auto"/>
        <w:left w:val="none" w:sz="0" w:space="0" w:color="auto"/>
        <w:bottom w:val="none" w:sz="0" w:space="0" w:color="auto"/>
        <w:right w:val="none" w:sz="0" w:space="0" w:color="auto"/>
      </w:divBdr>
    </w:div>
    <w:div w:id="2110544213">
      <w:bodyDiv w:val="1"/>
      <w:marLeft w:val="0"/>
      <w:marRight w:val="0"/>
      <w:marTop w:val="0"/>
      <w:marBottom w:val="0"/>
      <w:divBdr>
        <w:top w:val="none" w:sz="0" w:space="0" w:color="auto"/>
        <w:left w:val="none" w:sz="0" w:space="0" w:color="auto"/>
        <w:bottom w:val="none" w:sz="0" w:space="0" w:color="auto"/>
        <w:right w:val="none" w:sz="0" w:space="0" w:color="auto"/>
      </w:divBdr>
    </w:div>
    <w:div w:id="2123647384">
      <w:bodyDiv w:val="1"/>
      <w:marLeft w:val="0"/>
      <w:marRight w:val="0"/>
      <w:marTop w:val="0"/>
      <w:marBottom w:val="0"/>
      <w:divBdr>
        <w:top w:val="none" w:sz="0" w:space="0" w:color="auto"/>
        <w:left w:val="none" w:sz="0" w:space="0" w:color="auto"/>
        <w:bottom w:val="none" w:sz="0" w:space="0" w:color="auto"/>
        <w:right w:val="none" w:sz="0" w:space="0" w:color="auto"/>
      </w:divBdr>
    </w:div>
    <w:div w:id="2137873162">
      <w:bodyDiv w:val="1"/>
      <w:marLeft w:val="0"/>
      <w:marRight w:val="0"/>
      <w:marTop w:val="0"/>
      <w:marBottom w:val="0"/>
      <w:divBdr>
        <w:top w:val="none" w:sz="0" w:space="0" w:color="auto"/>
        <w:left w:val="none" w:sz="0" w:space="0" w:color="auto"/>
        <w:bottom w:val="none" w:sz="0" w:space="0" w:color="auto"/>
        <w:right w:val="none" w:sz="0" w:space="0" w:color="auto"/>
      </w:divBdr>
    </w:div>
    <w:div w:id="214041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s://www.wcio.org/Document%20Library/InjuryDescriptionTablePage.aspx"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WCIS@dir.ca.gov"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nucc.org/index.php/code-sets-mainmenu-41/provider-taxonomy-mainmenu-40/pdf-mainmenu-53" TargetMode="External"/><Relationship Id="rId1" Type="http://schemas.openxmlformats.org/officeDocument/2006/relationships/hyperlink" Target="http://www.dir.ca.gov/dwc/DWCPropRegs/WCIS-Regulations/Final-regulations/Guides/MedicalCAImplementationGuide-Final.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767C905407E4D96B3F4351BF9B036C7"/>
        <w:category>
          <w:name w:val="General"/>
          <w:gallery w:val="placeholder"/>
        </w:category>
        <w:types>
          <w:type w:val="bbPlcHdr"/>
        </w:types>
        <w:behaviors>
          <w:behavior w:val="content"/>
        </w:behaviors>
        <w:guid w:val="{FE80809E-4C50-4C84-B0F7-CDB9DD199902}"/>
      </w:docPartPr>
      <w:docPartBody>
        <w:p w:rsidR="006E6B9A" w:rsidRDefault="006E6B9A" w:rsidP="006E6B9A">
          <w:pPr>
            <w:pStyle w:val="2767C905407E4D96B3F4351BF9B036C7"/>
          </w:pPr>
          <w:r>
            <w:rPr>
              <w:rFonts w:asciiTheme="majorHAnsi" w:eastAsiaTheme="majorEastAsia" w:hAnsiTheme="majorHAnsi" w:cstheme="majorBidi"/>
              <w:caps/>
              <w:color w:val="5B9BD5" w:themeColor="accent1"/>
              <w:sz w:val="80"/>
              <w:szCs w:val="80"/>
            </w:rPr>
            <w:t>[Document title]</w:t>
          </w:r>
        </w:p>
      </w:docPartBody>
    </w:docPart>
    <w:docPart>
      <w:docPartPr>
        <w:name w:val="E0F2B812FB9F485DB69D3A3556BBCCA7"/>
        <w:category>
          <w:name w:val="General"/>
          <w:gallery w:val="placeholder"/>
        </w:category>
        <w:types>
          <w:type w:val="bbPlcHdr"/>
        </w:types>
        <w:behaviors>
          <w:behavior w:val="content"/>
        </w:behaviors>
        <w:guid w:val="{0877E550-930C-4ADD-84B7-9E07FC3EAC50}"/>
      </w:docPartPr>
      <w:docPartBody>
        <w:p w:rsidR="006E6B9A" w:rsidRDefault="006E6B9A" w:rsidP="006E6B9A">
          <w:pPr>
            <w:pStyle w:val="E0F2B812FB9F485DB69D3A3556BBCCA7"/>
          </w:pPr>
          <w:r>
            <w:rPr>
              <w:color w:val="5B9BD5" w:themeColor="accent1"/>
              <w:sz w:val="28"/>
              <w:szCs w:val="28"/>
            </w:rPr>
            <w:t>[Document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B9A"/>
    <w:rsid w:val="000820B0"/>
    <w:rsid w:val="00101551"/>
    <w:rsid w:val="00290642"/>
    <w:rsid w:val="00320F46"/>
    <w:rsid w:val="003651D5"/>
    <w:rsid w:val="003F168D"/>
    <w:rsid w:val="004514B1"/>
    <w:rsid w:val="006C4159"/>
    <w:rsid w:val="006E6B9A"/>
    <w:rsid w:val="008160EC"/>
    <w:rsid w:val="00C87EFC"/>
    <w:rsid w:val="00CF4F8B"/>
    <w:rsid w:val="00D749AE"/>
    <w:rsid w:val="00E41CCB"/>
    <w:rsid w:val="00EB04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767C905407E4D96B3F4351BF9B036C7">
    <w:name w:val="2767C905407E4D96B3F4351BF9B036C7"/>
    <w:rsid w:val="006E6B9A"/>
  </w:style>
  <w:style w:type="paragraph" w:customStyle="1" w:styleId="E0F2B812FB9F485DB69D3A3556BBCCA7">
    <w:name w:val="E0F2B812FB9F485DB69D3A3556BBCCA7"/>
    <w:rsid w:val="006E6B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Elemental">
      <a:dk1>
        <a:sysClr val="windowText" lastClr="000000"/>
      </a:dk1>
      <a:lt1>
        <a:sysClr val="window" lastClr="FFFFFF"/>
      </a:lt1>
      <a:dk2>
        <a:srgbClr val="242852"/>
      </a:dk2>
      <a:lt2>
        <a:srgbClr val="ACCBF9"/>
      </a:lt2>
      <a:accent1>
        <a:srgbClr val="629DD1"/>
      </a:accent1>
      <a:accent2>
        <a:srgbClr val="297FD5"/>
      </a:accent2>
      <a:accent3>
        <a:srgbClr val="7F8FA9"/>
      </a:accent3>
      <a:accent4>
        <a:srgbClr val="4A66AC"/>
      </a:accent4>
      <a:accent5>
        <a:srgbClr val="5AA2AE"/>
      </a:accent5>
      <a:accent6>
        <a:srgbClr val="9D90A0"/>
      </a:accent6>
      <a:hlink>
        <a:srgbClr val="9454C3"/>
      </a:hlink>
      <a:folHlink>
        <a:srgbClr val="3EBBF0"/>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2022-02-22T00:00:00</PublishDate>
  <Abstract/>
  <CompanyAddress>Division of Workers’ Compensation</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55914FC24A4AD4DA1077CA3EC531160" ma:contentTypeVersion="10" ma:contentTypeDescription="Create a new document." ma:contentTypeScope="" ma:versionID="6c036cefe195fa473e31ad1717e6c715">
  <xsd:schema xmlns:xsd="http://www.w3.org/2001/XMLSchema" xmlns:xs="http://www.w3.org/2001/XMLSchema" xmlns:p="http://schemas.microsoft.com/office/2006/metadata/properties" xmlns:ns3="0d47a867-ae85-4f49-9693-a9c2c55e8dca" xmlns:ns4="e7d7db42-42a6-43f5-9564-b07fbd249d3f" targetNamespace="http://schemas.microsoft.com/office/2006/metadata/properties" ma:root="true" ma:fieldsID="f82211be191b687cadc2f0dda305a79c" ns3:_="" ns4:_="">
    <xsd:import namespace="0d47a867-ae85-4f49-9693-a9c2c55e8dca"/>
    <xsd:import namespace="e7d7db42-42a6-43f5-9564-b07fbd249d3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47a867-ae85-4f49-9693-a9c2c55e8dc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d7db42-42a6-43f5-9564-b07fbd249d3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2E5C1BB-33AE-4004-914D-057AAEDE89A6}">
  <ds:schemaRefs>
    <ds:schemaRef ds:uri="http://purl.org/dc/elements/1.1/"/>
    <ds:schemaRef ds:uri="http://schemas.microsoft.com/office/2006/metadata/properties"/>
    <ds:schemaRef ds:uri="0d47a867-ae85-4f49-9693-a9c2c55e8dca"/>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7d7db42-42a6-43f5-9564-b07fbd249d3f"/>
    <ds:schemaRef ds:uri="http://www.w3.org/XML/1998/namespace"/>
    <ds:schemaRef ds:uri="http://purl.org/dc/dcmitype/"/>
  </ds:schemaRefs>
</ds:datastoreItem>
</file>

<file path=customXml/itemProps3.xml><?xml version="1.0" encoding="utf-8"?>
<ds:datastoreItem xmlns:ds="http://schemas.openxmlformats.org/officeDocument/2006/customXml" ds:itemID="{7463373B-AE90-41E8-B7F2-C5CAB485FC0E}">
  <ds:schemaRefs>
    <ds:schemaRef ds:uri="http://schemas.microsoft.com/sharepoint/v3/contenttype/forms"/>
  </ds:schemaRefs>
</ds:datastoreItem>
</file>

<file path=customXml/itemProps4.xml><?xml version="1.0" encoding="utf-8"?>
<ds:datastoreItem xmlns:ds="http://schemas.openxmlformats.org/officeDocument/2006/customXml" ds:itemID="{84A325BF-03FC-49E5-8750-3C742E65DC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47a867-ae85-4f49-9693-a9c2c55e8dca"/>
    <ds:schemaRef ds:uri="e7d7db42-42a6-43f5-9564-b07fbd249d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955C452-A076-4007-AF24-B04189EAF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66</Pages>
  <Words>14216</Words>
  <Characters>81034</Characters>
  <Application>Microsoft Office Word</Application>
  <DocSecurity>0</DocSecurity>
  <Lines>675</Lines>
  <Paragraphs>190</Paragraphs>
  <ScaleCrop>false</ScaleCrop>
  <HeadingPairs>
    <vt:vector size="2" baseType="variant">
      <vt:variant>
        <vt:lpstr>Title</vt:lpstr>
      </vt:variant>
      <vt:variant>
        <vt:i4>1</vt:i4>
      </vt:variant>
    </vt:vector>
  </HeadingPairs>
  <TitlesOfParts>
    <vt:vector size="1" baseType="lpstr">
      <vt:lpstr>Statistical Abstract California Workers’ Compensation Medical Billing Data</vt:lpstr>
    </vt:vector>
  </TitlesOfParts>
  <Company>Department of Industrial Relations</Company>
  <LinksUpToDate>false</LinksUpToDate>
  <CharactersWithSpaces>95060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Statistical Abstract California Workers’ Compensation Medical Billing Data</dc:title>
  <dc:subject>2017 to 2019</dc:subject>
  <dc:creator>Division of Workers’ Compensation</dc:creator>
  <cp:keywords/>
  <dc:description/>
  <cp:lastModifiedBy>Daba, Genet@DIR</cp:lastModifiedBy>
  <cp:revision>2</cp:revision>
  <cp:lastPrinted>2015-08-27T21:52:00Z</cp:lastPrinted>
  <dcterms:created xsi:type="dcterms:W3CDTF">2023-02-14T21:33:00Z</dcterms:created>
  <dcterms:modified xsi:type="dcterms:W3CDTF">2023-02-14T21:33:00Z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0x010100F55914FC24A4AD4DA1077CA3EC531160</vt:lpwstr>
  </property>
</Properties>
</file>