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29629" w14:textId="77777777" w:rsidR="005350CF" w:rsidRPr="00A3303A" w:rsidRDefault="005350CF" w:rsidP="005350CF">
      <w:pPr>
        <w:pStyle w:val="Title"/>
        <w:widowControl w:val="0"/>
        <w:rPr>
          <w:rFonts w:ascii="Arial" w:hAnsi="Arial" w:cs="Arial"/>
          <w:szCs w:val="24"/>
        </w:rPr>
      </w:pPr>
      <w:r w:rsidRPr="00A3303A">
        <w:rPr>
          <w:rFonts w:ascii="Arial" w:hAnsi="Arial" w:cs="Arial"/>
          <w:szCs w:val="24"/>
        </w:rPr>
        <w:t>STATE OF CALIFORNIA</w:t>
      </w:r>
    </w:p>
    <w:p w14:paraId="0C07A50C" w14:textId="77777777" w:rsidR="005350CF" w:rsidRPr="00A3303A" w:rsidRDefault="005350CF" w:rsidP="005350CF">
      <w:pPr>
        <w:widowControl w:val="0"/>
        <w:spacing w:line="240" w:lineRule="atLeast"/>
        <w:jc w:val="center"/>
        <w:rPr>
          <w:rFonts w:ascii="Arial" w:hAnsi="Arial" w:cs="Arial"/>
          <w:b/>
          <w:szCs w:val="24"/>
        </w:rPr>
      </w:pPr>
      <w:r w:rsidRPr="00A3303A">
        <w:rPr>
          <w:rFonts w:ascii="Arial" w:hAnsi="Arial" w:cs="Arial"/>
          <w:b/>
          <w:szCs w:val="24"/>
        </w:rPr>
        <w:t>DEPARTMENT OF INDUSTRIAL RELATIONS</w:t>
      </w:r>
    </w:p>
    <w:p w14:paraId="1C538465" w14:textId="77777777" w:rsidR="005350CF" w:rsidRPr="00A3303A" w:rsidRDefault="005350CF" w:rsidP="005350CF">
      <w:pPr>
        <w:jc w:val="center"/>
        <w:rPr>
          <w:rFonts w:ascii="Arial" w:hAnsi="Arial" w:cs="Arial"/>
          <w:b/>
          <w:szCs w:val="24"/>
        </w:rPr>
      </w:pPr>
      <w:r w:rsidRPr="00A3303A">
        <w:rPr>
          <w:rFonts w:ascii="Arial" w:hAnsi="Arial" w:cs="Arial"/>
          <w:b/>
          <w:szCs w:val="24"/>
        </w:rPr>
        <w:t>Division of Workers’ Compensation</w:t>
      </w:r>
    </w:p>
    <w:p w14:paraId="4B0AD1A9" w14:textId="77777777" w:rsidR="005350CF" w:rsidRPr="00A3303A" w:rsidRDefault="005350CF" w:rsidP="005350CF">
      <w:pPr>
        <w:pStyle w:val="Heading1"/>
        <w:keepNext w:val="0"/>
        <w:widowControl w:val="0"/>
        <w:spacing w:line="240" w:lineRule="atLeast"/>
        <w:rPr>
          <w:rFonts w:ascii="Arial" w:hAnsi="Arial" w:cs="Arial"/>
          <w:b/>
          <w:szCs w:val="24"/>
        </w:rPr>
      </w:pPr>
    </w:p>
    <w:p w14:paraId="791A185B" w14:textId="77777777" w:rsidR="005350CF" w:rsidRPr="00A3303A" w:rsidRDefault="005350CF" w:rsidP="005350CF">
      <w:pPr>
        <w:rPr>
          <w:rFonts w:ascii="Arial" w:hAnsi="Arial" w:cs="Arial"/>
          <w:szCs w:val="24"/>
        </w:rPr>
      </w:pPr>
    </w:p>
    <w:p w14:paraId="792564B3" w14:textId="77777777" w:rsidR="005350CF" w:rsidRPr="00A3303A" w:rsidRDefault="005350CF" w:rsidP="005350CF">
      <w:pPr>
        <w:jc w:val="center"/>
        <w:rPr>
          <w:rFonts w:ascii="Arial" w:hAnsi="Arial" w:cs="Arial"/>
          <w:b/>
          <w:color w:val="000000"/>
          <w:szCs w:val="24"/>
        </w:rPr>
      </w:pPr>
      <w:r w:rsidRPr="00A3303A">
        <w:rPr>
          <w:rFonts w:ascii="Arial" w:hAnsi="Arial" w:cs="Arial"/>
          <w:b/>
          <w:color w:val="000000"/>
          <w:szCs w:val="24"/>
        </w:rPr>
        <w:t>NOTICE OF PROPOSED RULEMAKING</w:t>
      </w:r>
    </w:p>
    <w:p w14:paraId="2A951ACB" w14:textId="77777777" w:rsidR="005350CF" w:rsidRPr="00A3303A" w:rsidRDefault="005350CF" w:rsidP="005350CF">
      <w:pPr>
        <w:jc w:val="center"/>
        <w:rPr>
          <w:rFonts w:ascii="Arial" w:hAnsi="Arial" w:cs="Arial"/>
          <w:b/>
          <w:i/>
          <w:szCs w:val="24"/>
        </w:rPr>
      </w:pPr>
    </w:p>
    <w:p w14:paraId="3531A9A6" w14:textId="77777777" w:rsidR="005350CF" w:rsidRPr="00A3303A" w:rsidRDefault="005350CF" w:rsidP="005350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szCs w:val="24"/>
        </w:rPr>
      </w:pPr>
      <w:r w:rsidRPr="00A3303A">
        <w:rPr>
          <w:rFonts w:ascii="Arial" w:hAnsi="Arial" w:cs="Arial"/>
          <w:b/>
          <w:szCs w:val="24"/>
        </w:rPr>
        <w:t>Subject Matter of Regulations:</w:t>
      </w:r>
    </w:p>
    <w:p w14:paraId="16287FFD" w14:textId="17424407" w:rsidR="005350CF" w:rsidRPr="00A3303A" w:rsidRDefault="005350CF" w:rsidP="005350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szCs w:val="24"/>
        </w:rPr>
      </w:pPr>
      <w:r w:rsidRPr="00A3303A">
        <w:rPr>
          <w:rFonts w:ascii="Arial" w:hAnsi="Arial" w:cs="Arial"/>
          <w:b/>
          <w:szCs w:val="24"/>
        </w:rPr>
        <w:t>Workers’ Compensation –</w:t>
      </w:r>
      <w:r w:rsidR="004B1540" w:rsidRPr="00A3303A">
        <w:rPr>
          <w:rFonts w:ascii="Arial" w:hAnsi="Arial" w:cs="Arial"/>
          <w:b/>
          <w:szCs w:val="24"/>
        </w:rPr>
        <w:t xml:space="preserve"> Medical Provider Network</w:t>
      </w:r>
    </w:p>
    <w:p w14:paraId="6618065B" w14:textId="77777777" w:rsidR="004B1540" w:rsidRPr="00A3303A" w:rsidRDefault="004B1540" w:rsidP="005350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szCs w:val="24"/>
        </w:rPr>
      </w:pPr>
    </w:p>
    <w:p w14:paraId="2AC2BBD1" w14:textId="77777777" w:rsidR="005350CF" w:rsidRPr="00A3303A" w:rsidRDefault="005350CF" w:rsidP="005350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szCs w:val="24"/>
        </w:rPr>
      </w:pPr>
      <w:r w:rsidRPr="00A3303A">
        <w:rPr>
          <w:rFonts w:ascii="Arial" w:hAnsi="Arial" w:cs="Arial"/>
          <w:b/>
          <w:szCs w:val="24"/>
        </w:rPr>
        <w:t>TITLE 8, CALIFORNIA CODE OF REGULATIONS</w:t>
      </w:r>
    </w:p>
    <w:p w14:paraId="62DC7646" w14:textId="2BBB77F4" w:rsidR="005350CF" w:rsidRPr="00A3303A" w:rsidRDefault="005350CF" w:rsidP="00E64249">
      <w:pPr>
        <w:spacing w:after="240"/>
        <w:jc w:val="center"/>
        <w:rPr>
          <w:rFonts w:ascii="Arial" w:hAnsi="Arial" w:cs="Arial"/>
          <w:b/>
          <w:szCs w:val="24"/>
        </w:rPr>
      </w:pPr>
      <w:r w:rsidRPr="00A3303A">
        <w:rPr>
          <w:rFonts w:ascii="Arial" w:hAnsi="Arial" w:cs="Arial"/>
          <w:b/>
          <w:szCs w:val="24"/>
        </w:rPr>
        <w:t>AMEND</w:t>
      </w:r>
    </w:p>
    <w:p w14:paraId="3EB2392A" w14:textId="36431AC5" w:rsidR="005350CF" w:rsidRPr="00A3303A" w:rsidRDefault="00DE76D4" w:rsidP="00E642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 w:right="576"/>
        <w:jc w:val="center"/>
        <w:rPr>
          <w:rFonts w:ascii="Arial" w:hAnsi="Arial" w:cs="Arial"/>
          <w:b/>
          <w:szCs w:val="24"/>
        </w:rPr>
      </w:pPr>
      <w:r w:rsidRPr="00A3303A">
        <w:rPr>
          <w:rFonts w:ascii="Arial" w:hAnsi="Arial" w:cs="Arial"/>
          <w:b/>
          <w:szCs w:val="24"/>
        </w:rPr>
        <w:t xml:space="preserve"> Sections 9767.1, </w:t>
      </w:r>
      <w:r w:rsidR="00367347" w:rsidRPr="00A3303A">
        <w:rPr>
          <w:rFonts w:ascii="Arial" w:hAnsi="Arial" w:cs="Arial"/>
          <w:b/>
          <w:szCs w:val="24"/>
        </w:rPr>
        <w:t>9767</w:t>
      </w:r>
      <w:r w:rsidR="009241AC" w:rsidRPr="00A3303A">
        <w:rPr>
          <w:rFonts w:ascii="Arial" w:hAnsi="Arial" w:cs="Arial"/>
          <w:b/>
          <w:szCs w:val="24"/>
        </w:rPr>
        <w:t xml:space="preserve">.2, 9767.3, 9767.4, 9767.5, </w:t>
      </w:r>
      <w:r w:rsidR="00EA1298" w:rsidRPr="00A3303A">
        <w:rPr>
          <w:rFonts w:ascii="Arial" w:hAnsi="Arial" w:cs="Arial"/>
          <w:b/>
          <w:szCs w:val="24"/>
        </w:rPr>
        <w:t xml:space="preserve">9767.5.1, </w:t>
      </w:r>
      <w:r w:rsidR="009241AC" w:rsidRPr="00A3303A">
        <w:rPr>
          <w:rFonts w:ascii="Arial" w:hAnsi="Arial" w:cs="Arial"/>
          <w:b/>
          <w:szCs w:val="24"/>
        </w:rPr>
        <w:t>9767.6, 9767.7, 9767</w:t>
      </w:r>
      <w:r w:rsidR="00FA1290" w:rsidRPr="00A3303A">
        <w:rPr>
          <w:rFonts w:ascii="Arial" w:hAnsi="Arial" w:cs="Arial"/>
          <w:b/>
          <w:szCs w:val="24"/>
        </w:rPr>
        <w:t>.8, 9767.9, 9767.10, 9767.12, 97</w:t>
      </w:r>
      <w:r w:rsidR="0054446C">
        <w:rPr>
          <w:rFonts w:ascii="Arial" w:hAnsi="Arial" w:cs="Arial"/>
          <w:b/>
          <w:szCs w:val="24"/>
        </w:rPr>
        <w:t>67</w:t>
      </w:r>
      <w:r w:rsidR="00FA1290" w:rsidRPr="00A3303A">
        <w:rPr>
          <w:rFonts w:ascii="Arial" w:hAnsi="Arial" w:cs="Arial"/>
          <w:b/>
          <w:szCs w:val="24"/>
        </w:rPr>
        <w:t>.13, 9767.14</w:t>
      </w:r>
      <w:r w:rsidR="009F2F55" w:rsidRPr="00A3303A">
        <w:rPr>
          <w:rFonts w:ascii="Arial" w:hAnsi="Arial" w:cs="Arial"/>
          <w:b/>
          <w:szCs w:val="24"/>
        </w:rPr>
        <w:t>, 9767.15, 9767.1</w:t>
      </w:r>
      <w:r w:rsidR="00E80FE7" w:rsidRPr="00A3303A">
        <w:rPr>
          <w:rFonts w:ascii="Arial" w:hAnsi="Arial" w:cs="Arial"/>
          <w:b/>
          <w:szCs w:val="24"/>
        </w:rPr>
        <w:t xml:space="preserve">6, </w:t>
      </w:r>
      <w:r w:rsidR="00E803A5" w:rsidRPr="00A3303A">
        <w:rPr>
          <w:rFonts w:ascii="Arial" w:hAnsi="Arial" w:cs="Arial"/>
          <w:b/>
          <w:szCs w:val="24"/>
        </w:rPr>
        <w:t>9767.17, 9767.18</w:t>
      </w:r>
      <w:r w:rsidR="00E80FE7" w:rsidRPr="00A3303A">
        <w:rPr>
          <w:rFonts w:ascii="Arial" w:hAnsi="Arial" w:cs="Arial"/>
          <w:b/>
          <w:szCs w:val="24"/>
        </w:rPr>
        <w:t>, 9767.19</w:t>
      </w:r>
    </w:p>
    <w:p w14:paraId="5647E303" w14:textId="77777777" w:rsidR="005350CF" w:rsidRPr="00A3303A" w:rsidRDefault="005350CF" w:rsidP="005350CF">
      <w:pPr>
        <w:widowControl w:val="0"/>
        <w:spacing w:line="240" w:lineRule="atLeast"/>
        <w:jc w:val="center"/>
        <w:rPr>
          <w:rFonts w:ascii="Arial" w:hAnsi="Arial" w:cs="Arial"/>
          <w:szCs w:val="24"/>
        </w:rPr>
      </w:pPr>
    </w:p>
    <w:p w14:paraId="1EDCD35E" w14:textId="706C3A1F" w:rsidR="005350CF" w:rsidRPr="00A3303A" w:rsidRDefault="005350CF" w:rsidP="005304D1">
      <w:pPr>
        <w:pStyle w:val="BodyText3"/>
        <w:widowControl w:val="0"/>
        <w:jc w:val="left"/>
        <w:rPr>
          <w:rFonts w:ascii="Arial" w:hAnsi="Arial" w:cs="Arial"/>
          <w:color w:val="000000"/>
          <w:szCs w:val="24"/>
        </w:rPr>
      </w:pPr>
      <w:r w:rsidRPr="00A3303A">
        <w:rPr>
          <w:rFonts w:ascii="Arial" w:hAnsi="Arial" w:cs="Arial"/>
          <w:b/>
          <w:color w:val="000000"/>
          <w:szCs w:val="24"/>
        </w:rPr>
        <w:t>NOTICE IS HEREBY GIVEN</w:t>
      </w:r>
      <w:r w:rsidRPr="00A3303A">
        <w:rPr>
          <w:rFonts w:ascii="Arial" w:hAnsi="Arial" w:cs="Arial"/>
          <w:color w:val="000000"/>
          <w:szCs w:val="24"/>
        </w:rPr>
        <w:t xml:space="preserve"> that the Administrative Director of the Division of Workers' Compensation, Department of Industrial Relations (hereinafter “Administrative Director”), </w:t>
      </w:r>
      <w:r w:rsidRPr="00A3303A">
        <w:rPr>
          <w:rFonts w:ascii="Arial" w:hAnsi="Arial" w:cs="Arial"/>
          <w:szCs w:val="24"/>
        </w:rPr>
        <w:t xml:space="preserve">pursuant to the authority vested in </w:t>
      </w:r>
      <w:r w:rsidR="004439B2" w:rsidRPr="00A3303A">
        <w:rPr>
          <w:rFonts w:ascii="Arial" w:hAnsi="Arial" w:cs="Arial"/>
          <w:szCs w:val="24"/>
        </w:rPr>
        <w:t>h</w:t>
      </w:r>
      <w:r w:rsidR="004439B2">
        <w:rPr>
          <w:rFonts w:ascii="Arial" w:hAnsi="Arial" w:cs="Arial"/>
          <w:szCs w:val="24"/>
        </w:rPr>
        <w:t>er</w:t>
      </w:r>
      <w:r w:rsidR="004439B2" w:rsidRPr="00A3303A">
        <w:rPr>
          <w:rFonts w:ascii="Arial" w:hAnsi="Arial" w:cs="Arial"/>
          <w:szCs w:val="24"/>
        </w:rPr>
        <w:t xml:space="preserve"> </w:t>
      </w:r>
      <w:r w:rsidRPr="00A3303A">
        <w:rPr>
          <w:rFonts w:ascii="Arial" w:hAnsi="Arial" w:cs="Arial"/>
          <w:szCs w:val="24"/>
        </w:rPr>
        <w:t xml:space="preserve">by Labor Code </w:t>
      </w:r>
      <w:r w:rsidR="003C34F7" w:rsidRPr="00A3303A">
        <w:rPr>
          <w:rFonts w:ascii="Arial" w:hAnsi="Arial" w:cs="Arial"/>
          <w:szCs w:val="24"/>
        </w:rPr>
        <w:t xml:space="preserve">sections </w:t>
      </w:r>
      <w:r w:rsidR="00A369D7" w:rsidRPr="00A3303A">
        <w:rPr>
          <w:rFonts w:ascii="Arial" w:hAnsi="Arial" w:cs="Arial"/>
          <w:szCs w:val="24"/>
        </w:rPr>
        <w:t xml:space="preserve">59, </w:t>
      </w:r>
      <w:r w:rsidR="007352C5" w:rsidRPr="00A3303A">
        <w:rPr>
          <w:rFonts w:ascii="Arial" w:hAnsi="Arial" w:cs="Arial"/>
          <w:szCs w:val="24"/>
        </w:rPr>
        <w:t>124,</w:t>
      </w:r>
      <w:r w:rsidR="005F10D2" w:rsidRPr="00A3303A">
        <w:rPr>
          <w:rFonts w:ascii="Arial" w:hAnsi="Arial" w:cs="Arial"/>
          <w:szCs w:val="24"/>
        </w:rPr>
        <w:t xml:space="preserve"> </w:t>
      </w:r>
      <w:r w:rsidR="00A369D7" w:rsidRPr="00A3303A">
        <w:rPr>
          <w:rFonts w:ascii="Arial" w:hAnsi="Arial" w:cs="Arial"/>
          <w:szCs w:val="24"/>
        </w:rPr>
        <w:t xml:space="preserve">133, </w:t>
      </w:r>
      <w:r w:rsidR="00527E7B" w:rsidRPr="00A3303A">
        <w:rPr>
          <w:rFonts w:ascii="Arial" w:hAnsi="Arial" w:cs="Arial"/>
          <w:szCs w:val="24"/>
        </w:rPr>
        <w:t xml:space="preserve">138.3, 138.4, </w:t>
      </w:r>
      <w:r w:rsidR="00E25209" w:rsidRPr="00A3303A">
        <w:rPr>
          <w:rFonts w:ascii="Arial" w:hAnsi="Arial" w:cs="Arial"/>
          <w:szCs w:val="24"/>
        </w:rPr>
        <w:t xml:space="preserve">139.6, </w:t>
      </w:r>
      <w:r w:rsidR="00D8484F" w:rsidRPr="00A3303A">
        <w:rPr>
          <w:rFonts w:ascii="Arial" w:hAnsi="Arial" w:cs="Arial"/>
          <w:szCs w:val="24"/>
        </w:rPr>
        <w:t xml:space="preserve">3550, </w:t>
      </w:r>
      <w:r w:rsidR="006017C7" w:rsidRPr="00A3303A">
        <w:rPr>
          <w:rFonts w:ascii="Arial" w:hAnsi="Arial" w:cs="Arial"/>
          <w:szCs w:val="24"/>
        </w:rPr>
        <w:t xml:space="preserve">3551, </w:t>
      </w:r>
      <w:r w:rsidR="00A369D7" w:rsidRPr="00A3303A">
        <w:rPr>
          <w:rFonts w:ascii="Arial" w:hAnsi="Arial" w:cs="Arial"/>
          <w:szCs w:val="24"/>
        </w:rPr>
        <w:t>4603.5,</w:t>
      </w:r>
      <w:r w:rsidR="007B3A3D" w:rsidRPr="00A3303A">
        <w:rPr>
          <w:rFonts w:ascii="Arial" w:hAnsi="Arial" w:cs="Arial"/>
          <w:szCs w:val="24"/>
        </w:rPr>
        <w:t xml:space="preserve"> 461</w:t>
      </w:r>
      <w:r w:rsidR="006017C7" w:rsidRPr="00A3303A">
        <w:rPr>
          <w:rFonts w:ascii="Arial" w:hAnsi="Arial" w:cs="Arial"/>
          <w:szCs w:val="24"/>
        </w:rPr>
        <w:t>6</w:t>
      </w:r>
      <w:r w:rsidR="007B3A3D" w:rsidRPr="00A3303A">
        <w:rPr>
          <w:rFonts w:ascii="Arial" w:hAnsi="Arial" w:cs="Arial"/>
          <w:szCs w:val="24"/>
        </w:rPr>
        <w:t>,</w:t>
      </w:r>
      <w:r w:rsidR="00A369D7" w:rsidRPr="00A3303A">
        <w:rPr>
          <w:rFonts w:ascii="Arial" w:hAnsi="Arial" w:cs="Arial"/>
          <w:szCs w:val="24"/>
        </w:rPr>
        <w:t xml:space="preserve"> </w:t>
      </w:r>
      <w:r w:rsidR="00AD1823" w:rsidRPr="00A3303A">
        <w:rPr>
          <w:rFonts w:ascii="Arial" w:hAnsi="Arial" w:cs="Arial"/>
          <w:szCs w:val="24"/>
        </w:rPr>
        <w:t xml:space="preserve">and </w:t>
      </w:r>
      <w:r w:rsidR="00A369D7" w:rsidRPr="00A3303A">
        <w:rPr>
          <w:rFonts w:ascii="Arial" w:hAnsi="Arial" w:cs="Arial"/>
          <w:szCs w:val="24"/>
        </w:rPr>
        <w:t>5307.3,</w:t>
      </w:r>
      <w:r w:rsidR="003C34F7" w:rsidRPr="00A3303A">
        <w:rPr>
          <w:rFonts w:ascii="Arial" w:hAnsi="Arial" w:cs="Arial"/>
          <w:szCs w:val="24"/>
        </w:rPr>
        <w:t xml:space="preserve"> </w:t>
      </w:r>
      <w:r w:rsidRPr="00A3303A">
        <w:rPr>
          <w:rFonts w:ascii="Arial" w:hAnsi="Arial" w:cs="Arial"/>
          <w:color w:val="000000"/>
          <w:szCs w:val="24"/>
        </w:rPr>
        <w:t xml:space="preserve">proposes to </w:t>
      </w:r>
      <w:r w:rsidR="003C34F7" w:rsidRPr="00A3303A">
        <w:rPr>
          <w:rFonts w:ascii="Arial" w:hAnsi="Arial" w:cs="Arial"/>
          <w:color w:val="000000"/>
          <w:szCs w:val="24"/>
        </w:rPr>
        <w:t xml:space="preserve">amend </w:t>
      </w:r>
      <w:r w:rsidRPr="00A3303A">
        <w:rPr>
          <w:rFonts w:ascii="Arial" w:hAnsi="Arial" w:cs="Arial"/>
          <w:color w:val="000000"/>
          <w:szCs w:val="24"/>
        </w:rPr>
        <w:t xml:space="preserve">sections </w:t>
      </w:r>
      <w:r w:rsidR="003C34F7" w:rsidRPr="00A3303A">
        <w:rPr>
          <w:rFonts w:ascii="Arial" w:hAnsi="Arial" w:cs="Arial"/>
          <w:color w:val="000000"/>
          <w:szCs w:val="24"/>
        </w:rPr>
        <w:t>9767.</w:t>
      </w:r>
      <w:r w:rsidR="00AD1823" w:rsidRPr="00A3303A">
        <w:rPr>
          <w:rFonts w:ascii="Arial" w:hAnsi="Arial" w:cs="Arial"/>
          <w:color w:val="000000"/>
          <w:szCs w:val="24"/>
        </w:rPr>
        <w:t>1</w:t>
      </w:r>
      <w:r w:rsidR="003C34F7" w:rsidRPr="00A3303A">
        <w:rPr>
          <w:rFonts w:ascii="Arial" w:hAnsi="Arial" w:cs="Arial"/>
          <w:color w:val="000000"/>
          <w:szCs w:val="24"/>
        </w:rPr>
        <w:t xml:space="preserve"> through 97</w:t>
      </w:r>
      <w:r w:rsidR="007B13AE" w:rsidRPr="00A3303A">
        <w:rPr>
          <w:rFonts w:ascii="Arial" w:hAnsi="Arial" w:cs="Arial"/>
          <w:color w:val="000000"/>
          <w:szCs w:val="24"/>
        </w:rPr>
        <w:t>67.19</w:t>
      </w:r>
      <w:r w:rsidRPr="00A3303A">
        <w:rPr>
          <w:rFonts w:ascii="Arial" w:hAnsi="Arial" w:cs="Arial"/>
          <w:color w:val="000000"/>
          <w:szCs w:val="24"/>
        </w:rPr>
        <w:t xml:space="preserve"> to establish </w:t>
      </w:r>
      <w:r w:rsidR="003C34F7" w:rsidRPr="00A3303A">
        <w:rPr>
          <w:rFonts w:ascii="Arial" w:hAnsi="Arial" w:cs="Arial"/>
          <w:color w:val="000000"/>
          <w:szCs w:val="24"/>
        </w:rPr>
        <w:t>and implement legislative changes under Senate Bill</w:t>
      </w:r>
      <w:r w:rsidR="002B7B56" w:rsidRPr="00A3303A">
        <w:rPr>
          <w:rFonts w:ascii="Arial" w:hAnsi="Arial" w:cs="Arial"/>
          <w:color w:val="000000"/>
          <w:szCs w:val="24"/>
        </w:rPr>
        <w:t xml:space="preserve"> 542 (2015), </w:t>
      </w:r>
      <w:r w:rsidR="00B53BE7" w:rsidRPr="00A3303A">
        <w:rPr>
          <w:rFonts w:ascii="Arial" w:hAnsi="Arial" w:cs="Arial"/>
          <w:color w:val="000000"/>
          <w:szCs w:val="24"/>
        </w:rPr>
        <w:t>Senate Bill 537 (2019) and Senate Bill 1002 (2022)</w:t>
      </w:r>
      <w:r w:rsidR="003C34F7" w:rsidRPr="00A3303A">
        <w:rPr>
          <w:rFonts w:ascii="Arial" w:hAnsi="Arial" w:cs="Arial"/>
          <w:color w:val="000000"/>
          <w:szCs w:val="24"/>
        </w:rPr>
        <w:t xml:space="preserve"> relating to </w:t>
      </w:r>
      <w:r w:rsidR="00B53BE7" w:rsidRPr="00A3303A">
        <w:rPr>
          <w:rFonts w:ascii="Arial" w:hAnsi="Arial" w:cs="Arial"/>
          <w:color w:val="000000"/>
          <w:szCs w:val="24"/>
        </w:rPr>
        <w:t>medical provider networks (MPNs).</w:t>
      </w:r>
      <w:r w:rsidR="00E70881" w:rsidRPr="00A3303A">
        <w:rPr>
          <w:rFonts w:ascii="Arial" w:hAnsi="Arial" w:cs="Arial"/>
          <w:color w:val="000000"/>
          <w:szCs w:val="24"/>
        </w:rPr>
        <w:t xml:space="preserve"> </w:t>
      </w:r>
    </w:p>
    <w:p w14:paraId="18A5787F" w14:textId="77777777" w:rsidR="005350CF" w:rsidRPr="00A3303A" w:rsidRDefault="005350CF" w:rsidP="005350CF">
      <w:pPr>
        <w:jc w:val="both"/>
        <w:rPr>
          <w:rFonts w:ascii="Arial" w:hAnsi="Arial" w:cs="Arial"/>
          <w:szCs w:val="24"/>
        </w:rPr>
      </w:pPr>
    </w:p>
    <w:p w14:paraId="1F0C4E38" w14:textId="77777777" w:rsidR="005350CF" w:rsidRPr="00A3303A" w:rsidRDefault="005350CF" w:rsidP="005350CF">
      <w:pPr>
        <w:pStyle w:val="Heading2"/>
        <w:rPr>
          <w:rFonts w:ascii="Arial" w:hAnsi="Arial" w:cs="Arial"/>
          <w:sz w:val="24"/>
          <w:szCs w:val="24"/>
        </w:rPr>
      </w:pPr>
      <w:r w:rsidRPr="00A3303A">
        <w:rPr>
          <w:rFonts w:ascii="Arial" w:hAnsi="Arial" w:cs="Arial"/>
          <w:sz w:val="24"/>
          <w:szCs w:val="24"/>
        </w:rPr>
        <w:t>PROPOSED REGULATORY ACTION</w:t>
      </w:r>
    </w:p>
    <w:p w14:paraId="36218905" w14:textId="77777777" w:rsidR="005350CF" w:rsidRPr="00A3303A" w:rsidRDefault="005350CF" w:rsidP="005350CF">
      <w:pPr>
        <w:rPr>
          <w:rFonts w:ascii="Arial" w:hAnsi="Arial" w:cs="Arial"/>
          <w:szCs w:val="24"/>
        </w:rPr>
      </w:pPr>
    </w:p>
    <w:p w14:paraId="6E2ADCA8" w14:textId="4FD15EF0" w:rsidR="00B75149" w:rsidRPr="00A3303A" w:rsidRDefault="00B75149" w:rsidP="005304D1">
      <w:pPr>
        <w:spacing w:line="240" w:lineRule="atLeast"/>
        <w:rPr>
          <w:rFonts w:ascii="Arial" w:hAnsi="Arial" w:cs="Arial"/>
          <w:szCs w:val="24"/>
        </w:rPr>
      </w:pPr>
      <w:r w:rsidRPr="00A3303A">
        <w:rPr>
          <w:rFonts w:ascii="Arial" w:hAnsi="Arial" w:cs="Arial"/>
          <w:szCs w:val="24"/>
        </w:rPr>
        <w:t>The Department of Industrial Relations, Division of Workers’ Compensation (hereinafter “Division”), proposes to amend regulations within Article 3.5, Subchapter 1 of Chapter 4.5 of Title 8, California Code of Regulations, commencing with section 9767.1, relating to Medical Provider Networks:</w:t>
      </w:r>
    </w:p>
    <w:p w14:paraId="6BADF711" w14:textId="4B2DA3DE" w:rsidR="008000C4" w:rsidRPr="00A3303A" w:rsidRDefault="008000C4">
      <w:pPr>
        <w:rPr>
          <w:rFonts w:ascii="Arial" w:hAnsi="Arial" w:cs="Arial"/>
          <w:szCs w:val="24"/>
        </w:rPr>
      </w:pPr>
    </w:p>
    <w:p w14:paraId="3E050991" w14:textId="77777777" w:rsidR="009756F4" w:rsidRPr="00A3303A" w:rsidRDefault="009756F4" w:rsidP="009756F4">
      <w:pPr>
        <w:ind w:left="2160" w:hanging="2160"/>
        <w:rPr>
          <w:rFonts w:ascii="Arial" w:hAnsi="Arial" w:cs="Arial"/>
          <w:szCs w:val="24"/>
        </w:rPr>
      </w:pPr>
      <w:r w:rsidRPr="00A3303A">
        <w:rPr>
          <w:rFonts w:ascii="Arial" w:hAnsi="Arial" w:cs="Arial"/>
          <w:szCs w:val="24"/>
        </w:rPr>
        <w:t>Section 9767.1</w:t>
      </w:r>
      <w:r w:rsidRPr="00A3303A">
        <w:rPr>
          <w:rFonts w:ascii="Arial" w:hAnsi="Arial" w:cs="Arial"/>
          <w:szCs w:val="24"/>
        </w:rPr>
        <w:tab/>
        <w:t>Medical Provider Networks - Definitions</w:t>
      </w:r>
    </w:p>
    <w:p w14:paraId="624CDE89" w14:textId="77777777" w:rsidR="009756F4" w:rsidRPr="00A3303A" w:rsidRDefault="009756F4" w:rsidP="009756F4">
      <w:pPr>
        <w:ind w:left="2160" w:right="-360" w:hanging="2160"/>
        <w:rPr>
          <w:rFonts w:ascii="Arial" w:hAnsi="Arial" w:cs="Arial"/>
          <w:szCs w:val="24"/>
        </w:rPr>
      </w:pPr>
      <w:r w:rsidRPr="00A3303A">
        <w:rPr>
          <w:rFonts w:ascii="Arial" w:hAnsi="Arial" w:cs="Arial"/>
          <w:szCs w:val="24"/>
        </w:rPr>
        <w:t>Section 9767.2</w:t>
      </w:r>
      <w:r w:rsidRPr="00A3303A">
        <w:rPr>
          <w:rFonts w:ascii="Arial" w:hAnsi="Arial" w:cs="Arial"/>
          <w:szCs w:val="24"/>
        </w:rPr>
        <w:tab/>
        <w:t>Review of Medical Provider Network Application</w:t>
      </w:r>
    </w:p>
    <w:p w14:paraId="3A0205F6" w14:textId="77777777" w:rsidR="009756F4" w:rsidRPr="00A3303A" w:rsidRDefault="009756F4" w:rsidP="009756F4">
      <w:pPr>
        <w:ind w:left="2160" w:right="-360" w:hanging="2160"/>
        <w:rPr>
          <w:rFonts w:ascii="Arial" w:hAnsi="Arial" w:cs="Arial"/>
          <w:b/>
          <w:szCs w:val="24"/>
        </w:rPr>
      </w:pPr>
      <w:r w:rsidRPr="00A3303A">
        <w:rPr>
          <w:rFonts w:ascii="Arial" w:hAnsi="Arial" w:cs="Arial"/>
          <w:szCs w:val="24"/>
        </w:rPr>
        <w:t>Section 9767.3</w:t>
      </w:r>
      <w:r w:rsidRPr="00A3303A">
        <w:rPr>
          <w:rFonts w:ascii="Arial" w:hAnsi="Arial" w:cs="Arial"/>
          <w:szCs w:val="24"/>
        </w:rPr>
        <w:tab/>
        <w:t>Application for a Medical Provider Network Plan</w:t>
      </w:r>
    </w:p>
    <w:p w14:paraId="7AAB8030"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Section 9767.4</w:t>
      </w:r>
      <w:r w:rsidRPr="00A3303A">
        <w:rPr>
          <w:rFonts w:ascii="Arial" w:hAnsi="Arial" w:cs="Arial"/>
          <w:szCs w:val="24"/>
        </w:rPr>
        <w:tab/>
        <w:t>Cover Page for Medical provider Network Application</w:t>
      </w:r>
    </w:p>
    <w:p w14:paraId="206198C4"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Section 9767.5</w:t>
      </w:r>
      <w:r w:rsidRPr="00A3303A">
        <w:rPr>
          <w:rFonts w:ascii="Arial" w:hAnsi="Arial" w:cs="Arial"/>
          <w:szCs w:val="24"/>
        </w:rPr>
        <w:tab/>
        <w:t>Access Standards</w:t>
      </w:r>
    </w:p>
    <w:p w14:paraId="5B2E5D42"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 xml:space="preserve">Section 9767.5.1 </w:t>
      </w:r>
      <w:r w:rsidRPr="00A3303A">
        <w:rPr>
          <w:rFonts w:ascii="Arial" w:hAnsi="Arial" w:cs="Arial"/>
          <w:szCs w:val="24"/>
        </w:rPr>
        <w:tab/>
        <w:t>Physician Acknowledgments</w:t>
      </w:r>
    </w:p>
    <w:p w14:paraId="1CBCA6D0"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Section 9767.6</w:t>
      </w:r>
      <w:r w:rsidRPr="00A3303A">
        <w:rPr>
          <w:rFonts w:ascii="Arial" w:hAnsi="Arial" w:cs="Arial"/>
          <w:szCs w:val="24"/>
        </w:rPr>
        <w:tab/>
        <w:t>Treatment and Change of Physicians Within MPN</w:t>
      </w:r>
    </w:p>
    <w:p w14:paraId="0C583A61"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Section 9767.7</w:t>
      </w:r>
      <w:r w:rsidRPr="00A3303A">
        <w:rPr>
          <w:rFonts w:ascii="Arial" w:hAnsi="Arial" w:cs="Arial"/>
          <w:szCs w:val="24"/>
        </w:rPr>
        <w:tab/>
        <w:t>Second and Third Opinions</w:t>
      </w:r>
    </w:p>
    <w:p w14:paraId="2FC45349"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Section 9767.8</w:t>
      </w:r>
      <w:r w:rsidRPr="00A3303A">
        <w:rPr>
          <w:rFonts w:ascii="Arial" w:hAnsi="Arial" w:cs="Arial"/>
          <w:szCs w:val="24"/>
        </w:rPr>
        <w:tab/>
        <w:t>Modification of Medical Provider Network Plan</w:t>
      </w:r>
    </w:p>
    <w:p w14:paraId="19BBEC44"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Section 9767.9</w:t>
      </w:r>
      <w:r w:rsidRPr="00A3303A">
        <w:rPr>
          <w:rFonts w:ascii="Arial" w:hAnsi="Arial" w:cs="Arial"/>
          <w:szCs w:val="24"/>
        </w:rPr>
        <w:tab/>
        <w:t>Transfer of Ongoing Care into the MPN</w:t>
      </w:r>
    </w:p>
    <w:p w14:paraId="5963B0E3"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Section 9767.10</w:t>
      </w:r>
      <w:r w:rsidRPr="00A3303A">
        <w:rPr>
          <w:rFonts w:ascii="Arial" w:hAnsi="Arial" w:cs="Arial"/>
          <w:szCs w:val="24"/>
        </w:rPr>
        <w:tab/>
        <w:t>Continuity of Care Policy</w:t>
      </w:r>
    </w:p>
    <w:p w14:paraId="6085D98B"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Section 9767.12</w:t>
      </w:r>
      <w:r w:rsidRPr="00A3303A">
        <w:rPr>
          <w:rFonts w:ascii="Arial" w:hAnsi="Arial" w:cs="Arial"/>
          <w:szCs w:val="24"/>
        </w:rPr>
        <w:tab/>
        <w:t>Employee Notification</w:t>
      </w:r>
    </w:p>
    <w:p w14:paraId="09F7849D" w14:textId="77777777" w:rsidR="009756F4" w:rsidRPr="00A3303A" w:rsidRDefault="009756F4" w:rsidP="009756F4">
      <w:pPr>
        <w:ind w:left="2160" w:hanging="2160"/>
        <w:rPr>
          <w:rFonts w:ascii="Arial" w:hAnsi="Arial" w:cs="Arial"/>
          <w:szCs w:val="24"/>
        </w:rPr>
      </w:pPr>
      <w:r w:rsidRPr="00A3303A">
        <w:rPr>
          <w:rFonts w:ascii="Arial" w:hAnsi="Arial" w:cs="Arial"/>
          <w:szCs w:val="24"/>
        </w:rPr>
        <w:t>Section 9767.13</w:t>
      </w:r>
      <w:r w:rsidRPr="00A3303A">
        <w:rPr>
          <w:rFonts w:ascii="Arial" w:hAnsi="Arial" w:cs="Arial"/>
          <w:szCs w:val="24"/>
        </w:rPr>
        <w:tab/>
        <w:t>Denial of Approval of Application and Reconsideration</w:t>
      </w:r>
    </w:p>
    <w:p w14:paraId="77A729B6"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Section 9767.14</w:t>
      </w:r>
      <w:r w:rsidRPr="00A3303A">
        <w:rPr>
          <w:rFonts w:ascii="Arial" w:hAnsi="Arial" w:cs="Arial"/>
          <w:szCs w:val="24"/>
        </w:rPr>
        <w:tab/>
        <w:t>Suspension or Revocation of Medical Provider Network Plan; Hearing</w:t>
      </w:r>
    </w:p>
    <w:p w14:paraId="62F83189"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Section 9767.15</w:t>
      </w:r>
      <w:r w:rsidRPr="00A3303A">
        <w:rPr>
          <w:rFonts w:ascii="Arial" w:hAnsi="Arial" w:cs="Arial"/>
          <w:szCs w:val="24"/>
        </w:rPr>
        <w:tab/>
        <w:t xml:space="preserve">Compliance with Current MPN Regulations; Reapproval. </w:t>
      </w:r>
    </w:p>
    <w:p w14:paraId="66914FE0"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lastRenderedPageBreak/>
        <w:t>Section 9767.16</w:t>
      </w:r>
      <w:r w:rsidRPr="00A3303A">
        <w:rPr>
          <w:rFonts w:ascii="Arial" w:hAnsi="Arial" w:cs="Arial"/>
          <w:szCs w:val="24"/>
        </w:rPr>
        <w:tab/>
        <w:t xml:space="preserve">Medical Provider Network Complaints </w:t>
      </w:r>
    </w:p>
    <w:p w14:paraId="6FB22EEC"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Section 9767.17</w:t>
      </w:r>
      <w:r w:rsidRPr="00A3303A">
        <w:rPr>
          <w:rFonts w:ascii="Arial" w:hAnsi="Arial" w:cs="Arial"/>
          <w:szCs w:val="24"/>
        </w:rPr>
        <w:tab/>
        <w:t>Petition for Suspension or Revocation of a Medical Provider Network</w:t>
      </w:r>
    </w:p>
    <w:p w14:paraId="21BEF8D1"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Section 9767.18</w:t>
      </w:r>
      <w:r w:rsidRPr="00A3303A">
        <w:rPr>
          <w:rFonts w:ascii="Arial" w:hAnsi="Arial" w:cs="Arial"/>
          <w:szCs w:val="24"/>
        </w:rPr>
        <w:tab/>
        <w:t>Random Reviews</w:t>
      </w:r>
    </w:p>
    <w:p w14:paraId="365C1EC0" w14:textId="77777777" w:rsidR="009756F4" w:rsidRPr="00A3303A" w:rsidRDefault="009756F4" w:rsidP="009756F4">
      <w:pPr>
        <w:widowControl w:val="0"/>
        <w:ind w:left="2160" w:right="-720" w:hanging="2160"/>
        <w:jc w:val="both"/>
        <w:rPr>
          <w:rFonts w:ascii="Arial" w:hAnsi="Arial" w:cs="Arial"/>
          <w:szCs w:val="24"/>
        </w:rPr>
      </w:pPr>
      <w:r w:rsidRPr="00A3303A">
        <w:rPr>
          <w:rFonts w:ascii="Arial" w:hAnsi="Arial" w:cs="Arial"/>
          <w:szCs w:val="24"/>
        </w:rPr>
        <w:t>Section 9767.19</w:t>
      </w:r>
      <w:r w:rsidRPr="00A3303A">
        <w:rPr>
          <w:rFonts w:ascii="Arial" w:hAnsi="Arial" w:cs="Arial"/>
          <w:szCs w:val="24"/>
        </w:rPr>
        <w:tab/>
        <w:t>Administrative Penalty Schedule; Hearing, Mitigation and Appeal</w:t>
      </w:r>
    </w:p>
    <w:p w14:paraId="30F460F4" w14:textId="77777777" w:rsidR="00103D7E" w:rsidRPr="00A3303A" w:rsidRDefault="00103D7E">
      <w:pPr>
        <w:rPr>
          <w:rFonts w:ascii="Arial" w:hAnsi="Arial" w:cs="Arial"/>
          <w:szCs w:val="24"/>
        </w:rPr>
      </w:pPr>
    </w:p>
    <w:p w14:paraId="5DA66BCE" w14:textId="3DC074F0" w:rsidR="00F677D2" w:rsidRPr="00A3303A" w:rsidRDefault="00F677D2" w:rsidP="00A21609">
      <w:pPr>
        <w:rPr>
          <w:rFonts w:ascii="Arial" w:hAnsi="Arial" w:cs="Arial"/>
          <w:szCs w:val="24"/>
        </w:rPr>
      </w:pPr>
    </w:p>
    <w:p w14:paraId="79ED120B" w14:textId="77777777" w:rsidR="00932EDB" w:rsidRPr="00A3303A" w:rsidRDefault="00932EDB" w:rsidP="00932EDB">
      <w:pPr>
        <w:pStyle w:val="BodyText"/>
        <w:widowControl w:val="0"/>
        <w:spacing w:line="240" w:lineRule="atLeast"/>
        <w:jc w:val="center"/>
        <w:rPr>
          <w:rFonts w:ascii="Arial" w:hAnsi="Arial" w:cs="Arial"/>
          <w:b/>
          <w:szCs w:val="24"/>
        </w:rPr>
      </w:pPr>
      <w:r w:rsidRPr="00A3303A">
        <w:rPr>
          <w:rFonts w:ascii="Arial" w:hAnsi="Arial" w:cs="Arial"/>
          <w:b/>
          <w:szCs w:val="24"/>
        </w:rPr>
        <w:t>TIME AND PLACE OF PUBLIC HEARING</w:t>
      </w:r>
    </w:p>
    <w:p w14:paraId="16DA32C0" w14:textId="77777777" w:rsidR="00932EDB" w:rsidRPr="00A3303A" w:rsidRDefault="00932EDB" w:rsidP="00932EDB">
      <w:pPr>
        <w:widowControl w:val="0"/>
        <w:spacing w:line="240" w:lineRule="atLeast"/>
        <w:rPr>
          <w:rFonts w:ascii="Arial" w:hAnsi="Arial" w:cs="Arial"/>
          <w:szCs w:val="24"/>
        </w:rPr>
      </w:pPr>
    </w:p>
    <w:p w14:paraId="4BD9A1E0" w14:textId="77777777" w:rsidR="00932EDB" w:rsidRPr="00A3303A" w:rsidRDefault="00932EDB" w:rsidP="005304D1">
      <w:pPr>
        <w:widowControl w:val="0"/>
        <w:spacing w:line="240" w:lineRule="atLeast"/>
        <w:rPr>
          <w:rFonts w:ascii="Arial" w:hAnsi="Arial" w:cs="Arial"/>
          <w:szCs w:val="24"/>
        </w:rPr>
      </w:pPr>
      <w:r w:rsidRPr="00A3303A">
        <w:rPr>
          <w:rFonts w:ascii="Arial" w:hAnsi="Arial" w:cs="Arial"/>
          <w:szCs w:val="24"/>
        </w:rPr>
        <w:t>A public hearing has been scheduled to permit all interested persons the opportunity to present statements or arguments, oral or in writing, with respect to the proposed regulatory action, on the following date:</w:t>
      </w:r>
    </w:p>
    <w:p w14:paraId="7723FC11" w14:textId="77777777" w:rsidR="00932EDB" w:rsidRPr="00A3303A" w:rsidRDefault="00932EDB" w:rsidP="00932EDB">
      <w:pPr>
        <w:widowControl w:val="0"/>
        <w:spacing w:line="240" w:lineRule="atLeast"/>
        <w:jc w:val="both"/>
        <w:rPr>
          <w:rFonts w:ascii="Arial" w:hAnsi="Arial" w:cs="Arial"/>
          <w:szCs w:val="24"/>
        </w:rPr>
      </w:pPr>
    </w:p>
    <w:p w14:paraId="097B9653" w14:textId="3F0FA7BB" w:rsidR="00EC2731" w:rsidRPr="00ED2A17" w:rsidRDefault="00932EDB" w:rsidP="00EC2731">
      <w:pPr>
        <w:widowControl w:val="0"/>
        <w:spacing w:line="240" w:lineRule="atLeast"/>
        <w:ind w:left="720"/>
        <w:jc w:val="both"/>
        <w:rPr>
          <w:rFonts w:ascii="Arial" w:hAnsi="Arial" w:cs="Arial"/>
          <w:szCs w:val="24"/>
        </w:rPr>
      </w:pPr>
      <w:r w:rsidRPr="00ED2A17">
        <w:rPr>
          <w:rFonts w:ascii="Arial" w:hAnsi="Arial" w:cs="Arial"/>
          <w:szCs w:val="24"/>
        </w:rPr>
        <w:t>Date:</w:t>
      </w:r>
      <w:r w:rsidRPr="00ED2A17">
        <w:rPr>
          <w:rFonts w:ascii="Arial" w:hAnsi="Arial" w:cs="Arial"/>
          <w:szCs w:val="24"/>
        </w:rPr>
        <w:tab/>
      </w:r>
      <w:r w:rsidR="00414167" w:rsidRPr="00414167">
        <w:rPr>
          <w:rFonts w:ascii="Arial" w:hAnsi="Arial" w:cs="Arial"/>
          <w:szCs w:val="24"/>
        </w:rPr>
        <w:t xml:space="preserve">December 11, 2026 </w:t>
      </w:r>
    </w:p>
    <w:p w14:paraId="5E631828" w14:textId="13B6A147" w:rsidR="00932EDB" w:rsidRPr="00ED2A17" w:rsidRDefault="00932EDB" w:rsidP="00932EDB">
      <w:pPr>
        <w:widowControl w:val="0"/>
        <w:spacing w:line="240" w:lineRule="atLeast"/>
        <w:ind w:left="720"/>
        <w:jc w:val="both"/>
        <w:rPr>
          <w:rFonts w:ascii="Arial" w:hAnsi="Arial" w:cs="Arial"/>
          <w:szCs w:val="24"/>
        </w:rPr>
      </w:pPr>
      <w:r w:rsidRPr="00ED2A17">
        <w:rPr>
          <w:rFonts w:ascii="Arial" w:hAnsi="Arial" w:cs="Arial"/>
          <w:szCs w:val="24"/>
        </w:rPr>
        <w:t xml:space="preserve">Time: </w:t>
      </w:r>
      <w:r w:rsidRPr="00ED2A17">
        <w:rPr>
          <w:rFonts w:ascii="Arial" w:hAnsi="Arial" w:cs="Arial"/>
          <w:szCs w:val="24"/>
        </w:rPr>
        <w:tab/>
      </w:r>
      <w:r w:rsidR="00741766" w:rsidRPr="00ED2A17">
        <w:rPr>
          <w:rFonts w:ascii="Arial" w:hAnsi="Arial" w:cs="Arial"/>
          <w:szCs w:val="24"/>
        </w:rPr>
        <w:t>1:00 p.m</w:t>
      </w:r>
      <w:r w:rsidRPr="00ED2A17">
        <w:rPr>
          <w:rFonts w:ascii="Arial" w:hAnsi="Arial" w:cs="Arial"/>
          <w:szCs w:val="24"/>
        </w:rPr>
        <w:t xml:space="preserve">. to </w:t>
      </w:r>
      <w:r w:rsidR="00741766" w:rsidRPr="00ED2A17">
        <w:rPr>
          <w:rFonts w:ascii="Arial" w:hAnsi="Arial" w:cs="Arial"/>
          <w:szCs w:val="24"/>
        </w:rPr>
        <w:t>5:00</w:t>
      </w:r>
      <w:r w:rsidRPr="00ED2A17">
        <w:rPr>
          <w:rFonts w:ascii="Arial" w:hAnsi="Arial" w:cs="Arial"/>
          <w:szCs w:val="24"/>
        </w:rPr>
        <w:t xml:space="preserve"> p.m.</w:t>
      </w:r>
    </w:p>
    <w:p w14:paraId="1AA2A248" w14:textId="3498CF27" w:rsidR="00932EDB" w:rsidRPr="00ED2A17" w:rsidRDefault="00932EDB" w:rsidP="00414167">
      <w:pPr>
        <w:widowControl w:val="0"/>
        <w:spacing w:line="240" w:lineRule="atLeast"/>
        <w:ind w:left="720"/>
        <w:jc w:val="both"/>
        <w:rPr>
          <w:rFonts w:ascii="Arial" w:hAnsi="Arial" w:cs="Arial"/>
          <w:szCs w:val="24"/>
        </w:rPr>
      </w:pPr>
      <w:r w:rsidRPr="00ED2A17">
        <w:rPr>
          <w:rFonts w:ascii="Arial" w:hAnsi="Arial" w:cs="Arial"/>
          <w:szCs w:val="24"/>
        </w:rPr>
        <w:t>Place:</w:t>
      </w:r>
      <w:r w:rsidRPr="00ED2A17">
        <w:rPr>
          <w:rFonts w:ascii="Arial" w:hAnsi="Arial" w:cs="Arial"/>
          <w:szCs w:val="24"/>
        </w:rPr>
        <w:tab/>
        <w:t xml:space="preserve">Elihu Harris State Office Building – </w:t>
      </w:r>
      <w:r w:rsidR="00414167" w:rsidRPr="00ED2A17">
        <w:rPr>
          <w:rFonts w:ascii="Arial" w:hAnsi="Arial" w:cs="Arial"/>
          <w:szCs w:val="24"/>
        </w:rPr>
        <w:t>Room 1, 2</w:t>
      </w:r>
      <w:r w:rsidR="00414167" w:rsidRPr="00ED2A17">
        <w:rPr>
          <w:rFonts w:ascii="Arial" w:hAnsi="Arial" w:cs="Arial"/>
          <w:szCs w:val="24"/>
          <w:vertAlign w:val="superscript"/>
        </w:rPr>
        <w:t>nd</w:t>
      </w:r>
      <w:r w:rsidR="00414167" w:rsidRPr="00ED2A17">
        <w:rPr>
          <w:rFonts w:ascii="Arial" w:hAnsi="Arial" w:cs="Arial"/>
          <w:szCs w:val="24"/>
        </w:rPr>
        <w:t xml:space="preserve"> Floor</w:t>
      </w:r>
    </w:p>
    <w:p w14:paraId="6C385F46" w14:textId="77777777" w:rsidR="00932EDB" w:rsidRPr="00ED2A17" w:rsidRDefault="00932EDB" w:rsidP="00932EDB">
      <w:pPr>
        <w:widowControl w:val="0"/>
        <w:spacing w:line="240" w:lineRule="atLeast"/>
        <w:ind w:left="720"/>
        <w:jc w:val="both"/>
        <w:rPr>
          <w:rFonts w:ascii="Arial" w:hAnsi="Arial" w:cs="Arial"/>
          <w:szCs w:val="24"/>
        </w:rPr>
      </w:pPr>
      <w:r w:rsidRPr="00ED2A17">
        <w:rPr>
          <w:rFonts w:ascii="Arial" w:hAnsi="Arial" w:cs="Arial"/>
          <w:szCs w:val="24"/>
        </w:rPr>
        <w:tab/>
        <w:t>1515 Clay Street</w:t>
      </w:r>
    </w:p>
    <w:p w14:paraId="49ABE655" w14:textId="77777777" w:rsidR="00932EDB" w:rsidRDefault="00932EDB" w:rsidP="00932EDB">
      <w:pPr>
        <w:widowControl w:val="0"/>
        <w:spacing w:line="240" w:lineRule="atLeast"/>
        <w:ind w:left="720"/>
        <w:jc w:val="both"/>
        <w:rPr>
          <w:rFonts w:ascii="Arial" w:hAnsi="Arial" w:cs="Arial"/>
          <w:szCs w:val="24"/>
        </w:rPr>
      </w:pPr>
      <w:r w:rsidRPr="00ED2A17">
        <w:rPr>
          <w:rFonts w:ascii="Arial" w:hAnsi="Arial" w:cs="Arial"/>
          <w:szCs w:val="24"/>
        </w:rPr>
        <w:tab/>
        <w:t>Oakland, CA 94612</w:t>
      </w:r>
    </w:p>
    <w:p w14:paraId="6E2BF2B2" w14:textId="77777777" w:rsidR="00EC2731" w:rsidRPr="00A3303A" w:rsidRDefault="00EC2731" w:rsidP="00932EDB">
      <w:pPr>
        <w:widowControl w:val="0"/>
        <w:spacing w:line="240" w:lineRule="atLeast"/>
        <w:ind w:left="720"/>
        <w:jc w:val="both"/>
        <w:rPr>
          <w:rFonts w:ascii="Arial" w:hAnsi="Arial" w:cs="Arial"/>
          <w:szCs w:val="24"/>
        </w:rPr>
      </w:pPr>
    </w:p>
    <w:p w14:paraId="270A8C9A" w14:textId="77777777" w:rsidR="00EC2731" w:rsidRDefault="00EC2731" w:rsidP="00EC2731">
      <w:pPr>
        <w:rPr>
          <w:rFonts w:ascii="Arial" w:hAnsi="Arial" w:cs="Arial"/>
          <w:color w:val="333333"/>
        </w:rPr>
      </w:pPr>
      <w:r>
        <w:rPr>
          <w:rFonts w:ascii="Arial" w:hAnsi="Arial" w:cs="Arial"/>
          <w:color w:val="333333"/>
        </w:rPr>
        <w:t xml:space="preserve">Members of the public may also attend the public hearing virtually at: </w:t>
      </w:r>
    </w:p>
    <w:p w14:paraId="044BD3D1" w14:textId="77777777" w:rsidR="00ED2A17" w:rsidRDefault="00ED2A17" w:rsidP="00ED2A17">
      <w:pPr>
        <w:rPr>
          <w:rFonts w:ascii="Arial" w:hAnsi="Arial" w:cs="Arial"/>
          <w:color w:val="333333"/>
        </w:rPr>
      </w:pPr>
    </w:p>
    <w:p w14:paraId="2AC4272E" w14:textId="77777777" w:rsidR="00ED2A17" w:rsidRDefault="00ED2A17" w:rsidP="00ED2A17">
      <w:pPr>
        <w:rPr>
          <w:rFonts w:ascii="Arial" w:hAnsi="Arial" w:cs="Arial"/>
          <w:color w:val="333333"/>
        </w:rPr>
      </w:pPr>
      <w:hyperlink r:id="rId11" w:history="1">
        <w:r w:rsidRPr="00ED2A17">
          <w:rPr>
            <w:rStyle w:val="Hyperlink"/>
            <w:rFonts w:ascii="Arial" w:hAnsi="Arial" w:cs="Arial"/>
          </w:rPr>
          <w:t>https://tkoworks.zoom.us/j/86753682050</w:t>
        </w:r>
      </w:hyperlink>
    </w:p>
    <w:p w14:paraId="555DDC50" w14:textId="77777777" w:rsidR="00ED2A17" w:rsidRDefault="00ED2A17" w:rsidP="00ED2A17">
      <w:pPr>
        <w:rPr>
          <w:rFonts w:ascii="Arial" w:hAnsi="Arial" w:cs="Arial"/>
          <w:color w:val="333333"/>
        </w:rPr>
      </w:pPr>
    </w:p>
    <w:p w14:paraId="4878907D" w14:textId="17D94A22" w:rsidR="00ED2A17" w:rsidRPr="00F86C20" w:rsidRDefault="00ED2A17" w:rsidP="00ED2A17">
      <w:pPr>
        <w:rPr>
          <w:rFonts w:ascii="Arial" w:hAnsi="Arial" w:cs="Arial"/>
          <w:color w:val="333333"/>
        </w:rPr>
      </w:pPr>
      <w:r w:rsidRPr="00F86C20">
        <w:rPr>
          <w:rFonts w:ascii="Arial" w:hAnsi="Arial" w:cs="Arial"/>
          <w:color w:val="333333"/>
        </w:rPr>
        <w:t>Join by telephone:</w:t>
      </w:r>
    </w:p>
    <w:p w14:paraId="544BE925" w14:textId="7263D445" w:rsidR="00ED2A17" w:rsidRPr="00F86C20" w:rsidRDefault="00ED2A17" w:rsidP="00ED2A17">
      <w:pPr>
        <w:rPr>
          <w:rFonts w:ascii="Arial" w:hAnsi="Arial" w:cs="Arial"/>
          <w:color w:val="333333"/>
        </w:rPr>
      </w:pPr>
      <w:r w:rsidRPr="00F86C20">
        <w:rPr>
          <w:rFonts w:ascii="Arial" w:hAnsi="Arial" w:cs="Arial"/>
          <w:color w:val="333333"/>
        </w:rPr>
        <w:t xml:space="preserve">Dial </w:t>
      </w:r>
      <w:r>
        <w:rPr>
          <w:rFonts w:ascii="Arial" w:hAnsi="Arial" w:cs="Arial"/>
          <w:color w:val="333333"/>
        </w:rPr>
        <w:t>1-669-444-9171 US</w:t>
      </w:r>
    </w:p>
    <w:p w14:paraId="7F3C1332" w14:textId="559D9364" w:rsidR="00ED2A17" w:rsidRPr="00F86C20" w:rsidRDefault="00ED2A17" w:rsidP="00ED2A17">
      <w:pPr>
        <w:rPr>
          <w:rFonts w:ascii="Arial" w:hAnsi="Arial" w:cs="Arial"/>
          <w:color w:val="333333"/>
        </w:rPr>
      </w:pPr>
      <w:r w:rsidRPr="00F86C20">
        <w:rPr>
          <w:rFonts w:ascii="Arial" w:hAnsi="Arial" w:cs="Arial"/>
          <w:color w:val="333333"/>
        </w:rPr>
        <w:t xml:space="preserve">Webinar ID: </w:t>
      </w:r>
      <w:r>
        <w:rPr>
          <w:rFonts w:ascii="Arial" w:hAnsi="Arial" w:cs="Arial"/>
          <w:color w:val="333333"/>
        </w:rPr>
        <w:t>867 5368 2050#</w:t>
      </w:r>
    </w:p>
    <w:p w14:paraId="62B025EA" w14:textId="77777777" w:rsidR="00932EDB" w:rsidRPr="00A3303A" w:rsidRDefault="00932EDB" w:rsidP="00932EDB">
      <w:pPr>
        <w:widowControl w:val="0"/>
        <w:spacing w:line="240" w:lineRule="atLeast"/>
        <w:jc w:val="both"/>
        <w:rPr>
          <w:rFonts w:ascii="Arial" w:hAnsi="Arial" w:cs="Arial"/>
          <w:szCs w:val="24"/>
        </w:rPr>
      </w:pPr>
    </w:p>
    <w:p w14:paraId="3D010763" w14:textId="0BC1FFEB" w:rsidR="00904519" w:rsidRPr="00A3303A" w:rsidRDefault="00904519" w:rsidP="005304D1">
      <w:pPr>
        <w:widowControl w:val="0"/>
        <w:spacing w:line="240" w:lineRule="atLeast"/>
        <w:rPr>
          <w:rFonts w:ascii="Arial" w:hAnsi="Arial" w:cs="Arial"/>
          <w:bCs/>
          <w:szCs w:val="24"/>
        </w:rPr>
      </w:pPr>
      <w:r w:rsidRPr="00A3303A">
        <w:rPr>
          <w:rFonts w:ascii="Arial" w:hAnsi="Arial" w:cs="Arial"/>
          <w:bCs/>
          <w:szCs w:val="24"/>
        </w:rPr>
        <w:t xml:space="preserve">Public comment will begin promptly at </w:t>
      </w:r>
      <w:r w:rsidR="00741766">
        <w:rPr>
          <w:rFonts w:ascii="Arial" w:hAnsi="Arial" w:cs="Arial"/>
          <w:bCs/>
          <w:szCs w:val="24"/>
        </w:rPr>
        <w:t>1:00 P.M</w:t>
      </w:r>
      <w:r w:rsidRPr="00A3303A">
        <w:rPr>
          <w:rFonts w:ascii="Arial" w:hAnsi="Arial" w:cs="Arial"/>
          <w:bCs/>
          <w:szCs w:val="24"/>
        </w:rPr>
        <w:t xml:space="preserve">. and will conclude at </w:t>
      </w:r>
      <w:r w:rsidR="009756F4" w:rsidRPr="00A3303A">
        <w:rPr>
          <w:rFonts w:ascii="Arial" w:hAnsi="Arial" w:cs="Arial"/>
          <w:bCs/>
          <w:szCs w:val="24"/>
        </w:rPr>
        <w:t>5</w:t>
      </w:r>
      <w:r w:rsidRPr="00A3303A">
        <w:rPr>
          <w:rFonts w:ascii="Arial" w:hAnsi="Arial" w:cs="Arial"/>
          <w:bCs/>
          <w:szCs w:val="24"/>
        </w:rPr>
        <w:t>:00 P.M.</w:t>
      </w:r>
    </w:p>
    <w:p w14:paraId="42B779C4" w14:textId="77777777" w:rsidR="00904519" w:rsidRPr="00A3303A" w:rsidRDefault="00904519" w:rsidP="005304D1">
      <w:pPr>
        <w:widowControl w:val="0"/>
        <w:spacing w:line="240" w:lineRule="atLeast"/>
        <w:rPr>
          <w:rFonts w:ascii="Arial" w:hAnsi="Arial" w:cs="Arial"/>
          <w:szCs w:val="24"/>
        </w:rPr>
      </w:pPr>
    </w:p>
    <w:p w14:paraId="3EEBD798" w14:textId="329F28EB" w:rsidR="00932EDB" w:rsidRPr="00A3303A" w:rsidRDefault="00932EDB" w:rsidP="005304D1">
      <w:pPr>
        <w:widowControl w:val="0"/>
        <w:spacing w:line="240" w:lineRule="atLeast"/>
        <w:rPr>
          <w:rFonts w:ascii="Arial" w:hAnsi="Arial" w:cs="Arial"/>
          <w:szCs w:val="24"/>
        </w:rPr>
      </w:pPr>
      <w:r w:rsidRPr="00A3303A">
        <w:rPr>
          <w:rFonts w:ascii="Arial" w:hAnsi="Arial" w:cs="Arial"/>
          <w:szCs w:val="24"/>
        </w:rPr>
        <w:t xml:space="preserve">The State Office Building and its </w:t>
      </w:r>
      <w:r w:rsidR="00741766">
        <w:rPr>
          <w:rFonts w:ascii="Arial" w:hAnsi="Arial" w:cs="Arial"/>
          <w:szCs w:val="24"/>
        </w:rPr>
        <w:t>2</w:t>
      </w:r>
      <w:r w:rsidR="00741766" w:rsidRPr="00741766">
        <w:rPr>
          <w:rFonts w:ascii="Arial" w:hAnsi="Arial" w:cs="Arial"/>
          <w:szCs w:val="24"/>
          <w:vertAlign w:val="superscript"/>
        </w:rPr>
        <w:t>nd</w:t>
      </w:r>
      <w:r w:rsidR="00741766">
        <w:rPr>
          <w:rFonts w:ascii="Arial" w:hAnsi="Arial" w:cs="Arial"/>
          <w:szCs w:val="24"/>
        </w:rPr>
        <w:t xml:space="preserve"> Floor</w:t>
      </w:r>
      <w:r w:rsidRPr="00A3303A">
        <w:rPr>
          <w:rFonts w:ascii="Arial" w:hAnsi="Arial" w:cs="Arial"/>
          <w:szCs w:val="24"/>
        </w:rPr>
        <w:t xml:space="preserve"> are accessible to persons with mobility impairments. Alternate formats, assistive listening systems, sign language interpreters, or other type of reasonable accommodation to facilitate effective communication for persons with disabilities, are available upon request. Please contact the Statewide Disability Accommodation Coordinator, Maureen Gray, at 1-866-681-1459 (toll free), or through the California Relay Service by dialing 711 or 1-800-735-2929 (TTY/English) or 1-800-855-3000 (TTY/Spanish) as soon as possible to request assistance.</w:t>
      </w:r>
    </w:p>
    <w:p w14:paraId="51C3008E" w14:textId="77777777" w:rsidR="00932EDB" w:rsidRPr="00A3303A" w:rsidRDefault="00932EDB" w:rsidP="00932EDB">
      <w:pPr>
        <w:rPr>
          <w:rFonts w:ascii="Arial" w:hAnsi="Arial" w:cs="Arial"/>
          <w:szCs w:val="24"/>
          <w:u w:val="single"/>
        </w:rPr>
      </w:pPr>
    </w:p>
    <w:p w14:paraId="40F93129" w14:textId="77777777" w:rsidR="00932EDB" w:rsidRPr="00A3303A" w:rsidRDefault="00932EDB" w:rsidP="00932EDB">
      <w:pPr>
        <w:jc w:val="center"/>
        <w:rPr>
          <w:rFonts w:ascii="Arial" w:hAnsi="Arial" w:cs="Arial"/>
          <w:szCs w:val="24"/>
        </w:rPr>
      </w:pPr>
      <w:r w:rsidRPr="00A3303A">
        <w:rPr>
          <w:rFonts w:ascii="Arial" w:hAnsi="Arial" w:cs="Arial"/>
          <w:b/>
          <w:szCs w:val="24"/>
        </w:rPr>
        <w:t>WRITTEN COMMENT PERIOD</w:t>
      </w:r>
    </w:p>
    <w:p w14:paraId="32DFC91D" w14:textId="77777777" w:rsidR="00932EDB" w:rsidRPr="00A3303A" w:rsidRDefault="00932EDB" w:rsidP="00932EDB">
      <w:pPr>
        <w:jc w:val="center"/>
        <w:rPr>
          <w:rFonts w:ascii="Arial" w:hAnsi="Arial" w:cs="Arial"/>
          <w:szCs w:val="24"/>
        </w:rPr>
      </w:pPr>
    </w:p>
    <w:p w14:paraId="4E33217F" w14:textId="749809B4" w:rsidR="00932EDB" w:rsidRPr="00A3303A" w:rsidRDefault="00932EDB" w:rsidP="005304D1">
      <w:pPr>
        <w:rPr>
          <w:rFonts w:ascii="Arial" w:hAnsi="Arial" w:cs="Arial"/>
          <w:szCs w:val="24"/>
        </w:rPr>
      </w:pPr>
      <w:r w:rsidRPr="00A3303A">
        <w:rPr>
          <w:rFonts w:ascii="Arial" w:hAnsi="Arial" w:cs="Arial"/>
          <w:szCs w:val="24"/>
        </w:rPr>
        <w:t xml:space="preserve">Any interested person, or his or her authorized representative, may submit written comments relevant to the proposed regulatory action to the Department of Industrial Relations, Division of Workers’ Compensation.  The written comment period closes at </w:t>
      </w:r>
      <w:r w:rsidR="00904519" w:rsidRPr="00A3303A">
        <w:rPr>
          <w:rFonts w:ascii="Arial" w:hAnsi="Arial" w:cs="Arial"/>
          <w:szCs w:val="24"/>
        </w:rPr>
        <w:t xml:space="preserve">the end of the day </w:t>
      </w:r>
      <w:r w:rsidRPr="004439B2">
        <w:rPr>
          <w:rFonts w:ascii="Arial" w:hAnsi="Arial" w:cs="Arial"/>
          <w:bCs/>
          <w:szCs w:val="24"/>
        </w:rPr>
        <w:t>on</w:t>
      </w:r>
      <w:r w:rsidRPr="00A3303A">
        <w:rPr>
          <w:rFonts w:ascii="Arial" w:hAnsi="Arial" w:cs="Arial"/>
          <w:b/>
          <w:szCs w:val="24"/>
        </w:rPr>
        <w:t xml:space="preserve"> </w:t>
      </w:r>
      <w:r w:rsidR="00741766">
        <w:rPr>
          <w:rFonts w:ascii="Arial" w:hAnsi="Arial" w:cs="Arial"/>
          <w:b/>
          <w:szCs w:val="24"/>
        </w:rPr>
        <w:t>December 11, 2026.</w:t>
      </w:r>
      <w:r w:rsidRPr="00A3303A">
        <w:rPr>
          <w:rFonts w:ascii="Arial" w:hAnsi="Arial" w:cs="Arial"/>
          <w:szCs w:val="24"/>
        </w:rPr>
        <w:t xml:space="preserve">  The Division of Workers’ Compensation (Division) will consider only comments received at the Division by that time.  Equal weight will be accorded to oral comments presented at the hearing and written materials.</w:t>
      </w:r>
    </w:p>
    <w:p w14:paraId="0463F14C" w14:textId="77777777" w:rsidR="00476541" w:rsidRPr="00A3303A" w:rsidRDefault="00476541" w:rsidP="005304D1">
      <w:pPr>
        <w:rPr>
          <w:rFonts w:ascii="Arial" w:hAnsi="Arial" w:cs="Arial"/>
          <w:szCs w:val="24"/>
        </w:rPr>
      </w:pPr>
    </w:p>
    <w:p w14:paraId="1A98D550" w14:textId="644D4BDB" w:rsidR="00932EDB" w:rsidRPr="00A3303A" w:rsidRDefault="00932EDB" w:rsidP="005304D1">
      <w:pPr>
        <w:rPr>
          <w:rFonts w:ascii="Arial" w:hAnsi="Arial" w:cs="Arial"/>
          <w:szCs w:val="24"/>
        </w:rPr>
      </w:pPr>
      <w:r w:rsidRPr="00A3303A">
        <w:rPr>
          <w:rFonts w:ascii="Arial" w:hAnsi="Arial" w:cs="Arial"/>
          <w:szCs w:val="24"/>
        </w:rPr>
        <w:lastRenderedPageBreak/>
        <w:t>Submit written comments concerning the proposed regulations prior to the close of the public comment period to:</w:t>
      </w:r>
    </w:p>
    <w:p w14:paraId="743C1F2C" w14:textId="77777777" w:rsidR="00932EDB" w:rsidRPr="00A3303A" w:rsidRDefault="00932EDB" w:rsidP="00932EDB">
      <w:pPr>
        <w:rPr>
          <w:rFonts w:ascii="Arial" w:hAnsi="Arial" w:cs="Arial"/>
          <w:szCs w:val="24"/>
        </w:rPr>
      </w:pPr>
    </w:p>
    <w:p w14:paraId="4184D544" w14:textId="77777777" w:rsidR="00932EDB" w:rsidRPr="00A3303A" w:rsidRDefault="00932EDB" w:rsidP="00932EDB">
      <w:pPr>
        <w:ind w:left="1440"/>
        <w:rPr>
          <w:rFonts w:ascii="Arial" w:hAnsi="Arial" w:cs="Arial"/>
          <w:szCs w:val="24"/>
        </w:rPr>
      </w:pPr>
      <w:r w:rsidRPr="00A3303A">
        <w:rPr>
          <w:rFonts w:ascii="Arial" w:hAnsi="Arial" w:cs="Arial"/>
          <w:szCs w:val="24"/>
        </w:rPr>
        <w:t>Maureen Gray</w:t>
      </w:r>
    </w:p>
    <w:p w14:paraId="1FF67C54" w14:textId="77777777" w:rsidR="00932EDB" w:rsidRPr="00A3303A" w:rsidRDefault="00932EDB" w:rsidP="00932EDB">
      <w:pPr>
        <w:ind w:left="1440"/>
        <w:rPr>
          <w:rFonts w:ascii="Arial" w:hAnsi="Arial" w:cs="Arial"/>
          <w:szCs w:val="24"/>
        </w:rPr>
      </w:pPr>
      <w:r w:rsidRPr="00A3303A">
        <w:rPr>
          <w:rFonts w:ascii="Arial" w:hAnsi="Arial" w:cs="Arial"/>
          <w:szCs w:val="24"/>
        </w:rPr>
        <w:t>Regulations Coordinator</w:t>
      </w:r>
    </w:p>
    <w:p w14:paraId="4E0C6833" w14:textId="77777777" w:rsidR="00932EDB" w:rsidRPr="00A3303A" w:rsidRDefault="00932EDB" w:rsidP="00932EDB">
      <w:pPr>
        <w:ind w:left="1440"/>
        <w:rPr>
          <w:rFonts w:ascii="Arial" w:hAnsi="Arial" w:cs="Arial"/>
          <w:szCs w:val="24"/>
        </w:rPr>
      </w:pPr>
      <w:r w:rsidRPr="00A3303A">
        <w:rPr>
          <w:rFonts w:ascii="Arial" w:hAnsi="Arial" w:cs="Arial"/>
          <w:szCs w:val="24"/>
        </w:rPr>
        <w:t>Division of Workers’ Compensation, Legal Unit</w:t>
      </w:r>
    </w:p>
    <w:p w14:paraId="4D064385" w14:textId="77777777" w:rsidR="00932EDB" w:rsidRPr="00A3303A" w:rsidRDefault="00932EDB" w:rsidP="00932EDB">
      <w:pPr>
        <w:ind w:left="1440"/>
        <w:rPr>
          <w:rFonts w:ascii="Arial" w:hAnsi="Arial" w:cs="Arial"/>
          <w:szCs w:val="24"/>
        </w:rPr>
      </w:pPr>
      <w:r w:rsidRPr="00A3303A">
        <w:rPr>
          <w:rFonts w:ascii="Arial" w:hAnsi="Arial" w:cs="Arial"/>
          <w:szCs w:val="24"/>
        </w:rPr>
        <w:t>P.O. Box 420603</w:t>
      </w:r>
    </w:p>
    <w:p w14:paraId="04591ABD" w14:textId="77777777" w:rsidR="00932EDB" w:rsidRPr="00A3303A" w:rsidRDefault="00932EDB" w:rsidP="00932EDB">
      <w:pPr>
        <w:ind w:left="1440"/>
        <w:rPr>
          <w:rFonts w:ascii="Arial" w:hAnsi="Arial" w:cs="Arial"/>
          <w:szCs w:val="24"/>
        </w:rPr>
      </w:pPr>
      <w:r w:rsidRPr="00A3303A">
        <w:rPr>
          <w:rFonts w:ascii="Arial" w:hAnsi="Arial" w:cs="Arial"/>
          <w:szCs w:val="24"/>
        </w:rPr>
        <w:t>San Francisco, CA  94142</w:t>
      </w:r>
    </w:p>
    <w:p w14:paraId="69637AD5" w14:textId="77777777" w:rsidR="00932EDB" w:rsidRPr="00A3303A" w:rsidRDefault="00932EDB" w:rsidP="00932EDB">
      <w:pPr>
        <w:ind w:left="1440"/>
        <w:rPr>
          <w:rFonts w:ascii="Arial" w:hAnsi="Arial" w:cs="Arial"/>
          <w:szCs w:val="24"/>
        </w:rPr>
      </w:pPr>
    </w:p>
    <w:p w14:paraId="286C23BC" w14:textId="77777777" w:rsidR="00932EDB" w:rsidRPr="00A3303A" w:rsidRDefault="00932EDB" w:rsidP="00932EDB">
      <w:pPr>
        <w:jc w:val="both"/>
        <w:rPr>
          <w:rFonts w:ascii="Arial" w:hAnsi="Arial" w:cs="Arial"/>
          <w:szCs w:val="24"/>
          <w:u w:val="single"/>
        </w:rPr>
      </w:pPr>
      <w:r w:rsidRPr="00A3303A">
        <w:rPr>
          <w:rFonts w:ascii="Arial" w:hAnsi="Arial" w:cs="Arial"/>
          <w:szCs w:val="24"/>
        </w:rPr>
        <w:t xml:space="preserve">Written comments may be submitted by facsimile transmission (FAX), addressed to the above-named contact person at (510) 286-0687.  Written comments may also be sent electronically (via e-mail) using the following e-mail address:  </w:t>
      </w:r>
      <w:hyperlink r:id="rId12" w:history="1">
        <w:r w:rsidRPr="00A3303A">
          <w:rPr>
            <w:rStyle w:val="Hyperlink"/>
            <w:rFonts w:ascii="Arial" w:hAnsi="Arial" w:cs="Arial"/>
            <w:szCs w:val="24"/>
          </w:rPr>
          <w:t>dwcrules@dir.ca.gov</w:t>
        </w:r>
      </w:hyperlink>
      <w:r w:rsidRPr="00A3303A">
        <w:rPr>
          <w:rFonts w:ascii="Arial" w:hAnsi="Arial" w:cs="Arial"/>
          <w:szCs w:val="24"/>
          <w:u w:val="single"/>
        </w:rPr>
        <w:t>.</w:t>
      </w:r>
    </w:p>
    <w:p w14:paraId="57A39B6B" w14:textId="77777777" w:rsidR="00932EDB" w:rsidRPr="00A3303A" w:rsidRDefault="00932EDB" w:rsidP="00932EDB">
      <w:pPr>
        <w:rPr>
          <w:rFonts w:ascii="Arial" w:hAnsi="Arial" w:cs="Arial"/>
          <w:szCs w:val="24"/>
          <w:u w:val="single"/>
        </w:rPr>
      </w:pPr>
    </w:p>
    <w:p w14:paraId="7C5DC18D" w14:textId="787912C8" w:rsidR="00932EDB" w:rsidRPr="00A3303A" w:rsidRDefault="00932EDB" w:rsidP="00932EDB">
      <w:pPr>
        <w:rPr>
          <w:rFonts w:ascii="Arial" w:hAnsi="Arial" w:cs="Arial"/>
          <w:b/>
          <w:szCs w:val="24"/>
        </w:rPr>
      </w:pPr>
      <w:r w:rsidRPr="00A3303A">
        <w:rPr>
          <w:rFonts w:ascii="Arial" w:hAnsi="Arial" w:cs="Arial"/>
          <w:szCs w:val="24"/>
        </w:rPr>
        <w:t xml:space="preserve">All written comments must be received by the </w:t>
      </w:r>
      <w:r w:rsidR="00D0127B" w:rsidRPr="00A3303A">
        <w:rPr>
          <w:rFonts w:ascii="Arial" w:hAnsi="Arial" w:cs="Arial"/>
          <w:szCs w:val="24"/>
        </w:rPr>
        <w:t>regulation’s</w:t>
      </w:r>
      <w:r w:rsidRPr="00A3303A">
        <w:rPr>
          <w:rFonts w:ascii="Arial" w:hAnsi="Arial" w:cs="Arial"/>
          <w:szCs w:val="24"/>
        </w:rPr>
        <w:t xml:space="preserve"> coordinator </w:t>
      </w:r>
      <w:r w:rsidR="00904519" w:rsidRPr="00A3303A">
        <w:rPr>
          <w:rFonts w:ascii="Arial" w:hAnsi="Arial" w:cs="Arial"/>
          <w:szCs w:val="24"/>
        </w:rPr>
        <w:t xml:space="preserve">by the end of the day </w:t>
      </w:r>
      <w:r w:rsidRPr="004439B2">
        <w:rPr>
          <w:rFonts w:ascii="Arial" w:hAnsi="Arial" w:cs="Arial"/>
          <w:bCs/>
          <w:szCs w:val="24"/>
        </w:rPr>
        <w:t>on</w:t>
      </w:r>
      <w:r w:rsidRPr="00A3303A">
        <w:rPr>
          <w:rFonts w:ascii="Arial" w:hAnsi="Arial" w:cs="Arial"/>
          <w:b/>
          <w:szCs w:val="24"/>
        </w:rPr>
        <w:t xml:space="preserve"> </w:t>
      </w:r>
      <w:r w:rsidR="00741766">
        <w:rPr>
          <w:rFonts w:ascii="Arial" w:hAnsi="Arial" w:cs="Arial"/>
          <w:b/>
          <w:szCs w:val="24"/>
        </w:rPr>
        <w:t>December 11, 2026</w:t>
      </w:r>
    </w:p>
    <w:p w14:paraId="33D74A0A" w14:textId="77777777" w:rsidR="00932EDB" w:rsidRPr="00A3303A" w:rsidRDefault="00932EDB" w:rsidP="00932EDB">
      <w:pPr>
        <w:rPr>
          <w:rFonts w:ascii="Arial" w:hAnsi="Arial" w:cs="Arial"/>
          <w:szCs w:val="24"/>
        </w:rPr>
      </w:pPr>
    </w:p>
    <w:p w14:paraId="6540395F" w14:textId="77777777" w:rsidR="00932EDB" w:rsidRPr="00A3303A" w:rsidRDefault="00932EDB" w:rsidP="00932EDB">
      <w:pPr>
        <w:jc w:val="center"/>
        <w:rPr>
          <w:rFonts w:ascii="Arial" w:hAnsi="Arial" w:cs="Arial"/>
          <w:b/>
          <w:szCs w:val="24"/>
        </w:rPr>
      </w:pPr>
      <w:r w:rsidRPr="00A3303A">
        <w:rPr>
          <w:rFonts w:ascii="Arial" w:hAnsi="Arial" w:cs="Arial"/>
          <w:b/>
          <w:szCs w:val="24"/>
        </w:rPr>
        <w:t>AUTHORITY AND REFERENCE</w:t>
      </w:r>
    </w:p>
    <w:p w14:paraId="6BE5E63F" w14:textId="77777777" w:rsidR="00932EDB" w:rsidRPr="004439B2" w:rsidRDefault="00932EDB" w:rsidP="00932EDB">
      <w:pPr>
        <w:widowControl w:val="0"/>
        <w:spacing w:line="240" w:lineRule="atLeast"/>
        <w:jc w:val="both"/>
        <w:rPr>
          <w:rFonts w:ascii="Arial" w:hAnsi="Arial" w:cs="Arial"/>
          <w:szCs w:val="24"/>
        </w:rPr>
      </w:pPr>
    </w:p>
    <w:p w14:paraId="6DBEFEF0" w14:textId="2FCF59AE" w:rsidR="00932EDB" w:rsidRPr="00A3303A" w:rsidRDefault="00932EDB" w:rsidP="005304D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r w:rsidRPr="00A3303A">
        <w:rPr>
          <w:rFonts w:ascii="Arial" w:hAnsi="Arial" w:cs="Arial"/>
          <w:szCs w:val="24"/>
        </w:rPr>
        <w:t xml:space="preserve">The Administrative Director is undertaking this regulatory action pursuant to the authority vested in </w:t>
      </w:r>
      <w:r w:rsidR="004439B2" w:rsidRPr="00A3303A">
        <w:rPr>
          <w:rFonts w:ascii="Arial" w:hAnsi="Arial" w:cs="Arial"/>
          <w:szCs w:val="24"/>
        </w:rPr>
        <w:t>h</w:t>
      </w:r>
      <w:r w:rsidR="004439B2">
        <w:rPr>
          <w:rFonts w:ascii="Arial" w:hAnsi="Arial" w:cs="Arial"/>
          <w:szCs w:val="24"/>
        </w:rPr>
        <w:t>er</w:t>
      </w:r>
      <w:r w:rsidR="004439B2" w:rsidRPr="00A3303A">
        <w:rPr>
          <w:rFonts w:ascii="Arial" w:hAnsi="Arial" w:cs="Arial"/>
          <w:szCs w:val="24"/>
        </w:rPr>
        <w:t xml:space="preserve"> </w:t>
      </w:r>
      <w:r w:rsidRPr="00A3303A">
        <w:rPr>
          <w:rFonts w:ascii="Arial" w:hAnsi="Arial" w:cs="Arial"/>
          <w:szCs w:val="24"/>
        </w:rPr>
        <w:t xml:space="preserve">by Labor Code sections </w:t>
      </w:r>
      <w:r w:rsidR="00FD57FC" w:rsidRPr="00A3303A">
        <w:rPr>
          <w:rFonts w:ascii="Arial" w:hAnsi="Arial" w:cs="Arial"/>
          <w:szCs w:val="24"/>
        </w:rPr>
        <w:t>59, 124, 133, 138.3, 138.4, 139.6, 3550, 3551, 4603.5, 4616, and 5307.3</w:t>
      </w:r>
      <w:r w:rsidRPr="00A3303A">
        <w:rPr>
          <w:rFonts w:ascii="Arial" w:hAnsi="Arial" w:cs="Arial"/>
          <w:szCs w:val="24"/>
        </w:rPr>
        <w:t>.</w:t>
      </w:r>
    </w:p>
    <w:p w14:paraId="5347275C" w14:textId="77777777" w:rsidR="00932EDB" w:rsidRPr="00A3303A" w:rsidRDefault="00932EDB" w:rsidP="005304D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42C80171" w14:textId="5303C3BC" w:rsidR="00642691" w:rsidRPr="00A3303A" w:rsidRDefault="00642691" w:rsidP="005304D1">
      <w:pPr>
        <w:rPr>
          <w:rFonts w:ascii="Arial" w:hAnsi="Arial" w:cs="Arial"/>
          <w:szCs w:val="24"/>
        </w:rPr>
      </w:pPr>
      <w:r w:rsidRPr="00A3303A">
        <w:rPr>
          <w:rFonts w:ascii="Arial" w:hAnsi="Arial" w:cs="Arial"/>
          <w:szCs w:val="24"/>
        </w:rPr>
        <w:t xml:space="preserve">Reference is to Labor Code sections </w:t>
      </w:r>
      <w:r w:rsidR="00D0127B">
        <w:rPr>
          <w:rFonts w:ascii="Arial" w:hAnsi="Arial" w:cs="Arial"/>
          <w:szCs w:val="24"/>
        </w:rPr>
        <w:t>129</w:t>
      </w:r>
      <w:r w:rsidRPr="00A3303A">
        <w:rPr>
          <w:rFonts w:ascii="Arial" w:hAnsi="Arial" w:cs="Arial"/>
          <w:szCs w:val="24"/>
        </w:rPr>
        <w:t xml:space="preserve">, </w:t>
      </w:r>
      <w:r w:rsidR="00D0127B">
        <w:rPr>
          <w:rFonts w:ascii="Arial" w:hAnsi="Arial" w:cs="Arial"/>
          <w:szCs w:val="24"/>
        </w:rPr>
        <w:t>133, 138.7,</w:t>
      </w:r>
      <w:r w:rsidR="00B95848">
        <w:rPr>
          <w:rFonts w:ascii="Arial" w:hAnsi="Arial" w:cs="Arial"/>
          <w:szCs w:val="24"/>
        </w:rPr>
        <w:t xml:space="preserve"> </w:t>
      </w:r>
      <w:r w:rsidR="002F3408">
        <w:rPr>
          <w:rFonts w:ascii="Arial" w:hAnsi="Arial" w:cs="Arial"/>
          <w:szCs w:val="24"/>
        </w:rPr>
        <w:t xml:space="preserve">3201.5, 3201.7, 3201.81, </w:t>
      </w:r>
      <w:r w:rsidRPr="00A3303A">
        <w:rPr>
          <w:rFonts w:ascii="Arial" w:hAnsi="Arial" w:cs="Arial"/>
          <w:szCs w:val="24"/>
        </w:rPr>
        <w:t>3209.3,</w:t>
      </w:r>
      <w:r w:rsidR="002F3408">
        <w:rPr>
          <w:rFonts w:ascii="Arial" w:hAnsi="Arial" w:cs="Arial"/>
          <w:szCs w:val="24"/>
        </w:rPr>
        <w:t xml:space="preserve"> 3209.5,</w:t>
      </w:r>
      <w:r w:rsidRPr="00A3303A">
        <w:rPr>
          <w:rFonts w:ascii="Arial" w:hAnsi="Arial" w:cs="Arial"/>
          <w:szCs w:val="24"/>
        </w:rPr>
        <w:t xml:space="preserve"> </w:t>
      </w:r>
      <w:r w:rsidR="002F3408">
        <w:rPr>
          <w:rFonts w:ascii="Arial" w:hAnsi="Arial" w:cs="Arial"/>
          <w:szCs w:val="24"/>
        </w:rPr>
        <w:t>3700,</w:t>
      </w:r>
      <w:r w:rsidRPr="00A3303A">
        <w:rPr>
          <w:rFonts w:ascii="Arial" w:hAnsi="Arial" w:cs="Arial"/>
          <w:szCs w:val="24"/>
        </w:rPr>
        <w:t xml:space="preserve"> </w:t>
      </w:r>
      <w:r w:rsidR="002F3408">
        <w:rPr>
          <w:rFonts w:ascii="Arial" w:hAnsi="Arial" w:cs="Arial"/>
          <w:szCs w:val="24"/>
        </w:rPr>
        <w:t xml:space="preserve">3743, </w:t>
      </w:r>
      <w:r w:rsidR="00D0127B">
        <w:rPr>
          <w:rFonts w:ascii="Arial" w:hAnsi="Arial" w:cs="Arial"/>
          <w:szCs w:val="24"/>
        </w:rPr>
        <w:t xml:space="preserve">4062, </w:t>
      </w:r>
      <w:r w:rsidRPr="00A3303A">
        <w:rPr>
          <w:rFonts w:ascii="Arial" w:hAnsi="Arial" w:cs="Arial"/>
          <w:szCs w:val="24"/>
        </w:rPr>
        <w:t>4600, 4600.3,</w:t>
      </w:r>
      <w:r w:rsidR="002F3408">
        <w:rPr>
          <w:rFonts w:ascii="Arial" w:hAnsi="Arial" w:cs="Arial"/>
          <w:szCs w:val="24"/>
        </w:rPr>
        <w:t xml:space="preserve"> 4600.5,</w:t>
      </w:r>
      <w:r w:rsidRPr="00A3303A">
        <w:rPr>
          <w:rFonts w:ascii="Arial" w:hAnsi="Arial" w:cs="Arial"/>
          <w:szCs w:val="24"/>
        </w:rPr>
        <w:t xml:space="preserve"> 4601, 4603, 4604.5, 4609, 4616, 4616.1, 4616.2, 4616.3,</w:t>
      </w:r>
      <w:r w:rsidR="002F3408">
        <w:rPr>
          <w:rFonts w:ascii="Arial" w:hAnsi="Arial" w:cs="Arial"/>
          <w:szCs w:val="24"/>
        </w:rPr>
        <w:t xml:space="preserve"> 4616.4,</w:t>
      </w:r>
      <w:r w:rsidRPr="00A3303A">
        <w:rPr>
          <w:rFonts w:ascii="Arial" w:hAnsi="Arial" w:cs="Arial"/>
          <w:szCs w:val="24"/>
        </w:rPr>
        <w:t xml:space="preserve"> 4616.5, </w:t>
      </w:r>
      <w:r w:rsidR="00D0127B">
        <w:rPr>
          <w:rFonts w:ascii="Arial" w:hAnsi="Arial" w:cs="Arial"/>
          <w:szCs w:val="24"/>
        </w:rPr>
        <w:t xml:space="preserve">4616.6, </w:t>
      </w:r>
      <w:r w:rsidRPr="00A3303A">
        <w:rPr>
          <w:rFonts w:ascii="Arial" w:hAnsi="Arial" w:cs="Arial"/>
          <w:szCs w:val="24"/>
        </w:rPr>
        <w:t>4616.7, 4650, 4658.5</w:t>
      </w:r>
      <w:r w:rsidR="00B95848">
        <w:rPr>
          <w:rFonts w:ascii="Arial" w:hAnsi="Arial" w:cs="Arial"/>
          <w:szCs w:val="24"/>
        </w:rPr>
        <w:t xml:space="preserve">, </w:t>
      </w:r>
      <w:r w:rsidR="00D0127B">
        <w:rPr>
          <w:rFonts w:ascii="Arial" w:hAnsi="Arial" w:cs="Arial"/>
          <w:szCs w:val="24"/>
        </w:rPr>
        <w:t xml:space="preserve">5300, </w:t>
      </w:r>
      <w:r w:rsidRPr="00A3303A">
        <w:rPr>
          <w:rFonts w:ascii="Arial" w:hAnsi="Arial" w:cs="Arial"/>
          <w:szCs w:val="24"/>
        </w:rPr>
        <w:t>5307.27</w:t>
      </w:r>
      <w:proofErr w:type="gramStart"/>
      <w:r w:rsidR="00D0127B">
        <w:rPr>
          <w:rFonts w:ascii="Arial" w:hAnsi="Arial" w:cs="Arial"/>
          <w:szCs w:val="24"/>
        </w:rPr>
        <w:t xml:space="preserve">, </w:t>
      </w:r>
      <w:r w:rsidRPr="00A3303A">
        <w:rPr>
          <w:rFonts w:ascii="Arial" w:hAnsi="Arial" w:cs="Arial"/>
          <w:szCs w:val="24"/>
        </w:rPr>
        <w:t xml:space="preserve"> 5401</w:t>
      </w:r>
      <w:proofErr w:type="gramEnd"/>
      <w:r w:rsidRPr="00A3303A">
        <w:rPr>
          <w:rFonts w:ascii="Arial" w:hAnsi="Arial" w:cs="Arial"/>
          <w:szCs w:val="24"/>
        </w:rPr>
        <w:t xml:space="preserve">, </w:t>
      </w:r>
      <w:r w:rsidR="002F3408">
        <w:rPr>
          <w:rFonts w:ascii="Arial" w:hAnsi="Arial" w:cs="Arial"/>
          <w:szCs w:val="24"/>
        </w:rPr>
        <w:t>5502 and 5814</w:t>
      </w:r>
      <w:r w:rsidRPr="00A3303A">
        <w:rPr>
          <w:rFonts w:ascii="Arial" w:hAnsi="Arial" w:cs="Arial"/>
          <w:szCs w:val="24"/>
        </w:rPr>
        <w:t>.</w:t>
      </w:r>
      <w:r w:rsidR="002F3408">
        <w:rPr>
          <w:rFonts w:ascii="Arial" w:hAnsi="Arial" w:cs="Arial"/>
          <w:szCs w:val="24"/>
        </w:rPr>
        <w:t xml:space="preserve"> Reference to California Business and Professions code section 2290.5 and Government Code section 16.5 and Civil Code sections 1633.1 et seq. </w:t>
      </w:r>
    </w:p>
    <w:p w14:paraId="6DD7D867" w14:textId="7F65E182" w:rsidR="00932EDB" w:rsidRPr="00A3303A" w:rsidRDefault="00932EDB" w:rsidP="00932EDB">
      <w:pPr>
        <w:jc w:val="both"/>
        <w:rPr>
          <w:rFonts w:ascii="Arial" w:hAnsi="Arial" w:cs="Arial"/>
          <w:szCs w:val="24"/>
        </w:rPr>
      </w:pPr>
    </w:p>
    <w:p w14:paraId="0C95DCD6" w14:textId="77777777" w:rsidR="00932EDB" w:rsidRPr="00A3303A" w:rsidRDefault="00932EDB" w:rsidP="00932EDB">
      <w:pPr>
        <w:jc w:val="center"/>
        <w:rPr>
          <w:rFonts w:ascii="Arial" w:hAnsi="Arial" w:cs="Arial"/>
          <w:b/>
          <w:szCs w:val="24"/>
        </w:rPr>
      </w:pPr>
      <w:r w:rsidRPr="00A3303A">
        <w:rPr>
          <w:rFonts w:ascii="Arial" w:hAnsi="Arial" w:cs="Arial"/>
          <w:b/>
          <w:szCs w:val="24"/>
        </w:rPr>
        <w:t>INFORMATIVE DIGEST / POLICY STATEMENT OVERVIEW</w:t>
      </w:r>
    </w:p>
    <w:p w14:paraId="0663D339" w14:textId="489FB704" w:rsidR="00F677D2" w:rsidRPr="00A3303A" w:rsidRDefault="00F677D2">
      <w:pPr>
        <w:rPr>
          <w:rFonts w:ascii="Arial" w:hAnsi="Arial" w:cs="Arial"/>
          <w:szCs w:val="24"/>
        </w:rPr>
      </w:pPr>
    </w:p>
    <w:p w14:paraId="040F52B8" w14:textId="249289EB" w:rsidR="00C008F1" w:rsidRPr="00A3303A" w:rsidRDefault="00760798" w:rsidP="005304D1">
      <w:pPr>
        <w:rPr>
          <w:rFonts w:ascii="Arial" w:hAnsi="Arial" w:cs="Arial"/>
          <w:szCs w:val="24"/>
        </w:rPr>
      </w:pPr>
      <w:r w:rsidRPr="00A3303A">
        <w:rPr>
          <w:rFonts w:ascii="Arial" w:hAnsi="Arial" w:cs="Arial"/>
          <w:szCs w:val="24"/>
        </w:rPr>
        <w:t>Existing law establishes a workers' compensation system, administered by the Administrative Director of the Division of Workers' Compensation</w:t>
      </w:r>
      <w:r w:rsidR="00BB5479" w:rsidRPr="00A3303A">
        <w:rPr>
          <w:rFonts w:ascii="Arial" w:hAnsi="Arial" w:cs="Arial"/>
          <w:szCs w:val="24"/>
        </w:rPr>
        <w:t xml:space="preserve"> (“DWC”)</w:t>
      </w:r>
      <w:r w:rsidRPr="00A3303A">
        <w:rPr>
          <w:rFonts w:ascii="Arial" w:hAnsi="Arial" w:cs="Arial"/>
          <w:szCs w:val="24"/>
        </w:rPr>
        <w:t>, to compensate an employee for injuries susta</w:t>
      </w:r>
      <w:r w:rsidR="00DB63C7" w:rsidRPr="00A3303A">
        <w:rPr>
          <w:rFonts w:ascii="Arial" w:hAnsi="Arial" w:cs="Arial"/>
          <w:szCs w:val="24"/>
        </w:rPr>
        <w:t>ined in the course of their</w:t>
      </w:r>
      <w:r w:rsidRPr="00A3303A">
        <w:rPr>
          <w:rFonts w:ascii="Arial" w:hAnsi="Arial" w:cs="Arial"/>
          <w:szCs w:val="24"/>
        </w:rPr>
        <w:t xml:space="preserve"> employment.  Labor Code section 4600 requires an employer to provide medical, surgical, chiropractic, acupuncture, and hospital treatment, including nursing, medicines, medical and surgical supplies, crutches, and apparatus, including orthotic and prosthetic devices and services, that is reasonably required to cure or relieve the injured worker from the effects of his or her injury.  </w:t>
      </w:r>
      <w:r w:rsidR="00C008F1" w:rsidRPr="00A3303A">
        <w:rPr>
          <w:rFonts w:ascii="Arial" w:hAnsi="Arial" w:cs="Arial"/>
          <w:szCs w:val="24"/>
        </w:rPr>
        <w:t xml:space="preserve">Labor Code section 4616(a) provides that an insurer or employer may establish or modify a medical provider network for the provision of medical treatment to injured employees.  Labor Code section 4616(g) provides that the administrative director shall adopt regulations to implement MPNs.  </w:t>
      </w:r>
      <w:r w:rsidR="00B43735" w:rsidRPr="00A3303A">
        <w:rPr>
          <w:rFonts w:ascii="Arial" w:hAnsi="Arial" w:cs="Arial"/>
          <w:szCs w:val="24"/>
        </w:rPr>
        <w:t>The Administrative Director of the Division of Workers’ Compensation proposes to amend existing regulations concerning Medical Provider Networks (“MPN”).</w:t>
      </w:r>
    </w:p>
    <w:p w14:paraId="65349DBF" w14:textId="77777777" w:rsidR="0000127D" w:rsidRPr="00A3303A" w:rsidRDefault="0000127D" w:rsidP="005304D1">
      <w:pPr>
        <w:rPr>
          <w:rFonts w:ascii="Arial" w:hAnsi="Arial" w:cs="Arial"/>
          <w:szCs w:val="24"/>
        </w:rPr>
      </w:pPr>
    </w:p>
    <w:p w14:paraId="2BD1F916" w14:textId="77777777" w:rsidR="0000127D" w:rsidRPr="00A3303A" w:rsidRDefault="0000127D" w:rsidP="005304D1">
      <w:pPr>
        <w:pStyle w:val="BodyText"/>
        <w:rPr>
          <w:rFonts w:ascii="Arial" w:hAnsi="Arial" w:cs="Arial"/>
          <w:bCs/>
          <w:szCs w:val="24"/>
        </w:rPr>
      </w:pPr>
      <w:r w:rsidRPr="00A3303A">
        <w:rPr>
          <w:rFonts w:ascii="Arial" w:hAnsi="Arial" w:cs="Arial"/>
          <w:bCs/>
          <w:szCs w:val="24"/>
        </w:rPr>
        <w:t>The proposed amendments to the regulations are intended to implement, interpret or make specific the applicable Labor Code sections as follows:</w:t>
      </w:r>
    </w:p>
    <w:p w14:paraId="60C1CC0D" w14:textId="5AE507C7" w:rsidR="00BB154A" w:rsidRPr="00A3303A" w:rsidRDefault="00BB154A">
      <w:pPr>
        <w:rPr>
          <w:rFonts w:ascii="Arial" w:hAnsi="Arial" w:cs="Arial"/>
          <w:szCs w:val="24"/>
        </w:rPr>
      </w:pPr>
    </w:p>
    <w:p w14:paraId="066D4D4C" w14:textId="42BFD7DB" w:rsidR="00A412B7" w:rsidRPr="00304D27" w:rsidRDefault="0036456B" w:rsidP="0036456B">
      <w:pPr>
        <w:spacing w:after="360"/>
        <w:rPr>
          <w:rFonts w:ascii="Arial" w:hAnsi="Arial" w:cs="Arial"/>
          <w:b/>
          <w:szCs w:val="24"/>
        </w:rPr>
      </w:pPr>
      <w:r w:rsidRPr="00304D27">
        <w:rPr>
          <w:rFonts w:ascii="Arial" w:hAnsi="Arial" w:cs="Arial"/>
          <w:b/>
          <w:szCs w:val="24"/>
        </w:rPr>
        <w:t>Article 3.5. Medical Provider Networks</w:t>
      </w:r>
    </w:p>
    <w:p w14:paraId="70ADC4DB" w14:textId="77777777" w:rsidR="00AC34DC" w:rsidRDefault="00AC34DC" w:rsidP="00AC34DC">
      <w:pPr>
        <w:rPr>
          <w:rFonts w:ascii="Arial" w:hAnsi="Arial" w:cs="Arial"/>
        </w:rPr>
      </w:pPr>
      <w:r>
        <w:rPr>
          <w:rFonts w:ascii="Arial" w:hAnsi="Arial" w:cs="Arial"/>
        </w:rPr>
        <w:t xml:space="preserve">The addition of “or claims administrator” is made throughout the regulatory update to be consistent with Labor Code section 4616.2. </w:t>
      </w:r>
    </w:p>
    <w:p w14:paraId="62C37029" w14:textId="77777777" w:rsidR="00AC34DC" w:rsidRDefault="00AC34DC" w:rsidP="00AC34DC">
      <w:pPr>
        <w:rPr>
          <w:rFonts w:ascii="Arial" w:hAnsi="Arial" w:cs="Arial"/>
        </w:rPr>
      </w:pPr>
    </w:p>
    <w:p w14:paraId="0E2F300B" w14:textId="77777777" w:rsidR="00AC34DC" w:rsidRDefault="00AC34DC" w:rsidP="00AC34DC">
      <w:pPr>
        <w:rPr>
          <w:rFonts w:ascii="Arial" w:hAnsi="Arial" w:cs="Arial"/>
          <w:color w:val="000000"/>
          <w:szCs w:val="24"/>
        </w:rPr>
      </w:pPr>
      <w:r w:rsidRPr="00127852">
        <w:rPr>
          <w:rFonts w:ascii="Arial" w:hAnsi="Arial" w:cs="Arial"/>
          <w:szCs w:val="24"/>
        </w:rPr>
        <w:t>The proper use of pronouns is updated throughout this regulatory update to incorporate the use of “their”</w:t>
      </w:r>
      <w:r w:rsidRPr="00127852">
        <w:rPr>
          <w:rFonts w:ascii="Arial" w:hAnsi="Arial" w:cs="Arial"/>
          <w:color w:val="000000"/>
          <w:szCs w:val="24"/>
        </w:rPr>
        <w:t xml:space="preserve"> to ensure inclusive language that reflects contemporary professional communication standards and accommodates all individuals regardless of gender identity.</w:t>
      </w:r>
    </w:p>
    <w:p w14:paraId="2C14C9F3" w14:textId="77777777" w:rsidR="00AC677D" w:rsidRPr="00A06DBE" w:rsidRDefault="00AC677D" w:rsidP="00AC677D">
      <w:pPr>
        <w:rPr>
          <w:rFonts w:ascii="Arial" w:hAnsi="Arial" w:cs="Arial"/>
          <w:szCs w:val="24"/>
        </w:rPr>
      </w:pPr>
      <w:r>
        <w:rPr>
          <w:rFonts w:ascii="Arial" w:hAnsi="Arial" w:cs="Arial"/>
          <w:szCs w:val="24"/>
        </w:rPr>
        <w:t xml:space="preserve">The update of “electronic signature”, “electronic submission” and “electronic address” is made throughout this </w:t>
      </w:r>
      <w:r w:rsidRPr="00A06DBE">
        <w:rPr>
          <w:rFonts w:ascii="Arial" w:hAnsi="Arial" w:cs="Arial"/>
          <w:szCs w:val="24"/>
        </w:rPr>
        <w:t>this regulatory update</w:t>
      </w:r>
      <w:r>
        <w:rPr>
          <w:rFonts w:ascii="Arial" w:hAnsi="Arial" w:cs="Arial"/>
          <w:szCs w:val="24"/>
        </w:rPr>
        <w:t xml:space="preserve"> to provide for best business practices</w:t>
      </w:r>
      <w:r w:rsidRPr="00A06DBE">
        <w:rPr>
          <w:rFonts w:ascii="Arial" w:hAnsi="Arial" w:cs="Arial"/>
          <w:szCs w:val="24"/>
        </w:rPr>
        <w:t xml:space="preserve">. </w:t>
      </w:r>
    </w:p>
    <w:p w14:paraId="0CB58DFD" w14:textId="77777777" w:rsidR="00AC677D" w:rsidRDefault="00AC677D" w:rsidP="00AC34DC">
      <w:pPr>
        <w:rPr>
          <w:rFonts w:ascii="Arial" w:hAnsi="Arial" w:cs="Arial"/>
          <w:color w:val="000000"/>
          <w:szCs w:val="24"/>
        </w:rPr>
      </w:pPr>
    </w:p>
    <w:p w14:paraId="2A3B151B" w14:textId="29ADDE20" w:rsidR="00A412B7" w:rsidRPr="00304D27" w:rsidRDefault="00A412B7" w:rsidP="00304D27">
      <w:pPr>
        <w:pStyle w:val="ListParagraph"/>
        <w:numPr>
          <w:ilvl w:val="0"/>
          <w:numId w:val="35"/>
        </w:numPr>
        <w:ind w:left="360"/>
        <w:rPr>
          <w:rFonts w:ascii="Arial" w:hAnsi="Arial" w:cs="Arial"/>
          <w:szCs w:val="24"/>
        </w:rPr>
      </w:pPr>
      <w:r w:rsidRPr="00304D27">
        <w:rPr>
          <w:rFonts w:ascii="Arial" w:hAnsi="Arial" w:cs="Arial"/>
          <w:szCs w:val="24"/>
        </w:rPr>
        <w:t>Proposed Amendments to Section 9767.1 Medical Provider Networks – Definitions</w:t>
      </w:r>
    </w:p>
    <w:p w14:paraId="4995769E" w14:textId="77777777" w:rsidR="00A412B7" w:rsidRPr="00A3303A" w:rsidRDefault="00A412B7" w:rsidP="00A412B7">
      <w:pPr>
        <w:pStyle w:val="ListParagraph"/>
        <w:ind w:left="360"/>
        <w:rPr>
          <w:rFonts w:ascii="Arial" w:hAnsi="Arial" w:cs="Arial"/>
          <w:szCs w:val="24"/>
        </w:rPr>
      </w:pPr>
    </w:p>
    <w:p w14:paraId="23209CFC" w14:textId="3809933F" w:rsidR="00A412B7" w:rsidRPr="00304D27" w:rsidRDefault="00A412B7" w:rsidP="00304D27">
      <w:pPr>
        <w:rPr>
          <w:rFonts w:ascii="Arial" w:hAnsi="Arial" w:cs="Arial"/>
        </w:rPr>
      </w:pPr>
      <w:r w:rsidRPr="00A3303A">
        <w:rPr>
          <w:rFonts w:ascii="Arial" w:hAnsi="Arial" w:cs="Arial"/>
          <w:szCs w:val="24"/>
        </w:rPr>
        <w:t>Section 9767.1</w:t>
      </w:r>
      <w:r w:rsidR="00077CAD" w:rsidRPr="00A3303A">
        <w:rPr>
          <w:rFonts w:ascii="Arial" w:hAnsi="Arial" w:cs="Arial"/>
          <w:szCs w:val="24"/>
        </w:rPr>
        <w:t xml:space="preserve"> </w:t>
      </w:r>
      <w:r w:rsidR="00AC34DC">
        <w:rPr>
          <w:rFonts w:ascii="Arial" w:hAnsi="Arial" w:cs="Arial"/>
          <w:szCs w:val="24"/>
        </w:rPr>
        <w:t xml:space="preserve">was updated to </w:t>
      </w:r>
      <w:r w:rsidR="0036456B">
        <w:rPr>
          <w:rFonts w:ascii="Arial" w:hAnsi="Arial" w:cs="Arial"/>
          <w:szCs w:val="24"/>
        </w:rPr>
        <w:t>provide</w:t>
      </w:r>
      <w:r w:rsidR="00AC34DC">
        <w:rPr>
          <w:rFonts w:ascii="Arial" w:hAnsi="Arial" w:cs="Arial"/>
          <w:szCs w:val="24"/>
        </w:rPr>
        <w:t xml:space="preserve"> clarity</w:t>
      </w:r>
      <w:r w:rsidR="0036456B">
        <w:rPr>
          <w:rFonts w:ascii="Arial" w:hAnsi="Arial" w:cs="Arial"/>
          <w:szCs w:val="24"/>
        </w:rPr>
        <w:t xml:space="preserve"> for definitions of terms used in the regulations and in Labor Code section 4616 et seq. The definition of “contracting agent” is added to resolve any dispute as to who can contract for medical provider services. “</w:t>
      </w:r>
      <w:r w:rsidR="0036456B" w:rsidRPr="000568D4">
        <w:rPr>
          <w:rFonts w:ascii="Arial" w:hAnsi="Arial" w:cs="Arial"/>
        </w:rPr>
        <w:t xml:space="preserve">Electronic Signature” is </w:t>
      </w:r>
      <w:r w:rsidR="0036456B">
        <w:rPr>
          <w:rFonts w:ascii="Arial" w:hAnsi="Arial" w:cs="Arial"/>
        </w:rPr>
        <w:t xml:space="preserve">added to </w:t>
      </w:r>
      <w:r w:rsidR="0036456B" w:rsidRPr="000568D4">
        <w:rPr>
          <w:rFonts w:ascii="Arial" w:hAnsi="Arial" w:cs="Arial"/>
        </w:rPr>
        <w:t xml:space="preserve">clarify the use of electronic signature within the </w:t>
      </w:r>
      <w:r w:rsidR="0036456B">
        <w:rPr>
          <w:rFonts w:ascii="Arial" w:hAnsi="Arial" w:cs="Arial"/>
        </w:rPr>
        <w:t xml:space="preserve">requirements of a </w:t>
      </w:r>
      <w:r w:rsidR="0036456B" w:rsidRPr="000568D4">
        <w:rPr>
          <w:rFonts w:ascii="Arial" w:hAnsi="Arial" w:cs="Arial"/>
        </w:rPr>
        <w:t xml:space="preserve">medical provider network under the statute and regulations.  </w:t>
      </w:r>
      <w:r w:rsidR="0036456B" w:rsidRPr="00287125">
        <w:rPr>
          <w:rFonts w:ascii="Arial" w:hAnsi="Arial" w:cs="Arial"/>
        </w:rPr>
        <w:t xml:space="preserve">A </w:t>
      </w:r>
      <w:r w:rsidR="0036456B" w:rsidRPr="000568D4">
        <w:rPr>
          <w:rFonts w:ascii="Arial" w:hAnsi="Arial" w:cs="Arial"/>
        </w:rPr>
        <w:t>definition of “</w:t>
      </w:r>
      <w:r w:rsidR="00AC34DC">
        <w:rPr>
          <w:rFonts w:ascii="Arial" w:hAnsi="Arial" w:cs="Arial"/>
        </w:rPr>
        <w:t>m</w:t>
      </w:r>
      <w:r w:rsidR="0036456B" w:rsidRPr="000568D4">
        <w:rPr>
          <w:rFonts w:ascii="Arial" w:hAnsi="Arial" w:cs="Arial"/>
        </w:rPr>
        <w:t xml:space="preserve">edical </w:t>
      </w:r>
      <w:r w:rsidR="00AC34DC">
        <w:rPr>
          <w:rFonts w:ascii="Arial" w:hAnsi="Arial" w:cs="Arial"/>
        </w:rPr>
        <w:t>p</w:t>
      </w:r>
      <w:r w:rsidR="0036456B" w:rsidRPr="000568D4">
        <w:rPr>
          <w:rFonts w:ascii="Arial" w:hAnsi="Arial" w:cs="Arial"/>
        </w:rPr>
        <w:t xml:space="preserve">ractice </w:t>
      </w:r>
      <w:r w:rsidR="00AC34DC">
        <w:rPr>
          <w:rFonts w:ascii="Arial" w:hAnsi="Arial" w:cs="Arial"/>
        </w:rPr>
        <w:t>g</w:t>
      </w:r>
      <w:r w:rsidR="0036456B" w:rsidRPr="000568D4">
        <w:rPr>
          <w:rFonts w:ascii="Arial" w:hAnsi="Arial" w:cs="Arial"/>
        </w:rPr>
        <w:t xml:space="preserve">roup” is </w:t>
      </w:r>
      <w:r w:rsidR="0036456B">
        <w:rPr>
          <w:rFonts w:ascii="Arial" w:hAnsi="Arial" w:cs="Arial"/>
        </w:rPr>
        <w:t xml:space="preserve">provided to </w:t>
      </w:r>
      <w:r w:rsidR="0036456B" w:rsidRPr="000568D4">
        <w:rPr>
          <w:rFonts w:ascii="Arial" w:hAnsi="Arial" w:cs="Arial"/>
        </w:rPr>
        <w:t>clarify access standards</w:t>
      </w:r>
      <w:r w:rsidR="0036456B">
        <w:rPr>
          <w:rFonts w:ascii="Arial" w:hAnsi="Arial" w:cs="Arial"/>
        </w:rPr>
        <w:t xml:space="preserve"> and provider relationships</w:t>
      </w:r>
      <w:r w:rsidR="0036456B" w:rsidRPr="000568D4">
        <w:rPr>
          <w:rFonts w:ascii="Arial" w:hAnsi="Arial" w:cs="Arial"/>
        </w:rPr>
        <w:t xml:space="preserve">.  </w:t>
      </w:r>
      <w:r w:rsidR="0036456B">
        <w:rPr>
          <w:rFonts w:ascii="Arial" w:hAnsi="Arial" w:cs="Arial"/>
        </w:rPr>
        <w:t>The addition of “or claims administrator</w:t>
      </w:r>
      <w:r w:rsidR="00AC34DC">
        <w:rPr>
          <w:rFonts w:ascii="Arial" w:hAnsi="Arial" w:cs="Arial"/>
        </w:rPr>
        <w:t>”, “</w:t>
      </w:r>
      <w:r w:rsidR="00AC34DC">
        <w:rPr>
          <w:rFonts w:ascii="Arial" w:hAnsi="Arial" w:cs="Arial"/>
          <w:bCs/>
          <w:szCs w:val="24"/>
        </w:rPr>
        <w:t>p</w:t>
      </w:r>
      <w:r w:rsidR="00AC34DC" w:rsidRPr="000568D4">
        <w:rPr>
          <w:rFonts w:ascii="Arial" w:hAnsi="Arial" w:cs="Arial"/>
          <w:bCs/>
          <w:szCs w:val="24"/>
        </w:rPr>
        <w:t>articipating provider</w:t>
      </w:r>
      <w:r w:rsidR="00AC34DC" w:rsidRPr="000568D4">
        <w:rPr>
          <w:rFonts w:ascii="Arial" w:hAnsi="Arial" w:cs="Arial"/>
        </w:rPr>
        <w:t>”</w:t>
      </w:r>
      <w:r w:rsidR="00AC34DC">
        <w:rPr>
          <w:rFonts w:ascii="Arial" w:hAnsi="Arial" w:cs="Arial"/>
        </w:rPr>
        <w:t>, “remote service” and “telehealth”</w:t>
      </w:r>
      <w:r w:rsidR="00AC34DC" w:rsidRPr="000568D4">
        <w:rPr>
          <w:rFonts w:ascii="Arial" w:hAnsi="Arial" w:cs="Arial"/>
        </w:rPr>
        <w:t xml:space="preserve"> i</w:t>
      </w:r>
      <w:r w:rsidR="00AC34DC">
        <w:rPr>
          <w:rFonts w:ascii="Arial" w:hAnsi="Arial" w:cs="Arial"/>
        </w:rPr>
        <w:t xml:space="preserve">s added. </w:t>
      </w:r>
    </w:p>
    <w:p w14:paraId="66896D8E" w14:textId="77777777" w:rsidR="00077CAD" w:rsidRPr="00A3303A" w:rsidRDefault="00077CAD" w:rsidP="00A412B7">
      <w:pPr>
        <w:pStyle w:val="ListParagraph"/>
        <w:ind w:left="360"/>
        <w:rPr>
          <w:rFonts w:ascii="Arial" w:hAnsi="Arial" w:cs="Arial"/>
          <w:szCs w:val="24"/>
        </w:rPr>
      </w:pPr>
    </w:p>
    <w:p w14:paraId="37A58500" w14:textId="6D720E53" w:rsidR="00A412B7" w:rsidRPr="00304D27" w:rsidRDefault="00077CAD" w:rsidP="00304D27">
      <w:pPr>
        <w:pStyle w:val="ListParagraph"/>
        <w:numPr>
          <w:ilvl w:val="0"/>
          <w:numId w:val="35"/>
        </w:numPr>
        <w:ind w:left="360" w:right="-432"/>
        <w:rPr>
          <w:rFonts w:ascii="Arial" w:hAnsi="Arial" w:cs="Arial"/>
          <w:szCs w:val="24"/>
        </w:rPr>
      </w:pPr>
      <w:r w:rsidRPr="00304D27">
        <w:rPr>
          <w:rFonts w:ascii="Arial" w:hAnsi="Arial" w:cs="Arial"/>
          <w:szCs w:val="24"/>
        </w:rPr>
        <w:t xml:space="preserve">Proposed Amendments to </w:t>
      </w:r>
      <w:r w:rsidR="00A412B7" w:rsidRPr="00304D27">
        <w:rPr>
          <w:rFonts w:ascii="Arial" w:hAnsi="Arial" w:cs="Arial"/>
          <w:szCs w:val="24"/>
        </w:rPr>
        <w:t>Section 9767.2</w:t>
      </w:r>
      <w:r w:rsidRPr="00304D27">
        <w:rPr>
          <w:rFonts w:ascii="Arial" w:hAnsi="Arial" w:cs="Arial"/>
          <w:szCs w:val="24"/>
        </w:rPr>
        <w:t xml:space="preserve"> </w:t>
      </w:r>
      <w:r w:rsidR="00A412B7" w:rsidRPr="00304D27">
        <w:rPr>
          <w:rFonts w:ascii="Arial" w:hAnsi="Arial" w:cs="Arial"/>
          <w:szCs w:val="24"/>
        </w:rPr>
        <w:t>Review of Medical Provider Network Application</w:t>
      </w:r>
    </w:p>
    <w:p w14:paraId="1E65E709" w14:textId="77777777" w:rsidR="00AC34DC" w:rsidRDefault="00AC34DC" w:rsidP="00AC34DC">
      <w:pPr>
        <w:ind w:right="-360"/>
        <w:rPr>
          <w:rFonts w:ascii="Arial" w:hAnsi="Arial" w:cs="Arial"/>
          <w:szCs w:val="24"/>
        </w:rPr>
      </w:pPr>
    </w:p>
    <w:p w14:paraId="267CDDBF" w14:textId="27771C9F" w:rsidR="00AC34DC" w:rsidRDefault="00AC34DC" w:rsidP="00AC34DC">
      <w:pPr>
        <w:ind w:right="-360"/>
        <w:rPr>
          <w:rFonts w:ascii="Arial" w:hAnsi="Arial" w:cs="Arial"/>
          <w:szCs w:val="24"/>
        </w:rPr>
      </w:pPr>
      <w:r>
        <w:rPr>
          <w:rFonts w:ascii="Arial" w:hAnsi="Arial" w:cs="Arial"/>
          <w:szCs w:val="24"/>
        </w:rPr>
        <w:t xml:space="preserve">Section 9767.2 was updated to provide clarity in the MPN application approval process and to establish clear procedures and timelines for the Administrative Director’s review and approval of the MPN applications and reapproval plans. </w:t>
      </w:r>
      <w:r w:rsidR="00AC677D">
        <w:rPr>
          <w:rFonts w:ascii="Arial" w:hAnsi="Arial" w:cs="Arial"/>
          <w:szCs w:val="24"/>
        </w:rPr>
        <w:t xml:space="preserve">The update provides for a mechanism for the MPN to terminate an MPN that is no longer in use. </w:t>
      </w:r>
    </w:p>
    <w:p w14:paraId="160AD140" w14:textId="77777777" w:rsidR="00AC34DC" w:rsidRPr="00AC34DC" w:rsidRDefault="00AC34DC" w:rsidP="00AC34DC">
      <w:pPr>
        <w:ind w:right="-360"/>
        <w:rPr>
          <w:rFonts w:ascii="Arial" w:hAnsi="Arial" w:cs="Arial"/>
          <w:szCs w:val="24"/>
        </w:rPr>
      </w:pPr>
    </w:p>
    <w:p w14:paraId="63EC22D2" w14:textId="20392161" w:rsidR="00A412B7" w:rsidRPr="00304D27" w:rsidRDefault="00077CAD" w:rsidP="00304D27">
      <w:pPr>
        <w:pStyle w:val="ListParagraph"/>
        <w:numPr>
          <w:ilvl w:val="0"/>
          <w:numId w:val="35"/>
        </w:numPr>
        <w:ind w:left="360" w:right="-360"/>
        <w:rPr>
          <w:rFonts w:ascii="Arial" w:hAnsi="Arial" w:cs="Arial"/>
          <w:b/>
          <w:szCs w:val="24"/>
        </w:rPr>
      </w:pPr>
      <w:r w:rsidRPr="00304D27">
        <w:rPr>
          <w:rFonts w:ascii="Arial" w:hAnsi="Arial" w:cs="Arial"/>
          <w:szCs w:val="24"/>
        </w:rPr>
        <w:t xml:space="preserve">Proposed Amendments to </w:t>
      </w:r>
      <w:r w:rsidR="00A412B7" w:rsidRPr="00304D27">
        <w:rPr>
          <w:rFonts w:ascii="Arial" w:hAnsi="Arial" w:cs="Arial"/>
          <w:szCs w:val="24"/>
        </w:rPr>
        <w:t>Section 9767.3</w:t>
      </w:r>
      <w:r w:rsidRPr="00304D27">
        <w:rPr>
          <w:rFonts w:ascii="Arial" w:hAnsi="Arial" w:cs="Arial"/>
          <w:szCs w:val="24"/>
        </w:rPr>
        <w:t xml:space="preserve"> </w:t>
      </w:r>
      <w:r w:rsidR="00A412B7" w:rsidRPr="00304D27">
        <w:rPr>
          <w:rFonts w:ascii="Arial" w:hAnsi="Arial" w:cs="Arial"/>
          <w:szCs w:val="24"/>
        </w:rPr>
        <w:t>Application for a Medical Provider Network Plan</w:t>
      </w:r>
    </w:p>
    <w:p w14:paraId="3A69D3BC" w14:textId="77777777" w:rsidR="00AC677D" w:rsidRPr="00AC677D" w:rsidRDefault="00AC677D" w:rsidP="00AC677D">
      <w:pPr>
        <w:pStyle w:val="ListParagraph"/>
        <w:ind w:left="360" w:right="-360"/>
        <w:rPr>
          <w:rFonts w:ascii="Arial" w:hAnsi="Arial" w:cs="Arial"/>
          <w:b/>
          <w:szCs w:val="24"/>
        </w:rPr>
      </w:pPr>
    </w:p>
    <w:p w14:paraId="6008464B" w14:textId="21451626" w:rsidR="00AC677D" w:rsidRPr="00AC677D" w:rsidRDefault="00AC677D" w:rsidP="00AC677D">
      <w:pPr>
        <w:rPr>
          <w:rFonts w:ascii="Arial" w:hAnsi="Arial" w:cs="Arial"/>
          <w:color w:val="000000"/>
          <w:szCs w:val="24"/>
        </w:rPr>
      </w:pPr>
      <w:r w:rsidRPr="00AC677D">
        <w:rPr>
          <w:rFonts w:ascii="Arial" w:hAnsi="Arial" w:cs="Arial"/>
          <w:color w:val="000000"/>
          <w:szCs w:val="24"/>
        </w:rPr>
        <w:t xml:space="preserve">The </w:t>
      </w:r>
      <w:r>
        <w:rPr>
          <w:rFonts w:ascii="Arial" w:hAnsi="Arial" w:cs="Arial"/>
          <w:color w:val="000000"/>
          <w:szCs w:val="24"/>
        </w:rPr>
        <w:t xml:space="preserve">update provides specific </w:t>
      </w:r>
      <w:r w:rsidRPr="00AC677D">
        <w:rPr>
          <w:rFonts w:ascii="Arial" w:hAnsi="Arial" w:cs="Arial"/>
          <w:color w:val="000000"/>
          <w:szCs w:val="24"/>
        </w:rPr>
        <w:t>requirements for MPN applications and plans, including submission procedures, provider information requirements, and documentation standards to ensure adequate network coverage and regulatory compliance.</w:t>
      </w:r>
      <w:r>
        <w:rPr>
          <w:rFonts w:ascii="Arial" w:hAnsi="Arial" w:cs="Arial"/>
          <w:color w:val="000000"/>
          <w:szCs w:val="24"/>
        </w:rPr>
        <w:t xml:space="preserve"> The update streamlines the submission process with electronic submissions and submissions of previously approved plans. The update provides clarity in the provider listings. The update specifies</w:t>
      </w:r>
      <w:r w:rsidR="000A6F41">
        <w:rPr>
          <w:rFonts w:ascii="Arial" w:hAnsi="Arial" w:cs="Arial"/>
          <w:color w:val="000000"/>
          <w:szCs w:val="24"/>
        </w:rPr>
        <w:t xml:space="preserve"> requirements for informing providers on the MPN website how to apply to be in an MPN and how to be removed from the MPN</w:t>
      </w:r>
      <w:r>
        <w:rPr>
          <w:rFonts w:ascii="Arial" w:hAnsi="Arial" w:cs="Arial"/>
          <w:color w:val="000000"/>
          <w:szCs w:val="24"/>
        </w:rPr>
        <w:t xml:space="preserve">.  Specifies that the telehealth only physicians will not be considered by the division in an assessment of access standards. Specifies effective date for implementation is </w:t>
      </w:r>
      <w:r w:rsidR="004051A8">
        <w:rPr>
          <w:rFonts w:ascii="Arial" w:hAnsi="Arial" w:cs="Arial"/>
          <w:color w:val="000000"/>
          <w:szCs w:val="24"/>
        </w:rPr>
        <w:t>January 1, 2028</w:t>
      </w:r>
      <w:r>
        <w:rPr>
          <w:rFonts w:ascii="Arial" w:hAnsi="Arial" w:cs="Arial"/>
          <w:color w:val="000000"/>
          <w:szCs w:val="24"/>
        </w:rPr>
        <w:t xml:space="preserve">. </w:t>
      </w:r>
    </w:p>
    <w:p w14:paraId="7F95D3EE" w14:textId="77777777" w:rsidR="00AC677D" w:rsidRPr="00AC677D" w:rsidRDefault="00AC677D" w:rsidP="00AC677D">
      <w:pPr>
        <w:ind w:right="-360"/>
        <w:rPr>
          <w:rFonts w:ascii="Arial" w:hAnsi="Arial" w:cs="Arial"/>
          <w:b/>
          <w:szCs w:val="24"/>
        </w:rPr>
      </w:pPr>
    </w:p>
    <w:p w14:paraId="7500B99D" w14:textId="0CAAE633" w:rsidR="00A412B7" w:rsidRPr="00304D27" w:rsidRDefault="00077CAD" w:rsidP="00304D27">
      <w:pPr>
        <w:pStyle w:val="ListParagraph"/>
        <w:widowControl w:val="0"/>
        <w:numPr>
          <w:ilvl w:val="0"/>
          <w:numId w:val="35"/>
        </w:numPr>
        <w:ind w:left="360" w:right="-720"/>
        <w:rPr>
          <w:rFonts w:ascii="Arial" w:hAnsi="Arial" w:cs="Arial"/>
          <w:szCs w:val="24"/>
        </w:rPr>
      </w:pPr>
      <w:r w:rsidRPr="00304D27">
        <w:rPr>
          <w:rFonts w:ascii="Arial" w:hAnsi="Arial" w:cs="Arial"/>
          <w:szCs w:val="24"/>
        </w:rPr>
        <w:t xml:space="preserve">Proposed Amendments to </w:t>
      </w:r>
      <w:r w:rsidR="00A412B7" w:rsidRPr="00304D27">
        <w:rPr>
          <w:rFonts w:ascii="Arial" w:hAnsi="Arial" w:cs="Arial"/>
          <w:szCs w:val="24"/>
        </w:rPr>
        <w:t>Section 9767.4</w:t>
      </w:r>
      <w:r w:rsidRPr="00304D27">
        <w:rPr>
          <w:rFonts w:ascii="Arial" w:hAnsi="Arial" w:cs="Arial"/>
          <w:szCs w:val="24"/>
        </w:rPr>
        <w:t xml:space="preserve"> </w:t>
      </w:r>
      <w:r w:rsidR="00A412B7" w:rsidRPr="00304D27">
        <w:rPr>
          <w:rFonts w:ascii="Arial" w:hAnsi="Arial" w:cs="Arial"/>
          <w:szCs w:val="24"/>
        </w:rPr>
        <w:t xml:space="preserve">Cover Page for Medical provider Network </w:t>
      </w:r>
      <w:r w:rsidR="00A412B7" w:rsidRPr="00304D27">
        <w:rPr>
          <w:rFonts w:ascii="Arial" w:hAnsi="Arial" w:cs="Arial"/>
          <w:szCs w:val="24"/>
        </w:rPr>
        <w:lastRenderedPageBreak/>
        <w:t>Application</w:t>
      </w:r>
    </w:p>
    <w:p w14:paraId="5631D2CA" w14:textId="77777777" w:rsidR="00AC677D" w:rsidRDefault="00AC677D" w:rsidP="00AC677D">
      <w:pPr>
        <w:widowControl w:val="0"/>
        <w:ind w:right="-720"/>
        <w:jc w:val="both"/>
        <w:rPr>
          <w:rFonts w:ascii="Arial" w:hAnsi="Arial" w:cs="Arial"/>
          <w:szCs w:val="24"/>
        </w:rPr>
      </w:pPr>
    </w:p>
    <w:p w14:paraId="7F27E22B" w14:textId="55458819" w:rsidR="00AC677D" w:rsidRDefault="00AC677D" w:rsidP="00AC677D">
      <w:pPr>
        <w:rPr>
          <w:rFonts w:ascii="Arial" w:hAnsi="Arial" w:cs="Arial"/>
          <w:szCs w:val="24"/>
        </w:rPr>
      </w:pPr>
      <w:r w:rsidRPr="000568D4">
        <w:rPr>
          <w:rFonts w:ascii="Arial" w:hAnsi="Arial" w:cs="Arial"/>
          <w:szCs w:val="24"/>
        </w:rPr>
        <w:t xml:space="preserve">The </w:t>
      </w:r>
      <w:r>
        <w:rPr>
          <w:rFonts w:ascii="Arial" w:hAnsi="Arial" w:cs="Arial"/>
          <w:szCs w:val="24"/>
        </w:rPr>
        <w:t xml:space="preserve">update provides for a process for submission of previously approved MPN plans when no updates or changes have been made to the plan. </w:t>
      </w:r>
    </w:p>
    <w:p w14:paraId="7BD395D4" w14:textId="77777777" w:rsidR="00AC677D" w:rsidRPr="00AC677D" w:rsidRDefault="00AC677D" w:rsidP="00AC677D">
      <w:pPr>
        <w:widowControl w:val="0"/>
        <w:ind w:right="-720"/>
        <w:jc w:val="both"/>
        <w:rPr>
          <w:rFonts w:ascii="Arial" w:hAnsi="Arial" w:cs="Arial"/>
          <w:szCs w:val="24"/>
        </w:rPr>
      </w:pPr>
    </w:p>
    <w:p w14:paraId="37DDA862" w14:textId="1498E8E3" w:rsidR="00A412B7" w:rsidRPr="00304D27" w:rsidRDefault="00077CAD" w:rsidP="00304D27">
      <w:pPr>
        <w:pStyle w:val="ListParagraph"/>
        <w:widowControl w:val="0"/>
        <w:numPr>
          <w:ilvl w:val="0"/>
          <w:numId w:val="35"/>
        </w:numPr>
        <w:ind w:left="360" w:right="-720"/>
        <w:rPr>
          <w:rFonts w:ascii="Arial" w:hAnsi="Arial" w:cs="Arial"/>
          <w:szCs w:val="24"/>
        </w:rPr>
      </w:pPr>
      <w:r w:rsidRPr="00304D27">
        <w:rPr>
          <w:rFonts w:ascii="Arial" w:hAnsi="Arial" w:cs="Arial"/>
          <w:szCs w:val="24"/>
        </w:rPr>
        <w:t xml:space="preserve">Proposed Amendments to </w:t>
      </w:r>
      <w:r w:rsidR="00A412B7" w:rsidRPr="00304D27">
        <w:rPr>
          <w:rFonts w:ascii="Arial" w:hAnsi="Arial" w:cs="Arial"/>
          <w:szCs w:val="24"/>
        </w:rPr>
        <w:t>Section 9767.5</w:t>
      </w:r>
      <w:r w:rsidRPr="00304D27">
        <w:rPr>
          <w:rFonts w:ascii="Arial" w:hAnsi="Arial" w:cs="Arial"/>
          <w:szCs w:val="24"/>
        </w:rPr>
        <w:t xml:space="preserve"> </w:t>
      </w:r>
      <w:r w:rsidR="00A412B7" w:rsidRPr="00304D27">
        <w:rPr>
          <w:rFonts w:ascii="Arial" w:hAnsi="Arial" w:cs="Arial"/>
          <w:szCs w:val="24"/>
        </w:rPr>
        <w:t>Access Standards</w:t>
      </w:r>
    </w:p>
    <w:p w14:paraId="58B939E3" w14:textId="6D759BD3" w:rsidR="00AC677D" w:rsidRPr="00AC677D" w:rsidRDefault="00AC677D" w:rsidP="00AC677D">
      <w:pPr>
        <w:jc w:val="both"/>
        <w:rPr>
          <w:rFonts w:ascii="Arial" w:hAnsi="Arial" w:cs="Arial"/>
          <w:color w:val="000000"/>
          <w:szCs w:val="24"/>
        </w:rPr>
      </w:pPr>
      <w:r w:rsidRPr="00AC677D">
        <w:rPr>
          <w:rFonts w:ascii="Arial" w:hAnsi="Arial" w:cs="Arial"/>
          <w:color w:val="000000"/>
          <w:szCs w:val="24"/>
        </w:rPr>
        <w:t xml:space="preserve">The </w:t>
      </w:r>
      <w:r>
        <w:rPr>
          <w:rFonts w:ascii="Arial" w:hAnsi="Arial" w:cs="Arial"/>
          <w:color w:val="000000"/>
          <w:szCs w:val="24"/>
        </w:rPr>
        <w:t xml:space="preserve">specific </w:t>
      </w:r>
      <w:r w:rsidRPr="00AC677D">
        <w:rPr>
          <w:rFonts w:ascii="Arial" w:hAnsi="Arial" w:cs="Arial"/>
          <w:color w:val="000000"/>
          <w:szCs w:val="24"/>
        </w:rPr>
        <w:t>purpose of this section is to establish minimum access standards for MPN physician availability and appointment scheduling to ensure injured workers have reasonable and timely access to medical care within their medical provider network.</w:t>
      </w:r>
    </w:p>
    <w:p w14:paraId="0256E251" w14:textId="77777777" w:rsidR="00AC677D" w:rsidRPr="00AC677D" w:rsidRDefault="00AC677D" w:rsidP="00AC677D">
      <w:pPr>
        <w:widowControl w:val="0"/>
        <w:ind w:right="-720"/>
        <w:jc w:val="both"/>
        <w:rPr>
          <w:rFonts w:ascii="Arial" w:hAnsi="Arial" w:cs="Arial"/>
          <w:szCs w:val="24"/>
        </w:rPr>
      </w:pPr>
    </w:p>
    <w:p w14:paraId="4D918441" w14:textId="23021C29" w:rsidR="00A412B7" w:rsidRPr="00304D27" w:rsidRDefault="00077CAD" w:rsidP="00304D27">
      <w:pPr>
        <w:pStyle w:val="ListParagraph"/>
        <w:widowControl w:val="0"/>
        <w:numPr>
          <w:ilvl w:val="0"/>
          <w:numId w:val="35"/>
        </w:numPr>
        <w:ind w:left="360" w:right="-720"/>
        <w:jc w:val="both"/>
        <w:rPr>
          <w:rFonts w:ascii="Arial" w:hAnsi="Arial" w:cs="Arial"/>
          <w:szCs w:val="24"/>
        </w:rPr>
      </w:pPr>
      <w:r w:rsidRPr="00304D27">
        <w:rPr>
          <w:rFonts w:ascii="Arial" w:hAnsi="Arial" w:cs="Arial"/>
          <w:szCs w:val="24"/>
        </w:rPr>
        <w:t xml:space="preserve">Proposed Amendments to </w:t>
      </w:r>
      <w:r w:rsidR="00A412B7" w:rsidRPr="00304D27">
        <w:rPr>
          <w:rFonts w:ascii="Arial" w:hAnsi="Arial" w:cs="Arial"/>
          <w:szCs w:val="24"/>
        </w:rPr>
        <w:t>Section 9767.5.1 Physician Acknowledgments</w:t>
      </w:r>
    </w:p>
    <w:p w14:paraId="7C882ECA" w14:textId="77777777" w:rsidR="00283B3F" w:rsidRDefault="00283B3F" w:rsidP="00283B3F">
      <w:pPr>
        <w:rPr>
          <w:rFonts w:ascii="Arial" w:hAnsi="Arial" w:cs="Arial"/>
          <w:color w:val="000000"/>
          <w:szCs w:val="24"/>
        </w:rPr>
      </w:pPr>
    </w:p>
    <w:p w14:paraId="2EA0F9DD" w14:textId="3910A93F" w:rsidR="00283B3F" w:rsidRPr="00283B3F" w:rsidRDefault="00283B3F" w:rsidP="00283B3F">
      <w:pPr>
        <w:rPr>
          <w:rFonts w:ascii="Arial" w:hAnsi="Arial" w:cs="Arial"/>
          <w:color w:val="000000"/>
          <w:szCs w:val="24"/>
        </w:rPr>
      </w:pPr>
      <w:r w:rsidRPr="00283B3F">
        <w:rPr>
          <w:rFonts w:ascii="Arial" w:hAnsi="Arial" w:cs="Arial"/>
          <w:color w:val="000000"/>
          <w:szCs w:val="24"/>
        </w:rPr>
        <w:t xml:space="preserve">The </w:t>
      </w:r>
      <w:r>
        <w:rPr>
          <w:rFonts w:ascii="Arial" w:hAnsi="Arial" w:cs="Arial"/>
          <w:color w:val="000000"/>
          <w:szCs w:val="24"/>
        </w:rPr>
        <w:t xml:space="preserve">specific </w:t>
      </w:r>
      <w:r w:rsidRPr="00283B3F">
        <w:rPr>
          <w:rFonts w:ascii="Arial" w:hAnsi="Arial" w:cs="Arial"/>
          <w:color w:val="000000"/>
          <w:szCs w:val="24"/>
        </w:rPr>
        <w:t>purpose of this section is to establish requirements for obtaining and maintaining written acknowledgments from physicians participating in MPNs to ensure proper documentation of physician participation and compliance with network obligations.</w:t>
      </w:r>
    </w:p>
    <w:p w14:paraId="2C473A6D" w14:textId="77777777" w:rsidR="00283B3F" w:rsidRPr="00283B3F" w:rsidRDefault="00283B3F" w:rsidP="00283B3F">
      <w:pPr>
        <w:widowControl w:val="0"/>
        <w:ind w:right="-720"/>
        <w:jc w:val="both"/>
        <w:rPr>
          <w:rFonts w:ascii="Arial" w:hAnsi="Arial" w:cs="Arial"/>
          <w:szCs w:val="24"/>
        </w:rPr>
      </w:pPr>
    </w:p>
    <w:p w14:paraId="628B847B" w14:textId="16FD2429" w:rsidR="00A412B7" w:rsidRPr="00304D27" w:rsidRDefault="00077CAD" w:rsidP="00304D27">
      <w:pPr>
        <w:pStyle w:val="ListParagraph"/>
        <w:widowControl w:val="0"/>
        <w:numPr>
          <w:ilvl w:val="0"/>
          <w:numId w:val="35"/>
        </w:numPr>
        <w:ind w:left="360" w:right="-720"/>
        <w:rPr>
          <w:rFonts w:ascii="Arial" w:hAnsi="Arial" w:cs="Arial"/>
          <w:szCs w:val="24"/>
        </w:rPr>
      </w:pPr>
      <w:r w:rsidRPr="00304D27">
        <w:rPr>
          <w:rFonts w:ascii="Arial" w:hAnsi="Arial" w:cs="Arial"/>
          <w:szCs w:val="24"/>
        </w:rPr>
        <w:t xml:space="preserve">Proposed Amendments to </w:t>
      </w:r>
      <w:r w:rsidR="00A412B7" w:rsidRPr="00304D27">
        <w:rPr>
          <w:rFonts w:ascii="Arial" w:hAnsi="Arial" w:cs="Arial"/>
          <w:szCs w:val="24"/>
        </w:rPr>
        <w:t>Section 9767.6</w:t>
      </w:r>
      <w:r w:rsidRPr="00304D27">
        <w:rPr>
          <w:rFonts w:ascii="Arial" w:hAnsi="Arial" w:cs="Arial"/>
          <w:szCs w:val="24"/>
        </w:rPr>
        <w:t xml:space="preserve"> </w:t>
      </w:r>
      <w:r w:rsidR="00A412B7" w:rsidRPr="00304D27">
        <w:rPr>
          <w:rFonts w:ascii="Arial" w:hAnsi="Arial" w:cs="Arial"/>
          <w:szCs w:val="24"/>
        </w:rPr>
        <w:t>Treatment and Change of Physicians</w:t>
      </w:r>
      <w:r w:rsidR="00304D27">
        <w:rPr>
          <w:rFonts w:ascii="Arial" w:hAnsi="Arial" w:cs="Arial"/>
          <w:szCs w:val="24"/>
        </w:rPr>
        <w:t xml:space="preserve">        </w:t>
      </w:r>
      <w:r w:rsidR="00A412B7" w:rsidRPr="00304D27">
        <w:rPr>
          <w:rFonts w:ascii="Arial" w:hAnsi="Arial" w:cs="Arial"/>
          <w:szCs w:val="24"/>
        </w:rPr>
        <w:t xml:space="preserve"> Within MPN</w:t>
      </w:r>
    </w:p>
    <w:p w14:paraId="74C525EE" w14:textId="77777777" w:rsidR="00283B3F" w:rsidRDefault="00283B3F" w:rsidP="00283B3F">
      <w:pPr>
        <w:rPr>
          <w:rFonts w:ascii="Arial" w:hAnsi="Arial" w:cs="Arial"/>
          <w:szCs w:val="24"/>
        </w:rPr>
      </w:pPr>
    </w:p>
    <w:p w14:paraId="2336EAB8" w14:textId="039975B3" w:rsidR="00283B3F" w:rsidRPr="00283B3F" w:rsidRDefault="00D913CC" w:rsidP="00283B3F">
      <w:pPr>
        <w:rPr>
          <w:rFonts w:ascii="Arial" w:hAnsi="Arial" w:cs="Arial"/>
          <w:szCs w:val="24"/>
        </w:rPr>
      </w:pPr>
      <w:r>
        <w:rPr>
          <w:rFonts w:ascii="Arial" w:hAnsi="Arial" w:cs="Arial"/>
          <w:szCs w:val="24"/>
        </w:rPr>
        <w:t>This section updates to address</w:t>
      </w:r>
      <w:r w:rsidR="00283B3F" w:rsidRPr="00283B3F">
        <w:rPr>
          <w:rFonts w:ascii="Arial" w:hAnsi="Arial" w:cs="Arial"/>
          <w:szCs w:val="24"/>
        </w:rPr>
        <w:t xml:space="preserve"> timely service of medical record</w:t>
      </w:r>
      <w:r>
        <w:rPr>
          <w:rFonts w:ascii="Arial" w:hAnsi="Arial" w:cs="Arial"/>
          <w:szCs w:val="24"/>
        </w:rPr>
        <w:t>s and i</w:t>
      </w:r>
      <w:r w:rsidR="00283B3F" w:rsidRPr="00283B3F">
        <w:rPr>
          <w:rFonts w:ascii="Arial" w:hAnsi="Arial" w:cs="Arial"/>
          <w:szCs w:val="24"/>
        </w:rPr>
        <w:t xml:space="preserve">dentifying </w:t>
      </w:r>
      <w:r>
        <w:rPr>
          <w:rFonts w:ascii="Arial" w:hAnsi="Arial" w:cs="Arial"/>
          <w:szCs w:val="24"/>
        </w:rPr>
        <w:t xml:space="preserve">MPN </w:t>
      </w:r>
      <w:r w:rsidR="00283B3F" w:rsidRPr="00283B3F">
        <w:rPr>
          <w:rFonts w:ascii="Arial" w:hAnsi="Arial" w:cs="Arial"/>
          <w:szCs w:val="24"/>
        </w:rPr>
        <w:t xml:space="preserve">information MPN </w:t>
      </w:r>
      <w:r>
        <w:rPr>
          <w:rFonts w:ascii="Arial" w:hAnsi="Arial" w:cs="Arial"/>
          <w:szCs w:val="24"/>
        </w:rPr>
        <w:t>including where to send</w:t>
      </w:r>
      <w:r w:rsidR="00283B3F" w:rsidRPr="00283B3F">
        <w:rPr>
          <w:rFonts w:ascii="Arial" w:hAnsi="Arial" w:cs="Arial"/>
          <w:szCs w:val="24"/>
        </w:rPr>
        <w:t xml:space="preserve"> authorization of treatment and</w:t>
      </w:r>
      <w:r>
        <w:rPr>
          <w:rFonts w:ascii="Arial" w:hAnsi="Arial" w:cs="Arial"/>
          <w:szCs w:val="24"/>
        </w:rPr>
        <w:t xml:space="preserve"> billing statements</w:t>
      </w:r>
      <w:r w:rsidR="00283B3F" w:rsidRPr="00283B3F">
        <w:rPr>
          <w:rFonts w:ascii="Arial" w:hAnsi="Arial" w:cs="Arial"/>
          <w:szCs w:val="24"/>
        </w:rPr>
        <w:t xml:space="preserve">.  This update makes clear when an employer, carrier or </w:t>
      </w:r>
      <w:r w:rsidRPr="00283B3F">
        <w:rPr>
          <w:rFonts w:ascii="Arial" w:hAnsi="Arial" w:cs="Arial"/>
          <w:szCs w:val="24"/>
        </w:rPr>
        <w:t>claim</w:t>
      </w:r>
      <w:r w:rsidR="00283B3F" w:rsidRPr="00283B3F">
        <w:rPr>
          <w:rFonts w:ascii="Arial" w:hAnsi="Arial" w:cs="Arial"/>
          <w:szCs w:val="24"/>
        </w:rPr>
        <w:t xml:space="preserve"> administrator can petition for a change of primary treating physician and the list of physicians that are eligible for the selection if the petition for change is granted. The amendment establishes accountability measures for unreasonable delays in treatment authorization by providing enforcement mechanisms through both Labor Code section 5814 penalties and administrative penalties under regulation section 9767.19(a)(1)(G). </w:t>
      </w:r>
    </w:p>
    <w:p w14:paraId="3BCA3D3B" w14:textId="77777777" w:rsidR="00283B3F" w:rsidRPr="00283B3F" w:rsidRDefault="00283B3F" w:rsidP="00283B3F">
      <w:pPr>
        <w:widowControl w:val="0"/>
        <w:ind w:right="-720"/>
        <w:jc w:val="both"/>
        <w:rPr>
          <w:rFonts w:ascii="Arial" w:hAnsi="Arial" w:cs="Arial"/>
          <w:szCs w:val="24"/>
        </w:rPr>
      </w:pPr>
    </w:p>
    <w:p w14:paraId="1D665ED8" w14:textId="6DA82A02" w:rsidR="00A412B7" w:rsidRPr="00304D27" w:rsidRDefault="00077CAD" w:rsidP="00304D27">
      <w:pPr>
        <w:pStyle w:val="ListParagraph"/>
        <w:widowControl w:val="0"/>
        <w:numPr>
          <w:ilvl w:val="0"/>
          <w:numId w:val="35"/>
        </w:numPr>
        <w:ind w:left="360" w:right="-720"/>
        <w:rPr>
          <w:rFonts w:ascii="Arial" w:hAnsi="Arial" w:cs="Arial"/>
          <w:szCs w:val="24"/>
        </w:rPr>
      </w:pPr>
      <w:r w:rsidRPr="00304D27">
        <w:rPr>
          <w:rFonts w:ascii="Arial" w:hAnsi="Arial" w:cs="Arial"/>
          <w:szCs w:val="24"/>
        </w:rPr>
        <w:t xml:space="preserve">Proposed Amendments to </w:t>
      </w:r>
      <w:r w:rsidR="00A412B7" w:rsidRPr="00304D27">
        <w:rPr>
          <w:rFonts w:ascii="Arial" w:hAnsi="Arial" w:cs="Arial"/>
          <w:szCs w:val="24"/>
        </w:rPr>
        <w:t>Section 9767.7</w:t>
      </w:r>
      <w:r w:rsidRPr="00304D27">
        <w:rPr>
          <w:rFonts w:ascii="Arial" w:hAnsi="Arial" w:cs="Arial"/>
          <w:szCs w:val="24"/>
        </w:rPr>
        <w:t xml:space="preserve"> Second </w:t>
      </w:r>
      <w:r w:rsidR="00A412B7" w:rsidRPr="00304D27">
        <w:rPr>
          <w:rFonts w:ascii="Arial" w:hAnsi="Arial" w:cs="Arial"/>
          <w:szCs w:val="24"/>
        </w:rPr>
        <w:t>and Third Opinions</w:t>
      </w:r>
    </w:p>
    <w:p w14:paraId="4FF02FFF" w14:textId="77777777" w:rsidR="00775C3A" w:rsidRDefault="00775C3A" w:rsidP="00775C3A">
      <w:pPr>
        <w:pStyle w:val="HTMLPreformatted"/>
        <w:rPr>
          <w:rFonts w:ascii="Arial" w:hAnsi="Arial" w:cs="Arial"/>
          <w:szCs w:val="24"/>
        </w:rPr>
      </w:pPr>
    </w:p>
    <w:p w14:paraId="7BE784FA" w14:textId="726F76E9" w:rsidR="00775C3A" w:rsidRDefault="00775C3A" w:rsidP="00775C3A">
      <w:pPr>
        <w:pStyle w:val="HTMLPreformatted"/>
        <w:rPr>
          <w:rFonts w:ascii="Arial" w:hAnsi="Arial" w:cs="Arial"/>
        </w:rPr>
      </w:pPr>
      <w:r>
        <w:rPr>
          <w:rFonts w:ascii="Arial" w:hAnsi="Arial" w:cs="Arial"/>
          <w:szCs w:val="24"/>
        </w:rPr>
        <w:t xml:space="preserve">The section establishes procedures for injured employees to obtain second and third medical opinions within the MPN when they dispute diagnosis or treatment recommendations, ensuring access to additional medical perspectives while maintaining network integrity.  The amendment </w:t>
      </w:r>
      <w:r>
        <w:rPr>
          <w:rFonts w:ascii="Arial" w:hAnsi="Arial" w:cs="Arial"/>
        </w:rPr>
        <w:t xml:space="preserve">provides a timeframe of 5 business days of being informed of the appointment to provide a </w:t>
      </w:r>
      <w:proofErr w:type="gramStart"/>
      <w:r>
        <w:rPr>
          <w:rFonts w:ascii="Arial" w:hAnsi="Arial" w:cs="Arial"/>
        </w:rPr>
        <w:t>copies of the records</w:t>
      </w:r>
      <w:proofErr w:type="gramEnd"/>
      <w:r>
        <w:rPr>
          <w:rFonts w:ascii="Arial" w:hAnsi="Arial" w:cs="Arial"/>
        </w:rPr>
        <w:t xml:space="preserve">.  This section is amended to make clear that the carrier, employer or claims administrator shall provide authorization for the evaluation. </w:t>
      </w:r>
    </w:p>
    <w:p w14:paraId="4D3CBD94" w14:textId="77777777" w:rsidR="00775C3A" w:rsidRPr="00775C3A" w:rsidRDefault="00775C3A" w:rsidP="00775C3A">
      <w:pPr>
        <w:widowControl w:val="0"/>
        <w:ind w:right="-720"/>
        <w:jc w:val="both"/>
        <w:rPr>
          <w:rFonts w:ascii="Arial" w:hAnsi="Arial" w:cs="Arial"/>
          <w:szCs w:val="24"/>
        </w:rPr>
      </w:pPr>
    </w:p>
    <w:p w14:paraId="7B51371E" w14:textId="4E812241" w:rsidR="00A412B7" w:rsidRPr="00304D27" w:rsidRDefault="00077CAD" w:rsidP="00304D27">
      <w:pPr>
        <w:pStyle w:val="ListParagraph"/>
        <w:widowControl w:val="0"/>
        <w:numPr>
          <w:ilvl w:val="0"/>
          <w:numId w:val="35"/>
        </w:numPr>
        <w:ind w:left="360" w:right="-720"/>
        <w:rPr>
          <w:rFonts w:ascii="Arial" w:hAnsi="Arial" w:cs="Arial"/>
          <w:szCs w:val="24"/>
        </w:rPr>
      </w:pPr>
      <w:r w:rsidRPr="00304D27">
        <w:rPr>
          <w:rFonts w:ascii="Arial" w:hAnsi="Arial" w:cs="Arial"/>
          <w:szCs w:val="24"/>
        </w:rPr>
        <w:t xml:space="preserve">Proposed Amendments to </w:t>
      </w:r>
      <w:r w:rsidR="00A412B7" w:rsidRPr="00304D27">
        <w:rPr>
          <w:rFonts w:ascii="Arial" w:hAnsi="Arial" w:cs="Arial"/>
          <w:szCs w:val="24"/>
        </w:rPr>
        <w:t>Section 9767.8</w:t>
      </w:r>
      <w:r w:rsidRPr="00304D27">
        <w:rPr>
          <w:rFonts w:ascii="Arial" w:hAnsi="Arial" w:cs="Arial"/>
          <w:szCs w:val="24"/>
        </w:rPr>
        <w:t xml:space="preserve"> </w:t>
      </w:r>
      <w:r w:rsidR="00A412B7" w:rsidRPr="00304D27">
        <w:rPr>
          <w:rFonts w:ascii="Arial" w:hAnsi="Arial" w:cs="Arial"/>
          <w:szCs w:val="24"/>
        </w:rPr>
        <w:t>Modification of Medical Provider Network Plan</w:t>
      </w:r>
    </w:p>
    <w:p w14:paraId="23CFD30F" w14:textId="77777777" w:rsidR="00775C3A" w:rsidRDefault="00775C3A" w:rsidP="00775C3A">
      <w:pPr>
        <w:rPr>
          <w:rFonts w:ascii="Arial" w:hAnsi="Arial" w:cs="Arial"/>
          <w:color w:val="000000"/>
          <w:szCs w:val="24"/>
        </w:rPr>
      </w:pPr>
    </w:p>
    <w:p w14:paraId="592C9B4B" w14:textId="3F7D98F4" w:rsidR="00775C3A" w:rsidRPr="00775C3A" w:rsidRDefault="00775C3A" w:rsidP="00775C3A">
      <w:pPr>
        <w:rPr>
          <w:rFonts w:ascii="Arial" w:hAnsi="Arial" w:cs="Arial"/>
          <w:color w:val="000000"/>
          <w:szCs w:val="24"/>
        </w:rPr>
      </w:pPr>
      <w:r w:rsidRPr="00775C3A">
        <w:rPr>
          <w:rFonts w:ascii="Arial" w:hAnsi="Arial" w:cs="Arial"/>
          <w:color w:val="000000"/>
          <w:szCs w:val="24"/>
        </w:rPr>
        <w:t xml:space="preserve">The purpose of this section is to establish procedures and requirements for modifying approved MPN plans, including submission requirements, timeframes for approval, and administrative processes to ensure network changes maintain regulatory compliance. </w:t>
      </w:r>
      <w:r>
        <w:rPr>
          <w:rFonts w:ascii="Arial" w:hAnsi="Arial" w:cs="Arial"/>
          <w:color w:val="000000"/>
          <w:szCs w:val="24"/>
        </w:rPr>
        <w:t xml:space="preserve">The update provides for submission of one copy of a plan and for electronic submission.  The update clarifies that the submission of a new plan for a modification can only occur </w:t>
      </w:r>
      <w:r>
        <w:rPr>
          <w:rFonts w:ascii="Arial" w:hAnsi="Arial" w:cs="Arial"/>
          <w:color w:val="000000"/>
          <w:szCs w:val="24"/>
        </w:rPr>
        <w:lastRenderedPageBreak/>
        <w:t xml:space="preserve">if there is more than 180 days before the renewal.  The update provides that a modification is not required if the only change in the plan is the MPN liaison. </w:t>
      </w:r>
      <w:r>
        <w:rPr>
          <w:rFonts w:ascii="Arial" w:hAnsi="Arial" w:cs="Arial"/>
          <w:szCs w:val="24"/>
        </w:rPr>
        <w:t>The update provides plans that do not update the entire medical provider network plan to bring it into full compliance will be reviewed within 60 days and plans that do update the entire medical provider network plan for full compliance will be reviewed within 180 days.</w:t>
      </w:r>
    </w:p>
    <w:p w14:paraId="1F4E7AD8" w14:textId="77777777" w:rsidR="00775C3A" w:rsidRPr="00775C3A" w:rsidRDefault="00775C3A" w:rsidP="00775C3A">
      <w:pPr>
        <w:pStyle w:val="ListParagraph"/>
        <w:ind w:left="360"/>
        <w:rPr>
          <w:rFonts w:ascii="Arial" w:hAnsi="Arial" w:cs="Arial"/>
          <w:color w:val="000000"/>
          <w:szCs w:val="24"/>
        </w:rPr>
      </w:pPr>
    </w:p>
    <w:p w14:paraId="113DDFFA" w14:textId="77777777" w:rsidR="00775C3A" w:rsidRPr="00A3303A" w:rsidRDefault="00775C3A" w:rsidP="00775C3A">
      <w:pPr>
        <w:pStyle w:val="ListParagraph"/>
        <w:widowControl w:val="0"/>
        <w:ind w:left="360" w:right="-720"/>
        <w:jc w:val="both"/>
        <w:rPr>
          <w:rFonts w:ascii="Arial" w:hAnsi="Arial" w:cs="Arial"/>
          <w:szCs w:val="24"/>
        </w:rPr>
      </w:pPr>
    </w:p>
    <w:p w14:paraId="7A523C65" w14:textId="1B68FC5B" w:rsidR="00775C3A" w:rsidRPr="00775C3A" w:rsidRDefault="00775C3A" w:rsidP="00304D27">
      <w:pPr>
        <w:pStyle w:val="ListParagraph"/>
        <w:numPr>
          <w:ilvl w:val="0"/>
          <w:numId w:val="33"/>
        </w:numPr>
        <w:rPr>
          <w:rFonts w:ascii="Arial" w:hAnsi="Arial" w:cs="Arial"/>
          <w:bCs/>
          <w:szCs w:val="24"/>
        </w:rPr>
      </w:pPr>
      <w:r w:rsidRPr="00775C3A">
        <w:rPr>
          <w:rFonts w:ascii="Arial" w:hAnsi="Arial" w:cs="Arial"/>
          <w:bCs/>
          <w:szCs w:val="24"/>
        </w:rPr>
        <w:t>DWC Mandatory Form 9767.8: Notice of Medical Provider Network Plan Modification §9767.8</w:t>
      </w:r>
    </w:p>
    <w:p w14:paraId="67D97479" w14:textId="77777777" w:rsidR="00775C3A" w:rsidRPr="00775C3A" w:rsidRDefault="00775C3A" w:rsidP="00775C3A">
      <w:pPr>
        <w:pStyle w:val="ListParagraph"/>
        <w:ind w:left="360"/>
        <w:rPr>
          <w:rFonts w:ascii="Arial" w:hAnsi="Arial" w:cs="Arial"/>
          <w:b/>
          <w:szCs w:val="24"/>
        </w:rPr>
      </w:pPr>
    </w:p>
    <w:p w14:paraId="7E3EB4AF" w14:textId="0BBD5AD4" w:rsidR="00775C3A" w:rsidRPr="00775C3A" w:rsidRDefault="00775C3A" w:rsidP="00775C3A">
      <w:pPr>
        <w:rPr>
          <w:rFonts w:ascii="Arial" w:hAnsi="Arial" w:cs="Arial"/>
          <w:szCs w:val="24"/>
        </w:rPr>
      </w:pPr>
      <w:r w:rsidRPr="00775C3A">
        <w:rPr>
          <w:rFonts w:ascii="Arial" w:hAnsi="Arial" w:cs="Arial"/>
          <w:szCs w:val="24"/>
        </w:rPr>
        <w:t xml:space="preserve">This form was amended to be consistent with the updates to regulation section 9767.8.  Specifically, removal Change of Division Liaison for a modification and provide clarity about the timeline for submission of an entire plan applicant. This form was updated to comply with the updated requirements to only submit one copy and provides for electronic submission.  </w:t>
      </w:r>
    </w:p>
    <w:p w14:paraId="5C5D3171" w14:textId="77777777" w:rsidR="00775C3A" w:rsidRPr="00775C3A" w:rsidRDefault="00775C3A" w:rsidP="00775C3A">
      <w:pPr>
        <w:widowControl w:val="0"/>
        <w:ind w:right="-720"/>
        <w:jc w:val="both"/>
        <w:rPr>
          <w:rFonts w:ascii="Arial" w:hAnsi="Arial" w:cs="Arial"/>
          <w:szCs w:val="24"/>
        </w:rPr>
      </w:pPr>
    </w:p>
    <w:p w14:paraId="75BC7201" w14:textId="370F2DCF" w:rsidR="00A412B7" w:rsidRDefault="00077CAD" w:rsidP="00A412B7">
      <w:pPr>
        <w:pStyle w:val="ListParagraph"/>
        <w:widowControl w:val="0"/>
        <w:numPr>
          <w:ilvl w:val="0"/>
          <w:numId w:val="33"/>
        </w:numPr>
        <w:ind w:right="-720"/>
        <w:jc w:val="both"/>
        <w:rPr>
          <w:rFonts w:ascii="Arial" w:hAnsi="Arial" w:cs="Arial"/>
          <w:szCs w:val="24"/>
        </w:rPr>
      </w:pPr>
      <w:r w:rsidRPr="00A3303A">
        <w:rPr>
          <w:rFonts w:ascii="Arial" w:hAnsi="Arial" w:cs="Arial"/>
          <w:szCs w:val="24"/>
        </w:rPr>
        <w:t xml:space="preserve">Proposed Amendments to </w:t>
      </w:r>
      <w:r w:rsidR="00A412B7" w:rsidRPr="00A3303A">
        <w:rPr>
          <w:rFonts w:ascii="Arial" w:hAnsi="Arial" w:cs="Arial"/>
          <w:szCs w:val="24"/>
        </w:rPr>
        <w:t>Section 9767.9</w:t>
      </w:r>
      <w:r w:rsidRPr="00A3303A">
        <w:rPr>
          <w:rFonts w:ascii="Arial" w:hAnsi="Arial" w:cs="Arial"/>
          <w:szCs w:val="24"/>
        </w:rPr>
        <w:t xml:space="preserve"> </w:t>
      </w:r>
      <w:r w:rsidR="00A412B7" w:rsidRPr="00A3303A">
        <w:rPr>
          <w:rFonts w:ascii="Arial" w:hAnsi="Arial" w:cs="Arial"/>
          <w:szCs w:val="24"/>
        </w:rPr>
        <w:t>Transfer of Ongoing Care into the MPN</w:t>
      </w:r>
    </w:p>
    <w:p w14:paraId="5EE4B704" w14:textId="77777777" w:rsidR="00537788" w:rsidRDefault="00537788" w:rsidP="00537788">
      <w:pPr>
        <w:rPr>
          <w:rFonts w:ascii="Arial" w:hAnsi="Arial" w:cs="Arial"/>
          <w:szCs w:val="24"/>
        </w:rPr>
      </w:pPr>
    </w:p>
    <w:p w14:paraId="6A7C1711" w14:textId="3EBC7517" w:rsidR="00537788" w:rsidRPr="00537788" w:rsidRDefault="00537788" w:rsidP="005304D1">
      <w:pPr>
        <w:rPr>
          <w:rFonts w:ascii="Arial" w:hAnsi="Arial" w:cs="Arial"/>
          <w:szCs w:val="24"/>
        </w:rPr>
      </w:pPr>
      <w:r w:rsidRPr="00537788">
        <w:rPr>
          <w:rFonts w:ascii="Arial" w:hAnsi="Arial" w:cs="Arial"/>
          <w:szCs w:val="24"/>
        </w:rPr>
        <w:t xml:space="preserve">The purpose of this section is to provide the procedure for the transfer of ongoing care into the MPN and to clarify if denial of care has been determined by the court, then the court may determine treatment can be permitted outside of the MPN. </w:t>
      </w:r>
    </w:p>
    <w:p w14:paraId="4ED960E1" w14:textId="77777777" w:rsidR="00775C3A" w:rsidRPr="00A3303A" w:rsidRDefault="00775C3A" w:rsidP="00537788">
      <w:pPr>
        <w:pStyle w:val="ListParagraph"/>
        <w:widowControl w:val="0"/>
        <w:ind w:left="360" w:right="-720"/>
        <w:jc w:val="both"/>
        <w:rPr>
          <w:rFonts w:ascii="Arial" w:hAnsi="Arial" w:cs="Arial"/>
          <w:szCs w:val="24"/>
        </w:rPr>
      </w:pPr>
    </w:p>
    <w:p w14:paraId="596E9728" w14:textId="404E81A6" w:rsidR="00A412B7" w:rsidRDefault="00077CAD" w:rsidP="00A412B7">
      <w:pPr>
        <w:pStyle w:val="ListParagraph"/>
        <w:widowControl w:val="0"/>
        <w:numPr>
          <w:ilvl w:val="0"/>
          <w:numId w:val="33"/>
        </w:numPr>
        <w:ind w:right="-720"/>
        <w:jc w:val="both"/>
        <w:rPr>
          <w:rFonts w:ascii="Arial" w:hAnsi="Arial" w:cs="Arial"/>
          <w:szCs w:val="24"/>
        </w:rPr>
      </w:pPr>
      <w:r w:rsidRPr="00A3303A">
        <w:rPr>
          <w:rFonts w:ascii="Arial" w:hAnsi="Arial" w:cs="Arial"/>
          <w:szCs w:val="24"/>
        </w:rPr>
        <w:t xml:space="preserve">Proposed Amendments to </w:t>
      </w:r>
      <w:r w:rsidR="00A412B7" w:rsidRPr="00A3303A">
        <w:rPr>
          <w:rFonts w:ascii="Arial" w:hAnsi="Arial" w:cs="Arial"/>
          <w:szCs w:val="24"/>
        </w:rPr>
        <w:t>Section 9767.10</w:t>
      </w:r>
      <w:r w:rsidRPr="00A3303A">
        <w:rPr>
          <w:rFonts w:ascii="Arial" w:hAnsi="Arial" w:cs="Arial"/>
          <w:szCs w:val="24"/>
        </w:rPr>
        <w:t xml:space="preserve"> </w:t>
      </w:r>
      <w:r w:rsidR="00A412B7" w:rsidRPr="00A3303A">
        <w:rPr>
          <w:rFonts w:ascii="Arial" w:hAnsi="Arial" w:cs="Arial"/>
          <w:szCs w:val="24"/>
        </w:rPr>
        <w:t>Continuity of Care Policy</w:t>
      </w:r>
    </w:p>
    <w:p w14:paraId="5DA30CA6" w14:textId="77777777" w:rsidR="00537788" w:rsidRDefault="00537788" w:rsidP="00537788">
      <w:pPr>
        <w:rPr>
          <w:rFonts w:ascii="Arial" w:hAnsi="Arial" w:cs="Arial"/>
          <w:color w:val="000000"/>
          <w:szCs w:val="24"/>
        </w:rPr>
      </w:pPr>
    </w:p>
    <w:p w14:paraId="26CCCB6E" w14:textId="5329214F" w:rsidR="00537788" w:rsidRPr="00537788" w:rsidRDefault="00537788" w:rsidP="00537788">
      <w:pPr>
        <w:rPr>
          <w:rFonts w:ascii="Arial" w:hAnsi="Arial" w:cs="Arial"/>
        </w:rPr>
      </w:pPr>
      <w:r w:rsidRPr="00537788">
        <w:rPr>
          <w:rFonts w:ascii="Arial" w:hAnsi="Arial" w:cs="Arial"/>
          <w:color w:val="000000"/>
          <w:szCs w:val="24"/>
        </w:rPr>
        <w:t xml:space="preserve">The purpose of this </w:t>
      </w:r>
      <w:r w:rsidRPr="00537788">
        <w:rPr>
          <w:rFonts w:ascii="Arial" w:hAnsi="Arial" w:cs="Arial"/>
        </w:rPr>
        <w:t xml:space="preserve">update is to add “or claims administrator” to be consistent with Labor Code section 4616.2. </w:t>
      </w:r>
    </w:p>
    <w:p w14:paraId="18ED9190" w14:textId="77777777" w:rsidR="00537788" w:rsidRPr="00537788" w:rsidRDefault="00537788" w:rsidP="00537788">
      <w:pPr>
        <w:widowControl w:val="0"/>
        <w:ind w:right="-720"/>
        <w:jc w:val="both"/>
        <w:rPr>
          <w:rFonts w:ascii="Arial" w:hAnsi="Arial" w:cs="Arial"/>
          <w:szCs w:val="24"/>
        </w:rPr>
      </w:pPr>
    </w:p>
    <w:p w14:paraId="02A9D10C" w14:textId="341CA30D" w:rsidR="00A412B7" w:rsidRDefault="00077CAD" w:rsidP="00A412B7">
      <w:pPr>
        <w:pStyle w:val="ListParagraph"/>
        <w:widowControl w:val="0"/>
        <w:numPr>
          <w:ilvl w:val="0"/>
          <w:numId w:val="33"/>
        </w:numPr>
        <w:ind w:right="-720"/>
        <w:jc w:val="both"/>
        <w:rPr>
          <w:rFonts w:ascii="Arial" w:hAnsi="Arial" w:cs="Arial"/>
          <w:szCs w:val="24"/>
        </w:rPr>
      </w:pPr>
      <w:r w:rsidRPr="00A3303A">
        <w:rPr>
          <w:rFonts w:ascii="Arial" w:hAnsi="Arial" w:cs="Arial"/>
          <w:szCs w:val="24"/>
        </w:rPr>
        <w:t xml:space="preserve">Proposed Amendments to </w:t>
      </w:r>
      <w:r w:rsidR="00A412B7" w:rsidRPr="00A3303A">
        <w:rPr>
          <w:rFonts w:ascii="Arial" w:hAnsi="Arial" w:cs="Arial"/>
          <w:szCs w:val="24"/>
        </w:rPr>
        <w:t>Section 9767.12</w:t>
      </w:r>
      <w:r w:rsidRPr="00A3303A">
        <w:rPr>
          <w:rFonts w:ascii="Arial" w:hAnsi="Arial" w:cs="Arial"/>
          <w:szCs w:val="24"/>
        </w:rPr>
        <w:t xml:space="preserve"> </w:t>
      </w:r>
      <w:r w:rsidR="00A412B7" w:rsidRPr="00A3303A">
        <w:rPr>
          <w:rFonts w:ascii="Arial" w:hAnsi="Arial" w:cs="Arial"/>
          <w:szCs w:val="24"/>
        </w:rPr>
        <w:t>Employee Notification</w:t>
      </w:r>
    </w:p>
    <w:p w14:paraId="5A09CF6C" w14:textId="77777777" w:rsidR="00537788" w:rsidRDefault="00537788" w:rsidP="00537788">
      <w:pPr>
        <w:widowControl w:val="0"/>
        <w:ind w:right="-720"/>
        <w:jc w:val="both"/>
        <w:rPr>
          <w:rFonts w:ascii="Arial" w:hAnsi="Arial" w:cs="Arial"/>
        </w:rPr>
      </w:pPr>
    </w:p>
    <w:p w14:paraId="773140AF" w14:textId="5353E8EA" w:rsidR="00537788" w:rsidRPr="00336A47" w:rsidRDefault="00537788" w:rsidP="00336A47">
      <w:pPr>
        <w:rPr>
          <w:rFonts w:ascii="Arial" w:hAnsi="Arial" w:cs="Arial"/>
          <w:szCs w:val="24"/>
        </w:rPr>
      </w:pPr>
      <w:r w:rsidRPr="00537788">
        <w:rPr>
          <w:rFonts w:ascii="Arial" w:hAnsi="Arial" w:cs="Arial"/>
        </w:rPr>
        <w:t>The purpose of this section is to establish requirements for notifying injured workers about the MPN services, access procedures, and their rights within the MPN system to ensure informed participation and proper utilization of the network.</w:t>
      </w:r>
      <w:r w:rsidR="00336A47">
        <w:rPr>
          <w:rFonts w:ascii="Arial" w:hAnsi="Arial" w:cs="Arial"/>
        </w:rPr>
        <w:t xml:space="preserve"> Provides for notice to be sent in both English and Spanish regardless of the primary language spoken by the injured worker. Updated notice to provide MPN contact and medical access assistant information and the web address for the complete statewide listing of participating providers. Removal of reference to CD, flash drive, via email and removal of passcodes. </w:t>
      </w:r>
      <w:r w:rsidR="00336A47">
        <w:rPr>
          <w:rFonts w:ascii="Arial" w:hAnsi="Arial" w:cs="Arial"/>
          <w:szCs w:val="24"/>
        </w:rPr>
        <w:t>The amendment provides that if ancillary services are provided by an entity rather than an individual then the entity can be listed.  The update provides that the directory shall list out separately primary treating physicians by name and not by entity in a single searchable list by the medical specialty and location.  The update further provides that the directory shall list interpreters by name and not by entity. E</w:t>
      </w:r>
      <w:r w:rsidR="00336A47" w:rsidRPr="00E4186E">
        <w:rPr>
          <w:rFonts w:ascii="Arial" w:hAnsi="Arial" w:cs="Arial"/>
          <w:szCs w:val="24"/>
        </w:rPr>
        <w:t xml:space="preserve">ffective </w:t>
      </w:r>
      <w:r w:rsidR="004051A8">
        <w:rPr>
          <w:rFonts w:ascii="Arial" w:hAnsi="Arial" w:cs="Arial"/>
          <w:szCs w:val="24"/>
        </w:rPr>
        <w:t>January 1, 2028</w:t>
      </w:r>
      <w:r w:rsidR="00336A47" w:rsidRPr="00E4186E">
        <w:rPr>
          <w:rFonts w:ascii="Arial" w:hAnsi="Arial" w:cs="Arial"/>
          <w:szCs w:val="24"/>
        </w:rPr>
        <w:t xml:space="preserve">, the employee notification state in bold 14-point font at the top of the notification that the injured worker shall retain the document and take to their medical appointments. </w:t>
      </w:r>
      <w:r w:rsidR="00336A47">
        <w:rPr>
          <w:rFonts w:ascii="Arial" w:hAnsi="Arial" w:cs="Arial"/>
          <w:szCs w:val="24"/>
        </w:rPr>
        <w:t>Provides a timeframe of 30 days for the notice to be sent to the injured worker that coverage by the MPN is ending.</w:t>
      </w:r>
    </w:p>
    <w:p w14:paraId="245E97BD" w14:textId="77777777" w:rsidR="00537788" w:rsidRPr="00537788" w:rsidRDefault="00537788" w:rsidP="00537788">
      <w:pPr>
        <w:widowControl w:val="0"/>
        <w:ind w:right="-720"/>
        <w:jc w:val="both"/>
        <w:rPr>
          <w:rFonts w:ascii="Arial" w:hAnsi="Arial" w:cs="Arial"/>
          <w:szCs w:val="24"/>
        </w:rPr>
      </w:pPr>
    </w:p>
    <w:p w14:paraId="47C561F8" w14:textId="25144728" w:rsidR="00A412B7" w:rsidRDefault="00077CAD" w:rsidP="00A412B7">
      <w:pPr>
        <w:pStyle w:val="ListParagraph"/>
        <w:numPr>
          <w:ilvl w:val="0"/>
          <w:numId w:val="33"/>
        </w:numPr>
        <w:rPr>
          <w:rFonts w:ascii="Arial" w:hAnsi="Arial" w:cs="Arial"/>
          <w:szCs w:val="24"/>
        </w:rPr>
      </w:pPr>
      <w:r w:rsidRPr="00A3303A">
        <w:rPr>
          <w:rFonts w:ascii="Arial" w:hAnsi="Arial" w:cs="Arial"/>
          <w:szCs w:val="24"/>
        </w:rPr>
        <w:lastRenderedPageBreak/>
        <w:t xml:space="preserve">Proposed Amendments to </w:t>
      </w:r>
      <w:r w:rsidR="00A412B7" w:rsidRPr="00A3303A">
        <w:rPr>
          <w:rFonts w:ascii="Arial" w:hAnsi="Arial" w:cs="Arial"/>
          <w:szCs w:val="24"/>
        </w:rPr>
        <w:t>Section 9767.13</w:t>
      </w:r>
      <w:r w:rsidRPr="00A3303A">
        <w:rPr>
          <w:rFonts w:ascii="Arial" w:hAnsi="Arial" w:cs="Arial"/>
          <w:szCs w:val="24"/>
        </w:rPr>
        <w:t xml:space="preserve"> </w:t>
      </w:r>
      <w:r w:rsidR="00A412B7" w:rsidRPr="00A3303A">
        <w:rPr>
          <w:rFonts w:ascii="Arial" w:hAnsi="Arial" w:cs="Arial"/>
          <w:szCs w:val="24"/>
        </w:rPr>
        <w:t>Denial of Approval of Application and Reconsideration</w:t>
      </w:r>
    </w:p>
    <w:p w14:paraId="21FD44DF" w14:textId="77777777" w:rsidR="00507153" w:rsidRDefault="00507153" w:rsidP="00507153">
      <w:pPr>
        <w:rPr>
          <w:rFonts w:ascii="Arial" w:hAnsi="Arial" w:cs="Arial"/>
        </w:rPr>
      </w:pPr>
    </w:p>
    <w:p w14:paraId="10C9289A" w14:textId="1FABEF05" w:rsidR="00507153" w:rsidRPr="00507153" w:rsidRDefault="00507153" w:rsidP="00507153">
      <w:pPr>
        <w:rPr>
          <w:rFonts w:ascii="Arial" w:hAnsi="Arial" w:cs="Arial"/>
        </w:rPr>
      </w:pPr>
      <w:r w:rsidRPr="00507153">
        <w:rPr>
          <w:rFonts w:ascii="Arial" w:hAnsi="Arial" w:cs="Arial"/>
        </w:rPr>
        <w:t xml:space="preserve">This update is necessary to reference the updated Workers’ Compensation Appeals Board rule from 10959 to the updated section of 10580 related to Petition for Appealing Medical Provider Network Determination of the Administrative Director, the updated section became effective January 1, 2020. </w:t>
      </w:r>
    </w:p>
    <w:p w14:paraId="27D99F60" w14:textId="77777777" w:rsidR="00507153" w:rsidRPr="00A3303A" w:rsidRDefault="00507153" w:rsidP="00507153">
      <w:pPr>
        <w:pStyle w:val="ListParagraph"/>
        <w:ind w:left="360"/>
        <w:rPr>
          <w:rFonts w:ascii="Arial" w:hAnsi="Arial" w:cs="Arial"/>
          <w:szCs w:val="24"/>
        </w:rPr>
      </w:pPr>
    </w:p>
    <w:p w14:paraId="7A4C522A" w14:textId="393712E2" w:rsidR="00A412B7" w:rsidRDefault="00077CAD" w:rsidP="00A412B7">
      <w:pPr>
        <w:pStyle w:val="ListParagraph"/>
        <w:widowControl w:val="0"/>
        <w:numPr>
          <w:ilvl w:val="0"/>
          <w:numId w:val="33"/>
        </w:numPr>
        <w:ind w:right="-720"/>
        <w:jc w:val="both"/>
        <w:rPr>
          <w:rFonts w:ascii="Arial" w:hAnsi="Arial" w:cs="Arial"/>
          <w:szCs w:val="24"/>
        </w:rPr>
      </w:pPr>
      <w:r w:rsidRPr="00A3303A">
        <w:rPr>
          <w:rFonts w:ascii="Arial" w:hAnsi="Arial" w:cs="Arial"/>
          <w:szCs w:val="24"/>
        </w:rPr>
        <w:t xml:space="preserve">Proposed Amendments to </w:t>
      </w:r>
      <w:r w:rsidR="00A412B7" w:rsidRPr="00A3303A">
        <w:rPr>
          <w:rFonts w:ascii="Arial" w:hAnsi="Arial" w:cs="Arial"/>
          <w:szCs w:val="24"/>
        </w:rPr>
        <w:t>Section 9767.14</w:t>
      </w:r>
      <w:r w:rsidRPr="00A3303A">
        <w:rPr>
          <w:rFonts w:ascii="Arial" w:hAnsi="Arial" w:cs="Arial"/>
          <w:szCs w:val="24"/>
        </w:rPr>
        <w:t xml:space="preserve"> </w:t>
      </w:r>
      <w:r w:rsidR="00A412B7" w:rsidRPr="00A3303A">
        <w:rPr>
          <w:rFonts w:ascii="Arial" w:hAnsi="Arial" w:cs="Arial"/>
          <w:szCs w:val="24"/>
        </w:rPr>
        <w:t>Suspension or Revocation of Medical Provider Network Plan; Hearing</w:t>
      </w:r>
    </w:p>
    <w:p w14:paraId="14313F37" w14:textId="77777777" w:rsidR="00507153" w:rsidRDefault="00507153" w:rsidP="00507153">
      <w:pPr>
        <w:widowControl w:val="0"/>
        <w:ind w:right="-720"/>
        <w:jc w:val="both"/>
        <w:rPr>
          <w:rFonts w:ascii="Arial" w:hAnsi="Arial" w:cs="Arial"/>
          <w:szCs w:val="24"/>
        </w:rPr>
      </w:pPr>
    </w:p>
    <w:p w14:paraId="7005F9C8" w14:textId="4A043764" w:rsidR="00507153" w:rsidRPr="00507153" w:rsidRDefault="00507153" w:rsidP="00507153">
      <w:pPr>
        <w:rPr>
          <w:rFonts w:ascii="Arial" w:hAnsi="Arial" w:cs="Arial"/>
        </w:rPr>
      </w:pPr>
      <w:r>
        <w:rPr>
          <w:rFonts w:ascii="Arial" w:hAnsi="Arial" w:cs="Arial"/>
          <w:szCs w:val="24"/>
        </w:rPr>
        <w:t>The purpose of this section is to establish grounds and procedures for administrative actions against MPNs that fail to comply with regulatory requirements, including probation, suspension or revocation of the network approval to ensure network integrity and protect injured workers</w:t>
      </w:r>
      <w:r w:rsidRPr="000568D4">
        <w:rPr>
          <w:rFonts w:ascii="Arial" w:hAnsi="Arial" w:cs="Arial"/>
          <w:szCs w:val="24"/>
        </w:rPr>
        <w:t xml:space="preserve">.  </w:t>
      </w:r>
      <w:r>
        <w:rPr>
          <w:rFonts w:ascii="Arial" w:hAnsi="Arial" w:cs="Arial"/>
          <w:szCs w:val="24"/>
        </w:rPr>
        <w:t xml:space="preserve">The update provides for consequence for not appealing or paying an assessed penalty within 90 days. The update addresses the failure to timely file a plan modification and failure to timely submit a plan for reapproval. The update establishes consequences for failure to comply with the update to regulation section 9767.8.1(e), providing participating providers with Labor Code section 4609 notices. </w:t>
      </w:r>
      <w:r>
        <w:rPr>
          <w:rFonts w:ascii="Arial" w:hAnsi="Arial" w:cs="Arial"/>
        </w:rPr>
        <w:t xml:space="preserve">Updated reference from Workers’ Compensation Appeals Board rule 10959 to the updated section of 10580 related to Petition for Appealing Medical Provider Network Determination of the Administrative Director, the updated section became effective January 1, 2020. </w:t>
      </w:r>
    </w:p>
    <w:p w14:paraId="32D6A85E" w14:textId="77777777" w:rsidR="00507153" w:rsidRPr="00507153" w:rsidRDefault="00507153" w:rsidP="00507153">
      <w:pPr>
        <w:widowControl w:val="0"/>
        <w:ind w:right="-720"/>
        <w:jc w:val="both"/>
        <w:rPr>
          <w:rFonts w:ascii="Arial" w:hAnsi="Arial" w:cs="Arial"/>
          <w:szCs w:val="24"/>
        </w:rPr>
      </w:pPr>
    </w:p>
    <w:p w14:paraId="5CF91BC1" w14:textId="07A7DE83" w:rsidR="00A412B7" w:rsidRDefault="00077CAD" w:rsidP="00A412B7">
      <w:pPr>
        <w:pStyle w:val="ListParagraph"/>
        <w:widowControl w:val="0"/>
        <w:numPr>
          <w:ilvl w:val="0"/>
          <w:numId w:val="33"/>
        </w:numPr>
        <w:ind w:right="-720"/>
        <w:jc w:val="both"/>
        <w:rPr>
          <w:rFonts w:ascii="Arial" w:hAnsi="Arial" w:cs="Arial"/>
          <w:szCs w:val="24"/>
        </w:rPr>
      </w:pPr>
      <w:r w:rsidRPr="00A3303A">
        <w:rPr>
          <w:rFonts w:ascii="Arial" w:hAnsi="Arial" w:cs="Arial"/>
          <w:szCs w:val="24"/>
        </w:rPr>
        <w:t xml:space="preserve">Proposed Amendments to </w:t>
      </w:r>
      <w:r w:rsidR="00A412B7" w:rsidRPr="00A3303A">
        <w:rPr>
          <w:rFonts w:ascii="Arial" w:hAnsi="Arial" w:cs="Arial"/>
          <w:szCs w:val="24"/>
        </w:rPr>
        <w:t>Section 9767.15</w:t>
      </w:r>
      <w:r w:rsidRPr="00A3303A">
        <w:rPr>
          <w:rFonts w:ascii="Arial" w:hAnsi="Arial" w:cs="Arial"/>
          <w:szCs w:val="24"/>
        </w:rPr>
        <w:t xml:space="preserve"> </w:t>
      </w:r>
      <w:r w:rsidR="00A412B7" w:rsidRPr="00A3303A">
        <w:rPr>
          <w:rFonts w:ascii="Arial" w:hAnsi="Arial" w:cs="Arial"/>
          <w:szCs w:val="24"/>
        </w:rPr>
        <w:t xml:space="preserve">Compliance with Current MPN Regulations; Reapproval. </w:t>
      </w:r>
    </w:p>
    <w:p w14:paraId="376EAEEB" w14:textId="77777777" w:rsidR="00507153" w:rsidRDefault="00507153" w:rsidP="00507153">
      <w:pPr>
        <w:pStyle w:val="ListParagraph"/>
        <w:ind w:left="360"/>
        <w:rPr>
          <w:rFonts w:ascii="Arial" w:hAnsi="Arial" w:cs="Arial"/>
        </w:rPr>
      </w:pPr>
    </w:p>
    <w:p w14:paraId="79C12E52" w14:textId="48AFD572" w:rsidR="00507153" w:rsidRPr="00304D27" w:rsidRDefault="00507153" w:rsidP="00304D27">
      <w:pPr>
        <w:rPr>
          <w:rFonts w:ascii="Arial" w:hAnsi="Arial" w:cs="Arial"/>
        </w:rPr>
      </w:pPr>
      <w:r w:rsidRPr="00304D27">
        <w:rPr>
          <w:rFonts w:ascii="Arial" w:hAnsi="Arial" w:cs="Arial"/>
        </w:rPr>
        <w:t xml:space="preserve">The update removes outdated reference to effective dates and provides for essential reapproval requirements while streamlining the regulatory framework for current and future MPN applications. </w:t>
      </w:r>
    </w:p>
    <w:p w14:paraId="3D442160" w14:textId="77777777" w:rsidR="00507153" w:rsidRPr="00A3303A" w:rsidRDefault="00507153" w:rsidP="00507153">
      <w:pPr>
        <w:pStyle w:val="ListParagraph"/>
        <w:widowControl w:val="0"/>
        <w:ind w:left="360" w:right="-720"/>
        <w:jc w:val="both"/>
        <w:rPr>
          <w:rFonts w:ascii="Arial" w:hAnsi="Arial" w:cs="Arial"/>
          <w:szCs w:val="24"/>
        </w:rPr>
      </w:pPr>
    </w:p>
    <w:p w14:paraId="5BAA96C0" w14:textId="7064EE22" w:rsidR="00A412B7" w:rsidRDefault="00077CAD" w:rsidP="00A412B7">
      <w:pPr>
        <w:pStyle w:val="ListParagraph"/>
        <w:widowControl w:val="0"/>
        <w:numPr>
          <w:ilvl w:val="0"/>
          <w:numId w:val="33"/>
        </w:numPr>
        <w:ind w:right="-720"/>
        <w:jc w:val="both"/>
        <w:rPr>
          <w:rFonts w:ascii="Arial" w:hAnsi="Arial" w:cs="Arial"/>
          <w:szCs w:val="24"/>
        </w:rPr>
      </w:pPr>
      <w:r w:rsidRPr="00A3303A">
        <w:rPr>
          <w:rFonts w:ascii="Arial" w:hAnsi="Arial" w:cs="Arial"/>
          <w:szCs w:val="24"/>
        </w:rPr>
        <w:t xml:space="preserve">Proposed Amendments to </w:t>
      </w:r>
      <w:r w:rsidR="00A412B7" w:rsidRPr="00A3303A">
        <w:rPr>
          <w:rFonts w:ascii="Arial" w:hAnsi="Arial" w:cs="Arial"/>
          <w:szCs w:val="24"/>
        </w:rPr>
        <w:t>Section 9767.16</w:t>
      </w:r>
      <w:r w:rsidRPr="00A3303A">
        <w:rPr>
          <w:rFonts w:ascii="Arial" w:hAnsi="Arial" w:cs="Arial"/>
          <w:szCs w:val="24"/>
        </w:rPr>
        <w:t xml:space="preserve"> </w:t>
      </w:r>
      <w:r w:rsidR="00A412B7" w:rsidRPr="00A3303A">
        <w:rPr>
          <w:rFonts w:ascii="Arial" w:hAnsi="Arial" w:cs="Arial"/>
          <w:szCs w:val="24"/>
        </w:rPr>
        <w:t xml:space="preserve">Medical Provider Network Complaints </w:t>
      </w:r>
    </w:p>
    <w:p w14:paraId="5906F5B4" w14:textId="6D6B83DD" w:rsidR="0067376B" w:rsidRPr="0067376B" w:rsidRDefault="0067376B" w:rsidP="0067376B">
      <w:pPr>
        <w:spacing w:before="240"/>
        <w:rPr>
          <w:rFonts w:ascii="Arial" w:hAnsi="Arial" w:cs="Arial"/>
          <w:szCs w:val="24"/>
        </w:rPr>
      </w:pPr>
      <w:r w:rsidRPr="0067376B">
        <w:rPr>
          <w:rFonts w:ascii="Arial" w:hAnsi="Arial" w:cs="Arial"/>
          <w:szCs w:val="24"/>
        </w:rPr>
        <w:t xml:space="preserve">The purpose of this section is to establish procedures for filing and resolving complaints against MPNs to ensure accountability and provide remedies for violations of network requirements that affect injured workers and other stakeholders. This update provides for streamlining process for submitting complaints </w:t>
      </w:r>
      <w:r>
        <w:rPr>
          <w:rFonts w:ascii="Arial" w:hAnsi="Arial" w:cs="Arial"/>
          <w:szCs w:val="24"/>
        </w:rPr>
        <w:t xml:space="preserve">through electronic submission </w:t>
      </w:r>
      <w:r w:rsidRPr="0067376B">
        <w:rPr>
          <w:rFonts w:ascii="Arial" w:hAnsi="Arial" w:cs="Arial"/>
          <w:szCs w:val="24"/>
        </w:rPr>
        <w:t xml:space="preserve">and provides clarity regarding confidentiality as to the complaint process. </w:t>
      </w:r>
    </w:p>
    <w:p w14:paraId="4B6C1F0B" w14:textId="4511DAE2" w:rsidR="0067376B" w:rsidRPr="00A3303A" w:rsidRDefault="0067376B" w:rsidP="0067376B">
      <w:pPr>
        <w:pStyle w:val="ListParagraph"/>
        <w:widowControl w:val="0"/>
        <w:ind w:left="360" w:right="-720"/>
        <w:jc w:val="both"/>
        <w:rPr>
          <w:rFonts w:ascii="Arial" w:hAnsi="Arial" w:cs="Arial"/>
          <w:szCs w:val="24"/>
        </w:rPr>
      </w:pPr>
    </w:p>
    <w:p w14:paraId="3A662336" w14:textId="669E3C65" w:rsidR="00A412B7" w:rsidRDefault="002C10C9" w:rsidP="00A412B7">
      <w:pPr>
        <w:pStyle w:val="ListParagraph"/>
        <w:widowControl w:val="0"/>
        <w:numPr>
          <w:ilvl w:val="0"/>
          <w:numId w:val="33"/>
        </w:numPr>
        <w:ind w:right="-720"/>
        <w:jc w:val="both"/>
        <w:rPr>
          <w:rFonts w:ascii="Arial" w:hAnsi="Arial" w:cs="Arial"/>
          <w:szCs w:val="24"/>
        </w:rPr>
      </w:pPr>
      <w:r w:rsidRPr="00A3303A">
        <w:rPr>
          <w:rFonts w:ascii="Arial" w:hAnsi="Arial" w:cs="Arial"/>
          <w:szCs w:val="24"/>
        </w:rPr>
        <w:t xml:space="preserve">Proposed Amendments to </w:t>
      </w:r>
      <w:r w:rsidR="00A412B7" w:rsidRPr="00A3303A">
        <w:rPr>
          <w:rFonts w:ascii="Arial" w:hAnsi="Arial" w:cs="Arial"/>
          <w:szCs w:val="24"/>
        </w:rPr>
        <w:t>Section 9767.17</w:t>
      </w:r>
      <w:r w:rsidRPr="00A3303A">
        <w:rPr>
          <w:rFonts w:ascii="Arial" w:hAnsi="Arial" w:cs="Arial"/>
          <w:szCs w:val="24"/>
        </w:rPr>
        <w:t xml:space="preserve"> </w:t>
      </w:r>
      <w:r w:rsidR="00A412B7" w:rsidRPr="00A3303A">
        <w:rPr>
          <w:rFonts w:ascii="Arial" w:hAnsi="Arial" w:cs="Arial"/>
          <w:szCs w:val="24"/>
        </w:rPr>
        <w:t>Petition for Suspension or Revocation of a Medical Provider Network</w:t>
      </w:r>
    </w:p>
    <w:p w14:paraId="3A494447" w14:textId="77777777" w:rsidR="0067376B" w:rsidRDefault="0067376B" w:rsidP="0067376B">
      <w:pPr>
        <w:widowControl w:val="0"/>
        <w:ind w:right="-720"/>
        <w:jc w:val="both"/>
        <w:rPr>
          <w:rFonts w:ascii="Arial" w:hAnsi="Arial" w:cs="Arial"/>
          <w:szCs w:val="24"/>
        </w:rPr>
      </w:pPr>
    </w:p>
    <w:p w14:paraId="54FD41A1" w14:textId="27CD2532" w:rsidR="0067376B" w:rsidRDefault="0067376B" w:rsidP="005304D1">
      <w:pPr>
        <w:widowControl w:val="0"/>
        <w:ind w:right="-720"/>
        <w:rPr>
          <w:rFonts w:ascii="Arial" w:hAnsi="Arial" w:cs="Arial"/>
          <w:szCs w:val="24"/>
        </w:rPr>
      </w:pPr>
      <w:r w:rsidRPr="0067376B">
        <w:rPr>
          <w:rFonts w:ascii="Arial" w:hAnsi="Arial" w:cs="Arial"/>
          <w:szCs w:val="24"/>
        </w:rPr>
        <w:t>The purpose of this section is to establish grounds and procedures for filing a petition for suspension or revocation of a medical provider network and the administrative process for the petition. This update provides clarity for the procedures once an Administrative Director issues a Decision and Order</w:t>
      </w:r>
      <w:r>
        <w:rPr>
          <w:rFonts w:ascii="Arial" w:hAnsi="Arial" w:cs="Arial"/>
          <w:szCs w:val="24"/>
        </w:rPr>
        <w:t>.</w:t>
      </w:r>
    </w:p>
    <w:p w14:paraId="43CA7538" w14:textId="77777777" w:rsidR="0067376B" w:rsidRPr="0067376B" w:rsidRDefault="0067376B" w:rsidP="0067376B">
      <w:pPr>
        <w:widowControl w:val="0"/>
        <w:ind w:right="-720"/>
        <w:jc w:val="both"/>
        <w:rPr>
          <w:rFonts w:ascii="Arial" w:hAnsi="Arial" w:cs="Arial"/>
          <w:szCs w:val="24"/>
        </w:rPr>
      </w:pPr>
    </w:p>
    <w:p w14:paraId="7B6191D3" w14:textId="26F57D78" w:rsidR="00A412B7" w:rsidRDefault="002C10C9" w:rsidP="00A412B7">
      <w:pPr>
        <w:pStyle w:val="ListParagraph"/>
        <w:widowControl w:val="0"/>
        <w:numPr>
          <w:ilvl w:val="0"/>
          <w:numId w:val="33"/>
        </w:numPr>
        <w:ind w:right="-720"/>
        <w:jc w:val="both"/>
        <w:rPr>
          <w:rFonts w:ascii="Arial" w:hAnsi="Arial" w:cs="Arial"/>
          <w:szCs w:val="24"/>
        </w:rPr>
      </w:pPr>
      <w:r w:rsidRPr="00A3303A">
        <w:rPr>
          <w:rFonts w:ascii="Arial" w:hAnsi="Arial" w:cs="Arial"/>
          <w:szCs w:val="24"/>
        </w:rPr>
        <w:t xml:space="preserve">Proposed Amendments to </w:t>
      </w:r>
      <w:r w:rsidR="00A412B7" w:rsidRPr="00A3303A">
        <w:rPr>
          <w:rFonts w:ascii="Arial" w:hAnsi="Arial" w:cs="Arial"/>
          <w:szCs w:val="24"/>
        </w:rPr>
        <w:t>Section 9767.18</w:t>
      </w:r>
      <w:r w:rsidRPr="00A3303A">
        <w:rPr>
          <w:rFonts w:ascii="Arial" w:hAnsi="Arial" w:cs="Arial"/>
          <w:szCs w:val="24"/>
        </w:rPr>
        <w:t xml:space="preserve"> </w:t>
      </w:r>
      <w:r w:rsidR="00A412B7" w:rsidRPr="00A3303A">
        <w:rPr>
          <w:rFonts w:ascii="Arial" w:hAnsi="Arial" w:cs="Arial"/>
          <w:szCs w:val="24"/>
        </w:rPr>
        <w:t>Random Reviews</w:t>
      </w:r>
    </w:p>
    <w:p w14:paraId="71649E66" w14:textId="44E7C31A" w:rsidR="0067376B" w:rsidRPr="0067376B" w:rsidRDefault="0067376B" w:rsidP="0067376B">
      <w:pPr>
        <w:spacing w:before="240"/>
        <w:rPr>
          <w:rFonts w:ascii="Arial" w:hAnsi="Arial" w:cs="Arial"/>
          <w:szCs w:val="24"/>
        </w:rPr>
      </w:pPr>
      <w:r w:rsidRPr="0067376B">
        <w:rPr>
          <w:rFonts w:ascii="Arial" w:hAnsi="Arial" w:cs="Arial"/>
          <w:szCs w:val="24"/>
        </w:rPr>
        <w:t xml:space="preserve">The purpose of this section is to establish procedures the Administrative Director to conduct random reviews of approved MPNs to ensure statutory and regulatory compliance.  This amendment provides clarity regarding confidentiality as to the complaint process and clarifies the information that can be requested in the review. The </w:t>
      </w:r>
      <w:r>
        <w:rPr>
          <w:rFonts w:ascii="Arial" w:hAnsi="Arial" w:cs="Arial"/>
          <w:szCs w:val="24"/>
        </w:rPr>
        <w:t>amendment</w:t>
      </w:r>
      <w:r w:rsidRPr="0067376B">
        <w:rPr>
          <w:rFonts w:ascii="Arial" w:hAnsi="Arial" w:cs="Arial"/>
          <w:szCs w:val="24"/>
        </w:rPr>
        <w:t xml:space="preserve"> </w:t>
      </w:r>
      <w:r>
        <w:rPr>
          <w:rFonts w:ascii="Arial" w:hAnsi="Arial" w:cs="Arial"/>
          <w:szCs w:val="24"/>
        </w:rPr>
        <w:t>provides clarity regarding</w:t>
      </w:r>
      <w:r w:rsidRPr="0067376B">
        <w:rPr>
          <w:rFonts w:ascii="Arial" w:hAnsi="Arial" w:cs="Arial"/>
          <w:szCs w:val="24"/>
        </w:rPr>
        <w:t xml:space="preserve"> electronic processes and </w:t>
      </w:r>
      <w:r>
        <w:rPr>
          <w:rFonts w:ascii="Arial" w:hAnsi="Arial" w:cs="Arial"/>
          <w:szCs w:val="24"/>
        </w:rPr>
        <w:t>access to</w:t>
      </w:r>
      <w:r w:rsidRPr="0067376B">
        <w:rPr>
          <w:rFonts w:ascii="Arial" w:hAnsi="Arial" w:cs="Arial"/>
          <w:szCs w:val="24"/>
        </w:rPr>
        <w:t xml:space="preserve"> data. </w:t>
      </w:r>
    </w:p>
    <w:p w14:paraId="58E5E76D" w14:textId="77777777" w:rsidR="0067376B" w:rsidRPr="0067376B" w:rsidRDefault="0067376B" w:rsidP="0067376B">
      <w:pPr>
        <w:widowControl w:val="0"/>
        <w:ind w:right="-720"/>
        <w:jc w:val="both"/>
        <w:rPr>
          <w:rFonts w:ascii="Arial" w:hAnsi="Arial" w:cs="Arial"/>
          <w:szCs w:val="24"/>
        </w:rPr>
      </w:pPr>
    </w:p>
    <w:p w14:paraId="6924493B" w14:textId="6F17B7CD" w:rsidR="00A412B7" w:rsidRDefault="002C10C9" w:rsidP="00A412B7">
      <w:pPr>
        <w:pStyle w:val="ListParagraph"/>
        <w:widowControl w:val="0"/>
        <w:numPr>
          <w:ilvl w:val="0"/>
          <w:numId w:val="33"/>
        </w:numPr>
        <w:ind w:right="-720"/>
        <w:jc w:val="both"/>
        <w:rPr>
          <w:rFonts w:ascii="Arial" w:hAnsi="Arial" w:cs="Arial"/>
          <w:szCs w:val="24"/>
        </w:rPr>
      </w:pPr>
      <w:r w:rsidRPr="00A3303A">
        <w:rPr>
          <w:rFonts w:ascii="Arial" w:hAnsi="Arial" w:cs="Arial"/>
          <w:szCs w:val="24"/>
        </w:rPr>
        <w:t xml:space="preserve">Proposed Amendments to </w:t>
      </w:r>
      <w:r w:rsidR="00A412B7" w:rsidRPr="00A3303A">
        <w:rPr>
          <w:rFonts w:ascii="Arial" w:hAnsi="Arial" w:cs="Arial"/>
          <w:szCs w:val="24"/>
        </w:rPr>
        <w:t>Section 9767.19</w:t>
      </w:r>
      <w:r w:rsidRPr="00A3303A">
        <w:rPr>
          <w:rFonts w:ascii="Arial" w:hAnsi="Arial" w:cs="Arial"/>
          <w:szCs w:val="24"/>
        </w:rPr>
        <w:t xml:space="preserve"> </w:t>
      </w:r>
      <w:r w:rsidR="00A412B7" w:rsidRPr="00A3303A">
        <w:rPr>
          <w:rFonts w:ascii="Arial" w:hAnsi="Arial" w:cs="Arial"/>
          <w:szCs w:val="24"/>
        </w:rPr>
        <w:t xml:space="preserve">Administrative Penalty </w:t>
      </w:r>
      <w:r w:rsidR="00A3303A" w:rsidRPr="00A3303A">
        <w:rPr>
          <w:rFonts w:ascii="Arial" w:hAnsi="Arial" w:cs="Arial"/>
          <w:szCs w:val="24"/>
        </w:rPr>
        <w:t>Schedule</w:t>
      </w:r>
      <w:r w:rsidR="00A3303A">
        <w:rPr>
          <w:rFonts w:ascii="Arial" w:hAnsi="Arial" w:cs="Arial"/>
          <w:szCs w:val="24"/>
        </w:rPr>
        <w:t>;</w:t>
      </w:r>
      <w:r w:rsidR="00A412B7" w:rsidRPr="00A3303A">
        <w:rPr>
          <w:rFonts w:ascii="Arial" w:hAnsi="Arial" w:cs="Arial"/>
          <w:szCs w:val="24"/>
        </w:rPr>
        <w:t xml:space="preserve"> Hearing, Mitigation and Appeal</w:t>
      </w:r>
    </w:p>
    <w:p w14:paraId="0E81D1B5" w14:textId="77777777" w:rsidR="0067376B" w:rsidRPr="0067376B" w:rsidRDefault="0067376B" w:rsidP="0067376B">
      <w:pPr>
        <w:spacing w:before="240"/>
        <w:rPr>
          <w:rFonts w:ascii="Arial" w:hAnsi="Arial" w:cs="Arial"/>
          <w:szCs w:val="24"/>
        </w:rPr>
      </w:pPr>
      <w:r w:rsidRPr="0067376B">
        <w:rPr>
          <w:rFonts w:ascii="Arial" w:hAnsi="Arial" w:cs="Arial"/>
          <w:szCs w:val="24"/>
        </w:rPr>
        <w:t xml:space="preserve">The purpose of this section is to establish a comprehensive penalty schedule and enforcement procedures for MPN statutory and regulatory violations to ensure compliance with regulatory requirements and protect injured workers through appropriate administrative remedies. The purpose of this update is to conform the administrative penalty schedule with the update to regulation sections 9767.5.1(e), 9767.8(d) and 9767.6(h). </w:t>
      </w:r>
    </w:p>
    <w:p w14:paraId="2556C687" w14:textId="77777777" w:rsidR="0067376B" w:rsidRPr="0067376B" w:rsidRDefault="0067376B" w:rsidP="0067376B">
      <w:pPr>
        <w:rPr>
          <w:rFonts w:ascii="Arial" w:hAnsi="Arial" w:cs="Arial"/>
          <w:szCs w:val="24"/>
        </w:rPr>
      </w:pPr>
    </w:p>
    <w:p w14:paraId="0D687013" w14:textId="77777777" w:rsidR="001408C1" w:rsidRPr="00A3303A" w:rsidRDefault="001408C1" w:rsidP="001D50A3">
      <w:pPr>
        <w:pStyle w:val="BodyText3"/>
        <w:spacing w:after="200"/>
        <w:contextualSpacing/>
        <w:rPr>
          <w:rFonts w:ascii="Arial" w:hAnsi="Arial" w:cs="Arial"/>
          <w:b/>
          <w:szCs w:val="24"/>
          <w:u w:val="single"/>
        </w:rPr>
      </w:pPr>
    </w:p>
    <w:p w14:paraId="07EB6056" w14:textId="5B34A345" w:rsidR="00D84C99" w:rsidRPr="00A3303A" w:rsidRDefault="00D84C99" w:rsidP="001D50A3">
      <w:pPr>
        <w:pStyle w:val="BodyText3"/>
        <w:spacing w:after="200"/>
        <w:contextualSpacing/>
        <w:rPr>
          <w:rFonts w:ascii="Arial" w:hAnsi="Arial" w:cs="Arial"/>
          <w:b/>
          <w:szCs w:val="24"/>
          <w:u w:val="single"/>
        </w:rPr>
      </w:pPr>
      <w:r w:rsidRPr="00A3303A">
        <w:rPr>
          <w:rFonts w:ascii="Arial" w:hAnsi="Arial" w:cs="Arial"/>
          <w:b/>
          <w:szCs w:val="24"/>
          <w:u w:val="single"/>
        </w:rPr>
        <w:t>Anticipated Benefits of the Proposed Regulations</w:t>
      </w:r>
      <w:r w:rsidR="001D50A3" w:rsidRPr="00A3303A">
        <w:rPr>
          <w:rFonts w:ascii="Arial" w:hAnsi="Arial" w:cs="Arial"/>
          <w:b/>
          <w:szCs w:val="24"/>
          <w:u w:val="single"/>
        </w:rPr>
        <w:t>:</w:t>
      </w:r>
    </w:p>
    <w:p w14:paraId="789478ED" w14:textId="2BF7FA1D" w:rsidR="00C67D00" w:rsidRPr="00A3303A" w:rsidRDefault="008C5FC6" w:rsidP="008C5FC6">
      <w:pPr>
        <w:tabs>
          <w:tab w:val="left" w:pos="1665"/>
        </w:tabs>
        <w:spacing w:after="120"/>
        <w:contextualSpacing/>
        <w:rPr>
          <w:rFonts w:ascii="Arial" w:hAnsi="Arial" w:cs="Arial"/>
          <w:noProof/>
          <w:szCs w:val="24"/>
        </w:rPr>
      </w:pPr>
      <w:r w:rsidRPr="00A3303A">
        <w:rPr>
          <w:rFonts w:ascii="Arial" w:hAnsi="Arial" w:cs="Arial"/>
          <w:noProof/>
          <w:szCs w:val="24"/>
        </w:rPr>
        <w:t>This regulatory update modernizes outdate</w:t>
      </w:r>
      <w:r w:rsidR="0073685D">
        <w:rPr>
          <w:rFonts w:ascii="Arial" w:hAnsi="Arial" w:cs="Arial"/>
          <w:noProof/>
          <w:szCs w:val="24"/>
        </w:rPr>
        <w:t>d</w:t>
      </w:r>
      <w:r w:rsidRPr="00A3303A">
        <w:rPr>
          <w:rFonts w:ascii="Arial" w:hAnsi="Arial" w:cs="Arial"/>
          <w:noProof/>
          <w:szCs w:val="24"/>
        </w:rPr>
        <w:t xml:space="preserve"> processes by tran</w:t>
      </w:r>
      <w:r w:rsidR="009F3455" w:rsidRPr="00A3303A">
        <w:rPr>
          <w:rFonts w:ascii="Arial" w:hAnsi="Arial" w:cs="Arial"/>
          <w:noProof/>
          <w:szCs w:val="24"/>
        </w:rPr>
        <w:t xml:space="preserve">sitioning to electronic submissions, strengthening provider verification through disclosure of licensing and National Provider Identified (NPI) numbers.  The update provides for transparency in listings and in contracting agreements. It delivers administrative efficiency, enhanced regulatory oversigh, cost savings and aligns with the current industry standards and electronic infrastructure capabilities. </w:t>
      </w:r>
    </w:p>
    <w:p w14:paraId="6E4851F6" w14:textId="77777777" w:rsidR="009F3455" w:rsidRPr="00A3303A" w:rsidRDefault="009F3455" w:rsidP="008C5FC6">
      <w:pPr>
        <w:tabs>
          <w:tab w:val="left" w:pos="1665"/>
        </w:tabs>
        <w:spacing w:after="120"/>
        <w:contextualSpacing/>
        <w:rPr>
          <w:rFonts w:ascii="Arial" w:hAnsi="Arial" w:cs="Arial"/>
          <w:noProof/>
          <w:szCs w:val="24"/>
        </w:rPr>
      </w:pPr>
    </w:p>
    <w:p w14:paraId="49C2B5E5" w14:textId="6858EF7A" w:rsidR="009F3455" w:rsidRPr="00A3303A" w:rsidRDefault="009F3455" w:rsidP="008C5FC6">
      <w:pPr>
        <w:tabs>
          <w:tab w:val="left" w:pos="1665"/>
        </w:tabs>
        <w:spacing w:after="120"/>
        <w:contextualSpacing/>
        <w:rPr>
          <w:rFonts w:ascii="Arial" w:hAnsi="Arial" w:cs="Arial"/>
          <w:noProof/>
          <w:szCs w:val="24"/>
        </w:rPr>
      </w:pPr>
      <w:r w:rsidRPr="00A3303A">
        <w:rPr>
          <w:rFonts w:ascii="Arial" w:hAnsi="Arial" w:cs="Arial"/>
          <w:noProof/>
          <w:szCs w:val="24"/>
        </w:rPr>
        <w:t>The update implements existing statutory authority and aligns with workers’ compensation regulatory framework. It will result in a net positive economic impact with a reduction in scheduling of expedited hearing and electronic submission of applicantions thereby reducing processing costs and staff time as well as reducing postage and physicial storage expenses.  This u</w:t>
      </w:r>
      <w:r w:rsidR="00D82131" w:rsidRPr="00A3303A">
        <w:rPr>
          <w:rFonts w:ascii="Arial" w:hAnsi="Arial" w:cs="Arial"/>
          <w:noProof/>
          <w:szCs w:val="24"/>
        </w:rPr>
        <w:t xml:space="preserve">pdate strengthens regulatory oversight through better provider verification and improved documentation of anciallry services and improved transparency in contracting agent relationships and in provider listings. The update protects injured workers by ensuring accurate provider </w:t>
      </w:r>
      <w:r w:rsidR="004E519E">
        <w:rPr>
          <w:rFonts w:ascii="Arial" w:hAnsi="Arial" w:cs="Arial"/>
          <w:noProof/>
          <w:szCs w:val="24"/>
        </w:rPr>
        <w:t>information</w:t>
      </w:r>
      <w:r w:rsidR="00D82131" w:rsidRPr="00A3303A">
        <w:rPr>
          <w:rFonts w:ascii="Arial" w:hAnsi="Arial" w:cs="Arial"/>
          <w:noProof/>
          <w:szCs w:val="24"/>
        </w:rPr>
        <w:t xml:space="preserve"> and through faciliation of better </w:t>
      </w:r>
      <w:r w:rsidR="00137934" w:rsidRPr="00A3303A">
        <w:rPr>
          <w:rFonts w:ascii="Arial" w:hAnsi="Arial" w:cs="Arial"/>
          <w:noProof/>
          <w:szCs w:val="24"/>
        </w:rPr>
        <w:t xml:space="preserve">network oversight while maintaining access to quality healthcare. </w:t>
      </w:r>
    </w:p>
    <w:p w14:paraId="6FE5CC3F" w14:textId="77777777" w:rsidR="00701F2B" w:rsidRPr="00A3303A" w:rsidRDefault="00701F2B" w:rsidP="001D50A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Calibri" w:hAnsi="Arial" w:cs="Arial"/>
          <w:b/>
          <w:szCs w:val="24"/>
          <w:u w:val="single"/>
        </w:rPr>
      </w:pPr>
    </w:p>
    <w:p w14:paraId="369955D9" w14:textId="37B315F3" w:rsidR="006C3C3C" w:rsidRPr="00A3303A" w:rsidRDefault="001D50A3" w:rsidP="001D50A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Calibri" w:hAnsi="Arial" w:cs="Arial"/>
          <w:b/>
          <w:szCs w:val="24"/>
          <w:u w:val="single"/>
        </w:rPr>
      </w:pPr>
      <w:r w:rsidRPr="00A3303A">
        <w:rPr>
          <w:rFonts w:ascii="Arial" w:eastAsia="Calibri" w:hAnsi="Arial" w:cs="Arial"/>
          <w:b/>
          <w:szCs w:val="24"/>
          <w:u w:val="single"/>
        </w:rPr>
        <w:t xml:space="preserve">Evaluation of </w:t>
      </w:r>
      <w:r w:rsidR="006C3C3C" w:rsidRPr="00A3303A">
        <w:rPr>
          <w:rFonts w:ascii="Arial" w:eastAsia="Calibri" w:hAnsi="Arial" w:cs="Arial"/>
          <w:b/>
          <w:szCs w:val="24"/>
          <w:u w:val="single"/>
        </w:rPr>
        <w:t>Inconsistency/Incompatibility with Existing State Regulations:</w:t>
      </w:r>
    </w:p>
    <w:p w14:paraId="6C5DED35" w14:textId="3D181269" w:rsidR="00597148" w:rsidRPr="00A3303A" w:rsidRDefault="00597148" w:rsidP="001D50A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Calibri" w:hAnsi="Arial" w:cs="Arial"/>
          <w:szCs w:val="24"/>
        </w:rPr>
      </w:pPr>
    </w:p>
    <w:p w14:paraId="5F870CF3" w14:textId="05BD963F" w:rsidR="00597148" w:rsidRPr="00A3303A" w:rsidRDefault="00A07FE6" w:rsidP="001D50A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Calibri" w:hAnsi="Arial" w:cs="Arial"/>
          <w:b/>
          <w:szCs w:val="24"/>
          <w:u w:val="single"/>
        </w:rPr>
      </w:pPr>
      <w:r w:rsidRPr="00A07FE6">
        <w:rPr>
          <w:rFonts w:ascii="Arial" w:eastAsia="Calibri" w:hAnsi="Arial" w:cs="Arial"/>
          <w:szCs w:val="24"/>
        </w:rPr>
        <w:t xml:space="preserve">After conducting a review for any related regulations, the Administrative Director has found that these are the only regulations concerning </w:t>
      </w:r>
      <w:r>
        <w:rPr>
          <w:rFonts w:ascii="Arial" w:eastAsia="Calibri" w:hAnsi="Arial" w:cs="Arial"/>
          <w:szCs w:val="24"/>
        </w:rPr>
        <w:t>MPNs</w:t>
      </w:r>
      <w:r w:rsidRPr="00A07FE6">
        <w:rPr>
          <w:rFonts w:ascii="Arial" w:eastAsia="Calibri" w:hAnsi="Arial" w:cs="Arial"/>
          <w:szCs w:val="24"/>
        </w:rPr>
        <w:t>.</w:t>
      </w:r>
      <w:r w:rsidR="0038147D">
        <w:rPr>
          <w:rFonts w:ascii="Arial" w:eastAsia="Calibri" w:hAnsi="Arial" w:cs="Arial"/>
          <w:szCs w:val="24"/>
        </w:rPr>
        <w:t xml:space="preserve">  </w:t>
      </w:r>
      <w:r w:rsidRPr="00A07FE6">
        <w:rPr>
          <w:rFonts w:ascii="Arial" w:eastAsia="Calibri" w:hAnsi="Arial" w:cs="Arial"/>
          <w:szCs w:val="24"/>
        </w:rPr>
        <w:t>Therefore, the Administrative Director has determined that the proposed regulations are not inconsistent or incompatible with existing state regulations.</w:t>
      </w:r>
    </w:p>
    <w:p w14:paraId="73EAD50E" w14:textId="1BD10182" w:rsidR="006C3C3C" w:rsidRPr="00A3303A" w:rsidRDefault="006C3C3C" w:rsidP="006C3C3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Calibri" w:hAnsi="Arial" w:cs="Arial"/>
          <w:b/>
          <w:szCs w:val="24"/>
        </w:rPr>
      </w:pPr>
    </w:p>
    <w:p w14:paraId="4B27F467" w14:textId="387A9D0C" w:rsidR="006C3C3C" w:rsidRPr="00A3303A" w:rsidRDefault="006C3C3C" w:rsidP="00247F7D">
      <w:pPr>
        <w:widowControl w:val="0"/>
        <w:numPr>
          <w:ilvl w:val="12"/>
          <w:numId w:val="0"/>
        </w:numPr>
        <w:spacing w:line="240" w:lineRule="atLeast"/>
        <w:jc w:val="center"/>
        <w:rPr>
          <w:rFonts w:ascii="Arial" w:hAnsi="Arial" w:cs="Arial"/>
          <w:b/>
          <w:szCs w:val="24"/>
        </w:rPr>
      </w:pPr>
      <w:r w:rsidRPr="00A3303A">
        <w:rPr>
          <w:rFonts w:ascii="Arial" w:hAnsi="Arial" w:cs="Arial"/>
          <w:b/>
          <w:szCs w:val="24"/>
        </w:rPr>
        <w:lastRenderedPageBreak/>
        <w:t>DISCLOSURES REGARDING THE PROPOSED REGULATORY ACTION</w:t>
      </w:r>
    </w:p>
    <w:p w14:paraId="51D2B404" w14:textId="77777777" w:rsidR="00AD2DBF" w:rsidRPr="00A3303A" w:rsidRDefault="00AD2DBF" w:rsidP="00AD2DBF">
      <w:pPr>
        <w:widowControl w:val="0"/>
        <w:numPr>
          <w:ilvl w:val="12"/>
          <w:numId w:val="0"/>
        </w:numPr>
        <w:spacing w:line="240" w:lineRule="atLeast"/>
        <w:rPr>
          <w:rFonts w:ascii="Arial" w:hAnsi="Arial" w:cs="Arial"/>
          <w:szCs w:val="24"/>
        </w:rPr>
      </w:pPr>
    </w:p>
    <w:p w14:paraId="2EA7D428" w14:textId="32DFE14A" w:rsidR="00AD2DBF" w:rsidRPr="00A3303A" w:rsidRDefault="00AD2DBF" w:rsidP="00AD2DBF">
      <w:pPr>
        <w:widowControl w:val="0"/>
        <w:numPr>
          <w:ilvl w:val="12"/>
          <w:numId w:val="0"/>
        </w:numPr>
        <w:spacing w:line="240" w:lineRule="atLeast"/>
        <w:rPr>
          <w:rFonts w:ascii="Arial" w:hAnsi="Arial" w:cs="Arial"/>
          <w:szCs w:val="24"/>
        </w:rPr>
      </w:pPr>
      <w:r w:rsidRPr="00A3303A">
        <w:rPr>
          <w:rFonts w:ascii="Arial" w:hAnsi="Arial" w:cs="Arial"/>
          <w:szCs w:val="24"/>
        </w:rPr>
        <w:t>The Administrative Director has made the following initial determinations:</w:t>
      </w:r>
    </w:p>
    <w:p w14:paraId="7782D0FA" w14:textId="77777777" w:rsidR="00AD2DBF" w:rsidRPr="00A3303A" w:rsidRDefault="00AD2DBF" w:rsidP="00AD2DBF">
      <w:pPr>
        <w:widowControl w:val="0"/>
        <w:numPr>
          <w:ilvl w:val="12"/>
          <w:numId w:val="0"/>
        </w:numPr>
        <w:spacing w:line="240" w:lineRule="atLeast"/>
        <w:rPr>
          <w:rFonts w:ascii="Arial" w:hAnsi="Arial" w:cs="Arial"/>
          <w:szCs w:val="24"/>
        </w:rPr>
      </w:pPr>
    </w:p>
    <w:p w14:paraId="70980DD7" w14:textId="77777777" w:rsidR="00AD2DBF" w:rsidRPr="00A3303A" w:rsidRDefault="00AD2DBF" w:rsidP="00AD2DBF">
      <w:pPr>
        <w:widowControl w:val="0"/>
        <w:numPr>
          <w:ilvl w:val="0"/>
          <w:numId w:val="12"/>
        </w:numPr>
        <w:spacing w:line="240" w:lineRule="atLeast"/>
        <w:jc w:val="both"/>
        <w:rPr>
          <w:rFonts w:ascii="Arial" w:hAnsi="Arial" w:cs="Arial"/>
          <w:szCs w:val="24"/>
        </w:rPr>
      </w:pPr>
      <w:r w:rsidRPr="00A3303A">
        <w:rPr>
          <w:rFonts w:ascii="Arial" w:hAnsi="Arial" w:cs="Arial"/>
          <w:szCs w:val="24"/>
        </w:rPr>
        <w:t>Mandate on local agencies and school districts:  None.</w:t>
      </w:r>
    </w:p>
    <w:p w14:paraId="1457D73C" w14:textId="77777777" w:rsidR="00AD2DBF" w:rsidRPr="00A3303A" w:rsidRDefault="00AD2DBF" w:rsidP="00AD2DBF">
      <w:pPr>
        <w:widowControl w:val="0"/>
        <w:spacing w:line="240" w:lineRule="atLeast"/>
        <w:ind w:left="720"/>
        <w:jc w:val="both"/>
        <w:rPr>
          <w:rFonts w:ascii="Arial" w:hAnsi="Arial" w:cs="Arial"/>
          <w:color w:val="A6A6A6" w:themeColor="background1" w:themeShade="A6"/>
          <w:szCs w:val="24"/>
        </w:rPr>
      </w:pPr>
    </w:p>
    <w:p w14:paraId="6FF98C6D" w14:textId="42F93C97" w:rsidR="00B33923" w:rsidRPr="00A3303A" w:rsidRDefault="00AD2DBF" w:rsidP="00B33923">
      <w:pPr>
        <w:rPr>
          <w:rFonts w:ascii="Arial" w:hAnsi="Arial" w:cs="Arial"/>
          <w:szCs w:val="24"/>
        </w:rPr>
      </w:pPr>
      <w:r w:rsidRPr="00A3303A">
        <w:rPr>
          <w:rFonts w:ascii="Arial" w:hAnsi="Arial" w:cs="Arial"/>
          <w:szCs w:val="24"/>
        </w:rPr>
        <w:t xml:space="preserve">Cost or savings to any state agency: </w:t>
      </w:r>
      <w:r w:rsidR="0091643F" w:rsidRPr="00A3303A">
        <w:rPr>
          <w:rFonts w:ascii="Arial" w:hAnsi="Arial" w:cs="Arial"/>
          <w:szCs w:val="24"/>
        </w:rPr>
        <w:t>Cost savings for division</w:t>
      </w:r>
      <w:r w:rsidR="00B33923" w:rsidRPr="00A3303A">
        <w:rPr>
          <w:rFonts w:ascii="Arial" w:hAnsi="Arial" w:cs="Arial"/>
          <w:szCs w:val="24"/>
        </w:rPr>
        <w:t xml:space="preserve"> is expected</w:t>
      </w:r>
      <w:r w:rsidR="0073685D">
        <w:rPr>
          <w:rFonts w:ascii="Arial" w:hAnsi="Arial" w:cs="Arial"/>
          <w:szCs w:val="24"/>
        </w:rPr>
        <w:t xml:space="preserve"> </w:t>
      </w:r>
      <w:r w:rsidR="00B33923" w:rsidRPr="00A3303A">
        <w:rPr>
          <w:rFonts w:ascii="Arial" w:hAnsi="Arial" w:cs="Arial"/>
          <w:szCs w:val="24"/>
        </w:rPr>
        <w:t xml:space="preserve">by reducing postage costs and staff time previously spent scheduling and canceling expedited hearings. This regulation introduces a new penalty for unreasonable treatment.  The treatment delay penalty specifically targets a common problem of cases filed for expedited hearings that get canceled within a week of the scheduled date. By penalizing unreasonable delays, the regulation aims to discourage unnecessary hearing requests, as parties will be more likely to meet their obligations to avoid fines. This should significantly reduce the workload for the Workers' Compensation Appeals Board, including judges and administrative staff. </w:t>
      </w:r>
    </w:p>
    <w:p w14:paraId="741662A8" w14:textId="77777777" w:rsidR="002E4280" w:rsidRPr="00A3303A" w:rsidRDefault="002E4280" w:rsidP="00B33923">
      <w:pPr>
        <w:rPr>
          <w:rFonts w:ascii="Arial" w:hAnsi="Arial" w:cs="Arial"/>
          <w:szCs w:val="24"/>
        </w:rPr>
      </w:pPr>
    </w:p>
    <w:p w14:paraId="6A55F426" w14:textId="7AE11910" w:rsidR="002E4280" w:rsidRPr="00A3303A" w:rsidRDefault="002E4280" w:rsidP="005304D1">
      <w:pPr>
        <w:rPr>
          <w:rFonts w:ascii="Arial" w:hAnsi="Arial" w:cs="Arial"/>
          <w:szCs w:val="24"/>
        </w:rPr>
      </w:pPr>
      <w:r w:rsidRPr="00A3303A">
        <w:rPr>
          <w:rFonts w:ascii="Arial" w:hAnsi="Arial" w:cs="Arial"/>
          <w:szCs w:val="24"/>
        </w:rPr>
        <w:t xml:space="preserve">Other state </w:t>
      </w:r>
      <w:r w:rsidR="00A3303A" w:rsidRPr="00A3303A">
        <w:rPr>
          <w:rFonts w:ascii="Arial" w:hAnsi="Arial" w:cs="Arial"/>
          <w:szCs w:val="24"/>
        </w:rPr>
        <w:t>agencies</w:t>
      </w:r>
      <w:r w:rsidRPr="00A3303A">
        <w:rPr>
          <w:rFonts w:ascii="Arial" w:hAnsi="Arial" w:cs="Arial"/>
          <w:szCs w:val="24"/>
        </w:rPr>
        <w:t xml:space="preserve"> may see a minimal reduction in costs related to cost savings of electronic submission of documents. </w:t>
      </w:r>
    </w:p>
    <w:p w14:paraId="694444D2" w14:textId="538D1780" w:rsidR="00AD2DBF" w:rsidRPr="00A3303A" w:rsidRDefault="00AD2DBF" w:rsidP="005304D1">
      <w:pPr>
        <w:widowControl w:val="0"/>
        <w:spacing w:line="240" w:lineRule="atLeast"/>
        <w:ind w:left="720"/>
        <w:rPr>
          <w:rFonts w:ascii="Arial" w:hAnsi="Arial" w:cs="Arial"/>
          <w:color w:val="A6A6A6" w:themeColor="background1" w:themeShade="A6"/>
          <w:szCs w:val="24"/>
        </w:rPr>
      </w:pPr>
    </w:p>
    <w:p w14:paraId="7B110D78" w14:textId="77777777" w:rsidR="00AD2DBF" w:rsidRPr="00A3303A" w:rsidRDefault="00AD2DBF" w:rsidP="005304D1">
      <w:pPr>
        <w:widowControl w:val="0"/>
        <w:numPr>
          <w:ilvl w:val="0"/>
          <w:numId w:val="12"/>
        </w:numPr>
        <w:spacing w:line="240" w:lineRule="atLeast"/>
        <w:rPr>
          <w:rFonts w:ascii="Arial" w:hAnsi="Arial" w:cs="Arial"/>
          <w:szCs w:val="24"/>
        </w:rPr>
      </w:pPr>
      <w:r w:rsidRPr="00A3303A">
        <w:rPr>
          <w:rFonts w:ascii="Arial" w:hAnsi="Arial" w:cs="Arial"/>
          <w:szCs w:val="24"/>
        </w:rPr>
        <w:t>Cost to any local agency or school district which must be reimbursed in accordance with Government Code sections 17500 through 17630:  None.</w:t>
      </w:r>
    </w:p>
    <w:p w14:paraId="583EA4FC" w14:textId="77777777" w:rsidR="00AD2DBF" w:rsidRPr="00A3303A" w:rsidRDefault="00AD2DBF" w:rsidP="005304D1">
      <w:pPr>
        <w:pStyle w:val="ListParagraph"/>
        <w:rPr>
          <w:rFonts w:ascii="Arial" w:hAnsi="Arial" w:cs="Arial"/>
          <w:color w:val="A6A6A6" w:themeColor="background1" w:themeShade="A6"/>
          <w:szCs w:val="24"/>
        </w:rPr>
      </w:pPr>
    </w:p>
    <w:p w14:paraId="66B5D61D" w14:textId="16F6D78A" w:rsidR="00AD2DBF" w:rsidRPr="00A3303A" w:rsidRDefault="00AD2DBF" w:rsidP="005304D1">
      <w:pPr>
        <w:numPr>
          <w:ilvl w:val="0"/>
          <w:numId w:val="12"/>
        </w:numPr>
        <w:rPr>
          <w:rFonts w:ascii="Arial" w:hAnsi="Arial" w:cs="Arial"/>
          <w:szCs w:val="24"/>
        </w:rPr>
      </w:pPr>
      <w:r w:rsidRPr="00A3303A">
        <w:rPr>
          <w:rFonts w:ascii="Arial" w:hAnsi="Arial" w:cs="Arial"/>
          <w:szCs w:val="24"/>
        </w:rPr>
        <w:t>Other nondiscretionary cost or savings imposed on local agencies:</w:t>
      </w:r>
      <w:r w:rsidR="00247F7D" w:rsidRPr="00A3303A">
        <w:rPr>
          <w:rFonts w:ascii="Arial" w:hAnsi="Arial" w:cs="Arial"/>
          <w:szCs w:val="24"/>
        </w:rPr>
        <w:t xml:space="preserve"> None.</w:t>
      </w:r>
      <w:r w:rsidRPr="00A3303A">
        <w:rPr>
          <w:rFonts w:ascii="Arial" w:hAnsi="Arial" w:cs="Arial"/>
          <w:szCs w:val="24"/>
        </w:rPr>
        <w:t xml:space="preserve">  </w:t>
      </w:r>
    </w:p>
    <w:p w14:paraId="2E1441B7" w14:textId="6264ECE9" w:rsidR="00F54051" w:rsidRPr="00A3303A" w:rsidRDefault="00F54051" w:rsidP="005304D1">
      <w:pPr>
        <w:pStyle w:val="ListParagraph"/>
        <w:rPr>
          <w:rFonts w:ascii="Arial" w:hAnsi="Arial" w:cs="Arial"/>
          <w:szCs w:val="24"/>
        </w:rPr>
      </w:pPr>
    </w:p>
    <w:p w14:paraId="68E408F3" w14:textId="77777777" w:rsidR="00AD2DBF" w:rsidRPr="00A3303A" w:rsidRDefault="00AD2DBF" w:rsidP="005304D1">
      <w:pPr>
        <w:widowControl w:val="0"/>
        <w:numPr>
          <w:ilvl w:val="0"/>
          <w:numId w:val="12"/>
        </w:numPr>
        <w:spacing w:line="240" w:lineRule="atLeast"/>
        <w:rPr>
          <w:rFonts w:ascii="Arial" w:hAnsi="Arial" w:cs="Arial"/>
          <w:szCs w:val="24"/>
        </w:rPr>
      </w:pPr>
      <w:r w:rsidRPr="00A3303A">
        <w:rPr>
          <w:rFonts w:ascii="Arial" w:hAnsi="Arial" w:cs="Arial"/>
          <w:szCs w:val="24"/>
        </w:rPr>
        <w:t>Cost or savings in federal funding to the state: None.</w:t>
      </w:r>
    </w:p>
    <w:p w14:paraId="0F383A22" w14:textId="77777777" w:rsidR="00AD2DBF" w:rsidRPr="00A3303A" w:rsidRDefault="00AD2DBF" w:rsidP="005304D1">
      <w:pPr>
        <w:pStyle w:val="ListParagraph"/>
        <w:rPr>
          <w:rFonts w:ascii="Arial" w:hAnsi="Arial" w:cs="Arial"/>
          <w:color w:val="A6A6A6" w:themeColor="background1" w:themeShade="A6"/>
          <w:szCs w:val="24"/>
        </w:rPr>
      </w:pPr>
    </w:p>
    <w:p w14:paraId="58D69059" w14:textId="188A10AA" w:rsidR="00D15119" w:rsidRPr="00A3303A" w:rsidRDefault="00AD2DBF" w:rsidP="005304D1">
      <w:pPr>
        <w:widowControl w:val="0"/>
        <w:numPr>
          <w:ilvl w:val="0"/>
          <w:numId w:val="12"/>
        </w:numPr>
        <w:spacing w:line="240" w:lineRule="atLeast"/>
        <w:rPr>
          <w:rFonts w:ascii="Arial" w:hAnsi="Arial" w:cs="Arial"/>
          <w:szCs w:val="24"/>
        </w:rPr>
      </w:pPr>
      <w:r w:rsidRPr="00A3303A">
        <w:rPr>
          <w:rFonts w:ascii="Arial" w:hAnsi="Arial" w:cs="Arial"/>
          <w:szCs w:val="24"/>
        </w:rPr>
        <w:t>Cost impacts on a representative private person or business</w:t>
      </w:r>
      <w:r w:rsidR="0092430C" w:rsidRPr="00A3303A">
        <w:rPr>
          <w:rFonts w:ascii="Arial" w:hAnsi="Arial" w:cs="Arial"/>
          <w:szCs w:val="24"/>
        </w:rPr>
        <w:t>: It</w:t>
      </w:r>
      <w:r w:rsidR="00961236" w:rsidRPr="00A3303A">
        <w:rPr>
          <w:rFonts w:ascii="Arial" w:hAnsi="Arial" w:cs="Arial"/>
          <w:szCs w:val="24"/>
        </w:rPr>
        <w:t xml:space="preserve"> is estimated that employers and insurance carriers will have </w:t>
      </w:r>
      <w:r w:rsidR="0092430C" w:rsidRPr="00A3303A">
        <w:rPr>
          <w:rFonts w:ascii="Arial" w:hAnsi="Arial" w:cs="Arial"/>
          <w:szCs w:val="24"/>
        </w:rPr>
        <w:t>cost</w:t>
      </w:r>
      <w:r w:rsidR="00961236" w:rsidRPr="00A3303A">
        <w:rPr>
          <w:rFonts w:ascii="Arial" w:hAnsi="Arial" w:cs="Arial"/>
          <w:szCs w:val="24"/>
        </w:rPr>
        <w:t xml:space="preserve"> savings based on </w:t>
      </w:r>
      <w:r w:rsidR="0092430C" w:rsidRPr="00A3303A">
        <w:rPr>
          <w:rFonts w:ascii="Arial" w:hAnsi="Arial" w:cs="Arial"/>
          <w:szCs w:val="24"/>
        </w:rPr>
        <w:t>electronic submission in lieu of postage.</w:t>
      </w:r>
    </w:p>
    <w:p w14:paraId="0349C385" w14:textId="77777777" w:rsidR="00D15119" w:rsidRPr="00A3303A" w:rsidRDefault="00D15119" w:rsidP="005304D1">
      <w:pPr>
        <w:widowControl w:val="0"/>
        <w:spacing w:line="240" w:lineRule="atLeast"/>
        <w:ind w:left="720"/>
        <w:rPr>
          <w:rFonts w:ascii="Arial" w:hAnsi="Arial" w:cs="Arial"/>
          <w:color w:val="A6A6A6" w:themeColor="background1" w:themeShade="A6"/>
          <w:szCs w:val="24"/>
        </w:rPr>
      </w:pPr>
    </w:p>
    <w:p w14:paraId="31D9B449" w14:textId="44D8B878" w:rsidR="00AD2DBF" w:rsidRPr="00A3303A" w:rsidRDefault="00247F7D" w:rsidP="005304D1">
      <w:pPr>
        <w:widowControl w:val="0"/>
        <w:numPr>
          <w:ilvl w:val="0"/>
          <w:numId w:val="12"/>
        </w:numPr>
        <w:spacing w:line="240" w:lineRule="atLeast"/>
        <w:rPr>
          <w:rFonts w:ascii="Arial" w:hAnsi="Arial" w:cs="Arial"/>
          <w:szCs w:val="24"/>
        </w:rPr>
      </w:pPr>
      <w:r w:rsidRPr="00A3303A">
        <w:rPr>
          <w:rFonts w:ascii="Arial" w:hAnsi="Arial" w:cs="Arial"/>
          <w:szCs w:val="24"/>
        </w:rPr>
        <w:t>Significant, s</w:t>
      </w:r>
      <w:r w:rsidR="00AD2DBF" w:rsidRPr="00A3303A">
        <w:rPr>
          <w:rFonts w:ascii="Arial" w:hAnsi="Arial" w:cs="Arial"/>
          <w:szCs w:val="24"/>
        </w:rPr>
        <w:t>tatewide adverse economic impact directly affecting businesses</w:t>
      </w:r>
      <w:r w:rsidRPr="00A3303A">
        <w:rPr>
          <w:rFonts w:ascii="Arial" w:hAnsi="Arial" w:cs="Arial"/>
          <w:szCs w:val="24"/>
        </w:rPr>
        <w:t xml:space="preserve"> (including the ability of California businesses to compete with businesses in other states)</w:t>
      </w:r>
      <w:r w:rsidR="00F67B1B" w:rsidRPr="00A3303A">
        <w:rPr>
          <w:rFonts w:ascii="Arial" w:hAnsi="Arial" w:cs="Arial"/>
          <w:szCs w:val="24"/>
        </w:rPr>
        <w:t xml:space="preserve"> and individuals</w:t>
      </w:r>
      <w:r w:rsidR="0073685D" w:rsidRPr="00A3303A">
        <w:rPr>
          <w:rFonts w:ascii="Arial" w:hAnsi="Arial" w:cs="Arial"/>
          <w:szCs w:val="24"/>
        </w:rPr>
        <w:t>: This</w:t>
      </w:r>
      <w:r w:rsidR="00AD2DBF" w:rsidRPr="00A3303A">
        <w:rPr>
          <w:rFonts w:ascii="Arial" w:hAnsi="Arial" w:cs="Arial"/>
          <w:szCs w:val="24"/>
        </w:rPr>
        <w:t xml:space="preserve"> regulatory action will not have a significant, statewide adverse economic impact directly affecting business, including the ability of California businesses to compete with businesses in other states.</w:t>
      </w:r>
    </w:p>
    <w:p w14:paraId="07E61410" w14:textId="77777777" w:rsidR="00AD2DBF" w:rsidRPr="00A3303A" w:rsidRDefault="00AD2DBF" w:rsidP="005304D1">
      <w:pPr>
        <w:pStyle w:val="ListParagraph"/>
        <w:rPr>
          <w:rFonts w:ascii="Arial" w:hAnsi="Arial" w:cs="Arial"/>
          <w:color w:val="A6A6A6" w:themeColor="background1" w:themeShade="A6"/>
          <w:szCs w:val="24"/>
        </w:rPr>
      </w:pPr>
    </w:p>
    <w:p w14:paraId="7720A657" w14:textId="338800C9" w:rsidR="006C3C3C" w:rsidRPr="00304D27" w:rsidRDefault="00AD2DBF" w:rsidP="005304D1">
      <w:pPr>
        <w:widowControl w:val="0"/>
        <w:numPr>
          <w:ilvl w:val="0"/>
          <w:numId w:val="12"/>
        </w:numPr>
        <w:spacing w:after="360" w:line="240" w:lineRule="atLeast"/>
        <w:rPr>
          <w:rFonts w:ascii="Arial" w:hAnsi="Arial" w:cs="Arial"/>
          <w:szCs w:val="24"/>
        </w:rPr>
      </w:pPr>
      <w:r w:rsidRPr="00A3303A">
        <w:rPr>
          <w:rFonts w:ascii="Arial" w:hAnsi="Arial" w:cs="Arial"/>
          <w:szCs w:val="24"/>
        </w:rPr>
        <w:t>Significant effect on housing costs: None.</w:t>
      </w:r>
    </w:p>
    <w:p w14:paraId="32D00481" w14:textId="42F31658" w:rsidR="006C3C3C" w:rsidRPr="00A3303A" w:rsidRDefault="006C3C3C" w:rsidP="00A15322">
      <w:pPr>
        <w:pStyle w:val="ListParagraph"/>
        <w:ind w:left="0"/>
        <w:rPr>
          <w:rFonts w:ascii="Arial" w:hAnsi="Arial" w:cs="Arial"/>
          <w:b/>
          <w:szCs w:val="24"/>
          <w:u w:val="single"/>
        </w:rPr>
      </w:pPr>
      <w:r w:rsidRPr="00A3303A">
        <w:rPr>
          <w:rFonts w:ascii="Arial" w:hAnsi="Arial" w:cs="Arial"/>
          <w:b/>
          <w:szCs w:val="24"/>
          <w:u w:val="single"/>
        </w:rPr>
        <w:t>Results of the Economic Impact Analysis/Assessment</w:t>
      </w:r>
      <w:r w:rsidR="00A15322" w:rsidRPr="00A3303A">
        <w:rPr>
          <w:rFonts w:ascii="Arial" w:hAnsi="Arial" w:cs="Arial"/>
          <w:b/>
          <w:szCs w:val="24"/>
          <w:u w:val="single"/>
        </w:rPr>
        <w:t>:</w:t>
      </w:r>
    </w:p>
    <w:p w14:paraId="45320F50" w14:textId="77777777" w:rsidR="003F3E43" w:rsidRPr="00A3303A" w:rsidRDefault="003F3E43" w:rsidP="006C3C3C">
      <w:pPr>
        <w:pStyle w:val="ListParagraph"/>
        <w:ind w:left="0"/>
        <w:jc w:val="both"/>
        <w:rPr>
          <w:rFonts w:ascii="Arial" w:hAnsi="Arial" w:cs="Arial"/>
          <w:szCs w:val="24"/>
          <w:u w:val="single"/>
        </w:rPr>
      </w:pPr>
    </w:p>
    <w:p w14:paraId="0BB93E3A" w14:textId="7DCF255D" w:rsidR="006C3C3C" w:rsidRPr="00A3303A" w:rsidRDefault="006C3C3C" w:rsidP="006C3C3C">
      <w:pPr>
        <w:pStyle w:val="ListParagraph"/>
        <w:ind w:left="0"/>
        <w:jc w:val="both"/>
        <w:rPr>
          <w:rFonts w:ascii="Arial" w:hAnsi="Arial" w:cs="Arial"/>
          <w:szCs w:val="24"/>
          <w:u w:val="single"/>
        </w:rPr>
      </w:pPr>
      <w:r w:rsidRPr="00A3303A">
        <w:rPr>
          <w:rFonts w:ascii="Arial" w:hAnsi="Arial" w:cs="Arial"/>
          <w:szCs w:val="24"/>
          <w:u w:val="single"/>
        </w:rPr>
        <w:t>Creation or Elimination of Jobs Within the State of California</w:t>
      </w:r>
      <w:r w:rsidR="000E315D" w:rsidRPr="00A3303A">
        <w:rPr>
          <w:rFonts w:ascii="Arial" w:hAnsi="Arial" w:cs="Arial"/>
          <w:szCs w:val="24"/>
          <w:u w:val="single"/>
        </w:rPr>
        <w:t>:</w:t>
      </w:r>
    </w:p>
    <w:p w14:paraId="5C94E440" w14:textId="77777777" w:rsidR="006C3C3C" w:rsidRPr="00A3303A" w:rsidRDefault="006C3C3C" w:rsidP="006C3C3C">
      <w:pPr>
        <w:pStyle w:val="ListParagraph"/>
        <w:ind w:left="0"/>
        <w:jc w:val="both"/>
        <w:rPr>
          <w:rFonts w:ascii="Arial" w:hAnsi="Arial" w:cs="Arial"/>
          <w:szCs w:val="24"/>
        </w:rPr>
      </w:pPr>
    </w:p>
    <w:p w14:paraId="57055965" w14:textId="0A1A58D2" w:rsidR="006C3C3C" w:rsidRPr="00A3303A" w:rsidRDefault="006C3C3C" w:rsidP="006C3C3C">
      <w:pPr>
        <w:pStyle w:val="ListParagraph"/>
        <w:ind w:left="0"/>
        <w:jc w:val="both"/>
        <w:rPr>
          <w:rFonts w:ascii="Arial" w:hAnsi="Arial" w:cs="Arial"/>
          <w:szCs w:val="24"/>
        </w:rPr>
      </w:pPr>
      <w:r w:rsidRPr="00A3303A">
        <w:rPr>
          <w:rFonts w:ascii="Arial" w:hAnsi="Arial" w:cs="Arial"/>
          <w:szCs w:val="24"/>
        </w:rPr>
        <w:t xml:space="preserve">The Administrative Director estimates that there will be </w:t>
      </w:r>
      <w:r w:rsidR="00E8656B" w:rsidRPr="00A3303A">
        <w:rPr>
          <w:rFonts w:ascii="Arial" w:hAnsi="Arial" w:cs="Arial"/>
          <w:szCs w:val="24"/>
        </w:rPr>
        <w:t xml:space="preserve">no </w:t>
      </w:r>
      <w:r w:rsidRPr="00A3303A">
        <w:rPr>
          <w:rFonts w:ascii="Arial" w:hAnsi="Arial" w:cs="Arial"/>
          <w:szCs w:val="24"/>
        </w:rPr>
        <w:t>impact on job creation or elimination within the state</w:t>
      </w:r>
      <w:r w:rsidR="0019555C" w:rsidRPr="00A3303A">
        <w:rPr>
          <w:rFonts w:ascii="Arial" w:hAnsi="Arial" w:cs="Arial"/>
          <w:szCs w:val="24"/>
        </w:rPr>
        <w:t>.</w:t>
      </w:r>
      <w:r w:rsidRPr="00A3303A">
        <w:rPr>
          <w:rFonts w:ascii="Arial" w:hAnsi="Arial" w:cs="Arial"/>
          <w:szCs w:val="24"/>
        </w:rPr>
        <w:t xml:space="preserve"> </w:t>
      </w:r>
    </w:p>
    <w:p w14:paraId="034351FC" w14:textId="77777777" w:rsidR="006C3C3C" w:rsidRPr="00A3303A" w:rsidRDefault="006C3C3C" w:rsidP="006C3C3C">
      <w:pPr>
        <w:pStyle w:val="ListParagraph"/>
        <w:ind w:left="0"/>
        <w:jc w:val="both"/>
        <w:rPr>
          <w:rFonts w:ascii="Arial" w:hAnsi="Arial" w:cs="Arial"/>
          <w:szCs w:val="24"/>
        </w:rPr>
      </w:pPr>
    </w:p>
    <w:p w14:paraId="48ACDF4D" w14:textId="5D02A857" w:rsidR="006C3C3C" w:rsidRPr="00A3303A" w:rsidRDefault="006C3C3C" w:rsidP="006C3C3C">
      <w:pPr>
        <w:pStyle w:val="ListParagraph"/>
        <w:ind w:left="0"/>
        <w:jc w:val="both"/>
        <w:rPr>
          <w:rFonts w:ascii="Arial" w:hAnsi="Arial" w:cs="Arial"/>
          <w:szCs w:val="24"/>
          <w:u w:val="single"/>
        </w:rPr>
      </w:pPr>
      <w:r w:rsidRPr="00A3303A">
        <w:rPr>
          <w:rFonts w:ascii="Arial" w:hAnsi="Arial" w:cs="Arial"/>
          <w:szCs w:val="24"/>
          <w:u w:val="single"/>
        </w:rPr>
        <w:lastRenderedPageBreak/>
        <w:t>Creation of New Businesses or the Elimination of Existing Businesses within the State of California</w:t>
      </w:r>
      <w:r w:rsidR="000E315D" w:rsidRPr="00A3303A">
        <w:rPr>
          <w:rFonts w:ascii="Arial" w:hAnsi="Arial" w:cs="Arial"/>
          <w:szCs w:val="24"/>
          <w:u w:val="single"/>
        </w:rPr>
        <w:t>:</w:t>
      </w:r>
    </w:p>
    <w:p w14:paraId="2AFF7401" w14:textId="77777777" w:rsidR="006C3C3C" w:rsidRPr="00A3303A" w:rsidRDefault="006C3C3C" w:rsidP="006C3C3C">
      <w:pPr>
        <w:pStyle w:val="ListParagraph"/>
        <w:ind w:left="0"/>
        <w:jc w:val="both"/>
        <w:rPr>
          <w:rFonts w:ascii="Arial" w:hAnsi="Arial" w:cs="Arial"/>
          <w:szCs w:val="24"/>
        </w:rPr>
      </w:pPr>
    </w:p>
    <w:p w14:paraId="404F1B3E" w14:textId="0C7E8C78" w:rsidR="006C3C3C" w:rsidRPr="00A3303A" w:rsidRDefault="006C3C3C" w:rsidP="006C3C3C">
      <w:pPr>
        <w:pStyle w:val="ListParagraph"/>
        <w:ind w:left="0"/>
        <w:jc w:val="both"/>
        <w:rPr>
          <w:rFonts w:ascii="Arial" w:hAnsi="Arial" w:cs="Arial"/>
          <w:szCs w:val="24"/>
        </w:rPr>
      </w:pPr>
      <w:r w:rsidRPr="00A3303A">
        <w:rPr>
          <w:rFonts w:ascii="Arial" w:hAnsi="Arial" w:cs="Arial"/>
          <w:szCs w:val="24"/>
        </w:rPr>
        <w:t xml:space="preserve">The Administrative Director has determined that the proposed regulations will not create or eliminate businesses within the State of California.  </w:t>
      </w:r>
    </w:p>
    <w:p w14:paraId="5AA0C41B" w14:textId="77777777" w:rsidR="0092430C" w:rsidRPr="00A3303A" w:rsidRDefault="0092430C" w:rsidP="006C3C3C">
      <w:pPr>
        <w:pStyle w:val="ListParagraph"/>
        <w:ind w:left="0"/>
        <w:jc w:val="both"/>
        <w:rPr>
          <w:rFonts w:ascii="Arial" w:hAnsi="Arial" w:cs="Arial"/>
          <w:szCs w:val="24"/>
        </w:rPr>
      </w:pPr>
    </w:p>
    <w:p w14:paraId="35D4DDC9" w14:textId="3F86E54F" w:rsidR="006C3C3C" w:rsidRPr="00A3303A" w:rsidRDefault="006C3C3C" w:rsidP="006C3C3C">
      <w:pPr>
        <w:pStyle w:val="ListParagraph"/>
        <w:ind w:left="0"/>
        <w:jc w:val="both"/>
        <w:rPr>
          <w:rFonts w:ascii="Arial" w:hAnsi="Arial" w:cs="Arial"/>
          <w:szCs w:val="24"/>
          <w:u w:val="single"/>
        </w:rPr>
      </w:pPr>
      <w:r w:rsidRPr="00A3303A">
        <w:rPr>
          <w:rFonts w:ascii="Arial" w:hAnsi="Arial" w:cs="Arial"/>
          <w:szCs w:val="24"/>
          <w:u w:val="single"/>
        </w:rPr>
        <w:t>Expansion of Businesses Currently Doing Business within the State of California</w:t>
      </w:r>
      <w:r w:rsidR="000E315D" w:rsidRPr="00A3303A">
        <w:rPr>
          <w:rFonts w:ascii="Arial" w:hAnsi="Arial" w:cs="Arial"/>
          <w:szCs w:val="24"/>
          <w:u w:val="single"/>
        </w:rPr>
        <w:t>:</w:t>
      </w:r>
    </w:p>
    <w:p w14:paraId="424D2DB4" w14:textId="77777777" w:rsidR="006C3C3C" w:rsidRPr="00A3303A" w:rsidRDefault="006C3C3C" w:rsidP="006C3C3C">
      <w:pPr>
        <w:pStyle w:val="ListParagraph"/>
        <w:ind w:left="0"/>
        <w:jc w:val="both"/>
        <w:rPr>
          <w:rFonts w:ascii="Arial" w:hAnsi="Arial" w:cs="Arial"/>
          <w:szCs w:val="24"/>
        </w:rPr>
      </w:pPr>
    </w:p>
    <w:p w14:paraId="25DF2962" w14:textId="3583E105" w:rsidR="006C3C3C" w:rsidRDefault="00605AF5" w:rsidP="006C3C3C">
      <w:pPr>
        <w:pStyle w:val="ListParagraph"/>
        <w:ind w:left="0"/>
        <w:jc w:val="both"/>
        <w:rPr>
          <w:rFonts w:ascii="Arial" w:hAnsi="Arial" w:cs="Arial"/>
          <w:szCs w:val="24"/>
        </w:rPr>
      </w:pPr>
      <w:r w:rsidRPr="00A3303A">
        <w:rPr>
          <w:rFonts w:ascii="Arial" w:hAnsi="Arial" w:cs="Arial"/>
          <w:szCs w:val="24"/>
        </w:rPr>
        <w:t xml:space="preserve">The proposal </w:t>
      </w:r>
      <w:r w:rsidR="0026175F" w:rsidRPr="00A3303A">
        <w:rPr>
          <w:rFonts w:ascii="Arial" w:hAnsi="Arial" w:cs="Arial"/>
          <w:szCs w:val="24"/>
        </w:rPr>
        <w:t>will not</w:t>
      </w:r>
      <w:r w:rsidRPr="00A3303A">
        <w:rPr>
          <w:rFonts w:ascii="Arial" w:hAnsi="Arial" w:cs="Arial"/>
          <w:szCs w:val="24"/>
        </w:rPr>
        <w:t xml:space="preserve"> expan</w:t>
      </w:r>
      <w:r w:rsidR="0026175F" w:rsidRPr="00A3303A">
        <w:rPr>
          <w:rFonts w:ascii="Arial" w:hAnsi="Arial" w:cs="Arial"/>
          <w:szCs w:val="24"/>
        </w:rPr>
        <w:t>d</w:t>
      </w:r>
      <w:r w:rsidRPr="00A3303A">
        <w:rPr>
          <w:rFonts w:ascii="Arial" w:hAnsi="Arial" w:cs="Arial"/>
          <w:szCs w:val="24"/>
        </w:rPr>
        <w:t xml:space="preserve"> businesses currently doing business within the State of California. </w:t>
      </w:r>
      <w:r w:rsidR="000117FE" w:rsidRPr="00A3303A">
        <w:rPr>
          <w:rFonts w:ascii="Arial" w:hAnsi="Arial" w:cs="Arial"/>
          <w:szCs w:val="24"/>
        </w:rPr>
        <w:t xml:space="preserve">The </w:t>
      </w:r>
      <w:r w:rsidR="008751D6" w:rsidRPr="00A3303A">
        <w:rPr>
          <w:rFonts w:ascii="Arial" w:hAnsi="Arial" w:cs="Arial"/>
          <w:szCs w:val="24"/>
        </w:rPr>
        <w:t>proposed</w:t>
      </w:r>
      <w:r w:rsidR="000117FE" w:rsidRPr="00A3303A">
        <w:rPr>
          <w:rFonts w:ascii="Arial" w:hAnsi="Arial" w:cs="Arial"/>
          <w:szCs w:val="24"/>
        </w:rPr>
        <w:t xml:space="preserve"> update impacts existing Medical Provider Networks, Workers’ Compensation Appeals Board and Workers’ Compensation Judges</w:t>
      </w:r>
      <w:r w:rsidR="008751D6" w:rsidRPr="00A3303A">
        <w:rPr>
          <w:rFonts w:ascii="Arial" w:hAnsi="Arial" w:cs="Arial"/>
          <w:szCs w:val="24"/>
        </w:rPr>
        <w:t xml:space="preserve"> and providers. </w:t>
      </w:r>
    </w:p>
    <w:p w14:paraId="080A4B77" w14:textId="77777777" w:rsidR="00DE0146" w:rsidRDefault="00DE0146" w:rsidP="006C3C3C">
      <w:pPr>
        <w:pStyle w:val="ListParagraph"/>
        <w:ind w:left="0"/>
        <w:jc w:val="both"/>
        <w:rPr>
          <w:rFonts w:ascii="Arial" w:hAnsi="Arial" w:cs="Arial"/>
          <w:szCs w:val="24"/>
        </w:rPr>
      </w:pPr>
    </w:p>
    <w:p w14:paraId="7959AF5F" w14:textId="77777777" w:rsidR="00DE0146" w:rsidRPr="004E513E" w:rsidRDefault="00DE0146" w:rsidP="00DE0146">
      <w:pPr>
        <w:spacing w:after="200"/>
        <w:contextualSpacing/>
        <w:jc w:val="both"/>
        <w:rPr>
          <w:rFonts w:ascii="Arial" w:eastAsia="Calibri" w:hAnsi="Arial" w:cs="Arial"/>
          <w:szCs w:val="24"/>
          <w:u w:val="single"/>
        </w:rPr>
      </w:pPr>
      <w:r w:rsidRPr="004E513E">
        <w:rPr>
          <w:rFonts w:ascii="Arial" w:eastAsia="Calibri" w:hAnsi="Arial" w:cs="Arial"/>
          <w:szCs w:val="24"/>
          <w:u w:val="single"/>
        </w:rPr>
        <w:t>Benefits to the Health and Welfare of California Residents, Worker Safety, and the State’s Environment</w:t>
      </w:r>
      <w:r>
        <w:rPr>
          <w:rFonts w:ascii="Arial" w:eastAsia="Calibri" w:hAnsi="Arial" w:cs="Arial"/>
          <w:szCs w:val="24"/>
          <w:u w:val="single"/>
        </w:rPr>
        <w:t>:</w:t>
      </w:r>
    </w:p>
    <w:p w14:paraId="00A9CC0C" w14:textId="77777777" w:rsidR="00DE0146" w:rsidRPr="00A07FE6" w:rsidRDefault="00DE0146" w:rsidP="00DE0146">
      <w:pPr>
        <w:spacing w:after="200"/>
        <w:contextualSpacing/>
        <w:jc w:val="both"/>
        <w:rPr>
          <w:rFonts w:ascii="Arial" w:eastAsia="Calibri" w:hAnsi="Arial" w:cs="Arial"/>
          <w:szCs w:val="24"/>
        </w:rPr>
      </w:pPr>
    </w:p>
    <w:p w14:paraId="365009D4" w14:textId="4EA18B67" w:rsidR="00DE0146" w:rsidRPr="00455155" w:rsidRDefault="00DE0146" w:rsidP="00455155">
      <w:pPr>
        <w:spacing w:after="200"/>
        <w:contextualSpacing/>
        <w:jc w:val="both"/>
        <w:rPr>
          <w:rFonts w:ascii="Arial" w:eastAsia="Calibri" w:hAnsi="Arial" w:cs="Arial"/>
          <w:szCs w:val="24"/>
        </w:rPr>
      </w:pPr>
      <w:r w:rsidRPr="00A07FE6">
        <w:rPr>
          <w:rFonts w:ascii="Arial" w:eastAsia="Calibri" w:hAnsi="Arial" w:cs="Arial"/>
          <w:szCs w:val="24"/>
        </w:rPr>
        <w:t>As stated above under Anticipated Benefits of the Proposed Regulations, the modernizing and transitioning to electronic submissions will benefit the health and welfare of California residents and worker safety, including providing for greater transparency and administrative efficiency, strengthening regulatory oversight, and protecting injured workers utilizing the system, among other benefits.</w:t>
      </w:r>
      <w:r>
        <w:rPr>
          <w:rFonts w:ascii="Arial" w:eastAsia="Calibri" w:hAnsi="Arial" w:cs="Arial"/>
          <w:szCs w:val="24"/>
        </w:rPr>
        <w:t xml:space="preserve">  </w:t>
      </w:r>
      <w:r w:rsidRPr="00A07FE6">
        <w:rPr>
          <w:rFonts w:ascii="Arial" w:eastAsia="Calibri" w:hAnsi="Arial" w:cs="Arial"/>
          <w:szCs w:val="24"/>
        </w:rPr>
        <w:t>The proposed regulations are not expected to affect the state’s environment.</w:t>
      </w:r>
    </w:p>
    <w:p w14:paraId="29644920" w14:textId="595546C3" w:rsidR="006C3C3C" w:rsidRPr="00A3303A" w:rsidRDefault="006C3C3C" w:rsidP="006C3C3C">
      <w:pPr>
        <w:spacing w:after="200"/>
        <w:contextualSpacing/>
        <w:jc w:val="both"/>
        <w:rPr>
          <w:rFonts w:ascii="Arial" w:eastAsia="Calibri" w:hAnsi="Arial" w:cs="Arial"/>
          <w:szCs w:val="24"/>
        </w:rPr>
      </w:pPr>
    </w:p>
    <w:p w14:paraId="6901818D" w14:textId="77777777" w:rsidR="006B6AE8" w:rsidRPr="00A3303A" w:rsidRDefault="006B6AE8" w:rsidP="006C3C3C">
      <w:pPr>
        <w:spacing w:after="200"/>
        <w:contextualSpacing/>
        <w:jc w:val="both"/>
        <w:rPr>
          <w:rFonts w:ascii="Arial" w:hAnsi="Arial" w:cs="Arial"/>
          <w:szCs w:val="24"/>
          <w:u w:val="single"/>
        </w:rPr>
      </w:pPr>
      <w:r w:rsidRPr="00A3303A">
        <w:rPr>
          <w:rFonts w:ascii="Arial" w:hAnsi="Arial" w:cs="Arial"/>
          <w:szCs w:val="24"/>
          <w:u w:val="single"/>
        </w:rPr>
        <w:t xml:space="preserve">Small Business Determination:  </w:t>
      </w:r>
    </w:p>
    <w:p w14:paraId="547C5DA8" w14:textId="77777777" w:rsidR="006B6AE8" w:rsidRPr="00A3303A" w:rsidRDefault="006B6AE8" w:rsidP="006C3C3C">
      <w:pPr>
        <w:spacing w:after="200"/>
        <w:contextualSpacing/>
        <w:jc w:val="both"/>
        <w:rPr>
          <w:rFonts w:ascii="Arial" w:hAnsi="Arial" w:cs="Arial"/>
          <w:szCs w:val="24"/>
        </w:rPr>
      </w:pPr>
    </w:p>
    <w:p w14:paraId="62CF12BD" w14:textId="49E51614" w:rsidR="006B6AE8" w:rsidRPr="00A3303A" w:rsidRDefault="006B6AE8" w:rsidP="006C3C3C">
      <w:pPr>
        <w:spacing w:after="200"/>
        <w:contextualSpacing/>
        <w:jc w:val="both"/>
        <w:rPr>
          <w:rFonts w:ascii="Arial" w:eastAsia="Calibri" w:hAnsi="Arial" w:cs="Arial"/>
          <w:color w:val="A6A6A6" w:themeColor="background1" w:themeShade="A6"/>
          <w:szCs w:val="24"/>
        </w:rPr>
      </w:pPr>
      <w:r w:rsidRPr="00A3303A">
        <w:rPr>
          <w:rFonts w:ascii="Arial" w:hAnsi="Arial" w:cs="Arial"/>
          <w:szCs w:val="24"/>
        </w:rPr>
        <w:t>The Administrative Director has determined that the proposed regulation affects small business</w:t>
      </w:r>
      <w:r w:rsidR="00037857" w:rsidRPr="00A3303A">
        <w:rPr>
          <w:rFonts w:ascii="Arial" w:hAnsi="Arial" w:cs="Arial"/>
          <w:szCs w:val="24"/>
        </w:rPr>
        <w:t>es</w:t>
      </w:r>
      <w:r w:rsidRPr="00A3303A">
        <w:rPr>
          <w:rFonts w:ascii="Arial" w:hAnsi="Arial" w:cs="Arial"/>
          <w:szCs w:val="24"/>
        </w:rPr>
        <w:t>.  The small businesses that will be impacted by the regulation are primarily ph</w:t>
      </w:r>
      <w:r w:rsidR="004948A6" w:rsidRPr="00A3303A">
        <w:rPr>
          <w:rFonts w:ascii="Arial" w:hAnsi="Arial" w:cs="Arial"/>
          <w:szCs w:val="24"/>
        </w:rPr>
        <w:t>ysicians</w:t>
      </w:r>
      <w:r w:rsidR="00FC3C32" w:rsidRPr="00A3303A">
        <w:rPr>
          <w:rFonts w:ascii="Arial" w:hAnsi="Arial" w:cs="Arial"/>
          <w:szCs w:val="24"/>
        </w:rPr>
        <w:t xml:space="preserve">, ancillary services providers, </w:t>
      </w:r>
      <w:r w:rsidR="005911E3" w:rsidRPr="00A3303A">
        <w:rPr>
          <w:rFonts w:ascii="Arial" w:hAnsi="Arial" w:cs="Arial"/>
          <w:szCs w:val="24"/>
        </w:rPr>
        <w:t>medical provider networks, and claims administrators</w:t>
      </w:r>
      <w:r w:rsidR="004948A6" w:rsidRPr="00A3303A">
        <w:rPr>
          <w:rFonts w:ascii="Arial" w:hAnsi="Arial" w:cs="Arial"/>
          <w:szCs w:val="24"/>
        </w:rPr>
        <w:t>.</w:t>
      </w:r>
      <w:r w:rsidR="00C10148" w:rsidRPr="00A3303A">
        <w:rPr>
          <w:rFonts w:ascii="Arial" w:hAnsi="Arial" w:cs="Arial"/>
          <w:szCs w:val="24"/>
        </w:rPr>
        <w:t xml:space="preserve"> </w:t>
      </w:r>
    </w:p>
    <w:p w14:paraId="1FAF9426" w14:textId="77777777" w:rsidR="00A07FE6" w:rsidRPr="00A3303A" w:rsidRDefault="00A07FE6" w:rsidP="006C3C3C">
      <w:pPr>
        <w:spacing w:after="200"/>
        <w:contextualSpacing/>
        <w:jc w:val="both"/>
        <w:rPr>
          <w:rFonts w:ascii="Arial" w:eastAsia="Calibri" w:hAnsi="Arial" w:cs="Arial"/>
          <w:szCs w:val="24"/>
        </w:rPr>
      </w:pPr>
    </w:p>
    <w:p w14:paraId="6F6D1457" w14:textId="6B266964" w:rsidR="006C3C3C" w:rsidRPr="00A3303A" w:rsidRDefault="006C3C3C" w:rsidP="00DC345F">
      <w:pPr>
        <w:spacing w:after="200"/>
        <w:contextualSpacing/>
        <w:jc w:val="center"/>
        <w:rPr>
          <w:rFonts w:ascii="Arial" w:eastAsia="Calibri" w:hAnsi="Arial" w:cs="Arial"/>
          <w:b/>
          <w:szCs w:val="24"/>
        </w:rPr>
      </w:pPr>
      <w:r w:rsidRPr="00A3303A">
        <w:rPr>
          <w:rFonts w:ascii="Arial" w:eastAsia="Calibri" w:hAnsi="Arial" w:cs="Arial"/>
          <w:b/>
          <w:szCs w:val="24"/>
        </w:rPr>
        <w:t>CONSULTATION WITH THE PUBLIC PER GOVERNMENT CODE §11346.45</w:t>
      </w:r>
    </w:p>
    <w:p w14:paraId="75827D30" w14:textId="77777777" w:rsidR="00996C62" w:rsidRPr="00A3303A" w:rsidRDefault="00996C62" w:rsidP="00996C62">
      <w:pPr>
        <w:spacing w:after="200"/>
        <w:contextualSpacing/>
        <w:jc w:val="both"/>
        <w:rPr>
          <w:rFonts w:ascii="Arial" w:eastAsia="Calibri" w:hAnsi="Arial" w:cs="Arial"/>
          <w:szCs w:val="24"/>
        </w:rPr>
      </w:pPr>
    </w:p>
    <w:p w14:paraId="5CEAD339" w14:textId="20F59C73" w:rsidR="00996C62" w:rsidRPr="00A3303A" w:rsidRDefault="00F67B1B" w:rsidP="00996C62">
      <w:pPr>
        <w:spacing w:after="200"/>
        <w:contextualSpacing/>
        <w:jc w:val="both"/>
        <w:rPr>
          <w:rFonts w:ascii="Arial" w:eastAsia="Calibri" w:hAnsi="Arial" w:cs="Arial"/>
          <w:szCs w:val="24"/>
        </w:rPr>
      </w:pPr>
      <w:r w:rsidRPr="00A3303A">
        <w:rPr>
          <w:rFonts w:ascii="Arial" w:eastAsia="Calibri" w:hAnsi="Arial" w:cs="Arial"/>
          <w:szCs w:val="24"/>
        </w:rPr>
        <w:t xml:space="preserve">To comply with the </w:t>
      </w:r>
      <w:r w:rsidR="00996C62" w:rsidRPr="00A3303A">
        <w:rPr>
          <w:rFonts w:ascii="Arial" w:eastAsia="Calibri" w:hAnsi="Arial" w:cs="Arial"/>
          <w:szCs w:val="24"/>
        </w:rPr>
        <w:t xml:space="preserve">public consultation requirements </w:t>
      </w:r>
      <w:r w:rsidR="00682DC5" w:rsidRPr="00A3303A">
        <w:rPr>
          <w:rFonts w:ascii="Arial" w:eastAsia="Calibri" w:hAnsi="Arial" w:cs="Arial"/>
          <w:szCs w:val="24"/>
        </w:rPr>
        <w:t xml:space="preserve">of </w:t>
      </w:r>
      <w:r w:rsidR="00996C62" w:rsidRPr="00A3303A">
        <w:rPr>
          <w:rFonts w:ascii="Arial" w:eastAsia="Calibri" w:hAnsi="Arial" w:cs="Arial"/>
          <w:szCs w:val="24"/>
        </w:rPr>
        <w:t>Government Code section 11346.45</w:t>
      </w:r>
      <w:r w:rsidRPr="00A3303A">
        <w:rPr>
          <w:rFonts w:ascii="Arial" w:eastAsia="Calibri" w:hAnsi="Arial" w:cs="Arial"/>
          <w:szCs w:val="24"/>
        </w:rPr>
        <w:t>, the Administrative Director has done the following:</w:t>
      </w:r>
    </w:p>
    <w:p w14:paraId="7A44AF44" w14:textId="7D1BF6DD" w:rsidR="00996C62" w:rsidRPr="00A3303A" w:rsidRDefault="00996C62" w:rsidP="00682DC5">
      <w:pPr>
        <w:spacing w:after="200"/>
        <w:contextualSpacing/>
        <w:jc w:val="both"/>
        <w:rPr>
          <w:rFonts w:ascii="Arial" w:eastAsia="Calibri" w:hAnsi="Arial" w:cs="Arial"/>
          <w:szCs w:val="24"/>
        </w:rPr>
      </w:pPr>
    </w:p>
    <w:p w14:paraId="3804C687" w14:textId="785C6B88" w:rsidR="00996C62" w:rsidRDefault="00996C62" w:rsidP="00996C62">
      <w:pPr>
        <w:numPr>
          <w:ilvl w:val="0"/>
          <w:numId w:val="13"/>
        </w:numPr>
        <w:spacing w:after="200"/>
        <w:contextualSpacing/>
        <w:jc w:val="both"/>
        <w:rPr>
          <w:rFonts w:ascii="Arial" w:eastAsia="Calibri" w:hAnsi="Arial" w:cs="Arial"/>
          <w:szCs w:val="24"/>
        </w:rPr>
      </w:pPr>
      <w:r w:rsidRPr="00A3303A">
        <w:rPr>
          <w:rFonts w:ascii="Arial" w:eastAsia="Calibri" w:hAnsi="Arial" w:cs="Arial"/>
          <w:szCs w:val="24"/>
        </w:rPr>
        <w:t xml:space="preserve">Conducted an online Public Forum entitled: “DWC Forums </w:t>
      </w:r>
      <w:r w:rsidR="00571F94" w:rsidRPr="00A3303A">
        <w:rPr>
          <w:rFonts w:ascii="Arial" w:eastAsia="Calibri" w:hAnsi="Arial" w:cs="Arial"/>
          <w:szCs w:val="24"/>
        </w:rPr>
        <w:t>–</w:t>
      </w:r>
      <w:r w:rsidRPr="00A3303A">
        <w:rPr>
          <w:rFonts w:ascii="Arial" w:eastAsia="Calibri" w:hAnsi="Arial" w:cs="Arial"/>
          <w:szCs w:val="24"/>
        </w:rPr>
        <w:t xml:space="preserve"> </w:t>
      </w:r>
      <w:r w:rsidR="00056230" w:rsidRPr="00A3303A">
        <w:rPr>
          <w:rFonts w:ascii="Arial" w:eastAsia="Calibri" w:hAnsi="Arial" w:cs="Arial"/>
          <w:szCs w:val="24"/>
        </w:rPr>
        <w:t>Medical Provider Network</w:t>
      </w:r>
      <w:r w:rsidR="00571F94" w:rsidRPr="00A3303A">
        <w:rPr>
          <w:rFonts w:ascii="Arial" w:eastAsia="Calibri" w:hAnsi="Arial" w:cs="Arial"/>
          <w:szCs w:val="24"/>
        </w:rPr>
        <w:t xml:space="preserve"> Regulations” from </w:t>
      </w:r>
      <w:r w:rsidR="00056230" w:rsidRPr="00A3303A">
        <w:rPr>
          <w:rFonts w:ascii="Arial" w:eastAsia="Calibri" w:hAnsi="Arial" w:cs="Arial"/>
          <w:szCs w:val="24"/>
        </w:rPr>
        <w:t xml:space="preserve">February 13, </w:t>
      </w:r>
      <w:proofErr w:type="gramStart"/>
      <w:r w:rsidR="00056230" w:rsidRPr="00A3303A">
        <w:rPr>
          <w:rFonts w:ascii="Arial" w:eastAsia="Calibri" w:hAnsi="Arial" w:cs="Arial"/>
          <w:szCs w:val="24"/>
        </w:rPr>
        <w:t>2025</w:t>
      </w:r>
      <w:proofErr w:type="gramEnd"/>
      <w:r w:rsidR="00571F94" w:rsidRPr="00A3303A">
        <w:rPr>
          <w:rFonts w:ascii="Arial" w:eastAsia="Calibri" w:hAnsi="Arial" w:cs="Arial"/>
          <w:szCs w:val="24"/>
        </w:rPr>
        <w:t xml:space="preserve"> </w:t>
      </w:r>
      <w:r w:rsidRPr="00A3303A">
        <w:rPr>
          <w:rFonts w:ascii="Arial" w:eastAsia="Calibri" w:hAnsi="Arial" w:cs="Arial"/>
          <w:szCs w:val="24"/>
        </w:rPr>
        <w:t xml:space="preserve">through </w:t>
      </w:r>
      <w:r w:rsidR="00056230" w:rsidRPr="00A3303A">
        <w:rPr>
          <w:rFonts w:ascii="Arial" w:eastAsia="Calibri" w:hAnsi="Arial" w:cs="Arial"/>
          <w:szCs w:val="24"/>
        </w:rPr>
        <w:t>March 5, 2025</w:t>
      </w:r>
      <w:r w:rsidRPr="00A3303A">
        <w:rPr>
          <w:rFonts w:ascii="Arial" w:eastAsia="Calibri" w:hAnsi="Arial" w:cs="Arial"/>
          <w:szCs w:val="24"/>
        </w:rPr>
        <w:t>. Posted documents for public comment</w:t>
      </w:r>
      <w:r w:rsidR="00571F94" w:rsidRPr="00A3303A">
        <w:rPr>
          <w:rFonts w:ascii="Arial" w:eastAsia="Calibri" w:hAnsi="Arial" w:cs="Arial"/>
          <w:szCs w:val="24"/>
        </w:rPr>
        <w:t xml:space="preserve"> included the following:</w:t>
      </w:r>
    </w:p>
    <w:p w14:paraId="07312837" w14:textId="77777777" w:rsidR="005304D1" w:rsidRPr="00A3303A" w:rsidRDefault="005304D1" w:rsidP="005304D1">
      <w:pPr>
        <w:spacing w:after="200"/>
        <w:ind w:left="720"/>
        <w:contextualSpacing/>
        <w:jc w:val="both"/>
        <w:rPr>
          <w:rFonts w:ascii="Arial" w:eastAsia="Calibri" w:hAnsi="Arial" w:cs="Arial"/>
          <w:szCs w:val="24"/>
        </w:rPr>
      </w:pPr>
    </w:p>
    <w:p w14:paraId="46F5A304" w14:textId="3DC82D37" w:rsidR="00571F94" w:rsidRPr="00A3303A" w:rsidRDefault="00571F94" w:rsidP="00571F94">
      <w:pPr>
        <w:numPr>
          <w:ilvl w:val="1"/>
          <w:numId w:val="13"/>
        </w:numPr>
        <w:spacing w:after="200"/>
        <w:contextualSpacing/>
        <w:jc w:val="both"/>
        <w:rPr>
          <w:rFonts w:ascii="Arial" w:eastAsia="Calibri" w:hAnsi="Arial" w:cs="Arial"/>
          <w:szCs w:val="24"/>
        </w:rPr>
      </w:pPr>
      <w:r w:rsidRPr="00A3303A">
        <w:rPr>
          <w:rFonts w:ascii="Arial" w:eastAsia="Calibri" w:hAnsi="Arial" w:cs="Arial"/>
          <w:szCs w:val="24"/>
        </w:rPr>
        <w:t>Draft Text of</w:t>
      </w:r>
      <w:r w:rsidR="009E64CD" w:rsidRPr="00A3303A">
        <w:rPr>
          <w:rFonts w:ascii="Arial" w:eastAsia="Calibri" w:hAnsi="Arial" w:cs="Arial"/>
          <w:szCs w:val="24"/>
        </w:rPr>
        <w:t xml:space="preserve"> the Medical Provider Network Regulations. </w:t>
      </w:r>
    </w:p>
    <w:p w14:paraId="16DF3321" w14:textId="56ABAEB9" w:rsidR="006C3C3C" w:rsidRPr="00A3303A" w:rsidRDefault="006C3C3C" w:rsidP="00D84C99">
      <w:pPr>
        <w:pStyle w:val="BodyText3"/>
        <w:spacing w:after="200"/>
        <w:contextualSpacing/>
        <w:jc w:val="center"/>
        <w:rPr>
          <w:rFonts w:ascii="Arial" w:hAnsi="Arial" w:cs="Arial"/>
          <w:b/>
          <w:szCs w:val="24"/>
        </w:rPr>
      </w:pPr>
      <w:r w:rsidRPr="00A3303A">
        <w:rPr>
          <w:rFonts w:ascii="Arial" w:hAnsi="Arial" w:cs="Arial"/>
          <w:b/>
          <w:szCs w:val="24"/>
        </w:rPr>
        <w:t>CONSIDERATION OF ALTERNATIVES</w:t>
      </w:r>
    </w:p>
    <w:p w14:paraId="135AE0E0" w14:textId="3D173ABD" w:rsidR="00DC345F" w:rsidRPr="00A3303A" w:rsidRDefault="00DC345F" w:rsidP="00D84C99">
      <w:pPr>
        <w:pStyle w:val="BodyText3"/>
        <w:spacing w:after="200"/>
        <w:contextualSpacing/>
        <w:jc w:val="center"/>
        <w:rPr>
          <w:rFonts w:ascii="Arial" w:hAnsi="Arial" w:cs="Arial"/>
          <w:b/>
          <w:szCs w:val="24"/>
        </w:rPr>
      </w:pPr>
    </w:p>
    <w:p w14:paraId="2E43D9B6" w14:textId="68D2E4B9" w:rsidR="00996C62" w:rsidRPr="00A3303A" w:rsidRDefault="00996C62" w:rsidP="00304D27">
      <w:pPr>
        <w:pStyle w:val="BodyText3"/>
        <w:widowControl w:val="0"/>
        <w:jc w:val="left"/>
        <w:rPr>
          <w:rFonts w:ascii="Arial" w:hAnsi="Arial" w:cs="Arial"/>
          <w:szCs w:val="24"/>
        </w:rPr>
      </w:pPr>
      <w:r w:rsidRPr="00A3303A">
        <w:rPr>
          <w:rFonts w:ascii="Arial" w:hAnsi="Arial" w:cs="Arial"/>
          <w:szCs w:val="24"/>
        </w:rPr>
        <w:t>In accordance with Government Code section 11346.5(a)(13), the Administrative Director must determine that no reasonable alternative considered or that has otherwise been identified and brought to the Administrative Director’s attention</w:t>
      </w:r>
      <w:r w:rsidR="00571F94" w:rsidRPr="00A3303A">
        <w:rPr>
          <w:rFonts w:ascii="Arial" w:hAnsi="Arial" w:cs="Arial"/>
          <w:szCs w:val="24"/>
        </w:rPr>
        <w:t xml:space="preserve"> </w:t>
      </w:r>
      <w:r w:rsidRPr="00A3303A">
        <w:rPr>
          <w:rFonts w:ascii="Arial" w:hAnsi="Arial" w:cs="Arial"/>
          <w:szCs w:val="24"/>
        </w:rPr>
        <w:t xml:space="preserve">would be more effective in carrying out the purpose for which the action is proposed, would be as effective and less burdensome to affected private persons than the proposed action, or </w:t>
      </w:r>
      <w:r w:rsidRPr="00A3303A">
        <w:rPr>
          <w:rFonts w:ascii="Arial" w:hAnsi="Arial" w:cs="Arial"/>
          <w:szCs w:val="24"/>
        </w:rPr>
        <w:lastRenderedPageBreak/>
        <w:t>would be more cost-effective to affected private persons and equally effective in implementing the statutory policy or other provision of law.</w:t>
      </w:r>
    </w:p>
    <w:p w14:paraId="7D9D8217" w14:textId="61C3CC4C" w:rsidR="003C6248" w:rsidRPr="00A3303A" w:rsidRDefault="003C6248" w:rsidP="00304D27">
      <w:pPr>
        <w:pStyle w:val="BodyText3"/>
        <w:widowControl w:val="0"/>
        <w:jc w:val="left"/>
        <w:rPr>
          <w:rFonts w:ascii="Arial" w:hAnsi="Arial" w:cs="Arial"/>
          <w:szCs w:val="24"/>
        </w:rPr>
      </w:pPr>
    </w:p>
    <w:p w14:paraId="2F816A89" w14:textId="381B1C2D" w:rsidR="003C6248" w:rsidRPr="00A3303A" w:rsidRDefault="003C6248" w:rsidP="00304D27">
      <w:pPr>
        <w:pStyle w:val="BodyText3"/>
        <w:widowControl w:val="0"/>
        <w:jc w:val="left"/>
        <w:rPr>
          <w:rFonts w:ascii="Arial" w:hAnsi="Arial" w:cs="Arial"/>
          <w:szCs w:val="24"/>
        </w:rPr>
      </w:pPr>
      <w:r w:rsidRPr="00A3303A">
        <w:rPr>
          <w:rFonts w:ascii="Arial" w:hAnsi="Arial" w:cs="Arial"/>
          <w:szCs w:val="24"/>
        </w:rPr>
        <w:t xml:space="preserve">The Administrative Director has not identified any effective alternative, or any equally effective and less burdensome alternative to the regulations </w:t>
      </w:r>
      <w:proofErr w:type="gramStart"/>
      <w:r w:rsidRPr="00A3303A">
        <w:rPr>
          <w:rFonts w:ascii="Arial" w:hAnsi="Arial" w:cs="Arial"/>
          <w:szCs w:val="24"/>
        </w:rPr>
        <w:t>at this time</w:t>
      </w:r>
      <w:proofErr w:type="gramEnd"/>
      <w:r w:rsidRPr="00A3303A">
        <w:rPr>
          <w:rFonts w:ascii="Arial" w:hAnsi="Arial" w:cs="Arial"/>
          <w:szCs w:val="24"/>
        </w:rPr>
        <w:t>. Interested persons are invited to present reasonable alternatives to the proposed regulations during the written comment period, or at the public hearing.</w:t>
      </w:r>
    </w:p>
    <w:p w14:paraId="3F353FD9" w14:textId="77777777" w:rsidR="00996C62" w:rsidRPr="00A3303A" w:rsidRDefault="00996C62" w:rsidP="00D84C99">
      <w:pPr>
        <w:pStyle w:val="BodyText3"/>
        <w:spacing w:after="200"/>
        <w:contextualSpacing/>
        <w:jc w:val="center"/>
        <w:rPr>
          <w:rFonts w:ascii="Arial" w:hAnsi="Arial" w:cs="Arial"/>
          <w:b/>
          <w:szCs w:val="24"/>
        </w:rPr>
      </w:pPr>
    </w:p>
    <w:p w14:paraId="1B868D53" w14:textId="77777777" w:rsidR="006C3C3C" w:rsidRPr="00A3303A" w:rsidRDefault="006C3C3C" w:rsidP="006C3C3C">
      <w:pPr>
        <w:jc w:val="center"/>
        <w:rPr>
          <w:rFonts w:ascii="Arial" w:hAnsi="Arial" w:cs="Arial"/>
          <w:b/>
          <w:szCs w:val="24"/>
        </w:rPr>
      </w:pPr>
      <w:r w:rsidRPr="00A3303A">
        <w:rPr>
          <w:rFonts w:ascii="Arial" w:hAnsi="Arial" w:cs="Arial"/>
          <w:b/>
          <w:szCs w:val="24"/>
        </w:rPr>
        <w:t>CONTACT PERSONS</w:t>
      </w:r>
    </w:p>
    <w:p w14:paraId="13E878BB" w14:textId="77777777" w:rsidR="006C3C3C" w:rsidRPr="00A3303A" w:rsidRDefault="006C3C3C" w:rsidP="006C3C3C">
      <w:pPr>
        <w:jc w:val="both"/>
        <w:rPr>
          <w:rFonts w:ascii="Arial" w:hAnsi="Arial" w:cs="Arial"/>
          <w:b/>
          <w:szCs w:val="24"/>
        </w:rPr>
      </w:pPr>
    </w:p>
    <w:p w14:paraId="586C4DA9" w14:textId="77777777" w:rsidR="006C3C3C" w:rsidRPr="00A3303A" w:rsidRDefault="006C3C3C" w:rsidP="006C3C3C">
      <w:pPr>
        <w:jc w:val="both"/>
        <w:rPr>
          <w:rFonts w:ascii="Arial" w:hAnsi="Arial" w:cs="Arial"/>
          <w:szCs w:val="24"/>
        </w:rPr>
      </w:pPr>
      <w:r w:rsidRPr="00A3303A">
        <w:rPr>
          <w:rFonts w:ascii="Arial" w:hAnsi="Arial" w:cs="Arial"/>
          <w:szCs w:val="24"/>
        </w:rPr>
        <w:t xml:space="preserve">Inquiries concerning the proposed rulemaking action may be directed to: </w:t>
      </w:r>
    </w:p>
    <w:p w14:paraId="4DEC4148" w14:textId="77777777" w:rsidR="006C3C3C" w:rsidRPr="00A3303A" w:rsidRDefault="006C3C3C" w:rsidP="006C3C3C">
      <w:pPr>
        <w:jc w:val="both"/>
        <w:rPr>
          <w:rFonts w:ascii="Arial" w:hAnsi="Arial" w:cs="Arial"/>
          <w:szCs w:val="24"/>
        </w:rPr>
      </w:pPr>
    </w:p>
    <w:p w14:paraId="7B914EC7" w14:textId="77777777" w:rsidR="006C3C3C" w:rsidRPr="00A3303A" w:rsidRDefault="006C3C3C" w:rsidP="006C3C3C">
      <w:pPr>
        <w:ind w:left="1440"/>
        <w:jc w:val="both"/>
        <w:rPr>
          <w:rFonts w:ascii="Arial" w:hAnsi="Arial" w:cs="Arial"/>
          <w:szCs w:val="24"/>
        </w:rPr>
      </w:pPr>
      <w:r w:rsidRPr="00A3303A">
        <w:rPr>
          <w:rFonts w:ascii="Arial" w:hAnsi="Arial" w:cs="Arial"/>
          <w:szCs w:val="24"/>
        </w:rPr>
        <w:t>Maureen Gray</w:t>
      </w:r>
    </w:p>
    <w:p w14:paraId="10883084" w14:textId="77777777" w:rsidR="006C3C3C" w:rsidRPr="00A3303A" w:rsidRDefault="006C3C3C" w:rsidP="006C3C3C">
      <w:pPr>
        <w:ind w:left="1440"/>
        <w:jc w:val="both"/>
        <w:rPr>
          <w:rFonts w:ascii="Arial" w:hAnsi="Arial" w:cs="Arial"/>
          <w:szCs w:val="24"/>
        </w:rPr>
      </w:pPr>
      <w:r w:rsidRPr="00A3303A">
        <w:rPr>
          <w:rFonts w:ascii="Arial" w:hAnsi="Arial" w:cs="Arial"/>
          <w:szCs w:val="24"/>
        </w:rPr>
        <w:t>Regulations Coordinator</w:t>
      </w:r>
    </w:p>
    <w:p w14:paraId="53B9F41F" w14:textId="77777777" w:rsidR="006C3C3C" w:rsidRPr="00A3303A" w:rsidRDefault="006C3C3C" w:rsidP="006C3C3C">
      <w:pPr>
        <w:ind w:left="1440"/>
        <w:jc w:val="both"/>
        <w:rPr>
          <w:rFonts w:ascii="Arial" w:hAnsi="Arial" w:cs="Arial"/>
          <w:szCs w:val="24"/>
        </w:rPr>
      </w:pPr>
      <w:r w:rsidRPr="00A3303A">
        <w:rPr>
          <w:rFonts w:ascii="Arial" w:hAnsi="Arial" w:cs="Arial"/>
          <w:szCs w:val="24"/>
        </w:rPr>
        <w:t>Department of Industrial Relations</w:t>
      </w:r>
    </w:p>
    <w:p w14:paraId="1FD71DA2" w14:textId="77777777" w:rsidR="006C3C3C" w:rsidRPr="00A3303A" w:rsidRDefault="006C3C3C" w:rsidP="006C3C3C">
      <w:pPr>
        <w:ind w:left="1440"/>
        <w:jc w:val="both"/>
        <w:rPr>
          <w:rFonts w:ascii="Arial" w:hAnsi="Arial" w:cs="Arial"/>
          <w:szCs w:val="24"/>
        </w:rPr>
      </w:pPr>
      <w:r w:rsidRPr="00A3303A">
        <w:rPr>
          <w:rFonts w:ascii="Arial" w:hAnsi="Arial" w:cs="Arial"/>
          <w:szCs w:val="24"/>
        </w:rPr>
        <w:t>Division of Workers’ Compensation</w:t>
      </w:r>
    </w:p>
    <w:p w14:paraId="1A989790" w14:textId="77777777" w:rsidR="006C3C3C" w:rsidRPr="00A3303A" w:rsidRDefault="006C3C3C" w:rsidP="006C3C3C">
      <w:pPr>
        <w:ind w:left="1440"/>
        <w:jc w:val="both"/>
        <w:rPr>
          <w:rFonts w:ascii="Arial" w:hAnsi="Arial" w:cs="Arial"/>
          <w:szCs w:val="24"/>
        </w:rPr>
      </w:pPr>
      <w:r w:rsidRPr="00A3303A">
        <w:rPr>
          <w:rFonts w:ascii="Arial" w:hAnsi="Arial" w:cs="Arial"/>
          <w:szCs w:val="24"/>
        </w:rPr>
        <w:t>P.O. Box 420603</w:t>
      </w:r>
    </w:p>
    <w:p w14:paraId="6AFB1C44" w14:textId="77777777" w:rsidR="006C3C3C" w:rsidRPr="00A3303A" w:rsidRDefault="006C3C3C" w:rsidP="006C3C3C">
      <w:pPr>
        <w:ind w:left="1440"/>
        <w:jc w:val="both"/>
        <w:rPr>
          <w:rFonts w:ascii="Arial" w:hAnsi="Arial" w:cs="Arial"/>
          <w:szCs w:val="24"/>
        </w:rPr>
      </w:pPr>
      <w:r w:rsidRPr="00A3303A">
        <w:rPr>
          <w:rFonts w:ascii="Arial" w:hAnsi="Arial" w:cs="Arial"/>
          <w:szCs w:val="24"/>
        </w:rPr>
        <w:t>San Francisco, CA  94142</w:t>
      </w:r>
    </w:p>
    <w:p w14:paraId="3E785C4E" w14:textId="77777777" w:rsidR="006C3C3C" w:rsidRPr="00A3303A" w:rsidRDefault="006C3C3C" w:rsidP="006C3C3C">
      <w:pPr>
        <w:ind w:left="1440"/>
        <w:jc w:val="both"/>
        <w:rPr>
          <w:rFonts w:ascii="Arial" w:hAnsi="Arial" w:cs="Arial"/>
          <w:szCs w:val="24"/>
        </w:rPr>
      </w:pPr>
      <w:r w:rsidRPr="00A3303A">
        <w:rPr>
          <w:rFonts w:ascii="Arial" w:hAnsi="Arial" w:cs="Arial"/>
          <w:szCs w:val="24"/>
        </w:rPr>
        <w:t xml:space="preserve">E-mail:  </w:t>
      </w:r>
      <w:hyperlink r:id="rId13" w:history="1">
        <w:r w:rsidRPr="00A3303A">
          <w:rPr>
            <w:rStyle w:val="Hyperlink"/>
            <w:rFonts w:ascii="Arial" w:hAnsi="Arial" w:cs="Arial"/>
            <w:szCs w:val="24"/>
          </w:rPr>
          <w:t>mgray@dir.ca.gov</w:t>
        </w:r>
      </w:hyperlink>
    </w:p>
    <w:p w14:paraId="2A7A0310" w14:textId="77777777" w:rsidR="006C3C3C" w:rsidRPr="00A3303A" w:rsidRDefault="006C3C3C" w:rsidP="006C3C3C">
      <w:pPr>
        <w:ind w:left="1440"/>
        <w:jc w:val="both"/>
        <w:rPr>
          <w:rFonts w:ascii="Arial" w:hAnsi="Arial" w:cs="Arial"/>
          <w:szCs w:val="24"/>
        </w:rPr>
      </w:pPr>
      <w:r w:rsidRPr="00A3303A">
        <w:rPr>
          <w:rFonts w:ascii="Arial" w:hAnsi="Arial" w:cs="Arial"/>
          <w:szCs w:val="24"/>
        </w:rPr>
        <w:t>Telephone: (510) 286-7100</w:t>
      </w:r>
    </w:p>
    <w:p w14:paraId="25D457C7" w14:textId="77777777" w:rsidR="006C3C3C" w:rsidRPr="00A3303A" w:rsidRDefault="006C3C3C" w:rsidP="006C3C3C">
      <w:pPr>
        <w:jc w:val="both"/>
        <w:rPr>
          <w:rFonts w:ascii="Arial" w:hAnsi="Arial" w:cs="Arial"/>
          <w:szCs w:val="24"/>
        </w:rPr>
      </w:pPr>
    </w:p>
    <w:p w14:paraId="5E383466" w14:textId="77777777" w:rsidR="006C3C3C" w:rsidRPr="00A3303A" w:rsidRDefault="006C3C3C" w:rsidP="006C3C3C">
      <w:pPr>
        <w:jc w:val="both"/>
        <w:rPr>
          <w:rFonts w:ascii="Arial" w:hAnsi="Arial" w:cs="Arial"/>
          <w:szCs w:val="24"/>
        </w:rPr>
      </w:pPr>
      <w:r w:rsidRPr="00A3303A">
        <w:rPr>
          <w:rFonts w:ascii="Arial" w:hAnsi="Arial" w:cs="Arial"/>
          <w:szCs w:val="24"/>
        </w:rPr>
        <w:t>The backup contact person for these inquiries is:</w:t>
      </w:r>
    </w:p>
    <w:p w14:paraId="7B1487F8" w14:textId="77777777" w:rsidR="009E64CD" w:rsidRPr="00A3303A" w:rsidRDefault="009E64CD" w:rsidP="006C3C3C">
      <w:pPr>
        <w:ind w:left="1440"/>
        <w:rPr>
          <w:rFonts w:ascii="Arial" w:hAnsi="Arial" w:cs="Arial"/>
          <w:szCs w:val="24"/>
        </w:rPr>
      </w:pPr>
    </w:p>
    <w:p w14:paraId="74140262" w14:textId="2C0E7D79" w:rsidR="009E64CD" w:rsidRPr="00A3303A" w:rsidRDefault="00741766" w:rsidP="006C3C3C">
      <w:pPr>
        <w:ind w:left="1440"/>
        <w:rPr>
          <w:rFonts w:ascii="Arial" w:hAnsi="Arial" w:cs="Arial"/>
          <w:szCs w:val="24"/>
        </w:rPr>
      </w:pPr>
      <w:r>
        <w:rPr>
          <w:rFonts w:ascii="Arial" w:hAnsi="Arial" w:cs="Arial"/>
          <w:szCs w:val="24"/>
        </w:rPr>
        <w:t>Jennifer McIntosh</w:t>
      </w:r>
    </w:p>
    <w:p w14:paraId="2558DC93" w14:textId="5DB140E9" w:rsidR="006C3C3C" w:rsidRPr="00A3303A" w:rsidRDefault="006C3C3C" w:rsidP="006C3C3C">
      <w:pPr>
        <w:ind w:left="1440"/>
        <w:rPr>
          <w:rFonts w:ascii="Arial" w:hAnsi="Arial" w:cs="Arial"/>
          <w:szCs w:val="24"/>
        </w:rPr>
      </w:pPr>
      <w:r w:rsidRPr="00A3303A">
        <w:rPr>
          <w:rFonts w:ascii="Arial" w:hAnsi="Arial" w:cs="Arial"/>
          <w:szCs w:val="24"/>
        </w:rPr>
        <w:t>Division of Workers’ Compensation</w:t>
      </w:r>
    </w:p>
    <w:p w14:paraId="5D12BD35" w14:textId="77777777" w:rsidR="006C3C3C" w:rsidRPr="00A3303A" w:rsidRDefault="006C3C3C" w:rsidP="006C3C3C">
      <w:pPr>
        <w:ind w:left="1440"/>
        <w:rPr>
          <w:rFonts w:ascii="Arial" w:hAnsi="Arial" w:cs="Arial"/>
          <w:szCs w:val="24"/>
        </w:rPr>
      </w:pPr>
      <w:r w:rsidRPr="00A3303A">
        <w:rPr>
          <w:rFonts w:ascii="Arial" w:hAnsi="Arial" w:cs="Arial"/>
          <w:szCs w:val="24"/>
        </w:rPr>
        <w:t>P.O. Box 420603</w:t>
      </w:r>
    </w:p>
    <w:p w14:paraId="32F170DF" w14:textId="77777777" w:rsidR="006C3C3C" w:rsidRPr="00A3303A" w:rsidRDefault="006C3C3C" w:rsidP="006C3C3C">
      <w:pPr>
        <w:ind w:left="1440"/>
        <w:rPr>
          <w:rFonts w:ascii="Arial" w:hAnsi="Arial" w:cs="Arial"/>
          <w:szCs w:val="24"/>
        </w:rPr>
      </w:pPr>
      <w:r w:rsidRPr="00A3303A">
        <w:rPr>
          <w:rFonts w:ascii="Arial" w:hAnsi="Arial" w:cs="Arial"/>
          <w:szCs w:val="24"/>
        </w:rPr>
        <w:t>San Francisco, CA  94142</w:t>
      </w:r>
    </w:p>
    <w:p w14:paraId="347C5CC6" w14:textId="654FDE7C" w:rsidR="004439B2" w:rsidRDefault="006C3C3C" w:rsidP="004439B2">
      <w:pPr>
        <w:ind w:left="1440"/>
        <w:rPr>
          <w:rFonts w:ascii="Arial" w:hAnsi="Arial" w:cs="Arial"/>
          <w:szCs w:val="24"/>
        </w:rPr>
      </w:pPr>
      <w:r w:rsidRPr="004439B2">
        <w:rPr>
          <w:rFonts w:ascii="Arial" w:hAnsi="Arial" w:cs="Arial"/>
          <w:szCs w:val="24"/>
        </w:rPr>
        <w:t>E-mail:</w:t>
      </w:r>
      <w:hyperlink r:id="rId14" w:history="1">
        <w:r w:rsidR="004439B2" w:rsidRPr="00D128F4">
          <w:rPr>
            <w:rStyle w:val="Hyperlink"/>
            <w:rFonts w:ascii="Arial" w:hAnsi="Arial" w:cs="Arial"/>
            <w:szCs w:val="24"/>
          </w:rPr>
          <w:t>jlmcintosh@dir.ca.gov</w:t>
        </w:r>
      </w:hyperlink>
    </w:p>
    <w:p w14:paraId="2832A26C" w14:textId="0C00CF20" w:rsidR="006C3C3C" w:rsidRPr="00A3303A" w:rsidRDefault="006C3C3C" w:rsidP="006C3C3C">
      <w:pPr>
        <w:ind w:left="1440"/>
        <w:jc w:val="both"/>
        <w:rPr>
          <w:rFonts w:ascii="Arial" w:hAnsi="Arial" w:cs="Arial"/>
          <w:szCs w:val="24"/>
        </w:rPr>
      </w:pPr>
      <w:r w:rsidRPr="00A3303A">
        <w:rPr>
          <w:rFonts w:ascii="Arial" w:hAnsi="Arial" w:cs="Arial"/>
          <w:szCs w:val="24"/>
        </w:rPr>
        <w:t>Telephone: (510) 286-</w:t>
      </w:r>
      <w:r w:rsidR="002666A7" w:rsidRPr="00A3303A">
        <w:rPr>
          <w:rFonts w:ascii="Arial" w:hAnsi="Arial" w:cs="Arial"/>
          <w:szCs w:val="24"/>
        </w:rPr>
        <w:t>7100</w:t>
      </w:r>
    </w:p>
    <w:p w14:paraId="398DC780" w14:textId="77777777" w:rsidR="006C3C3C" w:rsidRPr="00A3303A" w:rsidRDefault="006C3C3C" w:rsidP="006C3C3C">
      <w:pPr>
        <w:widowControl w:val="0"/>
        <w:spacing w:line="240" w:lineRule="atLeast"/>
        <w:rPr>
          <w:rFonts w:ascii="Arial" w:hAnsi="Arial" w:cs="Arial"/>
          <w:szCs w:val="24"/>
        </w:rPr>
      </w:pPr>
    </w:p>
    <w:p w14:paraId="0F2B512B" w14:textId="77777777" w:rsidR="006C3C3C" w:rsidRPr="00A3303A" w:rsidRDefault="006C3C3C" w:rsidP="006C3C3C">
      <w:pPr>
        <w:widowControl w:val="0"/>
        <w:spacing w:line="240" w:lineRule="atLeast"/>
        <w:rPr>
          <w:rFonts w:ascii="Arial" w:hAnsi="Arial" w:cs="Arial"/>
          <w:szCs w:val="24"/>
        </w:rPr>
      </w:pPr>
      <w:r w:rsidRPr="00A3303A">
        <w:rPr>
          <w:rFonts w:ascii="Arial" w:hAnsi="Arial" w:cs="Arial"/>
          <w:szCs w:val="24"/>
        </w:rPr>
        <w:t>Please direct requests for copies of the proposed text (the “express terms”) of the regulations, the Initial Statement of Reasons, and any supplemental information contained in the rulemaking file, to the contact person at the above address. Requests to be added to the mailing list for rulemaking notices may also be directed to the contact person.</w:t>
      </w:r>
    </w:p>
    <w:p w14:paraId="47E930EF" w14:textId="77777777" w:rsidR="00D84C99" w:rsidRPr="00A3303A" w:rsidRDefault="00D84C99" w:rsidP="006E2692">
      <w:pPr>
        <w:pStyle w:val="PlainText"/>
        <w:jc w:val="both"/>
        <w:rPr>
          <w:rFonts w:ascii="Arial" w:hAnsi="Arial" w:cs="Arial"/>
          <w:b/>
          <w:sz w:val="24"/>
          <w:szCs w:val="24"/>
        </w:rPr>
      </w:pPr>
    </w:p>
    <w:p w14:paraId="2E690CCD" w14:textId="77777777" w:rsidR="006C3C3C" w:rsidRPr="00A3303A" w:rsidRDefault="006C3C3C" w:rsidP="00996C62">
      <w:pPr>
        <w:pStyle w:val="BodyTextIndent"/>
        <w:spacing w:after="0"/>
        <w:ind w:left="0"/>
        <w:jc w:val="center"/>
        <w:rPr>
          <w:rFonts w:ascii="Arial" w:hAnsi="Arial" w:cs="Arial"/>
          <w:b/>
          <w:szCs w:val="24"/>
        </w:rPr>
      </w:pPr>
      <w:r w:rsidRPr="00A3303A">
        <w:rPr>
          <w:rFonts w:ascii="Arial" w:hAnsi="Arial" w:cs="Arial"/>
          <w:b/>
          <w:szCs w:val="24"/>
        </w:rPr>
        <w:t xml:space="preserve">AVAILABILITY OF INITIAL STATEMENT OF REASONS, </w:t>
      </w:r>
    </w:p>
    <w:p w14:paraId="647F1545" w14:textId="6FE9C791" w:rsidR="006C3C3C" w:rsidRPr="00A3303A" w:rsidRDefault="006C3C3C" w:rsidP="00FB0613">
      <w:pPr>
        <w:pStyle w:val="BodyTextIndent"/>
        <w:spacing w:after="0"/>
        <w:ind w:left="0"/>
        <w:jc w:val="center"/>
        <w:rPr>
          <w:rFonts w:ascii="Arial" w:hAnsi="Arial" w:cs="Arial"/>
          <w:b/>
          <w:szCs w:val="24"/>
        </w:rPr>
      </w:pPr>
      <w:r w:rsidRPr="00A3303A">
        <w:rPr>
          <w:rFonts w:ascii="Arial" w:hAnsi="Arial" w:cs="Arial"/>
          <w:b/>
          <w:szCs w:val="24"/>
        </w:rPr>
        <w:t xml:space="preserve">TEXT OF PROPOSED REGULATIONS, </w:t>
      </w:r>
      <w:r w:rsidR="00FB0613" w:rsidRPr="00A3303A">
        <w:rPr>
          <w:rFonts w:ascii="Arial" w:hAnsi="Arial" w:cs="Arial"/>
          <w:b/>
          <w:szCs w:val="24"/>
        </w:rPr>
        <w:t xml:space="preserve">AND </w:t>
      </w:r>
      <w:r w:rsidRPr="00A3303A">
        <w:rPr>
          <w:rFonts w:ascii="Arial" w:hAnsi="Arial" w:cs="Arial"/>
          <w:b/>
          <w:szCs w:val="24"/>
        </w:rPr>
        <w:t xml:space="preserve">RULEMAKING FILE </w:t>
      </w:r>
    </w:p>
    <w:p w14:paraId="77A81525" w14:textId="77777777" w:rsidR="006E2692" w:rsidRPr="00A3303A" w:rsidRDefault="006E2692" w:rsidP="006E2692">
      <w:pPr>
        <w:jc w:val="both"/>
        <w:rPr>
          <w:rFonts w:ascii="Arial" w:hAnsi="Arial" w:cs="Arial"/>
          <w:b/>
          <w:szCs w:val="24"/>
        </w:rPr>
      </w:pPr>
    </w:p>
    <w:p w14:paraId="1821D25D" w14:textId="290E26A8" w:rsidR="00DC345F" w:rsidRPr="00A3303A" w:rsidRDefault="005A72AA" w:rsidP="004E519E">
      <w:pPr>
        <w:rPr>
          <w:rFonts w:ascii="Arial" w:hAnsi="Arial" w:cs="Arial"/>
          <w:szCs w:val="24"/>
        </w:rPr>
      </w:pPr>
      <w:r w:rsidRPr="00A3303A">
        <w:rPr>
          <w:rFonts w:ascii="Arial" w:hAnsi="Arial" w:cs="Arial"/>
          <w:szCs w:val="24"/>
        </w:rPr>
        <w:t xml:space="preserve">The entire rulemaking file shall be available throughout the rulemaking process </w:t>
      </w:r>
      <w:r w:rsidR="00DC345F" w:rsidRPr="00A3303A">
        <w:rPr>
          <w:rFonts w:ascii="Arial" w:hAnsi="Arial" w:cs="Arial"/>
          <w:szCs w:val="24"/>
        </w:rPr>
        <w:t>from the contact person named in this notice.  Any interested person may inspect a copy or direct questions about the proposed regulations and any supplemental information contained in the rulemaking file.  The rulemaking file will be available for inspection at the Department of Industrial Relations, Division of Workers’ Compensation, 1515 Clay Street, 18</w:t>
      </w:r>
      <w:r w:rsidR="00DC345F" w:rsidRPr="00A3303A">
        <w:rPr>
          <w:rFonts w:ascii="Arial" w:hAnsi="Arial" w:cs="Arial"/>
          <w:szCs w:val="24"/>
          <w:vertAlign w:val="superscript"/>
        </w:rPr>
        <w:t>th</w:t>
      </w:r>
      <w:r w:rsidR="00DC345F" w:rsidRPr="00A3303A">
        <w:rPr>
          <w:rFonts w:ascii="Arial" w:hAnsi="Arial" w:cs="Arial"/>
          <w:szCs w:val="24"/>
        </w:rPr>
        <w:t xml:space="preserve"> Floor, Oakland, California 94612, between 9:00 A.M. and 4:30 P.M., Monday through Friday.  Copies of the proposed regulations, Initial Statement of </w:t>
      </w:r>
      <w:r w:rsidR="00DC345F" w:rsidRPr="00A3303A">
        <w:rPr>
          <w:rFonts w:ascii="Arial" w:hAnsi="Arial" w:cs="Arial"/>
          <w:szCs w:val="24"/>
        </w:rPr>
        <w:lastRenderedPageBreak/>
        <w:t>Reasons and any information contained in the rulemaking file may be requested in writing to the contact person.</w:t>
      </w:r>
    </w:p>
    <w:p w14:paraId="64900829" w14:textId="3FF902E2" w:rsidR="00DC345F" w:rsidRPr="00A3303A" w:rsidRDefault="00DC345F" w:rsidP="004E519E">
      <w:pPr>
        <w:rPr>
          <w:rFonts w:ascii="Arial" w:hAnsi="Arial" w:cs="Arial"/>
          <w:szCs w:val="24"/>
        </w:rPr>
      </w:pPr>
    </w:p>
    <w:p w14:paraId="05BC6338" w14:textId="2166C44C" w:rsidR="00996C62" w:rsidRPr="00A3303A" w:rsidRDefault="007D4CBE" w:rsidP="004E519E">
      <w:pPr>
        <w:rPr>
          <w:rFonts w:ascii="Arial" w:hAnsi="Arial" w:cs="Arial"/>
          <w:szCs w:val="24"/>
        </w:rPr>
      </w:pPr>
      <w:r w:rsidRPr="00A3303A">
        <w:rPr>
          <w:rFonts w:ascii="Arial" w:hAnsi="Arial" w:cs="Arial"/>
          <w:szCs w:val="24"/>
        </w:rPr>
        <w:t>As of the date this Notice is published in the Notice Register, the rulemaking file consists of the Notice, the proposed text of the regulations, the Initial Statement of Reasons</w:t>
      </w:r>
      <w:r w:rsidR="004E519E">
        <w:rPr>
          <w:rFonts w:ascii="Arial" w:hAnsi="Arial" w:cs="Arial"/>
          <w:szCs w:val="24"/>
        </w:rPr>
        <w:t xml:space="preserve"> and</w:t>
      </w:r>
      <w:r w:rsidRPr="00A3303A">
        <w:rPr>
          <w:rFonts w:ascii="Arial" w:hAnsi="Arial" w:cs="Arial"/>
          <w:szCs w:val="24"/>
        </w:rPr>
        <w:t xml:space="preserve"> the Fiscal and Economic Impact Statement (Form STD 399</w:t>
      </w:r>
      <w:r w:rsidR="004E519E">
        <w:rPr>
          <w:rFonts w:ascii="Arial" w:hAnsi="Arial" w:cs="Arial"/>
          <w:szCs w:val="24"/>
        </w:rPr>
        <w:t>).</w:t>
      </w:r>
    </w:p>
    <w:p w14:paraId="2736FF50" w14:textId="77777777" w:rsidR="00996C62" w:rsidRPr="00A3303A" w:rsidRDefault="00996C62" w:rsidP="00996C62">
      <w:pPr>
        <w:rPr>
          <w:rFonts w:ascii="Arial" w:hAnsi="Arial" w:cs="Arial"/>
          <w:szCs w:val="24"/>
        </w:rPr>
      </w:pPr>
    </w:p>
    <w:p w14:paraId="03ED5ABC" w14:textId="77777777" w:rsidR="00996C62" w:rsidRPr="00A3303A" w:rsidRDefault="00996C62" w:rsidP="00996C62">
      <w:pPr>
        <w:jc w:val="center"/>
        <w:rPr>
          <w:rFonts w:ascii="Arial" w:hAnsi="Arial" w:cs="Arial"/>
          <w:b/>
          <w:szCs w:val="24"/>
        </w:rPr>
      </w:pPr>
      <w:r w:rsidRPr="00A3303A">
        <w:rPr>
          <w:rFonts w:ascii="Arial" w:hAnsi="Arial" w:cs="Arial"/>
          <w:b/>
          <w:szCs w:val="24"/>
        </w:rPr>
        <w:t>AVAILABILITY OF CHANGED OR MODIFIED TEXT</w:t>
      </w:r>
    </w:p>
    <w:p w14:paraId="43BE9A64" w14:textId="77777777" w:rsidR="00996C62" w:rsidRPr="00A3303A" w:rsidRDefault="00996C62" w:rsidP="00996C62">
      <w:pPr>
        <w:jc w:val="both"/>
        <w:rPr>
          <w:rFonts w:ascii="Arial" w:hAnsi="Arial" w:cs="Arial"/>
          <w:b/>
          <w:szCs w:val="24"/>
        </w:rPr>
      </w:pPr>
    </w:p>
    <w:p w14:paraId="626FC0C2" w14:textId="7D90CC98" w:rsidR="00996C62" w:rsidRPr="00A3303A" w:rsidRDefault="00996C62" w:rsidP="00304D27">
      <w:pPr>
        <w:rPr>
          <w:rFonts w:ascii="Arial" w:hAnsi="Arial" w:cs="Arial"/>
          <w:szCs w:val="24"/>
        </w:rPr>
      </w:pPr>
      <w:r w:rsidRPr="00A3303A">
        <w:rPr>
          <w:rFonts w:ascii="Arial" w:hAnsi="Arial" w:cs="Arial"/>
          <w:szCs w:val="24"/>
        </w:rPr>
        <w:t>After considering all timely and relevant comments received, the Administrative Director may adopt the proposed regulations substantially as described in this notice. If the Administrative Director makes modifications which are sufficiently related to the originally proposed text, the modified text (with changes clearly indicated) will be made available for public comment for at least 15 days prior to the date on which the regulations are adopted.  The Notice of Modification of Proposed Rulemaking will be sent to persons who have submitted written comments to the agency during the comment period or at the public hearing, to persons who testified at the public hearing, and to persons who have requested notification of modifications to the proposal.  Please send requests for copies of any modified regulations to the contact person at the address indicated above.</w:t>
      </w:r>
      <w:r w:rsidR="00FB0613" w:rsidRPr="00A3303A">
        <w:rPr>
          <w:rFonts w:ascii="Arial" w:hAnsi="Arial" w:cs="Arial"/>
          <w:szCs w:val="24"/>
        </w:rPr>
        <w:t xml:space="preserve"> </w:t>
      </w:r>
    </w:p>
    <w:p w14:paraId="3705DB7B" w14:textId="60E49211" w:rsidR="005C59FA" w:rsidRPr="00A3303A" w:rsidRDefault="005C59FA" w:rsidP="00FB0613">
      <w:pPr>
        <w:jc w:val="both"/>
        <w:rPr>
          <w:rFonts w:ascii="Arial" w:hAnsi="Arial" w:cs="Arial"/>
          <w:szCs w:val="24"/>
        </w:rPr>
      </w:pPr>
    </w:p>
    <w:p w14:paraId="3BC4793B" w14:textId="73B00C7F" w:rsidR="005C59FA" w:rsidRPr="00A3303A" w:rsidRDefault="005C59FA" w:rsidP="005C59FA">
      <w:pPr>
        <w:jc w:val="center"/>
        <w:rPr>
          <w:rFonts w:ascii="Arial" w:hAnsi="Arial" w:cs="Arial"/>
          <w:b/>
          <w:szCs w:val="24"/>
        </w:rPr>
      </w:pPr>
      <w:r w:rsidRPr="00A3303A">
        <w:rPr>
          <w:rFonts w:ascii="Arial" w:hAnsi="Arial" w:cs="Arial"/>
          <w:b/>
          <w:szCs w:val="24"/>
        </w:rPr>
        <w:t>AVAILABILITY OF THE FINAL STATEMENT OF REASONS</w:t>
      </w:r>
    </w:p>
    <w:p w14:paraId="6BCCD7EB" w14:textId="5006A233" w:rsidR="00996C62" w:rsidRPr="00A3303A" w:rsidRDefault="00996C62" w:rsidP="00996C62">
      <w:pPr>
        <w:jc w:val="both"/>
        <w:rPr>
          <w:rFonts w:ascii="Arial" w:hAnsi="Arial" w:cs="Arial"/>
          <w:b/>
          <w:szCs w:val="24"/>
        </w:rPr>
      </w:pPr>
    </w:p>
    <w:p w14:paraId="2C8452A6" w14:textId="0B3AF3A3" w:rsidR="00996C62" w:rsidRPr="00A3303A" w:rsidRDefault="00996C62" w:rsidP="00304D27">
      <w:pPr>
        <w:rPr>
          <w:rFonts w:ascii="Arial" w:hAnsi="Arial" w:cs="Arial"/>
          <w:szCs w:val="24"/>
        </w:rPr>
      </w:pPr>
      <w:r w:rsidRPr="00A3303A">
        <w:rPr>
          <w:rFonts w:ascii="Arial" w:hAnsi="Arial" w:cs="Arial"/>
          <w:szCs w:val="24"/>
        </w:rPr>
        <w:t xml:space="preserve">Upon its completion, the Final Statement of Reasons will be </w:t>
      </w:r>
      <w:proofErr w:type="gramStart"/>
      <w:r w:rsidRPr="00A3303A">
        <w:rPr>
          <w:rFonts w:ascii="Arial" w:hAnsi="Arial" w:cs="Arial"/>
          <w:szCs w:val="24"/>
        </w:rPr>
        <w:t>available</w:t>
      </w:r>
      <w:proofErr w:type="gramEnd"/>
      <w:r w:rsidRPr="00A3303A">
        <w:rPr>
          <w:rFonts w:ascii="Arial" w:hAnsi="Arial" w:cs="Arial"/>
          <w:szCs w:val="24"/>
        </w:rPr>
        <w:t xml:space="preserve"> and copies may be requested from the contact person named in this notice or may be accessed on the Division’s website at </w:t>
      </w:r>
      <w:hyperlink r:id="rId15" w:history="1">
        <w:r w:rsidR="004439B2" w:rsidRPr="00D128F4">
          <w:rPr>
            <w:rStyle w:val="Hyperlink"/>
            <w:rFonts w:ascii="Arial" w:hAnsi="Arial" w:cs="Arial"/>
            <w:szCs w:val="24"/>
          </w:rPr>
          <w:t>www.dir.ca.gov</w:t>
        </w:r>
      </w:hyperlink>
      <w:r w:rsidRPr="00A3303A">
        <w:rPr>
          <w:rFonts w:ascii="Arial" w:hAnsi="Arial" w:cs="Arial"/>
          <w:szCs w:val="24"/>
        </w:rPr>
        <w:t>.</w:t>
      </w:r>
    </w:p>
    <w:p w14:paraId="6B6382F1" w14:textId="77777777" w:rsidR="00996C62" w:rsidRPr="00A3303A" w:rsidRDefault="00996C62" w:rsidP="00996C62">
      <w:pPr>
        <w:spacing w:line="240" w:lineRule="atLeast"/>
        <w:jc w:val="both"/>
        <w:rPr>
          <w:rFonts w:ascii="Arial" w:hAnsi="Arial" w:cs="Arial"/>
          <w:szCs w:val="24"/>
        </w:rPr>
      </w:pPr>
    </w:p>
    <w:p w14:paraId="63A3532E" w14:textId="77777777" w:rsidR="00996C62" w:rsidRPr="00A3303A" w:rsidRDefault="00996C62" w:rsidP="00996C62">
      <w:pPr>
        <w:spacing w:line="240" w:lineRule="atLeast"/>
        <w:jc w:val="both"/>
        <w:rPr>
          <w:rFonts w:ascii="Arial" w:hAnsi="Arial" w:cs="Arial"/>
          <w:color w:val="A6A6A6" w:themeColor="background1" w:themeShade="A6"/>
          <w:szCs w:val="24"/>
        </w:rPr>
      </w:pPr>
    </w:p>
    <w:p w14:paraId="0BBB00D4" w14:textId="77777777" w:rsidR="00996C62" w:rsidRPr="00A3303A" w:rsidRDefault="00996C62" w:rsidP="00996C62">
      <w:pPr>
        <w:jc w:val="center"/>
        <w:rPr>
          <w:rFonts w:ascii="Arial" w:hAnsi="Arial" w:cs="Arial"/>
          <w:b/>
          <w:szCs w:val="24"/>
        </w:rPr>
      </w:pPr>
      <w:r w:rsidRPr="00A3303A">
        <w:rPr>
          <w:rFonts w:ascii="Arial" w:hAnsi="Arial" w:cs="Arial"/>
          <w:b/>
          <w:szCs w:val="24"/>
        </w:rPr>
        <w:t>AVAILABILITY OF DOCUMENTS ON THE INTERNET</w:t>
      </w:r>
    </w:p>
    <w:p w14:paraId="201B74D2" w14:textId="77777777" w:rsidR="00996C62" w:rsidRPr="00A3303A" w:rsidRDefault="00996C62" w:rsidP="00996C62">
      <w:pPr>
        <w:jc w:val="both"/>
        <w:rPr>
          <w:rFonts w:ascii="Arial" w:hAnsi="Arial" w:cs="Arial"/>
          <w:color w:val="A6A6A6" w:themeColor="background1" w:themeShade="A6"/>
          <w:szCs w:val="24"/>
        </w:rPr>
      </w:pPr>
    </w:p>
    <w:p w14:paraId="4BC6756A" w14:textId="0B8FD4C4" w:rsidR="003666C5" w:rsidRPr="00A3303A" w:rsidRDefault="00996C62" w:rsidP="00304D27">
      <w:pPr>
        <w:rPr>
          <w:rFonts w:ascii="Arial" w:hAnsi="Arial" w:cs="Arial"/>
          <w:szCs w:val="24"/>
        </w:rPr>
      </w:pPr>
      <w:r w:rsidRPr="00A3303A">
        <w:rPr>
          <w:rFonts w:ascii="Arial" w:hAnsi="Arial" w:cs="Arial"/>
          <w:szCs w:val="24"/>
        </w:rPr>
        <w:t xml:space="preserve">Copies of the Notice of Proposed Rulemaking, the Initial Statement of Reasons, and </w:t>
      </w:r>
      <w:r w:rsidR="002A0C52" w:rsidRPr="00A3303A">
        <w:rPr>
          <w:rFonts w:ascii="Arial" w:hAnsi="Arial" w:cs="Arial"/>
          <w:szCs w:val="24"/>
        </w:rPr>
        <w:t xml:space="preserve">the </w:t>
      </w:r>
      <w:r w:rsidRPr="00A3303A">
        <w:rPr>
          <w:rFonts w:ascii="Arial" w:hAnsi="Arial" w:cs="Arial"/>
          <w:szCs w:val="24"/>
        </w:rPr>
        <w:t xml:space="preserve">proposed text of the regulation, may be accessed from the Division’s website at </w:t>
      </w:r>
      <w:r w:rsidRPr="00A3303A">
        <w:rPr>
          <w:rFonts w:ascii="Arial" w:hAnsi="Arial" w:cs="Arial"/>
          <w:szCs w:val="24"/>
          <w:u w:val="single"/>
        </w:rPr>
        <w:t>www.dir.ca.gov.</w:t>
      </w:r>
      <w:r w:rsidRPr="00A3303A">
        <w:rPr>
          <w:rFonts w:ascii="Arial" w:hAnsi="Arial" w:cs="Arial"/>
          <w:szCs w:val="24"/>
        </w:rPr>
        <w:t xml:space="preserve">  To access them, click on the </w:t>
      </w:r>
      <w:r w:rsidR="0086170E" w:rsidRPr="00A3303A">
        <w:rPr>
          <w:rFonts w:ascii="Arial" w:hAnsi="Arial" w:cs="Arial"/>
          <w:szCs w:val="24"/>
        </w:rPr>
        <w:t xml:space="preserve">“Laws and regulations” link, then the </w:t>
      </w:r>
      <w:r w:rsidRPr="00A3303A">
        <w:rPr>
          <w:rFonts w:ascii="Arial" w:hAnsi="Arial" w:cs="Arial"/>
          <w:szCs w:val="24"/>
        </w:rPr>
        <w:t>“Proposed Regulations</w:t>
      </w:r>
      <w:r w:rsidR="0086170E" w:rsidRPr="00A3303A">
        <w:rPr>
          <w:rFonts w:ascii="Arial" w:hAnsi="Arial" w:cs="Arial"/>
          <w:szCs w:val="24"/>
        </w:rPr>
        <w:t>”</w:t>
      </w:r>
      <w:r w:rsidRPr="00A3303A">
        <w:rPr>
          <w:rFonts w:ascii="Arial" w:hAnsi="Arial" w:cs="Arial"/>
          <w:szCs w:val="24"/>
        </w:rPr>
        <w:t xml:space="preserve"> link and scroll down the list of rul</w:t>
      </w:r>
      <w:r w:rsidR="002A0C52" w:rsidRPr="00A3303A">
        <w:rPr>
          <w:rFonts w:ascii="Arial" w:hAnsi="Arial" w:cs="Arial"/>
          <w:szCs w:val="24"/>
        </w:rPr>
        <w:t xml:space="preserve">emaking proceedings to find the </w:t>
      </w:r>
      <w:r w:rsidR="0086170E" w:rsidRPr="00A3303A">
        <w:rPr>
          <w:rFonts w:ascii="Arial" w:hAnsi="Arial" w:cs="Arial"/>
          <w:szCs w:val="24"/>
        </w:rPr>
        <w:t>“</w:t>
      </w:r>
      <w:r w:rsidR="004E519E">
        <w:rPr>
          <w:rFonts w:ascii="Arial" w:hAnsi="Arial" w:cs="Arial"/>
          <w:szCs w:val="24"/>
        </w:rPr>
        <w:t>Medical Provider Network (MPN)</w:t>
      </w:r>
      <w:r w:rsidR="0086170E" w:rsidRPr="00A3303A">
        <w:rPr>
          <w:rFonts w:ascii="Arial" w:hAnsi="Arial" w:cs="Arial"/>
          <w:szCs w:val="24"/>
        </w:rPr>
        <w:t>” r</w:t>
      </w:r>
      <w:r w:rsidR="003666C5" w:rsidRPr="00A3303A">
        <w:rPr>
          <w:rFonts w:ascii="Arial" w:hAnsi="Arial" w:cs="Arial"/>
          <w:szCs w:val="24"/>
        </w:rPr>
        <w:t>ulemaking link.</w:t>
      </w:r>
    </w:p>
    <w:p w14:paraId="49E0EDB5" w14:textId="4AA3E663" w:rsidR="003666C5" w:rsidRPr="00A3303A" w:rsidRDefault="003666C5" w:rsidP="00996C62">
      <w:pPr>
        <w:jc w:val="both"/>
        <w:rPr>
          <w:rFonts w:ascii="Arial" w:hAnsi="Arial" w:cs="Arial"/>
          <w:szCs w:val="24"/>
        </w:rPr>
      </w:pPr>
    </w:p>
    <w:p w14:paraId="0CCA38DD" w14:textId="07046F85" w:rsidR="003666C5" w:rsidRPr="00A3303A" w:rsidRDefault="003666C5" w:rsidP="003666C5">
      <w:pPr>
        <w:jc w:val="center"/>
        <w:rPr>
          <w:rFonts w:ascii="Arial" w:hAnsi="Arial" w:cs="Arial"/>
          <w:b/>
          <w:szCs w:val="24"/>
        </w:rPr>
      </w:pPr>
      <w:r w:rsidRPr="00A3303A">
        <w:rPr>
          <w:rFonts w:ascii="Arial" w:hAnsi="Arial" w:cs="Arial"/>
          <w:b/>
          <w:szCs w:val="24"/>
        </w:rPr>
        <w:t>AUTOMATIC MAILING</w:t>
      </w:r>
    </w:p>
    <w:p w14:paraId="6D0FF358" w14:textId="10188F3E" w:rsidR="00996C62" w:rsidRPr="00A3303A" w:rsidRDefault="00996C62" w:rsidP="00996C62">
      <w:pPr>
        <w:spacing w:line="240" w:lineRule="atLeast"/>
        <w:rPr>
          <w:rFonts w:ascii="Arial" w:hAnsi="Arial" w:cs="Arial"/>
          <w:szCs w:val="24"/>
        </w:rPr>
      </w:pPr>
    </w:p>
    <w:p w14:paraId="17F76E42" w14:textId="77777777" w:rsidR="00996C62" w:rsidRPr="00A3303A" w:rsidRDefault="00996C62" w:rsidP="00304D27">
      <w:pPr>
        <w:spacing w:line="240" w:lineRule="atLeast"/>
        <w:jc w:val="both"/>
        <w:rPr>
          <w:rFonts w:ascii="Arial" w:hAnsi="Arial" w:cs="Arial"/>
          <w:szCs w:val="24"/>
        </w:rPr>
      </w:pPr>
      <w:r w:rsidRPr="00A3303A">
        <w:rPr>
          <w:rFonts w:ascii="Arial" w:hAnsi="Arial" w:cs="Arial"/>
          <w:szCs w:val="24"/>
        </w:rPr>
        <w:t>A copy of this Notice will automatically be sent to those interested persons on the Administrative Director’s mailing list.</w:t>
      </w:r>
    </w:p>
    <w:p w14:paraId="0A4D940D" w14:textId="77777777" w:rsidR="00996C62" w:rsidRPr="00A3303A" w:rsidRDefault="00996C62" w:rsidP="00304D27">
      <w:pPr>
        <w:spacing w:line="240" w:lineRule="atLeast"/>
        <w:jc w:val="both"/>
        <w:rPr>
          <w:rFonts w:ascii="Arial" w:hAnsi="Arial" w:cs="Arial"/>
          <w:szCs w:val="24"/>
        </w:rPr>
      </w:pPr>
    </w:p>
    <w:p w14:paraId="5D35616E" w14:textId="1D886E8D" w:rsidR="00996C62" w:rsidRPr="00A3303A" w:rsidRDefault="00996C62" w:rsidP="00304D27">
      <w:pPr>
        <w:jc w:val="both"/>
        <w:rPr>
          <w:rFonts w:ascii="Arial" w:hAnsi="Arial" w:cs="Arial"/>
          <w:szCs w:val="24"/>
        </w:rPr>
      </w:pPr>
      <w:r w:rsidRPr="00A3303A">
        <w:rPr>
          <w:rFonts w:ascii="Arial" w:hAnsi="Arial" w:cs="Arial"/>
          <w:szCs w:val="24"/>
        </w:rPr>
        <w:t>If adopted, the regulations as amended will appear in California Code of Reg</w:t>
      </w:r>
      <w:r w:rsidR="003851DA" w:rsidRPr="00A3303A">
        <w:rPr>
          <w:rFonts w:ascii="Arial" w:hAnsi="Arial" w:cs="Arial"/>
          <w:szCs w:val="24"/>
        </w:rPr>
        <w:t>ulations, title 8, sections 9767.</w:t>
      </w:r>
      <w:r w:rsidR="002666A7" w:rsidRPr="00A3303A">
        <w:rPr>
          <w:rFonts w:ascii="Arial" w:hAnsi="Arial" w:cs="Arial"/>
          <w:szCs w:val="24"/>
        </w:rPr>
        <w:t>1</w:t>
      </w:r>
      <w:r w:rsidR="003851DA" w:rsidRPr="00A3303A">
        <w:rPr>
          <w:rFonts w:ascii="Arial" w:hAnsi="Arial" w:cs="Arial"/>
          <w:szCs w:val="24"/>
        </w:rPr>
        <w:t xml:space="preserve"> through 97</w:t>
      </w:r>
      <w:r w:rsidR="002666A7" w:rsidRPr="00A3303A">
        <w:rPr>
          <w:rFonts w:ascii="Arial" w:hAnsi="Arial" w:cs="Arial"/>
          <w:szCs w:val="24"/>
        </w:rPr>
        <w:t>67.19</w:t>
      </w:r>
      <w:r w:rsidRPr="00A3303A">
        <w:rPr>
          <w:rFonts w:ascii="Arial" w:hAnsi="Arial" w:cs="Arial"/>
          <w:szCs w:val="24"/>
        </w:rPr>
        <w:t xml:space="preserve">.  The text of the final regulations also may be available through the website of the Office of Administrative Law at </w:t>
      </w:r>
      <w:hyperlink r:id="rId16" w:history="1">
        <w:r w:rsidRPr="00A3303A">
          <w:rPr>
            <w:rStyle w:val="Hyperlink"/>
            <w:rFonts w:ascii="Arial" w:hAnsi="Arial" w:cs="Arial"/>
            <w:color w:val="auto"/>
            <w:szCs w:val="24"/>
          </w:rPr>
          <w:t>www.oal.ca.gov</w:t>
        </w:r>
      </w:hyperlink>
      <w:r w:rsidRPr="00A3303A">
        <w:rPr>
          <w:rFonts w:ascii="Arial" w:hAnsi="Arial" w:cs="Arial"/>
          <w:szCs w:val="24"/>
        </w:rPr>
        <w:t xml:space="preserve"> .</w:t>
      </w:r>
    </w:p>
    <w:p w14:paraId="63E7A754" w14:textId="77777777" w:rsidR="00996C62" w:rsidRPr="00ED2A17" w:rsidRDefault="00996C62" w:rsidP="00304D27">
      <w:pPr>
        <w:pStyle w:val="BodyText3"/>
        <w:spacing w:line="240" w:lineRule="atLeast"/>
        <w:rPr>
          <w:rFonts w:ascii="Arial" w:hAnsi="Arial" w:cs="Arial"/>
          <w:color w:val="595959" w:themeColor="text1" w:themeTint="A6"/>
          <w:szCs w:val="24"/>
        </w:rPr>
      </w:pPr>
    </w:p>
    <w:p w14:paraId="484349DD" w14:textId="1E9D68C0" w:rsidR="00051C77" w:rsidRPr="00A3303A" w:rsidRDefault="00996C62" w:rsidP="000959D5">
      <w:pPr>
        <w:jc w:val="center"/>
        <w:rPr>
          <w:rFonts w:ascii="Arial" w:hAnsi="Arial" w:cs="Arial"/>
          <w:color w:val="000000" w:themeColor="text1"/>
          <w:szCs w:val="24"/>
        </w:rPr>
      </w:pPr>
      <w:r w:rsidRPr="00ED2A17">
        <w:rPr>
          <w:rFonts w:ascii="Arial" w:hAnsi="Arial" w:cs="Arial"/>
          <w:color w:val="595959" w:themeColor="text1" w:themeTint="A6"/>
          <w:szCs w:val="24"/>
        </w:rPr>
        <w:t>-o0o</w:t>
      </w:r>
      <w:r w:rsidR="000959D5">
        <w:rPr>
          <w:rFonts w:ascii="Arial" w:hAnsi="Arial" w:cs="Arial"/>
          <w:color w:val="595959" w:themeColor="text1" w:themeTint="A6"/>
          <w:szCs w:val="24"/>
        </w:rPr>
        <w:t>-</w:t>
      </w:r>
    </w:p>
    <w:sectPr w:rsidR="00051C77" w:rsidRPr="00A3303A">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A81E9" w14:textId="77777777" w:rsidR="00C8028F" w:rsidRDefault="00C8028F" w:rsidP="00C86CAF">
      <w:r>
        <w:separator/>
      </w:r>
    </w:p>
  </w:endnote>
  <w:endnote w:type="continuationSeparator" w:id="0">
    <w:p w14:paraId="2C31B1F2" w14:textId="77777777" w:rsidR="00C8028F" w:rsidRDefault="00C8028F" w:rsidP="00C86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78848" w14:textId="77777777" w:rsidR="00455155" w:rsidRDefault="004551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384806"/>
      <w:docPartObj>
        <w:docPartGallery w:val="Page Numbers (Bottom of Page)"/>
        <w:docPartUnique/>
      </w:docPartObj>
    </w:sdtPr>
    <w:sdtEndPr>
      <w:rPr>
        <w:noProof/>
      </w:rPr>
    </w:sdtEndPr>
    <w:sdtContent>
      <w:p w14:paraId="0CEC91F5" w14:textId="6E130F9E" w:rsidR="00561985" w:rsidRDefault="00E64249">
        <w:pPr>
          <w:pStyle w:val="Footer"/>
          <w:jc w:val="right"/>
        </w:pPr>
        <w:r>
          <w:t xml:space="preserve">45 Day Notice of Proposed Medical Provider Network (MPN) Regulations – </w:t>
        </w:r>
        <w:r w:rsidR="00741766">
          <w:t xml:space="preserve">October </w:t>
        </w:r>
        <w:r>
          <w:t>2026</w:t>
        </w:r>
        <w:r>
          <w:tab/>
        </w:r>
        <w:r w:rsidR="00561985">
          <w:fldChar w:fldCharType="begin"/>
        </w:r>
        <w:r w:rsidR="00561985">
          <w:instrText xml:space="preserve"> PAGE   \* MERGEFORMAT </w:instrText>
        </w:r>
        <w:r w:rsidR="00561985">
          <w:fldChar w:fldCharType="separate"/>
        </w:r>
        <w:r w:rsidR="007E3253">
          <w:rPr>
            <w:noProof/>
          </w:rPr>
          <w:t>11</w:t>
        </w:r>
        <w:r w:rsidR="00561985">
          <w:rPr>
            <w:noProof/>
          </w:rPr>
          <w:fldChar w:fldCharType="end"/>
        </w:r>
      </w:p>
    </w:sdtContent>
  </w:sdt>
  <w:p w14:paraId="625A5E45" w14:textId="77777777" w:rsidR="00561985" w:rsidRDefault="005619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F2CE" w14:textId="77777777" w:rsidR="00455155" w:rsidRDefault="00455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FF124" w14:textId="77777777" w:rsidR="00C8028F" w:rsidRDefault="00C8028F" w:rsidP="00C86CAF">
      <w:r>
        <w:separator/>
      </w:r>
    </w:p>
  </w:footnote>
  <w:footnote w:type="continuationSeparator" w:id="0">
    <w:p w14:paraId="412EFB09" w14:textId="77777777" w:rsidR="00C8028F" w:rsidRDefault="00C8028F" w:rsidP="00C86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903EE" w14:textId="77777777" w:rsidR="00455155" w:rsidRDefault="00455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38AA5" w14:textId="77777777" w:rsidR="00455155" w:rsidRDefault="004551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7EF75" w14:textId="77777777" w:rsidR="00455155" w:rsidRDefault="00455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37C03"/>
    <w:multiLevelType w:val="hybridMultilevel"/>
    <w:tmpl w:val="B1E40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A48AB"/>
    <w:multiLevelType w:val="hybridMultilevel"/>
    <w:tmpl w:val="1A708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D4986"/>
    <w:multiLevelType w:val="hybridMultilevel"/>
    <w:tmpl w:val="C9B6F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C3A7C"/>
    <w:multiLevelType w:val="hybridMultilevel"/>
    <w:tmpl w:val="BFDE57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141C3"/>
    <w:multiLevelType w:val="hybridMultilevel"/>
    <w:tmpl w:val="9B84AC66"/>
    <w:lvl w:ilvl="0" w:tplc="B4C8E1B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B5246A"/>
    <w:multiLevelType w:val="hybridMultilevel"/>
    <w:tmpl w:val="FE687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96E41"/>
    <w:multiLevelType w:val="hybridMultilevel"/>
    <w:tmpl w:val="1AE8A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5528FE"/>
    <w:multiLevelType w:val="hybridMultilevel"/>
    <w:tmpl w:val="EC1CA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3427BF"/>
    <w:multiLevelType w:val="hybridMultilevel"/>
    <w:tmpl w:val="03BEF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9D72C2"/>
    <w:multiLevelType w:val="hybridMultilevel"/>
    <w:tmpl w:val="CA467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557731"/>
    <w:multiLevelType w:val="hybridMultilevel"/>
    <w:tmpl w:val="BC20A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A53DBB"/>
    <w:multiLevelType w:val="hybridMultilevel"/>
    <w:tmpl w:val="37E0D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D575A3"/>
    <w:multiLevelType w:val="hybridMultilevel"/>
    <w:tmpl w:val="0DF85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AC3962"/>
    <w:multiLevelType w:val="hybridMultilevel"/>
    <w:tmpl w:val="64F69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1928A5"/>
    <w:multiLevelType w:val="hybridMultilevel"/>
    <w:tmpl w:val="B99C3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117BE5"/>
    <w:multiLevelType w:val="hybridMultilevel"/>
    <w:tmpl w:val="9D728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437163"/>
    <w:multiLevelType w:val="hybridMultilevel"/>
    <w:tmpl w:val="AECEA4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D1A5C5A"/>
    <w:multiLevelType w:val="hybridMultilevel"/>
    <w:tmpl w:val="B10A6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721176"/>
    <w:multiLevelType w:val="hybridMultilevel"/>
    <w:tmpl w:val="13388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7B2DEC"/>
    <w:multiLevelType w:val="hybridMultilevel"/>
    <w:tmpl w:val="37F04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6541AD"/>
    <w:multiLevelType w:val="hybridMultilevel"/>
    <w:tmpl w:val="B3DEE2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1A5519"/>
    <w:multiLevelType w:val="hybridMultilevel"/>
    <w:tmpl w:val="B74A2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413ADC"/>
    <w:multiLevelType w:val="hybridMultilevel"/>
    <w:tmpl w:val="A5065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A869E5"/>
    <w:multiLevelType w:val="hybridMultilevel"/>
    <w:tmpl w:val="A9E68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056C69"/>
    <w:multiLevelType w:val="hybridMultilevel"/>
    <w:tmpl w:val="8234672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0F05BA8"/>
    <w:multiLevelType w:val="hybridMultilevel"/>
    <w:tmpl w:val="9AFE6B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4B61052"/>
    <w:multiLevelType w:val="hybridMultilevel"/>
    <w:tmpl w:val="B9628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0F63CC"/>
    <w:multiLevelType w:val="hybridMultilevel"/>
    <w:tmpl w:val="965023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B1F0F50"/>
    <w:multiLevelType w:val="hybridMultilevel"/>
    <w:tmpl w:val="3B32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310320"/>
    <w:multiLevelType w:val="hybridMultilevel"/>
    <w:tmpl w:val="88B03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1820F6"/>
    <w:multiLevelType w:val="hybridMultilevel"/>
    <w:tmpl w:val="C6E4A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ED3D60"/>
    <w:multiLevelType w:val="hybridMultilevel"/>
    <w:tmpl w:val="B5AE83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0E966AD"/>
    <w:multiLevelType w:val="hybridMultilevel"/>
    <w:tmpl w:val="8DDC9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022DD4"/>
    <w:multiLevelType w:val="hybridMultilevel"/>
    <w:tmpl w:val="1EA60A9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79F74AEB"/>
    <w:multiLevelType w:val="hybridMultilevel"/>
    <w:tmpl w:val="4342C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3571826">
    <w:abstractNumId w:val="32"/>
  </w:num>
  <w:num w:numId="2" w16cid:durableId="1860047887">
    <w:abstractNumId w:val="15"/>
  </w:num>
  <w:num w:numId="3" w16cid:durableId="1716850914">
    <w:abstractNumId w:val="26"/>
  </w:num>
  <w:num w:numId="4" w16cid:durableId="1516265942">
    <w:abstractNumId w:val="0"/>
  </w:num>
  <w:num w:numId="5" w16cid:durableId="429552002">
    <w:abstractNumId w:val="10"/>
  </w:num>
  <w:num w:numId="6" w16cid:durableId="1037585579">
    <w:abstractNumId w:val="21"/>
  </w:num>
  <w:num w:numId="7" w16cid:durableId="174005091">
    <w:abstractNumId w:val="20"/>
  </w:num>
  <w:num w:numId="8" w16cid:durableId="1947077631">
    <w:abstractNumId w:val="34"/>
  </w:num>
  <w:num w:numId="9" w16cid:durableId="287471931">
    <w:abstractNumId w:val="9"/>
  </w:num>
  <w:num w:numId="10" w16cid:durableId="1883177812">
    <w:abstractNumId w:val="30"/>
  </w:num>
  <w:num w:numId="11" w16cid:durableId="1907256248">
    <w:abstractNumId w:val="11"/>
  </w:num>
  <w:num w:numId="12" w16cid:durableId="754979835">
    <w:abstractNumId w:val="28"/>
  </w:num>
  <w:num w:numId="13" w16cid:durableId="1000890852">
    <w:abstractNumId w:val="14"/>
  </w:num>
  <w:num w:numId="14" w16cid:durableId="1060328658">
    <w:abstractNumId w:val="24"/>
  </w:num>
  <w:num w:numId="15" w16cid:durableId="2512242">
    <w:abstractNumId w:val="18"/>
  </w:num>
  <w:num w:numId="16" w16cid:durableId="166944129">
    <w:abstractNumId w:val="5"/>
  </w:num>
  <w:num w:numId="17" w16cid:durableId="1808207445">
    <w:abstractNumId w:val="4"/>
  </w:num>
  <w:num w:numId="18" w16cid:durableId="630550211">
    <w:abstractNumId w:val="22"/>
  </w:num>
  <w:num w:numId="19" w16cid:durableId="1317494891">
    <w:abstractNumId w:val="23"/>
  </w:num>
  <w:num w:numId="20" w16cid:durableId="848178207">
    <w:abstractNumId w:val="12"/>
  </w:num>
  <w:num w:numId="21" w16cid:durableId="1071149296">
    <w:abstractNumId w:val="3"/>
  </w:num>
  <w:num w:numId="22" w16cid:durableId="660700395">
    <w:abstractNumId w:val="1"/>
  </w:num>
  <w:num w:numId="23" w16cid:durableId="1020350718">
    <w:abstractNumId w:val="19"/>
  </w:num>
  <w:num w:numId="24" w16cid:durableId="1295060029">
    <w:abstractNumId w:val="33"/>
  </w:num>
  <w:num w:numId="25" w16cid:durableId="1506363733">
    <w:abstractNumId w:val="6"/>
  </w:num>
  <w:num w:numId="26" w16cid:durableId="1843398751">
    <w:abstractNumId w:val="27"/>
  </w:num>
  <w:num w:numId="27" w16cid:durableId="1292249868">
    <w:abstractNumId w:val="29"/>
  </w:num>
  <w:num w:numId="28" w16cid:durableId="993409524">
    <w:abstractNumId w:val="25"/>
  </w:num>
  <w:num w:numId="29" w16cid:durableId="1637486623">
    <w:abstractNumId w:val="13"/>
  </w:num>
  <w:num w:numId="30" w16cid:durableId="1716807972">
    <w:abstractNumId w:val="7"/>
  </w:num>
  <w:num w:numId="31" w16cid:durableId="1123842072">
    <w:abstractNumId w:val="31"/>
  </w:num>
  <w:num w:numId="32" w16cid:durableId="1439258996">
    <w:abstractNumId w:val="8"/>
  </w:num>
  <w:num w:numId="33" w16cid:durableId="2052999337">
    <w:abstractNumId w:val="16"/>
  </w:num>
  <w:num w:numId="34" w16cid:durableId="28798866">
    <w:abstractNumId w:val="2"/>
  </w:num>
  <w:num w:numId="35" w16cid:durableId="2303894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CF"/>
    <w:rsid w:val="0000127D"/>
    <w:rsid w:val="000060A3"/>
    <w:rsid w:val="00006B38"/>
    <w:rsid w:val="000117FE"/>
    <w:rsid w:val="00013E14"/>
    <w:rsid w:val="00015282"/>
    <w:rsid w:val="0001595C"/>
    <w:rsid w:val="000164D7"/>
    <w:rsid w:val="000262CA"/>
    <w:rsid w:val="000328C0"/>
    <w:rsid w:val="0003370F"/>
    <w:rsid w:val="00035523"/>
    <w:rsid w:val="000360BE"/>
    <w:rsid w:val="00037857"/>
    <w:rsid w:val="00040481"/>
    <w:rsid w:val="0004177F"/>
    <w:rsid w:val="000422B1"/>
    <w:rsid w:val="000424F4"/>
    <w:rsid w:val="000429A4"/>
    <w:rsid w:val="00045A3F"/>
    <w:rsid w:val="00046D86"/>
    <w:rsid w:val="00051C77"/>
    <w:rsid w:val="00053823"/>
    <w:rsid w:val="00053CD3"/>
    <w:rsid w:val="000552D9"/>
    <w:rsid w:val="00056230"/>
    <w:rsid w:val="0005659C"/>
    <w:rsid w:val="0005732D"/>
    <w:rsid w:val="000578A7"/>
    <w:rsid w:val="00073487"/>
    <w:rsid w:val="00077CAD"/>
    <w:rsid w:val="00081112"/>
    <w:rsid w:val="0009295F"/>
    <w:rsid w:val="000929F0"/>
    <w:rsid w:val="000959D5"/>
    <w:rsid w:val="00095DA4"/>
    <w:rsid w:val="000964FC"/>
    <w:rsid w:val="00096827"/>
    <w:rsid w:val="00097AD6"/>
    <w:rsid w:val="000A0DDD"/>
    <w:rsid w:val="000A1D47"/>
    <w:rsid w:val="000A6F41"/>
    <w:rsid w:val="000A7B5F"/>
    <w:rsid w:val="000B5767"/>
    <w:rsid w:val="000B61E3"/>
    <w:rsid w:val="000C356F"/>
    <w:rsid w:val="000D6660"/>
    <w:rsid w:val="000E0128"/>
    <w:rsid w:val="000E17DF"/>
    <w:rsid w:val="000E1C2F"/>
    <w:rsid w:val="000E1ED4"/>
    <w:rsid w:val="000E315D"/>
    <w:rsid w:val="000E5439"/>
    <w:rsid w:val="000E7370"/>
    <w:rsid w:val="000F1DA6"/>
    <w:rsid w:val="000F2CFA"/>
    <w:rsid w:val="000F3502"/>
    <w:rsid w:val="000F387C"/>
    <w:rsid w:val="000F3DB1"/>
    <w:rsid w:val="0010045F"/>
    <w:rsid w:val="0010047D"/>
    <w:rsid w:val="00101F90"/>
    <w:rsid w:val="00103D7E"/>
    <w:rsid w:val="0011400E"/>
    <w:rsid w:val="0012127A"/>
    <w:rsid w:val="00121A2C"/>
    <w:rsid w:val="001239D0"/>
    <w:rsid w:val="00125D34"/>
    <w:rsid w:val="0013535F"/>
    <w:rsid w:val="00137934"/>
    <w:rsid w:val="00140160"/>
    <w:rsid w:val="001408C1"/>
    <w:rsid w:val="00140979"/>
    <w:rsid w:val="0014105A"/>
    <w:rsid w:val="00143096"/>
    <w:rsid w:val="00150127"/>
    <w:rsid w:val="001509B2"/>
    <w:rsid w:val="00150C19"/>
    <w:rsid w:val="0015161E"/>
    <w:rsid w:val="001544AC"/>
    <w:rsid w:val="00156485"/>
    <w:rsid w:val="00160026"/>
    <w:rsid w:val="00160807"/>
    <w:rsid w:val="00161E72"/>
    <w:rsid w:val="00166C34"/>
    <w:rsid w:val="00171E67"/>
    <w:rsid w:val="00174984"/>
    <w:rsid w:val="00177262"/>
    <w:rsid w:val="00177E3A"/>
    <w:rsid w:val="001856B9"/>
    <w:rsid w:val="0019407A"/>
    <w:rsid w:val="0019555C"/>
    <w:rsid w:val="001A1B30"/>
    <w:rsid w:val="001A3509"/>
    <w:rsid w:val="001A7364"/>
    <w:rsid w:val="001B0657"/>
    <w:rsid w:val="001B6E2B"/>
    <w:rsid w:val="001D3EAA"/>
    <w:rsid w:val="001D50A3"/>
    <w:rsid w:val="001E062F"/>
    <w:rsid w:val="001E1618"/>
    <w:rsid w:val="001E3062"/>
    <w:rsid w:val="001E5EF3"/>
    <w:rsid w:val="001E6931"/>
    <w:rsid w:val="001E6B91"/>
    <w:rsid w:val="001F51C5"/>
    <w:rsid w:val="002014CA"/>
    <w:rsid w:val="00202B4D"/>
    <w:rsid w:val="002048C2"/>
    <w:rsid w:val="002100BB"/>
    <w:rsid w:val="00210101"/>
    <w:rsid w:val="002112FB"/>
    <w:rsid w:val="00213300"/>
    <w:rsid w:val="002136F0"/>
    <w:rsid w:val="00215D83"/>
    <w:rsid w:val="00222AB2"/>
    <w:rsid w:val="00223BA0"/>
    <w:rsid w:val="00230D73"/>
    <w:rsid w:val="002336BA"/>
    <w:rsid w:val="00235149"/>
    <w:rsid w:val="00235B47"/>
    <w:rsid w:val="00247186"/>
    <w:rsid w:val="00247F7D"/>
    <w:rsid w:val="00250952"/>
    <w:rsid w:val="002537AB"/>
    <w:rsid w:val="002605F5"/>
    <w:rsid w:val="0026175F"/>
    <w:rsid w:val="002666A7"/>
    <w:rsid w:val="002716E0"/>
    <w:rsid w:val="0027400E"/>
    <w:rsid w:val="002746BB"/>
    <w:rsid w:val="0027533C"/>
    <w:rsid w:val="00276513"/>
    <w:rsid w:val="00281C81"/>
    <w:rsid w:val="00282000"/>
    <w:rsid w:val="002825EF"/>
    <w:rsid w:val="00283B3F"/>
    <w:rsid w:val="00285A2F"/>
    <w:rsid w:val="00291715"/>
    <w:rsid w:val="00292810"/>
    <w:rsid w:val="002953F2"/>
    <w:rsid w:val="002A06A8"/>
    <w:rsid w:val="002A0C52"/>
    <w:rsid w:val="002A7C08"/>
    <w:rsid w:val="002A7E68"/>
    <w:rsid w:val="002B0B65"/>
    <w:rsid w:val="002B11E0"/>
    <w:rsid w:val="002B5E79"/>
    <w:rsid w:val="002B7130"/>
    <w:rsid w:val="002B7B56"/>
    <w:rsid w:val="002C0D3D"/>
    <w:rsid w:val="002C10C9"/>
    <w:rsid w:val="002C4A2D"/>
    <w:rsid w:val="002C6106"/>
    <w:rsid w:val="002C6CF5"/>
    <w:rsid w:val="002D57B9"/>
    <w:rsid w:val="002D5998"/>
    <w:rsid w:val="002D7748"/>
    <w:rsid w:val="002D7EAB"/>
    <w:rsid w:val="002E0E84"/>
    <w:rsid w:val="002E1BF2"/>
    <w:rsid w:val="002E1F68"/>
    <w:rsid w:val="002E4280"/>
    <w:rsid w:val="002E47D7"/>
    <w:rsid w:val="002F31F9"/>
    <w:rsid w:val="002F3408"/>
    <w:rsid w:val="002F4D96"/>
    <w:rsid w:val="002F5FA7"/>
    <w:rsid w:val="002F650E"/>
    <w:rsid w:val="002F7DCC"/>
    <w:rsid w:val="00303BED"/>
    <w:rsid w:val="003049C2"/>
    <w:rsid w:val="00304BE8"/>
    <w:rsid w:val="00304D27"/>
    <w:rsid w:val="00306A6E"/>
    <w:rsid w:val="003127E1"/>
    <w:rsid w:val="00313FD4"/>
    <w:rsid w:val="00316373"/>
    <w:rsid w:val="00317147"/>
    <w:rsid w:val="003205CE"/>
    <w:rsid w:val="003240EC"/>
    <w:rsid w:val="00325850"/>
    <w:rsid w:val="003308B7"/>
    <w:rsid w:val="00333F67"/>
    <w:rsid w:val="00334ADA"/>
    <w:rsid w:val="00336A47"/>
    <w:rsid w:val="003404D8"/>
    <w:rsid w:val="00341521"/>
    <w:rsid w:val="003430E0"/>
    <w:rsid w:val="00343147"/>
    <w:rsid w:val="00343D8A"/>
    <w:rsid w:val="00346486"/>
    <w:rsid w:val="00346B34"/>
    <w:rsid w:val="00351045"/>
    <w:rsid w:val="0035135A"/>
    <w:rsid w:val="00351F99"/>
    <w:rsid w:val="003523CB"/>
    <w:rsid w:val="00352600"/>
    <w:rsid w:val="00353253"/>
    <w:rsid w:val="00353AA7"/>
    <w:rsid w:val="00353CD2"/>
    <w:rsid w:val="003562AD"/>
    <w:rsid w:val="0036049C"/>
    <w:rsid w:val="00360993"/>
    <w:rsid w:val="00363D6C"/>
    <w:rsid w:val="0036456B"/>
    <w:rsid w:val="003651C2"/>
    <w:rsid w:val="003666C5"/>
    <w:rsid w:val="00367347"/>
    <w:rsid w:val="00370193"/>
    <w:rsid w:val="0037141C"/>
    <w:rsid w:val="00373256"/>
    <w:rsid w:val="00373A5E"/>
    <w:rsid w:val="00375ECC"/>
    <w:rsid w:val="0038147D"/>
    <w:rsid w:val="003851DA"/>
    <w:rsid w:val="003854A2"/>
    <w:rsid w:val="00385BB9"/>
    <w:rsid w:val="003869F4"/>
    <w:rsid w:val="0038740D"/>
    <w:rsid w:val="00390C10"/>
    <w:rsid w:val="003A2D8C"/>
    <w:rsid w:val="003A3813"/>
    <w:rsid w:val="003B1C39"/>
    <w:rsid w:val="003C34F7"/>
    <w:rsid w:val="003C4443"/>
    <w:rsid w:val="003C6248"/>
    <w:rsid w:val="003D0AA8"/>
    <w:rsid w:val="003E0464"/>
    <w:rsid w:val="003E3DAF"/>
    <w:rsid w:val="003E50DC"/>
    <w:rsid w:val="003F2E19"/>
    <w:rsid w:val="003F3B1E"/>
    <w:rsid w:val="003F3E43"/>
    <w:rsid w:val="003F4650"/>
    <w:rsid w:val="00400062"/>
    <w:rsid w:val="00401A9A"/>
    <w:rsid w:val="00405098"/>
    <w:rsid w:val="004051A8"/>
    <w:rsid w:val="00407120"/>
    <w:rsid w:val="004113E4"/>
    <w:rsid w:val="00414167"/>
    <w:rsid w:val="00414DD4"/>
    <w:rsid w:val="00417CD5"/>
    <w:rsid w:val="00422F7E"/>
    <w:rsid w:val="00424BEB"/>
    <w:rsid w:val="00426BE3"/>
    <w:rsid w:val="004270D3"/>
    <w:rsid w:val="00430229"/>
    <w:rsid w:val="00432918"/>
    <w:rsid w:val="00433F31"/>
    <w:rsid w:val="004348B0"/>
    <w:rsid w:val="00437715"/>
    <w:rsid w:val="00442EE7"/>
    <w:rsid w:val="004431C0"/>
    <w:rsid w:val="004439B2"/>
    <w:rsid w:val="004451CA"/>
    <w:rsid w:val="0045152D"/>
    <w:rsid w:val="00452B70"/>
    <w:rsid w:val="0045428C"/>
    <w:rsid w:val="00455155"/>
    <w:rsid w:val="0045794F"/>
    <w:rsid w:val="00463490"/>
    <w:rsid w:val="00472615"/>
    <w:rsid w:val="00472EC5"/>
    <w:rsid w:val="00476541"/>
    <w:rsid w:val="00484717"/>
    <w:rsid w:val="00486EA3"/>
    <w:rsid w:val="0048739C"/>
    <w:rsid w:val="00487ACC"/>
    <w:rsid w:val="00490860"/>
    <w:rsid w:val="004920AB"/>
    <w:rsid w:val="004948A6"/>
    <w:rsid w:val="00495284"/>
    <w:rsid w:val="00496BAD"/>
    <w:rsid w:val="004A0243"/>
    <w:rsid w:val="004A2087"/>
    <w:rsid w:val="004A332C"/>
    <w:rsid w:val="004A798D"/>
    <w:rsid w:val="004B0586"/>
    <w:rsid w:val="004B1540"/>
    <w:rsid w:val="004B33C4"/>
    <w:rsid w:val="004B59DC"/>
    <w:rsid w:val="004C047C"/>
    <w:rsid w:val="004C0F37"/>
    <w:rsid w:val="004C77C7"/>
    <w:rsid w:val="004D6849"/>
    <w:rsid w:val="004D6B86"/>
    <w:rsid w:val="004D6EB1"/>
    <w:rsid w:val="004E1CE4"/>
    <w:rsid w:val="004E2794"/>
    <w:rsid w:val="004E2A96"/>
    <w:rsid w:val="004E519E"/>
    <w:rsid w:val="004E52F5"/>
    <w:rsid w:val="004F41EB"/>
    <w:rsid w:val="004F7F0D"/>
    <w:rsid w:val="00504E28"/>
    <w:rsid w:val="0050706C"/>
    <w:rsid w:val="00507153"/>
    <w:rsid w:val="00507207"/>
    <w:rsid w:val="00511008"/>
    <w:rsid w:val="00511CE6"/>
    <w:rsid w:val="005120DE"/>
    <w:rsid w:val="0051697C"/>
    <w:rsid w:val="00516A93"/>
    <w:rsid w:val="00520BFF"/>
    <w:rsid w:val="005211FD"/>
    <w:rsid w:val="00524970"/>
    <w:rsid w:val="005278DA"/>
    <w:rsid w:val="00527E7B"/>
    <w:rsid w:val="005304D1"/>
    <w:rsid w:val="00530ED5"/>
    <w:rsid w:val="00534452"/>
    <w:rsid w:val="00534F60"/>
    <w:rsid w:val="005350CF"/>
    <w:rsid w:val="00536D29"/>
    <w:rsid w:val="00537788"/>
    <w:rsid w:val="00537A3D"/>
    <w:rsid w:val="005405C5"/>
    <w:rsid w:val="00543714"/>
    <w:rsid w:val="00543879"/>
    <w:rsid w:val="0054446C"/>
    <w:rsid w:val="00546C75"/>
    <w:rsid w:val="00546E71"/>
    <w:rsid w:val="00547F3F"/>
    <w:rsid w:val="00551273"/>
    <w:rsid w:val="00551CEA"/>
    <w:rsid w:val="0055495D"/>
    <w:rsid w:val="00554AE5"/>
    <w:rsid w:val="005603D1"/>
    <w:rsid w:val="00561985"/>
    <w:rsid w:val="00563AB9"/>
    <w:rsid w:val="00563C67"/>
    <w:rsid w:val="00563ED2"/>
    <w:rsid w:val="005662DF"/>
    <w:rsid w:val="00571F94"/>
    <w:rsid w:val="00574AAE"/>
    <w:rsid w:val="00575166"/>
    <w:rsid w:val="005809DE"/>
    <w:rsid w:val="00580A6E"/>
    <w:rsid w:val="0058464C"/>
    <w:rsid w:val="005876C6"/>
    <w:rsid w:val="005911E3"/>
    <w:rsid w:val="00592601"/>
    <w:rsid w:val="00592B15"/>
    <w:rsid w:val="005936BE"/>
    <w:rsid w:val="00594B29"/>
    <w:rsid w:val="00594B46"/>
    <w:rsid w:val="00596439"/>
    <w:rsid w:val="00597148"/>
    <w:rsid w:val="005979D2"/>
    <w:rsid w:val="005A3CB5"/>
    <w:rsid w:val="005A72AA"/>
    <w:rsid w:val="005B1116"/>
    <w:rsid w:val="005B4F07"/>
    <w:rsid w:val="005C1866"/>
    <w:rsid w:val="005C59FA"/>
    <w:rsid w:val="005C5F0F"/>
    <w:rsid w:val="005C5F75"/>
    <w:rsid w:val="005D1285"/>
    <w:rsid w:val="005D286F"/>
    <w:rsid w:val="005D480B"/>
    <w:rsid w:val="005D787A"/>
    <w:rsid w:val="005E4A39"/>
    <w:rsid w:val="005E5400"/>
    <w:rsid w:val="005E796F"/>
    <w:rsid w:val="005F10D2"/>
    <w:rsid w:val="005F1950"/>
    <w:rsid w:val="005F1E5B"/>
    <w:rsid w:val="005F457C"/>
    <w:rsid w:val="00600B98"/>
    <w:rsid w:val="006017C7"/>
    <w:rsid w:val="00603438"/>
    <w:rsid w:val="00605AF5"/>
    <w:rsid w:val="00607314"/>
    <w:rsid w:val="006122FA"/>
    <w:rsid w:val="006142B0"/>
    <w:rsid w:val="0062028C"/>
    <w:rsid w:val="006234C0"/>
    <w:rsid w:val="0063067D"/>
    <w:rsid w:val="006378B3"/>
    <w:rsid w:val="00640CE8"/>
    <w:rsid w:val="006417B8"/>
    <w:rsid w:val="006418A9"/>
    <w:rsid w:val="00642691"/>
    <w:rsid w:val="00642C0E"/>
    <w:rsid w:val="0064561E"/>
    <w:rsid w:val="006467BB"/>
    <w:rsid w:val="00647581"/>
    <w:rsid w:val="0065481A"/>
    <w:rsid w:val="00661AD5"/>
    <w:rsid w:val="00664586"/>
    <w:rsid w:val="0067376B"/>
    <w:rsid w:val="006754E5"/>
    <w:rsid w:val="00680863"/>
    <w:rsid w:val="00680B42"/>
    <w:rsid w:val="00682DC5"/>
    <w:rsid w:val="006842A4"/>
    <w:rsid w:val="0068717E"/>
    <w:rsid w:val="0069186E"/>
    <w:rsid w:val="006A0B79"/>
    <w:rsid w:val="006A140C"/>
    <w:rsid w:val="006A4FC2"/>
    <w:rsid w:val="006B09BC"/>
    <w:rsid w:val="006B0B75"/>
    <w:rsid w:val="006B3D99"/>
    <w:rsid w:val="006B541D"/>
    <w:rsid w:val="006B5420"/>
    <w:rsid w:val="006B5E18"/>
    <w:rsid w:val="006B654A"/>
    <w:rsid w:val="006B6AE8"/>
    <w:rsid w:val="006C0D97"/>
    <w:rsid w:val="006C1740"/>
    <w:rsid w:val="006C3C3C"/>
    <w:rsid w:val="006C4D30"/>
    <w:rsid w:val="006C73DF"/>
    <w:rsid w:val="006D0422"/>
    <w:rsid w:val="006D0AFE"/>
    <w:rsid w:val="006D52CE"/>
    <w:rsid w:val="006D5FA9"/>
    <w:rsid w:val="006D77EE"/>
    <w:rsid w:val="006D7FE9"/>
    <w:rsid w:val="006E2692"/>
    <w:rsid w:val="006E2A9C"/>
    <w:rsid w:val="006E2B47"/>
    <w:rsid w:val="006E7B41"/>
    <w:rsid w:val="006F1BA6"/>
    <w:rsid w:val="006F2818"/>
    <w:rsid w:val="006F29FC"/>
    <w:rsid w:val="006F3B35"/>
    <w:rsid w:val="006F3D25"/>
    <w:rsid w:val="006F4802"/>
    <w:rsid w:val="006F6B0C"/>
    <w:rsid w:val="0070149B"/>
    <w:rsid w:val="00701F2B"/>
    <w:rsid w:val="0070432C"/>
    <w:rsid w:val="00707BAF"/>
    <w:rsid w:val="007143CB"/>
    <w:rsid w:val="007155EB"/>
    <w:rsid w:val="00715F57"/>
    <w:rsid w:val="00716807"/>
    <w:rsid w:val="00721AED"/>
    <w:rsid w:val="00722C5C"/>
    <w:rsid w:val="00725190"/>
    <w:rsid w:val="0072552D"/>
    <w:rsid w:val="00726ACD"/>
    <w:rsid w:val="00733B0F"/>
    <w:rsid w:val="007352C5"/>
    <w:rsid w:val="0073610D"/>
    <w:rsid w:val="0073685D"/>
    <w:rsid w:val="00741766"/>
    <w:rsid w:val="007444C4"/>
    <w:rsid w:val="00744DD4"/>
    <w:rsid w:val="00745D1C"/>
    <w:rsid w:val="00746A87"/>
    <w:rsid w:val="00755638"/>
    <w:rsid w:val="00760798"/>
    <w:rsid w:val="00764A9C"/>
    <w:rsid w:val="00764D27"/>
    <w:rsid w:val="007707BE"/>
    <w:rsid w:val="007737C1"/>
    <w:rsid w:val="00775C3A"/>
    <w:rsid w:val="0077652B"/>
    <w:rsid w:val="00780FD2"/>
    <w:rsid w:val="007838F6"/>
    <w:rsid w:val="00785B0B"/>
    <w:rsid w:val="0079100E"/>
    <w:rsid w:val="007918EC"/>
    <w:rsid w:val="0079270E"/>
    <w:rsid w:val="007927F9"/>
    <w:rsid w:val="007A1FD7"/>
    <w:rsid w:val="007B13AE"/>
    <w:rsid w:val="007B3A3D"/>
    <w:rsid w:val="007B48DE"/>
    <w:rsid w:val="007D309F"/>
    <w:rsid w:val="007D35F9"/>
    <w:rsid w:val="007D4108"/>
    <w:rsid w:val="007D4CBE"/>
    <w:rsid w:val="007D533A"/>
    <w:rsid w:val="007D6B5D"/>
    <w:rsid w:val="007D7D07"/>
    <w:rsid w:val="007E0B41"/>
    <w:rsid w:val="007E0F28"/>
    <w:rsid w:val="007E3253"/>
    <w:rsid w:val="007E343B"/>
    <w:rsid w:val="007E6B09"/>
    <w:rsid w:val="007F126C"/>
    <w:rsid w:val="007F177C"/>
    <w:rsid w:val="007F3EC0"/>
    <w:rsid w:val="008000C4"/>
    <w:rsid w:val="00802AFD"/>
    <w:rsid w:val="008104FA"/>
    <w:rsid w:val="008109AA"/>
    <w:rsid w:val="008119B3"/>
    <w:rsid w:val="00811CEE"/>
    <w:rsid w:val="00812564"/>
    <w:rsid w:val="00817C8C"/>
    <w:rsid w:val="00821A7C"/>
    <w:rsid w:val="00821DAB"/>
    <w:rsid w:val="0082404F"/>
    <w:rsid w:val="00825DA7"/>
    <w:rsid w:val="0083045B"/>
    <w:rsid w:val="008309B6"/>
    <w:rsid w:val="0083325C"/>
    <w:rsid w:val="00834204"/>
    <w:rsid w:val="00842C1A"/>
    <w:rsid w:val="008451D9"/>
    <w:rsid w:val="00852473"/>
    <w:rsid w:val="00857F66"/>
    <w:rsid w:val="0086170E"/>
    <w:rsid w:val="00861BB4"/>
    <w:rsid w:val="00870A79"/>
    <w:rsid w:val="00872490"/>
    <w:rsid w:val="008726AD"/>
    <w:rsid w:val="00875054"/>
    <w:rsid w:val="008751D6"/>
    <w:rsid w:val="008772A0"/>
    <w:rsid w:val="0088177A"/>
    <w:rsid w:val="008839A9"/>
    <w:rsid w:val="00883D62"/>
    <w:rsid w:val="00887B2C"/>
    <w:rsid w:val="00893A14"/>
    <w:rsid w:val="008A2CF7"/>
    <w:rsid w:val="008A61C1"/>
    <w:rsid w:val="008A6AA4"/>
    <w:rsid w:val="008B3021"/>
    <w:rsid w:val="008B4296"/>
    <w:rsid w:val="008B5AEA"/>
    <w:rsid w:val="008C5FC6"/>
    <w:rsid w:val="008D46A8"/>
    <w:rsid w:val="008D5025"/>
    <w:rsid w:val="008D7971"/>
    <w:rsid w:val="008E0D1A"/>
    <w:rsid w:val="008E2CD9"/>
    <w:rsid w:val="008E51B5"/>
    <w:rsid w:val="008F1B41"/>
    <w:rsid w:val="008F1CD5"/>
    <w:rsid w:val="00900501"/>
    <w:rsid w:val="00903C94"/>
    <w:rsid w:val="00904519"/>
    <w:rsid w:val="009049EA"/>
    <w:rsid w:val="00904E89"/>
    <w:rsid w:val="009118AC"/>
    <w:rsid w:val="0091643F"/>
    <w:rsid w:val="009241AC"/>
    <w:rsid w:val="0092430C"/>
    <w:rsid w:val="0092500D"/>
    <w:rsid w:val="009274D2"/>
    <w:rsid w:val="00930755"/>
    <w:rsid w:val="00931289"/>
    <w:rsid w:val="00932EDB"/>
    <w:rsid w:val="009335C9"/>
    <w:rsid w:val="00934D2B"/>
    <w:rsid w:val="00934DA0"/>
    <w:rsid w:val="009444EE"/>
    <w:rsid w:val="0094476D"/>
    <w:rsid w:val="00945930"/>
    <w:rsid w:val="009462C9"/>
    <w:rsid w:val="009509B1"/>
    <w:rsid w:val="00957979"/>
    <w:rsid w:val="0096031D"/>
    <w:rsid w:val="00961236"/>
    <w:rsid w:val="009655AF"/>
    <w:rsid w:val="00966024"/>
    <w:rsid w:val="009668B5"/>
    <w:rsid w:val="009756F4"/>
    <w:rsid w:val="00976A04"/>
    <w:rsid w:val="00982F52"/>
    <w:rsid w:val="00984099"/>
    <w:rsid w:val="00987988"/>
    <w:rsid w:val="00987B9C"/>
    <w:rsid w:val="00990165"/>
    <w:rsid w:val="00992C0E"/>
    <w:rsid w:val="00996C62"/>
    <w:rsid w:val="009A1D64"/>
    <w:rsid w:val="009A4475"/>
    <w:rsid w:val="009B199A"/>
    <w:rsid w:val="009B44F0"/>
    <w:rsid w:val="009C3199"/>
    <w:rsid w:val="009C5B29"/>
    <w:rsid w:val="009C67E9"/>
    <w:rsid w:val="009C7805"/>
    <w:rsid w:val="009D1EBC"/>
    <w:rsid w:val="009D297B"/>
    <w:rsid w:val="009E1803"/>
    <w:rsid w:val="009E4A68"/>
    <w:rsid w:val="009E64CD"/>
    <w:rsid w:val="009E6675"/>
    <w:rsid w:val="009F1FCB"/>
    <w:rsid w:val="009F2E6F"/>
    <w:rsid w:val="009F2F55"/>
    <w:rsid w:val="009F3455"/>
    <w:rsid w:val="009F544A"/>
    <w:rsid w:val="009F5A5C"/>
    <w:rsid w:val="009F5ACF"/>
    <w:rsid w:val="00A0171D"/>
    <w:rsid w:val="00A01938"/>
    <w:rsid w:val="00A037DD"/>
    <w:rsid w:val="00A07FE6"/>
    <w:rsid w:val="00A11743"/>
    <w:rsid w:val="00A15322"/>
    <w:rsid w:val="00A15437"/>
    <w:rsid w:val="00A16AE3"/>
    <w:rsid w:val="00A21609"/>
    <w:rsid w:val="00A2436E"/>
    <w:rsid w:val="00A271AC"/>
    <w:rsid w:val="00A278C5"/>
    <w:rsid w:val="00A325EF"/>
    <w:rsid w:val="00A3303A"/>
    <w:rsid w:val="00A34215"/>
    <w:rsid w:val="00A34C1C"/>
    <w:rsid w:val="00A369D7"/>
    <w:rsid w:val="00A412B7"/>
    <w:rsid w:val="00A436A7"/>
    <w:rsid w:val="00A45329"/>
    <w:rsid w:val="00A459B7"/>
    <w:rsid w:val="00A553EC"/>
    <w:rsid w:val="00A57018"/>
    <w:rsid w:val="00A66C63"/>
    <w:rsid w:val="00A66F37"/>
    <w:rsid w:val="00A7158D"/>
    <w:rsid w:val="00A71CED"/>
    <w:rsid w:val="00A7259C"/>
    <w:rsid w:val="00A73697"/>
    <w:rsid w:val="00A756CB"/>
    <w:rsid w:val="00A760AF"/>
    <w:rsid w:val="00A776E5"/>
    <w:rsid w:val="00A86EA5"/>
    <w:rsid w:val="00A87B83"/>
    <w:rsid w:val="00A926C5"/>
    <w:rsid w:val="00AA08EE"/>
    <w:rsid w:val="00AA191C"/>
    <w:rsid w:val="00AA2575"/>
    <w:rsid w:val="00AA3F87"/>
    <w:rsid w:val="00AA44FD"/>
    <w:rsid w:val="00AA4B47"/>
    <w:rsid w:val="00AA5DB6"/>
    <w:rsid w:val="00AB2B53"/>
    <w:rsid w:val="00AB53A0"/>
    <w:rsid w:val="00AB581C"/>
    <w:rsid w:val="00AB60FF"/>
    <w:rsid w:val="00AC153C"/>
    <w:rsid w:val="00AC34DC"/>
    <w:rsid w:val="00AC3B34"/>
    <w:rsid w:val="00AC3F47"/>
    <w:rsid w:val="00AC5E84"/>
    <w:rsid w:val="00AC6557"/>
    <w:rsid w:val="00AC677D"/>
    <w:rsid w:val="00AC6ECB"/>
    <w:rsid w:val="00AD1823"/>
    <w:rsid w:val="00AD2854"/>
    <w:rsid w:val="00AD2DBF"/>
    <w:rsid w:val="00AD6C73"/>
    <w:rsid w:val="00AE78FC"/>
    <w:rsid w:val="00AF1A05"/>
    <w:rsid w:val="00AF1C75"/>
    <w:rsid w:val="00AF318B"/>
    <w:rsid w:val="00AF5E7B"/>
    <w:rsid w:val="00B10159"/>
    <w:rsid w:val="00B1089F"/>
    <w:rsid w:val="00B120B0"/>
    <w:rsid w:val="00B128CF"/>
    <w:rsid w:val="00B2075D"/>
    <w:rsid w:val="00B21C15"/>
    <w:rsid w:val="00B21D66"/>
    <w:rsid w:val="00B2754F"/>
    <w:rsid w:val="00B303AA"/>
    <w:rsid w:val="00B30F13"/>
    <w:rsid w:val="00B33923"/>
    <w:rsid w:val="00B3522D"/>
    <w:rsid w:val="00B35257"/>
    <w:rsid w:val="00B37FE7"/>
    <w:rsid w:val="00B41003"/>
    <w:rsid w:val="00B42A60"/>
    <w:rsid w:val="00B43735"/>
    <w:rsid w:val="00B46481"/>
    <w:rsid w:val="00B46AD6"/>
    <w:rsid w:val="00B47D05"/>
    <w:rsid w:val="00B519A6"/>
    <w:rsid w:val="00B53BE7"/>
    <w:rsid w:val="00B53E9E"/>
    <w:rsid w:val="00B54957"/>
    <w:rsid w:val="00B5522C"/>
    <w:rsid w:val="00B6540B"/>
    <w:rsid w:val="00B70860"/>
    <w:rsid w:val="00B75149"/>
    <w:rsid w:val="00B818F6"/>
    <w:rsid w:val="00B81AB4"/>
    <w:rsid w:val="00B81F49"/>
    <w:rsid w:val="00B82124"/>
    <w:rsid w:val="00B82613"/>
    <w:rsid w:val="00B87C14"/>
    <w:rsid w:val="00B91E35"/>
    <w:rsid w:val="00B92276"/>
    <w:rsid w:val="00B925AB"/>
    <w:rsid w:val="00B92D95"/>
    <w:rsid w:val="00B95848"/>
    <w:rsid w:val="00B97645"/>
    <w:rsid w:val="00BA2D59"/>
    <w:rsid w:val="00BA636B"/>
    <w:rsid w:val="00BA7739"/>
    <w:rsid w:val="00BB0146"/>
    <w:rsid w:val="00BB154A"/>
    <w:rsid w:val="00BB396C"/>
    <w:rsid w:val="00BB5479"/>
    <w:rsid w:val="00BC0C8F"/>
    <w:rsid w:val="00BC4A21"/>
    <w:rsid w:val="00BC4B45"/>
    <w:rsid w:val="00BD05E1"/>
    <w:rsid w:val="00BD064E"/>
    <w:rsid w:val="00BD13B5"/>
    <w:rsid w:val="00BD2085"/>
    <w:rsid w:val="00BD2A27"/>
    <w:rsid w:val="00BE5636"/>
    <w:rsid w:val="00BE7980"/>
    <w:rsid w:val="00BF1B28"/>
    <w:rsid w:val="00BF62A0"/>
    <w:rsid w:val="00C008F1"/>
    <w:rsid w:val="00C03289"/>
    <w:rsid w:val="00C03E49"/>
    <w:rsid w:val="00C10148"/>
    <w:rsid w:val="00C1018A"/>
    <w:rsid w:val="00C151CC"/>
    <w:rsid w:val="00C33979"/>
    <w:rsid w:val="00C35404"/>
    <w:rsid w:val="00C36A0E"/>
    <w:rsid w:val="00C37C0E"/>
    <w:rsid w:val="00C37D5D"/>
    <w:rsid w:val="00C40550"/>
    <w:rsid w:val="00C438F3"/>
    <w:rsid w:val="00C52D70"/>
    <w:rsid w:val="00C5457C"/>
    <w:rsid w:val="00C6385A"/>
    <w:rsid w:val="00C65A3D"/>
    <w:rsid w:val="00C65BA8"/>
    <w:rsid w:val="00C671E4"/>
    <w:rsid w:val="00C6751F"/>
    <w:rsid w:val="00C67D00"/>
    <w:rsid w:val="00C700E2"/>
    <w:rsid w:val="00C8028F"/>
    <w:rsid w:val="00C834B4"/>
    <w:rsid w:val="00C85766"/>
    <w:rsid w:val="00C859D9"/>
    <w:rsid w:val="00C86CAF"/>
    <w:rsid w:val="00C870BA"/>
    <w:rsid w:val="00C9469E"/>
    <w:rsid w:val="00C94AFC"/>
    <w:rsid w:val="00C95922"/>
    <w:rsid w:val="00C95F08"/>
    <w:rsid w:val="00C96B4D"/>
    <w:rsid w:val="00CA1319"/>
    <w:rsid w:val="00CA14CC"/>
    <w:rsid w:val="00CA1A8A"/>
    <w:rsid w:val="00CA2601"/>
    <w:rsid w:val="00CA2605"/>
    <w:rsid w:val="00CA2BE1"/>
    <w:rsid w:val="00CA667E"/>
    <w:rsid w:val="00CA7607"/>
    <w:rsid w:val="00CA78F8"/>
    <w:rsid w:val="00CA7D9C"/>
    <w:rsid w:val="00CB73DB"/>
    <w:rsid w:val="00CB7C66"/>
    <w:rsid w:val="00CC37AE"/>
    <w:rsid w:val="00CC5C40"/>
    <w:rsid w:val="00CD36A0"/>
    <w:rsid w:val="00CD426C"/>
    <w:rsid w:val="00CE39D6"/>
    <w:rsid w:val="00CE7432"/>
    <w:rsid w:val="00CF0342"/>
    <w:rsid w:val="00CF1606"/>
    <w:rsid w:val="00CF3D1A"/>
    <w:rsid w:val="00CF5D85"/>
    <w:rsid w:val="00D0127B"/>
    <w:rsid w:val="00D052F3"/>
    <w:rsid w:val="00D05338"/>
    <w:rsid w:val="00D10EE0"/>
    <w:rsid w:val="00D12BC8"/>
    <w:rsid w:val="00D15119"/>
    <w:rsid w:val="00D17B77"/>
    <w:rsid w:val="00D17BCC"/>
    <w:rsid w:val="00D20A61"/>
    <w:rsid w:val="00D224DE"/>
    <w:rsid w:val="00D26690"/>
    <w:rsid w:val="00D2677F"/>
    <w:rsid w:val="00D40487"/>
    <w:rsid w:val="00D40496"/>
    <w:rsid w:val="00D4605A"/>
    <w:rsid w:val="00D468C1"/>
    <w:rsid w:val="00D512EE"/>
    <w:rsid w:val="00D545F3"/>
    <w:rsid w:val="00D557E1"/>
    <w:rsid w:val="00D574DD"/>
    <w:rsid w:val="00D61E81"/>
    <w:rsid w:val="00D63D8F"/>
    <w:rsid w:val="00D70C9B"/>
    <w:rsid w:val="00D74E93"/>
    <w:rsid w:val="00D80111"/>
    <w:rsid w:val="00D82131"/>
    <w:rsid w:val="00D8484F"/>
    <w:rsid w:val="00D84C99"/>
    <w:rsid w:val="00D86B37"/>
    <w:rsid w:val="00D87C31"/>
    <w:rsid w:val="00D90C0F"/>
    <w:rsid w:val="00D913CC"/>
    <w:rsid w:val="00D9142B"/>
    <w:rsid w:val="00D91DBC"/>
    <w:rsid w:val="00D95798"/>
    <w:rsid w:val="00D97F90"/>
    <w:rsid w:val="00DA076A"/>
    <w:rsid w:val="00DB0D5A"/>
    <w:rsid w:val="00DB1DA3"/>
    <w:rsid w:val="00DB4602"/>
    <w:rsid w:val="00DB63C7"/>
    <w:rsid w:val="00DC1679"/>
    <w:rsid w:val="00DC345F"/>
    <w:rsid w:val="00DC36BA"/>
    <w:rsid w:val="00DC6E51"/>
    <w:rsid w:val="00DC7815"/>
    <w:rsid w:val="00DC7A71"/>
    <w:rsid w:val="00DD1E6E"/>
    <w:rsid w:val="00DD3BA6"/>
    <w:rsid w:val="00DD3DF1"/>
    <w:rsid w:val="00DE0146"/>
    <w:rsid w:val="00DE1C5D"/>
    <w:rsid w:val="00DE1DD0"/>
    <w:rsid w:val="00DE76D4"/>
    <w:rsid w:val="00DF7D34"/>
    <w:rsid w:val="00E041C9"/>
    <w:rsid w:val="00E05E08"/>
    <w:rsid w:val="00E10EE4"/>
    <w:rsid w:val="00E14CAB"/>
    <w:rsid w:val="00E167D0"/>
    <w:rsid w:val="00E17549"/>
    <w:rsid w:val="00E179BA"/>
    <w:rsid w:val="00E25209"/>
    <w:rsid w:val="00E267F7"/>
    <w:rsid w:val="00E315D8"/>
    <w:rsid w:val="00E3336B"/>
    <w:rsid w:val="00E36733"/>
    <w:rsid w:val="00E4024E"/>
    <w:rsid w:val="00E41783"/>
    <w:rsid w:val="00E422BD"/>
    <w:rsid w:val="00E44B5F"/>
    <w:rsid w:val="00E46972"/>
    <w:rsid w:val="00E4711D"/>
    <w:rsid w:val="00E51573"/>
    <w:rsid w:val="00E5208F"/>
    <w:rsid w:val="00E5233C"/>
    <w:rsid w:val="00E53063"/>
    <w:rsid w:val="00E56F6A"/>
    <w:rsid w:val="00E6113B"/>
    <w:rsid w:val="00E61D9A"/>
    <w:rsid w:val="00E62BF4"/>
    <w:rsid w:val="00E63CA4"/>
    <w:rsid w:val="00E63ECD"/>
    <w:rsid w:val="00E64249"/>
    <w:rsid w:val="00E70881"/>
    <w:rsid w:val="00E73455"/>
    <w:rsid w:val="00E734E6"/>
    <w:rsid w:val="00E76362"/>
    <w:rsid w:val="00E767C0"/>
    <w:rsid w:val="00E76FC9"/>
    <w:rsid w:val="00E803A5"/>
    <w:rsid w:val="00E80FE7"/>
    <w:rsid w:val="00E825B7"/>
    <w:rsid w:val="00E8656B"/>
    <w:rsid w:val="00E866EC"/>
    <w:rsid w:val="00E8770F"/>
    <w:rsid w:val="00E90B8F"/>
    <w:rsid w:val="00E936B9"/>
    <w:rsid w:val="00E96099"/>
    <w:rsid w:val="00EA0805"/>
    <w:rsid w:val="00EA1298"/>
    <w:rsid w:val="00EA220E"/>
    <w:rsid w:val="00EA2464"/>
    <w:rsid w:val="00EA3326"/>
    <w:rsid w:val="00EA3A76"/>
    <w:rsid w:val="00EA440C"/>
    <w:rsid w:val="00EA6529"/>
    <w:rsid w:val="00EB44E3"/>
    <w:rsid w:val="00EB693D"/>
    <w:rsid w:val="00EC1D7E"/>
    <w:rsid w:val="00EC2731"/>
    <w:rsid w:val="00EC5E67"/>
    <w:rsid w:val="00EC6F74"/>
    <w:rsid w:val="00EC76E2"/>
    <w:rsid w:val="00ED1915"/>
    <w:rsid w:val="00ED1FAC"/>
    <w:rsid w:val="00ED2A17"/>
    <w:rsid w:val="00ED4DA4"/>
    <w:rsid w:val="00ED66A9"/>
    <w:rsid w:val="00ED7430"/>
    <w:rsid w:val="00EE0A47"/>
    <w:rsid w:val="00EE0E24"/>
    <w:rsid w:val="00EE2C9D"/>
    <w:rsid w:val="00EE505D"/>
    <w:rsid w:val="00EE5FC0"/>
    <w:rsid w:val="00EE6191"/>
    <w:rsid w:val="00EE7453"/>
    <w:rsid w:val="00EF23DA"/>
    <w:rsid w:val="00EF4D17"/>
    <w:rsid w:val="00F01EE0"/>
    <w:rsid w:val="00F03F0E"/>
    <w:rsid w:val="00F04967"/>
    <w:rsid w:val="00F1079A"/>
    <w:rsid w:val="00F11B64"/>
    <w:rsid w:val="00F141E5"/>
    <w:rsid w:val="00F228CE"/>
    <w:rsid w:val="00F234A1"/>
    <w:rsid w:val="00F25E38"/>
    <w:rsid w:val="00F27EE4"/>
    <w:rsid w:val="00F30F60"/>
    <w:rsid w:val="00F33271"/>
    <w:rsid w:val="00F34601"/>
    <w:rsid w:val="00F3508F"/>
    <w:rsid w:val="00F47902"/>
    <w:rsid w:val="00F54051"/>
    <w:rsid w:val="00F6326E"/>
    <w:rsid w:val="00F640F8"/>
    <w:rsid w:val="00F677D2"/>
    <w:rsid w:val="00F67B1B"/>
    <w:rsid w:val="00F72DB8"/>
    <w:rsid w:val="00F80A09"/>
    <w:rsid w:val="00F83CC8"/>
    <w:rsid w:val="00F8787C"/>
    <w:rsid w:val="00F914DA"/>
    <w:rsid w:val="00F94D85"/>
    <w:rsid w:val="00F94DC0"/>
    <w:rsid w:val="00F95DB9"/>
    <w:rsid w:val="00FA0951"/>
    <w:rsid w:val="00FA1290"/>
    <w:rsid w:val="00FA2003"/>
    <w:rsid w:val="00FB0613"/>
    <w:rsid w:val="00FB2FDA"/>
    <w:rsid w:val="00FB4167"/>
    <w:rsid w:val="00FB5C7B"/>
    <w:rsid w:val="00FB6081"/>
    <w:rsid w:val="00FC3C32"/>
    <w:rsid w:val="00FC7073"/>
    <w:rsid w:val="00FD4129"/>
    <w:rsid w:val="00FD57FC"/>
    <w:rsid w:val="00FD6381"/>
    <w:rsid w:val="00FD6564"/>
    <w:rsid w:val="00FE48A0"/>
    <w:rsid w:val="00FE6E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F939D"/>
  <w15:chartTrackingRefBased/>
  <w15:docId w15:val="{D257E5D4-0726-40F9-8E9A-E431B2659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0CF"/>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5350CF"/>
    <w:pPr>
      <w:keepNext/>
      <w:outlineLvl w:val="0"/>
    </w:pPr>
    <w:rPr>
      <w:rFonts w:ascii="Palatino" w:hAnsi="Palatino"/>
      <w:u w:val="single"/>
    </w:rPr>
  </w:style>
  <w:style w:type="paragraph" w:styleId="Heading2">
    <w:name w:val="heading 2"/>
    <w:basedOn w:val="Normal"/>
    <w:next w:val="Normal"/>
    <w:link w:val="Heading2Char"/>
    <w:qFormat/>
    <w:rsid w:val="005350CF"/>
    <w:pPr>
      <w:keepNext/>
      <w:spacing w:line="240" w:lineRule="exact"/>
      <w:jc w:val="center"/>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350CF"/>
    <w:rPr>
      <w:rFonts w:ascii="Palatino" w:eastAsia="Times New Roman" w:hAnsi="Palatino" w:cs="Times New Roman"/>
      <w:sz w:val="24"/>
      <w:szCs w:val="20"/>
      <w:u w:val="single"/>
    </w:rPr>
  </w:style>
  <w:style w:type="character" w:customStyle="1" w:styleId="Heading2Char">
    <w:name w:val="Heading 2 Char"/>
    <w:basedOn w:val="DefaultParagraphFont"/>
    <w:link w:val="Heading2"/>
    <w:rsid w:val="005350CF"/>
    <w:rPr>
      <w:rFonts w:ascii="Times New Roman" w:eastAsia="Times New Roman" w:hAnsi="Times New Roman" w:cs="Times New Roman"/>
      <w:b/>
      <w:sz w:val="28"/>
      <w:szCs w:val="20"/>
    </w:rPr>
  </w:style>
  <w:style w:type="paragraph" w:styleId="Title">
    <w:name w:val="Title"/>
    <w:basedOn w:val="Normal"/>
    <w:link w:val="TitleChar"/>
    <w:qFormat/>
    <w:rsid w:val="005350CF"/>
    <w:pPr>
      <w:jc w:val="center"/>
    </w:pPr>
    <w:rPr>
      <w:b/>
    </w:rPr>
  </w:style>
  <w:style w:type="character" w:customStyle="1" w:styleId="TitleChar">
    <w:name w:val="Title Char"/>
    <w:basedOn w:val="DefaultParagraphFont"/>
    <w:link w:val="Title"/>
    <w:rsid w:val="005350CF"/>
    <w:rPr>
      <w:rFonts w:ascii="Times New Roman" w:eastAsia="Times New Roman" w:hAnsi="Times New Roman" w:cs="Times New Roman"/>
      <w:b/>
      <w:sz w:val="24"/>
      <w:szCs w:val="20"/>
    </w:rPr>
  </w:style>
  <w:style w:type="paragraph" w:styleId="BodyText3">
    <w:name w:val="Body Text 3"/>
    <w:basedOn w:val="Normal"/>
    <w:link w:val="BodyText3Char"/>
    <w:rsid w:val="005350C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style>
  <w:style w:type="character" w:customStyle="1" w:styleId="BodyText3Char">
    <w:name w:val="Body Text 3 Char"/>
    <w:basedOn w:val="DefaultParagraphFont"/>
    <w:link w:val="BodyText3"/>
    <w:rsid w:val="005350CF"/>
    <w:rPr>
      <w:rFonts w:ascii="Times New Roman" w:eastAsia="Times New Roman" w:hAnsi="Times New Roman" w:cs="Times New Roman"/>
      <w:sz w:val="24"/>
      <w:szCs w:val="20"/>
    </w:rPr>
  </w:style>
  <w:style w:type="table" w:styleId="TableGrid">
    <w:name w:val="Table Grid"/>
    <w:basedOn w:val="TableNormal"/>
    <w:uiPriority w:val="39"/>
    <w:rsid w:val="00103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3404D8"/>
    <w:rPr>
      <w:b/>
      <w:bCs/>
    </w:rPr>
  </w:style>
  <w:style w:type="paragraph" w:styleId="BodyText">
    <w:name w:val="Body Text"/>
    <w:basedOn w:val="Normal"/>
    <w:link w:val="BodyTextChar"/>
    <w:uiPriority w:val="99"/>
    <w:semiHidden/>
    <w:unhideWhenUsed/>
    <w:rsid w:val="00932EDB"/>
    <w:pPr>
      <w:spacing w:after="120"/>
    </w:pPr>
  </w:style>
  <w:style w:type="character" w:customStyle="1" w:styleId="BodyTextChar">
    <w:name w:val="Body Text Char"/>
    <w:basedOn w:val="DefaultParagraphFont"/>
    <w:link w:val="BodyText"/>
    <w:uiPriority w:val="99"/>
    <w:semiHidden/>
    <w:rsid w:val="00932EDB"/>
    <w:rPr>
      <w:rFonts w:ascii="Times New Roman" w:eastAsia="Times New Roman" w:hAnsi="Times New Roman" w:cs="Times New Roman"/>
      <w:sz w:val="24"/>
      <w:szCs w:val="20"/>
    </w:rPr>
  </w:style>
  <w:style w:type="character" w:styleId="Hyperlink">
    <w:name w:val="Hyperlink"/>
    <w:rsid w:val="00932EDB"/>
    <w:rPr>
      <w:color w:val="0000FF"/>
      <w:u w:val="single"/>
    </w:rPr>
  </w:style>
  <w:style w:type="paragraph" w:styleId="PlainText">
    <w:name w:val="Plain Text"/>
    <w:basedOn w:val="Normal"/>
    <w:link w:val="PlainTextChar"/>
    <w:uiPriority w:val="99"/>
    <w:unhideWhenUsed/>
    <w:rsid w:val="006E2692"/>
    <w:rPr>
      <w:rFonts w:ascii="Calibri" w:eastAsia="Calibri" w:hAnsi="Calibri" w:cs="Consolas"/>
      <w:sz w:val="22"/>
      <w:szCs w:val="21"/>
    </w:rPr>
  </w:style>
  <w:style w:type="character" w:customStyle="1" w:styleId="PlainTextChar">
    <w:name w:val="Plain Text Char"/>
    <w:basedOn w:val="DefaultParagraphFont"/>
    <w:link w:val="PlainText"/>
    <w:uiPriority w:val="99"/>
    <w:rsid w:val="006E2692"/>
    <w:rPr>
      <w:rFonts w:ascii="Calibri" w:eastAsia="Calibri" w:hAnsi="Calibri" w:cs="Consolas"/>
      <w:szCs w:val="21"/>
    </w:rPr>
  </w:style>
  <w:style w:type="paragraph" w:styleId="ListParagraph">
    <w:name w:val="List Paragraph"/>
    <w:basedOn w:val="Normal"/>
    <w:uiPriority w:val="34"/>
    <w:qFormat/>
    <w:rsid w:val="006C3C3C"/>
    <w:pPr>
      <w:ind w:left="720"/>
    </w:pPr>
  </w:style>
  <w:style w:type="paragraph" w:styleId="BodyTextIndent">
    <w:name w:val="Body Text Indent"/>
    <w:basedOn w:val="Normal"/>
    <w:link w:val="BodyTextIndentChar"/>
    <w:uiPriority w:val="99"/>
    <w:unhideWhenUsed/>
    <w:rsid w:val="006C3C3C"/>
    <w:pPr>
      <w:spacing w:after="120"/>
      <w:ind w:left="360"/>
    </w:pPr>
  </w:style>
  <w:style w:type="character" w:customStyle="1" w:styleId="BodyTextIndentChar">
    <w:name w:val="Body Text Indent Char"/>
    <w:basedOn w:val="DefaultParagraphFont"/>
    <w:link w:val="BodyTextIndent"/>
    <w:uiPriority w:val="99"/>
    <w:rsid w:val="006C3C3C"/>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C86CAF"/>
    <w:pPr>
      <w:tabs>
        <w:tab w:val="center" w:pos="4680"/>
        <w:tab w:val="right" w:pos="9360"/>
      </w:tabs>
    </w:pPr>
  </w:style>
  <w:style w:type="character" w:customStyle="1" w:styleId="HeaderChar">
    <w:name w:val="Header Char"/>
    <w:basedOn w:val="DefaultParagraphFont"/>
    <w:link w:val="Header"/>
    <w:uiPriority w:val="99"/>
    <w:rsid w:val="00C86CA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C86CAF"/>
    <w:pPr>
      <w:tabs>
        <w:tab w:val="center" w:pos="4680"/>
        <w:tab w:val="right" w:pos="9360"/>
      </w:tabs>
    </w:pPr>
  </w:style>
  <w:style w:type="character" w:customStyle="1" w:styleId="FooterChar">
    <w:name w:val="Footer Char"/>
    <w:basedOn w:val="DefaultParagraphFont"/>
    <w:link w:val="Footer"/>
    <w:uiPriority w:val="99"/>
    <w:rsid w:val="00C86CAF"/>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666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66C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2A06A8"/>
    <w:rPr>
      <w:sz w:val="16"/>
      <w:szCs w:val="16"/>
    </w:rPr>
  </w:style>
  <w:style w:type="paragraph" w:styleId="CommentText">
    <w:name w:val="annotation text"/>
    <w:basedOn w:val="Normal"/>
    <w:link w:val="CommentTextChar"/>
    <w:uiPriority w:val="99"/>
    <w:unhideWhenUsed/>
    <w:rsid w:val="002A06A8"/>
    <w:rPr>
      <w:sz w:val="20"/>
    </w:rPr>
  </w:style>
  <w:style w:type="character" w:customStyle="1" w:styleId="CommentTextChar">
    <w:name w:val="Comment Text Char"/>
    <w:basedOn w:val="DefaultParagraphFont"/>
    <w:link w:val="CommentText"/>
    <w:uiPriority w:val="99"/>
    <w:rsid w:val="002A06A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06A8"/>
    <w:rPr>
      <w:b/>
      <w:bCs/>
    </w:rPr>
  </w:style>
  <w:style w:type="character" w:customStyle="1" w:styleId="CommentSubjectChar">
    <w:name w:val="Comment Subject Char"/>
    <w:basedOn w:val="CommentTextChar"/>
    <w:link w:val="CommentSubject"/>
    <w:uiPriority w:val="99"/>
    <w:semiHidden/>
    <w:rsid w:val="002A06A8"/>
    <w:rPr>
      <w:rFonts w:ascii="Times New Roman" w:eastAsia="Times New Roman" w:hAnsi="Times New Roman" w:cs="Times New Roman"/>
      <w:b/>
      <w:bCs/>
      <w:sz w:val="20"/>
      <w:szCs w:val="20"/>
    </w:rPr>
  </w:style>
  <w:style w:type="paragraph" w:styleId="Revision">
    <w:name w:val="Revision"/>
    <w:hidden/>
    <w:uiPriority w:val="99"/>
    <w:semiHidden/>
    <w:rsid w:val="006417B8"/>
    <w:pPr>
      <w:spacing w:after="0" w:line="240" w:lineRule="auto"/>
    </w:pPr>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9E64CD"/>
    <w:rPr>
      <w:color w:val="605E5C"/>
      <w:shd w:val="clear" w:color="auto" w:fill="E1DFDD"/>
    </w:rPr>
  </w:style>
  <w:style w:type="paragraph" w:styleId="HTMLPreformatted">
    <w:name w:val="HTML Preformatted"/>
    <w:basedOn w:val="Normal"/>
    <w:link w:val="HTMLPreformattedChar"/>
    <w:rsid w:val="00775C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rPr>
  </w:style>
  <w:style w:type="character" w:customStyle="1" w:styleId="HTMLPreformattedChar">
    <w:name w:val="HTML Preformatted Char"/>
    <w:basedOn w:val="DefaultParagraphFont"/>
    <w:link w:val="HTMLPreformatted"/>
    <w:rsid w:val="00775C3A"/>
    <w:rPr>
      <w:rFonts w:ascii="Courier New" w:eastAsia="Courier New" w:hAnsi="Courier New"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66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gray@dir.ca.gov"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dwcrules@dir.ca.go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oal.ca.go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koworks.zoom.us/j/86753682050"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dir.ca.gov"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lmcintosh@dir.ca.gov"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CA73815AB9D84AA6C2A4D046A1C34A" ma:contentTypeVersion="11" ma:contentTypeDescription="Create a new document." ma:contentTypeScope="" ma:versionID="2dffd5ea9655ca7fd5875da3c743f34e">
  <xsd:schema xmlns:xsd="http://www.w3.org/2001/XMLSchema" xmlns:xs="http://www.w3.org/2001/XMLSchema" xmlns:p="http://schemas.microsoft.com/office/2006/metadata/properties" xmlns:ns2="2d6b5507-5962-4062-adfe-87ce2de4545d" xmlns:ns3="384e21a9-e568-4654-a004-65a599593025" targetNamespace="http://schemas.microsoft.com/office/2006/metadata/properties" ma:root="true" ma:fieldsID="99a8d2dd3e19fdaf0012da5c85ef7cbf" ns2:_="" ns3:_="">
    <xsd:import namespace="2d6b5507-5962-4062-adfe-87ce2de4545d"/>
    <xsd:import namespace="384e21a9-e568-4654-a004-65a5995930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_x0023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b5507-5962-4062-adfe-87ce2de45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_x0023_" ma:index="18" nillable="true" ma:displayName="#" ma:description="Index" ma:format="Dropdown" ma:internalName="_x0023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84e21a9-e568-4654-a004-65a59959302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023_ xmlns="2d6b5507-5962-4062-adfe-87ce2de4545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4F98C-2C81-4ADB-B5C7-0092F527B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b5507-5962-4062-adfe-87ce2de4545d"/>
    <ds:schemaRef ds:uri="384e21a9-e568-4654-a004-65a599593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701A0A-A939-432C-A4A5-852F823C0862}">
  <ds:schemaRefs>
    <ds:schemaRef ds:uri="http://schemas.microsoft.com/office/2006/metadata/properties"/>
    <ds:schemaRef ds:uri="http://schemas.microsoft.com/office/infopath/2007/PartnerControls"/>
    <ds:schemaRef ds:uri="2d6b5507-5962-4062-adfe-87ce2de4545d"/>
  </ds:schemaRefs>
</ds:datastoreItem>
</file>

<file path=customXml/itemProps3.xml><?xml version="1.0" encoding="utf-8"?>
<ds:datastoreItem xmlns:ds="http://schemas.openxmlformats.org/officeDocument/2006/customXml" ds:itemID="{3CBC4729-C216-42CF-91A0-C52B2361451D}">
  <ds:schemaRefs>
    <ds:schemaRef ds:uri="http://schemas.microsoft.com/sharepoint/v3/contenttype/forms"/>
  </ds:schemaRefs>
</ds:datastoreItem>
</file>

<file path=customXml/itemProps4.xml><?xml version="1.0" encoding="utf-8"?>
<ds:datastoreItem xmlns:ds="http://schemas.openxmlformats.org/officeDocument/2006/customXml" ds:itemID="{44B245D7-8496-4E20-AEC5-D4BE50E8FB11}">
  <ds:schemaRefs>
    <ds:schemaRef ds:uri="http://schemas.openxmlformats.org/officeDocument/2006/bibliography"/>
  </ds:schemaRefs>
</ds:datastoreItem>
</file>

<file path=docMetadata/LabelInfo.xml><?xml version="1.0" encoding="utf-8"?>
<clbl:labelList xmlns:clbl="http://schemas.microsoft.com/office/2020/mipLabelMetadata">
  <clbl:label id="{a796158d-baa1-490e-a3a8-d99404e7e890}" enabled="1" method="Standard" siteId="{db4e8a44-1e5c-4dd4-94b6-7068eb6b6af0}" removed="0"/>
</clbl:labelList>
</file>

<file path=docProps/app.xml><?xml version="1.0" encoding="utf-8"?>
<Properties xmlns="http://schemas.openxmlformats.org/officeDocument/2006/extended-properties" xmlns:vt="http://schemas.openxmlformats.org/officeDocument/2006/docPropsVTypes">
  <Template>Normal</Template>
  <TotalTime>3</TotalTime>
  <Pages>12</Pages>
  <Words>4362</Words>
  <Characters>24864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DIR</Company>
  <LinksUpToDate>false</LinksUpToDate>
  <CharactersWithSpaces>29168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River Sung</dc:creator>
  <cp:keywords/>
  <dc:description/>
  <cp:lastModifiedBy>Gray, Maureen@DIR</cp:lastModifiedBy>
  <cp:revision>4</cp:revision>
  <dcterms:created xsi:type="dcterms:W3CDTF">2026-10-15T20:59:00Z</dcterms:created>
  <dcterms:modified xsi:type="dcterms:W3CDTF">2026-10-19T19:42:00Z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0x010100B2CA73815AB9D84AA6C2A4D046A1C34A</vt:lpwstr>
  </property>
</Properties>
</file>