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84C6" w14:textId="77777777" w:rsidR="0058262F" w:rsidRPr="00CF1C1F" w:rsidRDefault="0058262F" w:rsidP="00947F01">
      <w:pPr>
        <w:spacing w:after="0" w:line="240" w:lineRule="auto"/>
      </w:pPr>
    </w:p>
    <w:p w14:paraId="6AD12AC6" w14:textId="49CF690C" w:rsidR="00EF3C5F" w:rsidRPr="00D474C4" w:rsidRDefault="007E274A" w:rsidP="00947F01">
      <w:pPr>
        <w:spacing w:after="0" w:line="240" w:lineRule="auto"/>
        <w:rPr>
          <w:b/>
          <w:sz w:val="28"/>
          <w:szCs w:val="28"/>
        </w:rPr>
      </w:pPr>
      <w:r w:rsidRPr="007E274A">
        <w:rPr>
          <w:b/>
          <w:sz w:val="28"/>
          <w:szCs w:val="28"/>
        </w:rPr>
        <w:t>§</w:t>
      </w:r>
      <w:r w:rsidR="00EF3C5F" w:rsidRPr="00D474C4">
        <w:rPr>
          <w:b/>
          <w:sz w:val="28"/>
          <w:szCs w:val="28"/>
        </w:rPr>
        <w:t>5141.1</w:t>
      </w:r>
      <w:r w:rsidR="00F22A9B" w:rsidRPr="00D474C4">
        <w:rPr>
          <w:b/>
          <w:sz w:val="28"/>
          <w:szCs w:val="28"/>
        </w:rPr>
        <w:t>. Protection from Wildfire Smoke</w:t>
      </w:r>
    </w:p>
    <w:p w14:paraId="4D93305D" w14:textId="77777777" w:rsidR="0027001D" w:rsidRPr="00CF1C1F" w:rsidRDefault="0027001D" w:rsidP="00947F01">
      <w:pPr>
        <w:spacing w:after="0" w:line="240" w:lineRule="auto"/>
      </w:pPr>
    </w:p>
    <w:p w14:paraId="0EEC7CFB" w14:textId="153D2668" w:rsidR="009115CB" w:rsidRPr="00CF1C1F" w:rsidRDefault="00455696" w:rsidP="00947F01">
      <w:pPr>
        <w:pStyle w:val="ListParagraph"/>
        <w:numPr>
          <w:ilvl w:val="0"/>
          <w:numId w:val="1"/>
        </w:numPr>
        <w:spacing w:after="0" w:line="240" w:lineRule="auto"/>
        <w:ind w:left="360"/>
        <w:contextualSpacing w:val="0"/>
      </w:pPr>
      <w:r w:rsidRPr="00CF1C1F">
        <w:t xml:space="preserve">Scope </w:t>
      </w:r>
      <w:r w:rsidR="002763FD" w:rsidRPr="00CF1C1F">
        <w:t xml:space="preserve">. . . </w:t>
      </w:r>
    </w:p>
    <w:p w14:paraId="52FB26AC" w14:textId="77777777" w:rsidR="0027001D" w:rsidRPr="00CF1C1F" w:rsidRDefault="0027001D" w:rsidP="00947F01">
      <w:pPr>
        <w:spacing w:after="0" w:line="240" w:lineRule="auto"/>
      </w:pPr>
    </w:p>
    <w:p w14:paraId="44CED334" w14:textId="01F1C6D1" w:rsidR="009115CB" w:rsidRPr="00CF1C1F" w:rsidRDefault="002B3201" w:rsidP="00947F01">
      <w:pPr>
        <w:pStyle w:val="ListParagraph"/>
        <w:numPr>
          <w:ilvl w:val="0"/>
          <w:numId w:val="1"/>
        </w:numPr>
        <w:spacing w:after="0" w:line="240" w:lineRule="auto"/>
        <w:ind w:left="360"/>
        <w:contextualSpacing w:val="0"/>
      </w:pPr>
      <w:r w:rsidRPr="00CF1C1F">
        <w:t>Definitions</w:t>
      </w:r>
    </w:p>
    <w:p w14:paraId="273A35F3" w14:textId="77777777" w:rsidR="0023056F" w:rsidRPr="00CF1C1F" w:rsidRDefault="0023056F" w:rsidP="00947F01">
      <w:pPr>
        <w:pStyle w:val="ListParagraph"/>
        <w:spacing w:after="0" w:line="240" w:lineRule="auto"/>
        <w:ind w:left="360"/>
        <w:contextualSpacing w:val="0"/>
      </w:pPr>
    </w:p>
    <w:p w14:paraId="17FC975A" w14:textId="2627C71B" w:rsidR="003B3DE5" w:rsidRPr="00CF1C1F" w:rsidRDefault="00E50727" w:rsidP="002763FD">
      <w:pPr>
        <w:shd w:val="clear" w:color="auto" w:fill="FFFFFF"/>
        <w:spacing w:after="120" w:line="240" w:lineRule="auto"/>
        <w:ind w:left="360"/>
        <w:rPr>
          <w:rFonts w:eastAsia="Times New Roman" w:cs="Times New Roman"/>
          <w:color w:val="000000"/>
          <w:kern w:val="0"/>
          <w14:ligatures w14:val="none"/>
        </w:rPr>
      </w:pPr>
      <w:r w:rsidRPr="00CF1C1F">
        <w:rPr>
          <w:rFonts w:eastAsia="Times New Roman" w:cs="Times New Roman"/>
          <w:b/>
          <w:color w:val="000000"/>
          <w:kern w:val="0"/>
          <w:u w:val="single"/>
          <w14:ligatures w14:val="none"/>
        </w:rPr>
        <w:t xml:space="preserve">(1) </w:t>
      </w:r>
      <w:r w:rsidR="003B3DE5" w:rsidRPr="00CF1C1F">
        <w:rPr>
          <w:rFonts w:eastAsia="Times New Roman" w:cs="Times New Roman"/>
          <w:color w:val="000000"/>
          <w:kern w:val="0"/>
          <w14:ligatures w14:val="none"/>
        </w:rPr>
        <w:t>Current Air Quality Index (Current AQI). The method used by the U.S. Environmental Protection Agency (U.S. EPA) to report air quality on a real-time basis. Current AQI is also referred to as the “</w:t>
      </w:r>
      <w:proofErr w:type="spellStart"/>
      <w:r w:rsidR="003B3DE5" w:rsidRPr="00CF1C1F">
        <w:rPr>
          <w:rFonts w:eastAsia="Times New Roman" w:cs="Times New Roman"/>
          <w:color w:val="000000"/>
          <w:kern w:val="0"/>
          <w14:ligatures w14:val="none"/>
        </w:rPr>
        <w:t>NowCast</w:t>
      </w:r>
      <w:proofErr w:type="spellEnd"/>
      <w:r w:rsidR="003B3DE5" w:rsidRPr="00CF1C1F">
        <w:rPr>
          <w:rFonts w:eastAsia="Times New Roman" w:cs="Times New Roman"/>
          <w:color w:val="000000"/>
          <w:kern w:val="0"/>
          <w14:ligatures w14:val="none"/>
        </w:rPr>
        <w:t>,” and represents data collected over time periods of varying length in order to reflect present conditions as accurately as possible.</w:t>
      </w:r>
    </w:p>
    <w:p w14:paraId="5175DDCB" w14:textId="4F060DAA" w:rsidR="003B3DE5" w:rsidRPr="00CF1C1F" w:rsidRDefault="003B3DE5" w:rsidP="002763FD">
      <w:pPr>
        <w:shd w:val="clear" w:color="auto" w:fill="FFFFFF"/>
        <w:spacing w:after="120" w:line="240" w:lineRule="auto"/>
        <w:ind w:left="360"/>
        <w:rPr>
          <w:rFonts w:eastAsia="Times New Roman" w:cs="Times New Roman"/>
          <w:color w:val="000000"/>
          <w:kern w:val="0"/>
          <w14:ligatures w14:val="none"/>
        </w:rPr>
      </w:pPr>
      <w:r w:rsidRPr="00CF1C1F">
        <w:rPr>
          <w:rFonts w:eastAsia="Times New Roman" w:cs="Times New Roman"/>
          <w:color w:val="000000"/>
          <w:kern w:val="0"/>
          <w14:ligatures w14:val="none"/>
        </w:rPr>
        <w:t>The current AQI is divided into six categories as shown in the table below, adapted from Table 2 of Title 40 Code of Federal Regulations, Part 58, Appendix G.</w:t>
      </w:r>
    </w:p>
    <w:tbl>
      <w:tblPr>
        <w:tblW w:w="0" w:type="auto"/>
        <w:tblInd w:w="360" w:type="dxa"/>
        <w:tblCellMar>
          <w:top w:w="15" w:type="dxa"/>
          <w:left w:w="15" w:type="dxa"/>
          <w:bottom w:w="15" w:type="dxa"/>
          <w:right w:w="15" w:type="dxa"/>
        </w:tblCellMar>
        <w:tblLook w:val="04A0" w:firstRow="1" w:lastRow="0" w:firstColumn="1" w:lastColumn="0" w:noHBand="0" w:noVBand="1"/>
      </w:tblPr>
      <w:tblGrid>
        <w:gridCol w:w="4721"/>
        <w:gridCol w:w="3651"/>
      </w:tblGrid>
      <w:tr w:rsidR="003B3DE5" w:rsidRPr="00CF1C1F" w14:paraId="1878A584" w14:textId="77777777" w:rsidTr="000712E3">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2A60AD5B"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Air Quality Index (AQI) Category for PM2.5</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9E74616"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Levels of Health Concern</w:t>
            </w:r>
          </w:p>
        </w:tc>
      </w:tr>
      <w:tr w:rsidR="003B3DE5" w:rsidRPr="00CF1C1F" w14:paraId="62EF769D" w14:textId="77777777" w:rsidTr="000712E3">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7728587"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0 to 50</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2F797E4F"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Good</w:t>
            </w:r>
          </w:p>
        </w:tc>
      </w:tr>
      <w:tr w:rsidR="003B3DE5" w:rsidRPr="00CF1C1F" w14:paraId="0880AC80" w14:textId="77777777" w:rsidTr="000712E3">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17A63DAE"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51 to 100</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F98EB1D"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Moderate</w:t>
            </w:r>
          </w:p>
        </w:tc>
      </w:tr>
      <w:tr w:rsidR="003B3DE5" w:rsidRPr="00CF1C1F" w14:paraId="6E4C7BE0" w14:textId="77777777" w:rsidTr="000712E3">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4B6672BB"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101 to 150</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44C4DAC"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Unhealthy for Sensitive Groups</w:t>
            </w:r>
          </w:p>
        </w:tc>
      </w:tr>
      <w:tr w:rsidR="003B3DE5" w:rsidRPr="00CF1C1F" w14:paraId="08B9D269" w14:textId="77777777" w:rsidTr="000712E3">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73929A7"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151 to 200</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6FFA716"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Unhealthy</w:t>
            </w:r>
          </w:p>
        </w:tc>
      </w:tr>
      <w:tr w:rsidR="003B3DE5" w:rsidRPr="00CF1C1F" w14:paraId="0DC64C06" w14:textId="77777777" w:rsidTr="000712E3">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BC9AA55"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201 to 300</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29874D0"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Very Unhealthy</w:t>
            </w:r>
          </w:p>
        </w:tc>
      </w:tr>
      <w:tr w:rsidR="003B3DE5" w:rsidRPr="00CF1C1F" w14:paraId="5302404A" w14:textId="77777777" w:rsidTr="000712E3">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B5F2A58" w14:textId="08B556F6" w:rsidR="003B3DE5" w:rsidRPr="00CF1C1F" w:rsidRDefault="003B3DE5" w:rsidP="00947F01">
            <w:pPr>
              <w:spacing w:after="0" w:line="240" w:lineRule="auto"/>
              <w:rPr>
                <w:rFonts w:eastAsia="Times New Roman" w:cs="Times New Roman"/>
                <w:b/>
                <w:kern w:val="0"/>
                <w14:ligatures w14:val="none"/>
              </w:rPr>
            </w:pPr>
            <w:r w:rsidRPr="00CF1C1F">
              <w:rPr>
                <w:rFonts w:eastAsia="Times New Roman" w:cs="Times New Roman"/>
                <w:b/>
                <w:strike/>
                <w:kern w:val="0"/>
                <w14:ligatures w14:val="none"/>
              </w:rPr>
              <w:t>301 to 500</w:t>
            </w:r>
            <w:r w:rsidR="00652F23" w:rsidRPr="00CF1C1F">
              <w:rPr>
                <w:rFonts w:eastAsia="Times New Roman" w:cs="Times New Roman"/>
                <w:b/>
                <w:strike/>
                <w:kern w:val="0"/>
                <w14:ligatures w14:val="none"/>
              </w:rPr>
              <w:t xml:space="preserve"> </w:t>
            </w:r>
            <w:r w:rsidR="00652F23" w:rsidRPr="00CF1C1F">
              <w:rPr>
                <w:rFonts w:eastAsia="Times New Roman" w:cs="Times New Roman"/>
                <w:b/>
                <w:kern w:val="0"/>
                <w:u w:val="single"/>
                <w14:ligatures w14:val="none"/>
              </w:rPr>
              <w:t>301</w:t>
            </w:r>
            <w:r w:rsidR="005753F8" w:rsidRPr="00CF1C1F">
              <w:rPr>
                <w:rFonts w:eastAsia="Times New Roman" w:cs="Times New Roman"/>
                <w:b/>
                <w:kern w:val="0"/>
                <w:u w:val="single"/>
                <w14:ligatures w14:val="none"/>
              </w:rPr>
              <w:t xml:space="preserve"> and </w:t>
            </w:r>
            <w:r w:rsidR="0071709B" w:rsidRPr="00CF1C1F">
              <w:rPr>
                <w:rFonts w:eastAsia="Times New Roman" w:cs="Times New Roman"/>
                <w:b/>
                <w:kern w:val="0"/>
                <w:u w:val="single"/>
                <w14:ligatures w14:val="none"/>
              </w:rPr>
              <w:t>above</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CE8333B" w14:textId="77777777" w:rsidR="003B3DE5" w:rsidRPr="00CF1C1F" w:rsidRDefault="003B3DE5"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Hazardous</w:t>
            </w:r>
          </w:p>
        </w:tc>
      </w:tr>
    </w:tbl>
    <w:p w14:paraId="2F86C61F" w14:textId="77777777" w:rsidR="00732C5A" w:rsidRPr="00CF1C1F" w:rsidRDefault="00732C5A" w:rsidP="002763FD">
      <w:pPr>
        <w:shd w:val="clear" w:color="auto" w:fill="FFFFFF"/>
        <w:spacing w:after="0" w:line="160" w:lineRule="exact"/>
        <w:ind w:left="360"/>
        <w:rPr>
          <w:rFonts w:eastAsia="Times New Roman" w:cs="Times New Roman"/>
          <w:color w:val="000000"/>
          <w:kern w:val="0"/>
          <w14:ligatures w14:val="none"/>
        </w:rPr>
      </w:pPr>
    </w:p>
    <w:tbl>
      <w:tblPr>
        <w:tblStyle w:val="TableGrid"/>
        <w:tblW w:w="0" w:type="auto"/>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5" w:type="dxa"/>
          <w:bottom w:w="115" w:type="dxa"/>
        </w:tblCellMar>
        <w:tblLook w:val="04A0" w:firstRow="1" w:lastRow="0" w:firstColumn="1" w:lastColumn="0" w:noHBand="0" w:noVBand="1"/>
      </w:tblPr>
      <w:tblGrid>
        <w:gridCol w:w="9247"/>
      </w:tblGrid>
      <w:tr w:rsidR="00E76E07" w:rsidRPr="00CF1C1F" w14:paraId="5300FACF" w14:textId="77777777" w:rsidTr="00D34242">
        <w:tc>
          <w:tcPr>
            <w:tcW w:w="9247" w:type="dxa"/>
            <w:shd w:val="clear" w:color="auto" w:fill="FFFF00"/>
          </w:tcPr>
          <w:p w14:paraId="5C15FFBE" w14:textId="7F404E0F" w:rsidR="00E76E07" w:rsidRPr="00CF1C1F" w:rsidRDefault="00F177E2" w:rsidP="002F13E9">
            <w:pPr>
              <w:rPr>
                <w:rFonts w:eastAsia="Times New Roman" w:cs="Times New Roman"/>
                <w:i/>
                <w:iCs/>
                <w:color w:val="000000"/>
                <w:kern w:val="0"/>
                <w:sz w:val="22"/>
                <w:szCs w:val="22"/>
                <w14:ligatures w14:val="none"/>
              </w:rPr>
            </w:pPr>
            <w:r w:rsidRPr="00CF1C1F">
              <w:rPr>
                <w:rFonts w:eastAsia="Times New Roman" w:cs="Times New Roman"/>
                <w:i/>
                <w:iCs/>
                <w:color w:val="000000"/>
                <w:kern w:val="0"/>
                <w:sz w:val="22"/>
                <w:szCs w:val="22"/>
                <w14:ligatures w14:val="none"/>
              </w:rPr>
              <w:t>The change</w:t>
            </w:r>
            <w:r w:rsidR="00DE0EE2" w:rsidRPr="00CF1C1F">
              <w:rPr>
                <w:rFonts w:eastAsia="Times New Roman" w:cs="Times New Roman"/>
                <w:i/>
                <w:iCs/>
                <w:color w:val="000000"/>
                <w:kern w:val="0"/>
                <w:sz w:val="22"/>
                <w:szCs w:val="22"/>
                <w14:ligatures w14:val="none"/>
              </w:rPr>
              <w:t xml:space="preserve"> in the table</w:t>
            </w:r>
            <w:r w:rsidRPr="00CF1C1F">
              <w:rPr>
                <w:rFonts w:eastAsia="Times New Roman" w:cs="Times New Roman"/>
                <w:i/>
                <w:iCs/>
                <w:color w:val="000000"/>
                <w:kern w:val="0"/>
                <w:sz w:val="22"/>
                <w:szCs w:val="22"/>
                <w14:ligatures w14:val="none"/>
              </w:rPr>
              <w:t xml:space="preserve"> above</w:t>
            </w:r>
            <w:r w:rsidRPr="00CF1C1F">
              <w:rPr>
                <w:rStyle w:val="cf01"/>
                <w:rFonts w:asciiTheme="minorHAnsi" w:hAnsiTheme="minorHAnsi"/>
                <w:i/>
                <w:iCs/>
                <w:sz w:val="22"/>
                <w:szCs w:val="22"/>
              </w:rPr>
              <w:t xml:space="preserve"> is necessary to ensure</w:t>
            </w:r>
            <w:r w:rsidR="00A5655F" w:rsidRPr="00CF1C1F">
              <w:rPr>
                <w:rStyle w:val="cf01"/>
                <w:rFonts w:asciiTheme="minorHAnsi" w:hAnsiTheme="minorHAnsi"/>
                <w:i/>
                <w:iCs/>
                <w:sz w:val="22"/>
                <w:szCs w:val="22"/>
              </w:rPr>
              <w:t xml:space="preserve"> that </w:t>
            </w:r>
            <w:r w:rsidRPr="00CF1C1F">
              <w:rPr>
                <w:rStyle w:val="cf01"/>
                <w:rFonts w:asciiTheme="minorHAnsi" w:hAnsiTheme="minorHAnsi"/>
                <w:i/>
                <w:iCs/>
                <w:sz w:val="22"/>
                <w:szCs w:val="22"/>
              </w:rPr>
              <w:t xml:space="preserve">section 5141.1 </w:t>
            </w:r>
            <w:r w:rsidR="00FF1CF8" w:rsidRPr="00CF1C1F">
              <w:rPr>
                <w:rFonts w:eastAsia="Times New Roman" w:cs="Times New Roman"/>
                <w:i/>
                <w:iCs/>
                <w:color w:val="000000"/>
                <w:kern w:val="0"/>
                <w:sz w:val="22"/>
                <w:szCs w:val="22"/>
                <w14:ligatures w14:val="none"/>
              </w:rPr>
              <w:t xml:space="preserve">remains consistent with </w:t>
            </w:r>
            <w:r w:rsidR="002F13E9" w:rsidRPr="00CF1C1F">
              <w:rPr>
                <w:rFonts w:eastAsia="Times New Roman" w:cs="Times New Roman"/>
                <w:i/>
                <w:iCs/>
                <w:color w:val="000000"/>
                <w:kern w:val="0"/>
                <w:sz w:val="22"/>
                <w:szCs w:val="22"/>
                <w14:ligatures w14:val="none"/>
              </w:rPr>
              <w:t xml:space="preserve">current </w:t>
            </w:r>
            <w:r w:rsidR="0088691F" w:rsidRPr="00CF1C1F">
              <w:rPr>
                <w:rFonts w:eastAsia="Times New Roman" w:cs="Times New Roman"/>
                <w:i/>
                <w:iCs/>
                <w:color w:val="000000"/>
                <w:kern w:val="0"/>
                <w:sz w:val="22"/>
                <w:szCs w:val="22"/>
                <w14:ligatures w14:val="none"/>
              </w:rPr>
              <w:t xml:space="preserve">law (Code of Federal Regulations </w:t>
            </w:r>
            <w:r w:rsidR="006B78CE">
              <w:rPr>
                <w:rFonts w:eastAsia="Times New Roman" w:cs="Times New Roman"/>
                <w:i/>
                <w:iCs/>
                <w:color w:val="000000"/>
                <w:kern w:val="0"/>
                <w:sz w:val="22"/>
                <w:szCs w:val="22"/>
                <w14:ligatures w14:val="none"/>
              </w:rPr>
              <w:t>[</w:t>
            </w:r>
            <w:r w:rsidR="007B249D" w:rsidRPr="00CF1C1F">
              <w:rPr>
                <w:rFonts w:eastAsia="Times New Roman" w:cs="Times New Roman"/>
                <w:i/>
                <w:iCs/>
                <w:color w:val="000000"/>
                <w:kern w:val="0"/>
                <w:sz w:val="22"/>
                <w:szCs w:val="22"/>
                <w14:ligatures w14:val="none"/>
              </w:rPr>
              <w:t>CFR</w:t>
            </w:r>
            <w:r w:rsidR="006B78CE">
              <w:rPr>
                <w:rFonts w:eastAsia="Times New Roman" w:cs="Times New Roman"/>
                <w:i/>
                <w:iCs/>
                <w:color w:val="000000"/>
                <w:kern w:val="0"/>
                <w:sz w:val="22"/>
                <w:szCs w:val="22"/>
                <w14:ligatures w14:val="none"/>
              </w:rPr>
              <w:t>]</w:t>
            </w:r>
            <w:r w:rsidR="007B249D" w:rsidRPr="00CF1C1F">
              <w:rPr>
                <w:rFonts w:eastAsia="Times New Roman" w:cs="Times New Roman"/>
                <w:i/>
                <w:iCs/>
                <w:color w:val="000000"/>
                <w:kern w:val="0"/>
                <w:sz w:val="22"/>
                <w:szCs w:val="22"/>
                <w14:ligatures w14:val="none"/>
              </w:rPr>
              <w:t xml:space="preserve"> </w:t>
            </w:r>
            <w:r w:rsidR="0088691F" w:rsidRPr="00CF1C1F">
              <w:rPr>
                <w:rFonts w:eastAsia="Times New Roman" w:cs="Times New Roman"/>
                <w:i/>
                <w:iCs/>
                <w:color w:val="000000"/>
                <w:kern w:val="0"/>
                <w:sz w:val="22"/>
                <w:szCs w:val="22"/>
                <w14:ligatures w14:val="none"/>
              </w:rPr>
              <w:t xml:space="preserve">Title 40 Part 58) </w:t>
            </w:r>
            <w:r w:rsidR="002F13E9" w:rsidRPr="00CF1C1F">
              <w:rPr>
                <w:rFonts w:eastAsia="Times New Roman" w:cs="Times New Roman"/>
                <w:i/>
                <w:iCs/>
                <w:color w:val="000000"/>
                <w:kern w:val="0"/>
                <w:sz w:val="22"/>
                <w:szCs w:val="22"/>
                <w14:ligatures w14:val="none"/>
              </w:rPr>
              <w:t xml:space="preserve">and </w:t>
            </w:r>
            <w:r w:rsidR="00FF1CF8" w:rsidRPr="00CF1C1F">
              <w:rPr>
                <w:rFonts w:eastAsia="Times New Roman" w:cs="Times New Roman"/>
                <w:i/>
                <w:iCs/>
                <w:color w:val="000000"/>
                <w:kern w:val="0"/>
                <w:sz w:val="22"/>
                <w:szCs w:val="22"/>
                <w14:ligatures w14:val="none"/>
              </w:rPr>
              <w:t>methods used by the U.S. EPA to report air quality.</w:t>
            </w:r>
          </w:p>
        </w:tc>
      </w:tr>
    </w:tbl>
    <w:p w14:paraId="2A9CC70D" w14:textId="77777777" w:rsidR="00E76E07" w:rsidRPr="00CF1C1F" w:rsidRDefault="00E76E07" w:rsidP="0022484D">
      <w:pPr>
        <w:shd w:val="clear" w:color="auto" w:fill="FFFFFF"/>
        <w:spacing w:after="0" w:line="200" w:lineRule="exact"/>
        <w:rPr>
          <w:rFonts w:eastAsia="Times New Roman" w:cs="Times New Roman"/>
          <w:color w:val="000000"/>
          <w:kern w:val="0"/>
          <w14:ligatures w14:val="none"/>
        </w:rPr>
      </w:pPr>
    </w:p>
    <w:p w14:paraId="18693944" w14:textId="4333521D" w:rsidR="003B3DE5" w:rsidRPr="00CF1C1F" w:rsidRDefault="00E50727" w:rsidP="00947F01">
      <w:pPr>
        <w:shd w:val="clear" w:color="auto" w:fill="FFFFFF"/>
        <w:spacing w:after="0" w:line="240" w:lineRule="auto"/>
        <w:ind w:left="360"/>
        <w:rPr>
          <w:rFonts w:eastAsia="Times New Roman" w:cs="Times New Roman"/>
          <w:color w:val="000000"/>
          <w:kern w:val="0"/>
          <w14:ligatures w14:val="none"/>
        </w:rPr>
      </w:pPr>
      <w:r w:rsidRPr="00CF1C1F">
        <w:rPr>
          <w:rFonts w:eastAsia="Times New Roman" w:cs="Times New Roman"/>
          <w:b/>
          <w:color w:val="000000"/>
          <w:kern w:val="0"/>
          <w:u w:val="single"/>
          <w14:ligatures w14:val="none"/>
        </w:rPr>
        <w:t xml:space="preserve">(2) </w:t>
      </w:r>
      <w:r w:rsidR="003B3DE5" w:rsidRPr="00CF1C1F">
        <w:rPr>
          <w:rFonts w:eastAsia="Times New Roman" w:cs="Times New Roman"/>
          <w:color w:val="000000"/>
          <w:kern w:val="0"/>
          <w14:ligatures w14:val="none"/>
        </w:rPr>
        <w:t>NIOSH. The National Institute for Occupational Safety and Health of the U.S. Centers for Disease Control and Prevention. NIOSH tests and approves respirators for use in the workplace.</w:t>
      </w:r>
    </w:p>
    <w:p w14:paraId="12C9E131" w14:textId="77777777" w:rsidR="00732C5A" w:rsidRPr="00CF1C1F" w:rsidRDefault="00732C5A" w:rsidP="00947F01">
      <w:pPr>
        <w:shd w:val="clear" w:color="auto" w:fill="FFFFFF"/>
        <w:spacing w:after="0" w:line="240" w:lineRule="auto"/>
        <w:ind w:left="360"/>
        <w:rPr>
          <w:rFonts w:eastAsia="Times New Roman" w:cs="Times New Roman"/>
          <w:color w:val="000000"/>
          <w:kern w:val="0"/>
          <w14:ligatures w14:val="none"/>
        </w:rPr>
      </w:pPr>
    </w:p>
    <w:p w14:paraId="17C6AC23" w14:textId="412699DF" w:rsidR="003B3DE5" w:rsidRPr="00CF1C1F" w:rsidRDefault="00E50727" w:rsidP="00947F01">
      <w:pPr>
        <w:shd w:val="clear" w:color="auto" w:fill="FFFFFF"/>
        <w:spacing w:after="0" w:line="240" w:lineRule="auto"/>
        <w:ind w:left="360"/>
        <w:rPr>
          <w:rFonts w:eastAsia="Times New Roman" w:cs="Times New Roman"/>
          <w:color w:val="000000"/>
          <w:kern w:val="0"/>
          <w14:ligatures w14:val="none"/>
        </w:rPr>
      </w:pPr>
      <w:r w:rsidRPr="00CF1C1F">
        <w:rPr>
          <w:rFonts w:eastAsia="Times New Roman" w:cs="Times New Roman"/>
          <w:b/>
          <w:color w:val="000000"/>
          <w:kern w:val="0"/>
          <w:u w:val="single"/>
          <w14:ligatures w14:val="none"/>
        </w:rPr>
        <w:t xml:space="preserve">(3) </w:t>
      </w:r>
      <w:r w:rsidR="003B3DE5" w:rsidRPr="00CF1C1F">
        <w:rPr>
          <w:rFonts w:eastAsia="Times New Roman" w:cs="Times New Roman"/>
          <w:color w:val="000000"/>
          <w:kern w:val="0"/>
          <w14:ligatures w14:val="none"/>
        </w:rPr>
        <w:t>PM2.5. Solid particles and liquid droplets suspended in air, known as particulate matter, with an aerodynamic diameter of 2.5 micrometers or smaller.</w:t>
      </w:r>
    </w:p>
    <w:p w14:paraId="16975258" w14:textId="77777777" w:rsidR="00732C5A" w:rsidRPr="00CF1C1F" w:rsidRDefault="00732C5A" w:rsidP="00947F01">
      <w:pPr>
        <w:shd w:val="clear" w:color="auto" w:fill="FFFFFF"/>
        <w:spacing w:after="0" w:line="240" w:lineRule="auto"/>
        <w:ind w:left="360"/>
        <w:rPr>
          <w:rFonts w:eastAsia="Times New Roman" w:cs="Times New Roman"/>
          <w:color w:val="000000"/>
          <w:kern w:val="0"/>
          <w14:ligatures w14:val="none"/>
        </w:rPr>
      </w:pPr>
    </w:p>
    <w:p w14:paraId="3BC68AAA" w14:textId="39FB9A4C" w:rsidR="003B3DE5" w:rsidRPr="00CF1C1F" w:rsidRDefault="00E50727" w:rsidP="00947F01">
      <w:pPr>
        <w:shd w:val="clear" w:color="auto" w:fill="FFFFFF"/>
        <w:spacing w:after="0" w:line="240" w:lineRule="auto"/>
        <w:ind w:left="360"/>
        <w:rPr>
          <w:rFonts w:eastAsia="Times New Roman" w:cs="Times New Roman"/>
          <w:color w:val="000000"/>
          <w:kern w:val="0"/>
          <w14:ligatures w14:val="none"/>
        </w:rPr>
      </w:pPr>
      <w:r w:rsidRPr="00CF1C1F">
        <w:rPr>
          <w:rFonts w:eastAsia="Times New Roman" w:cs="Times New Roman"/>
          <w:b/>
          <w:color w:val="000000"/>
          <w:kern w:val="0"/>
          <w:u w:val="single"/>
          <w14:ligatures w14:val="none"/>
        </w:rPr>
        <w:t xml:space="preserve">(4) </w:t>
      </w:r>
      <w:r w:rsidR="003B3DE5" w:rsidRPr="00CF1C1F">
        <w:rPr>
          <w:rFonts w:eastAsia="Times New Roman" w:cs="Times New Roman"/>
          <w:color w:val="000000"/>
          <w:kern w:val="0"/>
          <w14:ligatures w14:val="none"/>
        </w:rPr>
        <w:t>Wildfire Smoke. Emissions from fires in “wildlands,” as defined in Title 8, section 3402, or in adjacent developed areas.</w:t>
      </w:r>
    </w:p>
    <w:p w14:paraId="2727CFD6" w14:textId="77777777" w:rsidR="0027001D" w:rsidRPr="00CF1C1F" w:rsidRDefault="0027001D" w:rsidP="00947F01">
      <w:pPr>
        <w:spacing w:after="0" w:line="240" w:lineRule="auto"/>
        <w:ind w:left="-360"/>
      </w:pPr>
    </w:p>
    <w:p w14:paraId="672A1C6E" w14:textId="39BD3DF8" w:rsidR="009115CB" w:rsidRPr="00CF1C1F" w:rsidRDefault="00455696" w:rsidP="00947F01">
      <w:pPr>
        <w:pStyle w:val="ListParagraph"/>
        <w:numPr>
          <w:ilvl w:val="0"/>
          <w:numId w:val="1"/>
        </w:numPr>
        <w:spacing w:after="0" w:line="240" w:lineRule="auto"/>
        <w:ind w:left="360"/>
        <w:contextualSpacing w:val="0"/>
      </w:pPr>
      <w:r w:rsidRPr="00CF1C1F">
        <w:t>Identification</w:t>
      </w:r>
      <w:r w:rsidR="00082494" w:rsidRPr="00CF1C1F">
        <w:t xml:space="preserve"> of harmful exposures </w:t>
      </w:r>
      <w:r w:rsidR="00E50727" w:rsidRPr="00CF1C1F">
        <w:t xml:space="preserve">. . . </w:t>
      </w:r>
    </w:p>
    <w:p w14:paraId="2BFF296A" w14:textId="00270454" w:rsidR="00E50727" w:rsidRPr="00CF1C1F" w:rsidRDefault="002763FD" w:rsidP="00E50727">
      <w:pPr>
        <w:spacing w:after="0" w:line="240" w:lineRule="auto"/>
      </w:pPr>
      <w:r w:rsidRPr="00CF1C1F">
        <w:t xml:space="preserve">. . . </w:t>
      </w:r>
    </w:p>
    <w:p w14:paraId="13C792B0" w14:textId="77777777" w:rsidR="00E50727" w:rsidRPr="00CF1C1F" w:rsidRDefault="00E50727" w:rsidP="00E50727">
      <w:pPr>
        <w:shd w:val="clear" w:color="auto" w:fill="FFFFFF"/>
        <w:spacing w:after="0" w:line="240" w:lineRule="auto"/>
        <w:ind w:left="360"/>
        <w:rPr>
          <w:rFonts w:eastAsia="Times New Roman" w:cs="Times New Roman"/>
          <w:color w:val="000000"/>
          <w:kern w:val="0"/>
          <w14:ligatures w14:val="none"/>
        </w:rPr>
      </w:pPr>
      <w:r w:rsidRPr="00CF1C1F">
        <w:rPr>
          <w:rFonts w:eastAsia="Times New Roman" w:cs="Times New Roman"/>
          <w:color w:val="000000"/>
          <w:kern w:val="0"/>
          <w14:ligatures w14:val="none"/>
        </w:rPr>
        <w:t>EXCEPTION: Subsection (c) does not apply if:</w:t>
      </w:r>
    </w:p>
    <w:p w14:paraId="6A53201C" w14:textId="7F3E9218" w:rsidR="00E50727" w:rsidRPr="00CF1C1F" w:rsidRDefault="00E50727" w:rsidP="00E50727">
      <w:pPr>
        <w:shd w:val="clear" w:color="auto" w:fill="FFFFFF"/>
        <w:spacing w:before="120" w:after="0" w:line="240" w:lineRule="auto"/>
        <w:ind w:left="720"/>
        <w:rPr>
          <w:rFonts w:eastAsia="Times New Roman" w:cs="Times New Roman"/>
          <w:color w:val="000000"/>
          <w:kern w:val="0"/>
          <w14:ligatures w14:val="none"/>
        </w:rPr>
      </w:pPr>
      <w:r w:rsidRPr="00CF1C1F">
        <w:rPr>
          <w:rFonts w:eastAsia="Times New Roman" w:cs="Times New Roman"/>
          <w:color w:val="000000"/>
          <w:kern w:val="0"/>
          <w14:ligatures w14:val="none"/>
        </w:rPr>
        <w:lastRenderedPageBreak/>
        <w:t>1. The employer assumes the current AQI for PM2.5 is greater than</w:t>
      </w:r>
      <w:r w:rsidRPr="00CF1C1F">
        <w:rPr>
          <w:rFonts w:eastAsia="Times New Roman" w:cs="Times New Roman"/>
          <w:b/>
          <w:color w:val="000000"/>
          <w:kern w:val="0"/>
          <w:u w:val="single"/>
          <w14:ligatures w14:val="none"/>
        </w:rPr>
        <w:t xml:space="preserve"> 300</w:t>
      </w:r>
      <w:r w:rsidR="00E762EE" w:rsidRPr="00CF1C1F">
        <w:rPr>
          <w:rFonts w:eastAsia="Times New Roman" w:cs="Times New Roman"/>
          <w:b/>
          <w:color w:val="000000"/>
          <w:kern w:val="0"/>
          <w:u w:val="single"/>
          <w14:ligatures w14:val="none"/>
        </w:rPr>
        <w:t xml:space="preserve"> (for agricultural employers) or 500 (for all other employers)</w:t>
      </w:r>
      <w:r w:rsidRPr="00CF1C1F">
        <w:rPr>
          <w:rFonts w:eastAsia="Times New Roman" w:cs="Times New Roman"/>
          <w:b/>
          <w:strike/>
          <w:color w:val="000000"/>
          <w:kern w:val="0"/>
          <w14:ligatures w14:val="none"/>
        </w:rPr>
        <w:t xml:space="preserve"> 500</w:t>
      </w:r>
      <w:r w:rsidRPr="00CF1C1F">
        <w:rPr>
          <w:rFonts w:eastAsia="Times New Roman" w:cs="Times New Roman"/>
          <w:color w:val="000000"/>
          <w:kern w:val="0"/>
          <w14:ligatures w14:val="none"/>
        </w:rPr>
        <w:t xml:space="preserve"> and complies with subsection (f) using that assumption; or</w:t>
      </w:r>
    </w:p>
    <w:p w14:paraId="5FEB66CA" w14:textId="20B25148" w:rsidR="00E50727" w:rsidRPr="00CF1C1F" w:rsidRDefault="002763FD" w:rsidP="002763FD">
      <w:pPr>
        <w:spacing w:after="0"/>
        <w:ind w:left="432"/>
      </w:pPr>
      <w:r w:rsidRPr="00CF1C1F">
        <w:t xml:space="preserve">. . .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00"/>
        <w:tblLook w:val="04A0" w:firstRow="1" w:lastRow="0" w:firstColumn="1" w:lastColumn="0" w:noHBand="0" w:noVBand="1"/>
      </w:tblPr>
      <w:tblGrid>
        <w:gridCol w:w="10178"/>
      </w:tblGrid>
      <w:tr w:rsidR="002763FD" w:rsidRPr="00CF1C1F" w14:paraId="325ACCA1" w14:textId="77777777" w:rsidTr="002763FD">
        <w:tc>
          <w:tcPr>
            <w:tcW w:w="10214" w:type="dxa"/>
            <w:shd w:val="clear" w:color="auto" w:fill="FFFF00"/>
          </w:tcPr>
          <w:p w14:paraId="68D444A8" w14:textId="06B85426" w:rsidR="002763FD" w:rsidRPr="00CF1C1F" w:rsidRDefault="002763FD" w:rsidP="002763FD">
            <w:pPr>
              <w:spacing w:line="278" w:lineRule="auto"/>
              <w:rPr>
                <w:rFonts w:eastAsia="Times New Roman" w:cs="Times New Roman"/>
                <w:i/>
                <w:iCs/>
                <w:color w:val="000000"/>
                <w:kern w:val="0"/>
                <w:sz w:val="22"/>
                <w:szCs w:val="22"/>
                <w14:ligatures w14:val="none"/>
              </w:rPr>
            </w:pPr>
            <w:r w:rsidRPr="00CF1C1F">
              <w:rPr>
                <w:rFonts w:eastAsia="Times New Roman" w:cs="Times New Roman"/>
                <w:i/>
                <w:iCs/>
                <w:color w:val="000000"/>
                <w:kern w:val="0"/>
                <w:sz w:val="22"/>
                <w:szCs w:val="22"/>
                <w14:ligatures w14:val="none"/>
              </w:rPr>
              <w:t xml:space="preserve">The change in exception 1 to subsection </w:t>
            </w:r>
            <w:r w:rsidR="0022484D" w:rsidRPr="00CF1C1F">
              <w:rPr>
                <w:rFonts w:eastAsia="Times New Roman" w:cs="Times New Roman"/>
                <w:i/>
                <w:iCs/>
                <w:color w:val="000000"/>
                <w:kern w:val="0"/>
                <w:sz w:val="22"/>
                <w:szCs w:val="22"/>
                <w14:ligatures w14:val="none"/>
              </w:rPr>
              <w:t>(c)</w:t>
            </w:r>
            <w:r w:rsidRPr="00CF1C1F">
              <w:rPr>
                <w:rFonts w:eastAsia="Times New Roman" w:cs="Times New Roman"/>
                <w:i/>
                <w:iCs/>
                <w:color w:val="000000"/>
                <w:kern w:val="0"/>
                <w:sz w:val="22"/>
                <w:szCs w:val="22"/>
                <w14:ligatures w14:val="none"/>
              </w:rPr>
              <w:t xml:space="preserve"> above will implement Labor Code section 672</w:t>
            </w:r>
            <w:r w:rsidR="007B249D" w:rsidRPr="00CF1C1F">
              <w:rPr>
                <w:rFonts w:eastAsia="Times New Roman" w:cs="Times New Roman"/>
                <w:i/>
                <w:iCs/>
                <w:color w:val="000000"/>
                <w:kern w:val="0"/>
                <w:sz w:val="22"/>
                <w:szCs w:val="22"/>
                <w14:ligatures w14:val="none"/>
              </w:rPr>
              <w:t xml:space="preserve">1 </w:t>
            </w:r>
            <w:r w:rsidR="006B78CE">
              <w:rPr>
                <w:rFonts w:eastAsia="Times New Roman" w:cs="Times New Roman"/>
                <w:i/>
                <w:iCs/>
                <w:color w:val="000000"/>
                <w:kern w:val="0"/>
                <w:sz w:val="22"/>
                <w:szCs w:val="22"/>
                <w14:ligatures w14:val="none"/>
              </w:rPr>
              <w:t>and</w:t>
            </w:r>
            <w:r w:rsidR="007B249D" w:rsidRPr="00CF1C1F">
              <w:rPr>
                <w:rFonts w:eastAsia="Times New Roman" w:cs="Times New Roman"/>
                <w:i/>
                <w:iCs/>
                <w:color w:val="000000"/>
                <w:kern w:val="0"/>
                <w:sz w:val="22"/>
                <w:szCs w:val="22"/>
                <w14:ligatures w14:val="none"/>
              </w:rPr>
              <w:t xml:space="preserve"> 40 CFR Part 58.</w:t>
            </w:r>
          </w:p>
        </w:tc>
      </w:tr>
    </w:tbl>
    <w:p w14:paraId="340C77E2" w14:textId="418330F2" w:rsidR="0027001D" w:rsidRPr="00CF1C1F" w:rsidRDefault="00082494" w:rsidP="007B249D">
      <w:pPr>
        <w:pStyle w:val="ListParagraph"/>
        <w:numPr>
          <w:ilvl w:val="0"/>
          <w:numId w:val="1"/>
        </w:numPr>
        <w:spacing w:before="240" w:after="0" w:line="240" w:lineRule="auto"/>
        <w:ind w:left="360"/>
        <w:contextualSpacing w:val="0"/>
      </w:pPr>
      <w:r w:rsidRPr="00CF1C1F">
        <w:t xml:space="preserve">Communication </w:t>
      </w:r>
      <w:r w:rsidR="0027001D" w:rsidRPr="00CF1C1F">
        <w:t>. . . .</w:t>
      </w:r>
    </w:p>
    <w:p w14:paraId="25931E74" w14:textId="77777777" w:rsidR="0027001D" w:rsidRPr="00CF1C1F" w:rsidRDefault="0027001D" w:rsidP="00947F01">
      <w:pPr>
        <w:spacing w:after="0" w:line="240" w:lineRule="auto"/>
        <w:ind w:left="-360"/>
      </w:pPr>
    </w:p>
    <w:p w14:paraId="59168529" w14:textId="09E5466B" w:rsidR="0027001D" w:rsidRPr="00CF1C1F" w:rsidRDefault="00082494" w:rsidP="00947F01">
      <w:pPr>
        <w:pStyle w:val="ListParagraph"/>
        <w:numPr>
          <w:ilvl w:val="0"/>
          <w:numId w:val="1"/>
        </w:numPr>
        <w:spacing w:after="0" w:line="240" w:lineRule="auto"/>
        <w:ind w:left="360"/>
        <w:contextualSpacing w:val="0"/>
      </w:pPr>
      <w:r w:rsidRPr="00CF1C1F">
        <w:t xml:space="preserve">Training and instruction </w:t>
      </w:r>
      <w:r w:rsidR="0027001D" w:rsidRPr="00CF1C1F">
        <w:t>. . . .</w:t>
      </w:r>
    </w:p>
    <w:p w14:paraId="728E5ED3" w14:textId="77777777" w:rsidR="0027001D" w:rsidRPr="00CF1C1F" w:rsidRDefault="0027001D" w:rsidP="00947F01">
      <w:pPr>
        <w:spacing w:after="0" w:line="240" w:lineRule="auto"/>
        <w:ind w:left="-360"/>
      </w:pPr>
    </w:p>
    <w:p w14:paraId="4D87AC83" w14:textId="2058C7F8" w:rsidR="0027001D" w:rsidRPr="00CF1C1F" w:rsidRDefault="0027001D" w:rsidP="00947F01">
      <w:pPr>
        <w:pStyle w:val="ListParagraph"/>
        <w:numPr>
          <w:ilvl w:val="0"/>
          <w:numId w:val="1"/>
        </w:numPr>
        <w:spacing w:after="0" w:line="240" w:lineRule="auto"/>
        <w:ind w:left="360"/>
        <w:contextualSpacing w:val="0"/>
      </w:pPr>
      <w:r w:rsidRPr="00CF1C1F">
        <w:t>Control of harmful exposures to employees</w:t>
      </w:r>
    </w:p>
    <w:p w14:paraId="7E0EB15F" w14:textId="77777777" w:rsidR="00632E4D" w:rsidRPr="00CF1C1F" w:rsidRDefault="00632E4D" w:rsidP="00947F01">
      <w:pPr>
        <w:pStyle w:val="ListParagraph"/>
        <w:spacing w:after="0" w:line="240" w:lineRule="auto"/>
        <w:ind w:left="360"/>
        <w:contextualSpacing w:val="0"/>
      </w:pPr>
    </w:p>
    <w:p w14:paraId="2C74207A" w14:textId="229C0EA6" w:rsidR="00632E4D" w:rsidRPr="00CF1C1F" w:rsidRDefault="00082494" w:rsidP="00947F01">
      <w:pPr>
        <w:pStyle w:val="ListParagraph"/>
        <w:numPr>
          <w:ilvl w:val="0"/>
          <w:numId w:val="3"/>
        </w:numPr>
        <w:spacing w:after="0" w:line="240" w:lineRule="auto"/>
        <w:ind w:left="720"/>
        <w:contextualSpacing w:val="0"/>
      </w:pPr>
      <w:r w:rsidRPr="00CF1C1F">
        <w:t xml:space="preserve">Engineering Controls </w:t>
      </w:r>
      <w:r w:rsidR="00632E4D" w:rsidRPr="00CF1C1F">
        <w:t>. . . .</w:t>
      </w:r>
    </w:p>
    <w:p w14:paraId="50B1E180" w14:textId="77777777" w:rsidR="00FA58FB" w:rsidRPr="00CF1C1F" w:rsidRDefault="00FA58FB" w:rsidP="00947F01">
      <w:pPr>
        <w:spacing w:after="0" w:line="240" w:lineRule="auto"/>
        <w:ind w:left="360"/>
      </w:pPr>
    </w:p>
    <w:p w14:paraId="3A3E9C66" w14:textId="12675E5F" w:rsidR="00632E4D" w:rsidRPr="00CF1C1F" w:rsidRDefault="00082494" w:rsidP="00947F01">
      <w:pPr>
        <w:pStyle w:val="ListParagraph"/>
        <w:numPr>
          <w:ilvl w:val="0"/>
          <w:numId w:val="3"/>
        </w:numPr>
        <w:spacing w:after="0" w:line="240" w:lineRule="auto"/>
        <w:ind w:left="720"/>
        <w:contextualSpacing w:val="0"/>
      </w:pPr>
      <w:r w:rsidRPr="00CF1C1F">
        <w:t xml:space="preserve">Administrative Controls </w:t>
      </w:r>
      <w:r w:rsidR="00750EDF" w:rsidRPr="00CF1C1F">
        <w:t>. . . .</w:t>
      </w:r>
    </w:p>
    <w:p w14:paraId="4220B415" w14:textId="77777777" w:rsidR="00FA58FB" w:rsidRPr="00CF1C1F" w:rsidRDefault="00FA58FB" w:rsidP="00947F01">
      <w:pPr>
        <w:spacing w:after="0" w:line="240" w:lineRule="auto"/>
      </w:pPr>
    </w:p>
    <w:p w14:paraId="4B230D29" w14:textId="0834783B" w:rsidR="00750EDF" w:rsidRPr="00CF1C1F" w:rsidRDefault="00750EDF" w:rsidP="00947F01">
      <w:pPr>
        <w:pStyle w:val="ListParagraph"/>
        <w:numPr>
          <w:ilvl w:val="0"/>
          <w:numId w:val="3"/>
        </w:numPr>
        <w:spacing w:after="0" w:line="240" w:lineRule="auto"/>
        <w:ind w:left="720"/>
        <w:contextualSpacing w:val="0"/>
      </w:pPr>
      <w:r w:rsidRPr="00CF1C1F">
        <w:t>Control by Respiratory Protective Equipment.</w:t>
      </w:r>
    </w:p>
    <w:p w14:paraId="7282BCD8" w14:textId="77777777" w:rsidR="001E7269" w:rsidRPr="00CF1C1F" w:rsidRDefault="001E7269" w:rsidP="00947F01">
      <w:pPr>
        <w:pStyle w:val="ListParagraph"/>
        <w:spacing w:after="0" w:line="240" w:lineRule="auto"/>
        <w:ind w:left="360"/>
        <w:contextualSpacing w:val="0"/>
      </w:pPr>
    </w:p>
    <w:p w14:paraId="518237F2" w14:textId="5C335ABE" w:rsidR="000E58D3" w:rsidRPr="00CF1C1F" w:rsidRDefault="000E58D3" w:rsidP="00947F01">
      <w:pPr>
        <w:pStyle w:val="ListParagraph"/>
        <w:numPr>
          <w:ilvl w:val="0"/>
          <w:numId w:val="4"/>
        </w:numPr>
        <w:shd w:val="clear" w:color="auto" w:fill="FFFFFF"/>
        <w:spacing w:after="0" w:line="240" w:lineRule="auto"/>
        <w:ind w:left="1080"/>
        <w:rPr>
          <w:rFonts w:eastAsia="Times New Roman" w:cs="Times New Roman"/>
          <w:color w:val="000000"/>
          <w:kern w:val="0"/>
          <w14:ligatures w14:val="none"/>
        </w:rPr>
      </w:pPr>
      <w:r w:rsidRPr="00CF1C1F">
        <w:rPr>
          <w:rFonts w:eastAsia="Times New Roman" w:cs="Times New Roman"/>
          <w:color w:val="000000"/>
          <w:kern w:val="0"/>
          <w14:ligatures w14:val="none"/>
        </w:rPr>
        <w:t>Where the current AQI for PM2.5 is equal to or greater than 151, but does not exceed</w:t>
      </w:r>
      <w:r w:rsidR="00771853" w:rsidRPr="00CF1C1F">
        <w:rPr>
          <w:rFonts w:eastAsia="Times New Roman" w:cs="Times New Roman"/>
          <w:b/>
          <w:color w:val="000000"/>
          <w:kern w:val="0"/>
          <w:u w:val="single"/>
          <w14:ligatures w14:val="none"/>
        </w:rPr>
        <w:t xml:space="preserve"> 300 (for agricultural employers) or 500 (for all other employers)</w:t>
      </w:r>
      <w:r w:rsidRPr="00CF1C1F">
        <w:rPr>
          <w:rFonts w:eastAsia="Times New Roman" w:cs="Times New Roman"/>
          <w:b/>
          <w:strike/>
          <w:color w:val="000000"/>
          <w:kern w:val="0"/>
          <w14:ligatures w14:val="none"/>
        </w:rPr>
        <w:t xml:space="preserve"> 500</w:t>
      </w:r>
      <w:r w:rsidRPr="00CF1C1F">
        <w:rPr>
          <w:rFonts w:eastAsia="Times New Roman" w:cs="Times New Roman"/>
          <w:color w:val="000000"/>
          <w:kern w:val="0"/>
          <w14:ligatures w14:val="none"/>
        </w:rPr>
        <w:t>, the employer shall provide a sufficient number of respirators to all employees for voluntary use in accordance with section 5144 and encourage employees to use respirators. Respirators shall be NIOSH-approved devices that effectively protect the wearers from inhalation of PM2.5, such as N95 filtering facepiece respirators. Respirators shall be cleaned or replaced as appropriate, stored, and maintained, so that they do not present a health hazard to users. Employers shall use Appendix B to this section in lieu of Appendix D to section 5144 for training regarding voluntary use of respirators.</w:t>
      </w:r>
    </w:p>
    <w:p w14:paraId="371296F8" w14:textId="77777777" w:rsidR="000A3C72" w:rsidRPr="00CF1C1F" w:rsidRDefault="000A3C72" w:rsidP="00947F01">
      <w:pPr>
        <w:shd w:val="clear" w:color="auto" w:fill="FFFFFF"/>
        <w:spacing w:after="0" w:line="240" w:lineRule="auto"/>
        <w:rPr>
          <w:rFonts w:eastAsia="Times New Roman" w:cs="Times New Roman"/>
          <w:color w:val="000000"/>
          <w:kern w:val="0"/>
          <w14:ligatures w14:val="none"/>
        </w:rPr>
      </w:pPr>
    </w:p>
    <w:p w14:paraId="0BA92E90" w14:textId="1F3E60C1" w:rsidR="000E58D3" w:rsidRPr="00CF1C1F" w:rsidRDefault="000E58D3" w:rsidP="00947F01">
      <w:pPr>
        <w:shd w:val="clear" w:color="auto" w:fill="FFFFFF"/>
        <w:spacing w:after="0" w:line="240" w:lineRule="auto"/>
        <w:ind w:left="1080"/>
        <w:rPr>
          <w:rFonts w:eastAsia="Times New Roman" w:cs="Times New Roman"/>
          <w:color w:val="000000"/>
          <w:kern w:val="0"/>
          <w14:ligatures w14:val="none"/>
        </w:rPr>
      </w:pPr>
      <w:r w:rsidRPr="00CF1C1F">
        <w:rPr>
          <w:rFonts w:eastAsia="Times New Roman" w:cs="Times New Roman"/>
          <w:color w:val="000000"/>
          <w:kern w:val="0"/>
          <w14:ligatures w14:val="none"/>
        </w:rPr>
        <w:t xml:space="preserve">NOTE: For those employees whose </w:t>
      </w:r>
      <w:proofErr w:type="gramStart"/>
      <w:r w:rsidRPr="00CF1C1F">
        <w:rPr>
          <w:rFonts w:eastAsia="Times New Roman" w:cs="Times New Roman"/>
          <w:color w:val="000000"/>
          <w:kern w:val="0"/>
          <w14:ligatures w14:val="none"/>
        </w:rPr>
        <w:t>only use of respirators</w:t>
      </w:r>
      <w:proofErr w:type="gramEnd"/>
      <w:r w:rsidRPr="00CF1C1F">
        <w:rPr>
          <w:rFonts w:eastAsia="Times New Roman" w:cs="Times New Roman"/>
          <w:color w:val="000000"/>
          <w:kern w:val="0"/>
          <w14:ligatures w14:val="none"/>
        </w:rPr>
        <w:t xml:space="preserve"> involves the voluntary use of filtering facepieces, such as N95 respirators, fit testing and medical evaluations are not required by section 5144.</w:t>
      </w:r>
    </w:p>
    <w:p w14:paraId="731B30FC" w14:textId="77777777" w:rsidR="00DE0EE2" w:rsidRPr="00CF1C1F" w:rsidRDefault="00DE0EE2" w:rsidP="00947F01">
      <w:pPr>
        <w:shd w:val="clear" w:color="auto" w:fill="FFFFFF"/>
        <w:spacing w:after="0" w:line="240" w:lineRule="auto"/>
        <w:rPr>
          <w:rFonts w:eastAsia="Times New Roman" w:cs="Times New Roman"/>
          <w:color w:val="000000"/>
          <w:kern w:val="0"/>
          <w14:ligatures w14:val="none"/>
        </w:rPr>
      </w:pPr>
    </w:p>
    <w:p w14:paraId="65A127DA" w14:textId="13E5A911" w:rsidR="001E7269" w:rsidRPr="00CF1C1F" w:rsidRDefault="000E58D3" w:rsidP="00BD3E50">
      <w:pPr>
        <w:shd w:val="clear" w:color="auto" w:fill="FFFFFF"/>
        <w:spacing w:after="0" w:line="240" w:lineRule="auto"/>
        <w:ind w:left="1080" w:hanging="360"/>
        <w:rPr>
          <w:rFonts w:eastAsia="Times New Roman" w:cs="Times New Roman"/>
          <w:color w:val="000000"/>
          <w:kern w:val="0"/>
          <w14:ligatures w14:val="none"/>
        </w:rPr>
      </w:pPr>
      <w:r w:rsidRPr="00CF1C1F">
        <w:rPr>
          <w:rFonts w:eastAsia="Times New Roman" w:cs="Times New Roman"/>
          <w:color w:val="000000"/>
          <w:kern w:val="0"/>
          <w14:ligatures w14:val="none"/>
        </w:rPr>
        <w:t>(B) Where the current AQI for PM2.5 exceed</w:t>
      </w:r>
      <w:r w:rsidRPr="00CF1C1F">
        <w:rPr>
          <w:rFonts w:eastAsia="Times New Roman" w:cs="Times New Roman"/>
          <w:bCs/>
          <w:color w:val="000000"/>
          <w:kern w:val="0"/>
          <w14:ligatures w14:val="none"/>
        </w:rPr>
        <w:t>s</w:t>
      </w:r>
      <w:r w:rsidR="00EA239B" w:rsidRPr="00CF1C1F">
        <w:rPr>
          <w:rFonts w:eastAsia="Times New Roman" w:cs="Times New Roman"/>
          <w:b/>
          <w:color w:val="000000"/>
          <w:kern w:val="0"/>
          <w:u w:val="single"/>
          <w14:ligatures w14:val="none"/>
        </w:rPr>
        <w:t xml:space="preserve"> 300 (for agricultural employers) or 500 (for all other employers)</w:t>
      </w:r>
      <w:r w:rsidRPr="00CF1C1F">
        <w:rPr>
          <w:rFonts w:eastAsia="Times New Roman" w:cs="Times New Roman"/>
          <w:b/>
          <w:strike/>
          <w:color w:val="000000"/>
          <w:kern w:val="0"/>
          <w14:ligatures w14:val="none"/>
        </w:rPr>
        <w:t xml:space="preserve"> 500</w:t>
      </w:r>
      <w:r w:rsidRPr="00CF1C1F">
        <w:rPr>
          <w:rFonts w:eastAsia="Times New Roman" w:cs="Times New Roman"/>
          <w:color w:val="000000"/>
          <w:kern w:val="0"/>
          <w14:ligatures w14:val="none"/>
        </w:rPr>
        <w:t>, respirator use is required. Respirators shall be used in accordance with section 5144</w:t>
      </w:r>
      <w:r w:rsidR="000633D1" w:rsidRPr="00CF1C1F">
        <w:rPr>
          <w:rFonts w:eastAsia="Times New Roman" w:cs="Times New Roman"/>
          <w:b/>
          <w:bCs/>
          <w:color w:val="000000"/>
          <w:kern w:val="0"/>
          <w:u w:val="single"/>
          <w14:ligatures w14:val="none"/>
        </w:rPr>
        <w:t xml:space="preserve">, except that </w:t>
      </w:r>
      <w:r w:rsidR="00AF0963" w:rsidRPr="00CF1C1F">
        <w:rPr>
          <w:rFonts w:eastAsia="Times New Roman" w:cs="Times New Roman"/>
          <w:b/>
          <w:bCs/>
          <w:color w:val="000000"/>
          <w:kern w:val="0"/>
          <w:u w:val="single"/>
          <w14:ligatures w14:val="none"/>
        </w:rPr>
        <w:t xml:space="preserve">a written respiratory protection program </w:t>
      </w:r>
      <w:r w:rsidR="00C37B53">
        <w:rPr>
          <w:rFonts w:eastAsia="Times New Roman" w:cs="Times New Roman"/>
          <w:b/>
          <w:bCs/>
          <w:color w:val="000000"/>
          <w:kern w:val="0"/>
          <w:u w:val="single"/>
          <w14:ligatures w14:val="none"/>
        </w:rPr>
        <w:t>(5144</w:t>
      </w:r>
      <w:r w:rsidR="001236FB">
        <w:rPr>
          <w:rFonts w:eastAsia="Times New Roman" w:cs="Times New Roman"/>
          <w:b/>
          <w:bCs/>
          <w:color w:val="000000"/>
          <w:kern w:val="0"/>
          <w:u w:val="single"/>
          <w14:ligatures w14:val="none"/>
        </w:rPr>
        <w:t xml:space="preserve">(c)) </w:t>
      </w:r>
      <w:r w:rsidR="00AF0963" w:rsidRPr="00CF1C1F">
        <w:rPr>
          <w:rFonts w:eastAsia="Times New Roman" w:cs="Times New Roman"/>
          <w:b/>
          <w:bCs/>
          <w:color w:val="000000"/>
          <w:kern w:val="0"/>
          <w:u w:val="single"/>
          <w14:ligatures w14:val="none"/>
        </w:rPr>
        <w:t xml:space="preserve">and fit testing </w:t>
      </w:r>
      <w:r w:rsidR="001236FB">
        <w:rPr>
          <w:rFonts w:eastAsia="Times New Roman" w:cs="Times New Roman"/>
          <w:b/>
          <w:bCs/>
          <w:color w:val="000000"/>
          <w:kern w:val="0"/>
          <w:u w:val="single"/>
          <w14:ligatures w14:val="none"/>
        </w:rPr>
        <w:t>(5144(f)</w:t>
      </w:r>
      <w:r w:rsidR="00551B7F">
        <w:rPr>
          <w:rFonts w:eastAsia="Times New Roman" w:cs="Times New Roman"/>
          <w:b/>
          <w:bCs/>
          <w:color w:val="000000"/>
          <w:kern w:val="0"/>
          <w:u w:val="single"/>
          <w14:ligatures w14:val="none"/>
        </w:rPr>
        <w:t>)</w:t>
      </w:r>
      <w:r w:rsidR="001236FB">
        <w:rPr>
          <w:rFonts w:eastAsia="Times New Roman" w:cs="Times New Roman"/>
          <w:b/>
          <w:bCs/>
          <w:color w:val="000000"/>
          <w:kern w:val="0"/>
          <w:u w:val="single"/>
          <w14:ligatures w14:val="none"/>
        </w:rPr>
        <w:t xml:space="preserve"> </w:t>
      </w:r>
      <w:r w:rsidR="005E5964" w:rsidRPr="00CF1C1F">
        <w:rPr>
          <w:rFonts w:eastAsia="Times New Roman" w:cs="Times New Roman"/>
          <w:b/>
          <w:bCs/>
          <w:color w:val="000000"/>
          <w:kern w:val="0"/>
          <w:u w:val="single"/>
          <w14:ligatures w14:val="none"/>
        </w:rPr>
        <w:t xml:space="preserve">are </w:t>
      </w:r>
      <w:r w:rsidR="00A90E23">
        <w:rPr>
          <w:rFonts w:eastAsia="Times New Roman" w:cs="Times New Roman"/>
          <w:b/>
          <w:bCs/>
          <w:color w:val="000000"/>
          <w:kern w:val="0"/>
          <w:u w:val="single"/>
          <w14:ligatures w14:val="none"/>
        </w:rPr>
        <w:t xml:space="preserve">not </w:t>
      </w:r>
      <w:r w:rsidR="005E5964" w:rsidRPr="00CF1C1F">
        <w:rPr>
          <w:rFonts w:eastAsia="Times New Roman" w:cs="Times New Roman"/>
          <w:b/>
          <w:bCs/>
          <w:color w:val="000000"/>
          <w:kern w:val="0"/>
          <w:u w:val="single"/>
          <w14:ligatures w14:val="none"/>
        </w:rPr>
        <w:t xml:space="preserve">required </w:t>
      </w:r>
      <w:r w:rsidR="00A90E23">
        <w:rPr>
          <w:rFonts w:eastAsia="Times New Roman" w:cs="Times New Roman"/>
          <w:b/>
          <w:bCs/>
          <w:color w:val="000000"/>
          <w:kern w:val="0"/>
          <w:u w:val="single"/>
          <w14:ligatures w14:val="none"/>
        </w:rPr>
        <w:t xml:space="preserve">unless </w:t>
      </w:r>
      <w:r w:rsidR="005E5964" w:rsidRPr="00CF1C1F">
        <w:rPr>
          <w:rFonts w:eastAsia="Times New Roman" w:cs="Times New Roman"/>
          <w:b/>
          <w:bCs/>
          <w:color w:val="000000"/>
          <w:kern w:val="0"/>
          <w:u w:val="single"/>
          <w14:ligatures w14:val="none"/>
        </w:rPr>
        <w:t>the AQI for PM2.5 exceeds 500</w:t>
      </w:r>
      <w:r w:rsidRPr="00CF1C1F">
        <w:rPr>
          <w:rFonts w:eastAsia="Times New Roman" w:cs="Times New Roman"/>
          <w:color w:val="000000"/>
          <w:kern w:val="0"/>
          <w14:ligatures w14:val="none"/>
        </w:rPr>
        <w:t>. The employer shall provide respirators with an assigned protection factor, as listed in section 5144, such that the PM2.5 levels inside the respirator correspond to an AQI less than 151.</w:t>
      </w:r>
    </w:p>
    <w:p w14:paraId="2EC06F7A" w14:textId="77777777" w:rsidR="00BD3E50" w:rsidRPr="00CF1C1F" w:rsidRDefault="00BD3E50" w:rsidP="00BD3E50">
      <w:pPr>
        <w:shd w:val="clear" w:color="auto" w:fill="FFFFFF"/>
        <w:spacing w:after="0" w:line="240" w:lineRule="auto"/>
        <w:rPr>
          <w:rFonts w:eastAsia="Times New Roman" w:cs="Times New Roman"/>
          <w:color w:val="000000"/>
          <w:kern w:val="0"/>
          <w14:ligatures w14:val="none"/>
        </w:rPr>
      </w:pPr>
    </w:p>
    <w:tbl>
      <w:tblPr>
        <w:tblStyle w:val="TableGrid"/>
        <w:tblW w:w="9090" w:type="dxa"/>
        <w:tblInd w:w="5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00"/>
        <w:tblCellMar>
          <w:top w:w="115" w:type="dxa"/>
          <w:bottom w:w="115" w:type="dxa"/>
        </w:tblCellMar>
        <w:tblLook w:val="04A0" w:firstRow="1" w:lastRow="0" w:firstColumn="1" w:lastColumn="0" w:noHBand="0" w:noVBand="1"/>
      </w:tblPr>
      <w:tblGrid>
        <w:gridCol w:w="9090"/>
      </w:tblGrid>
      <w:tr w:rsidR="00BD3E50" w:rsidRPr="00CF1C1F" w14:paraId="2A565024" w14:textId="77777777" w:rsidTr="00124315">
        <w:tc>
          <w:tcPr>
            <w:tcW w:w="9090" w:type="dxa"/>
            <w:shd w:val="clear" w:color="auto" w:fill="FFFF00"/>
          </w:tcPr>
          <w:p w14:paraId="278166ED" w14:textId="69F81DF6" w:rsidR="00BD3E50" w:rsidRPr="00CF1C1F" w:rsidRDefault="00BD3E50" w:rsidP="002F13E9">
            <w:pPr>
              <w:rPr>
                <w:rFonts w:eastAsia="Times New Roman" w:cs="Times New Roman"/>
                <w:i/>
                <w:iCs/>
                <w:color w:val="000000"/>
                <w:kern w:val="0"/>
                <w:sz w:val="22"/>
                <w:szCs w:val="22"/>
                <w14:ligatures w14:val="none"/>
              </w:rPr>
            </w:pPr>
            <w:r w:rsidRPr="00CF1C1F">
              <w:rPr>
                <w:rFonts w:eastAsia="Times New Roman" w:cs="Times New Roman"/>
                <w:i/>
                <w:iCs/>
                <w:color w:val="000000"/>
                <w:kern w:val="0"/>
                <w:sz w:val="22"/>
                <w:szCs w:val="22"/>
                <w14:ligatures w14:val="none"/>
              </w:rPr>
              <w:t xml:space="preserve">The changes </w:t>
            </w:r>
            <w:r w:rsidR="002F13E9" w:rsidRPr="00CF1C1F">
              <w:rPr>
                <w:rFonts w:eastAsia="Times New Roman" w:cs="Times New Roman"/>
                <w:i/>
                <w:iCs/>
                <w:color w:val="000000"/>
                <w:kern w:val="0"/>
                <w:sz w:val="22"/>
                <w:szCs w:val="22"/>
                <w14:ligatures w14:val="none"/>
              </w:rPr>
              <w:t>in subsection</w:t>
            </w:r>
            <w:r w:rsidR="006866E2" w:rsidRPr="00CF1C1F">
              <w:rPr>
                <w:rFonts w:eastAsia="Times New Roman" w:cs="Times New Roman"/>
                <w:i/>
                <w:iCs/>
                <w:color w:val="000000"/>
                <w:kern w:val="0"/>
                <w:sz w:val="22"/>
                <w:szCs w:val="22"/>
                <w14:ligatures w14:val="none"/>
              </w:rPr>
              <w:t>s</w:t>
            </w:r>
            <w:r w:rsidR="002F13E9" w:rsidRPr="00CF1C1F">
              <w:rPr>
                <w:rFonts w:eastAsia="Times New Roman" w:cs="Times New Roman"/>
                <w:i/>
                <w:iCs/>
                <w:color w:val="000000"/>
                <w:kern w:val="0"/>
                <w:sz w:val="22"/>
                <w:szCs w:val="22"/>
                <w14:ligatures w14:val="none"/>
              </w:rPr>
              <w:t xml:space="preserve"> (f)(3)(A) and (B) </w:t>
            </w:r>
            <w:r w:rsidRPr="00CF1C1F">
              <w:rPr>
                <w:rFonts w:eastAsia="Times New Roman" w:cs="Times New Roman"/>
                <w:i/>
                <w:iCs/>
                <w:color w:val="000000"/>
                <w:kern w:val="0"/>
                <w:sz w:val="22"/>
                <w:szCs w:val="22"/>
                <w14:ligatures w14:val="none"/>
              </w:rPr>
              <w:t>above will implement Labor Code section 672</w:t>
            </w:r>
            <w:r w:rsidR="007244DA" w:rsidRPr="00CF1C1F">
              <w:rPr>
                <w:rFonts w:eastAsia="Times New Roman" w:cs="Times New Roman"/>
                <w:i/>
                <w:iCs/>
                <w:color w:val="000000"/>
                <w:kern w:val="0"/>
                <w:sz w:val="22"/>
                <w:szCs w:val="22"/>
                <w14:ligatures w14:val="none"/>
              </w:rPr>
              <w:t>1</w:t>
            </w:r>
            <w:r w:rsidR="007B249D" w:rsidRPr="00CF1C1F">
              <w:rPr>
                <w:rFonts w:eastAsia="Times New Roman" w:cs="Times New Roman"/>
                <w:i/>
                <w:iCs/>
                <w:color w:val="000000"/>
                <w:kern w:val="0"/>
                <w:sz w:val="22"/>
                <w:szCs w:val="22"/>
                <w14:ligatures w14:val="none"/>
              </w:rPr>
              <w:t xml:space="preserve"> </w:t>
            </w:r>
            <w:r w:rsidR="006B78CE">
              <w:rPr>
                <w:rFonts w:eastAsia="Times New Roman" w:cs="Times New Roman"/>
                <w:i/>
                <w:iCs/>
                <w:color w:val="000000"/>
                <w:kern w:val="0"/>
                <w:sz w:val="22"/>
                <w:szCs w:val="22"/>
                <w14:ligatures w14:val="none"/>
              </w:rPr>
              <w:t>and</w:t>
            </w:r>
            <w:r w:rsidR="007B249D" w:rsidRPr="00CF1C1F">
              <w:rPr>
                <w:rFonts w:eastAsia="Times New Roman" w:cs="Times New Roman"/>
                <w:i/>
                <w:iCs/>
                <w:color w:val="000000"/>
                <w:kern w:val="0"/>
                <w:sz w:val="22"/>
                <w:szCs w:val="22"/>
                <w14:ligatures w14:val="none"/>
              </w:rPr>
              <w:t xml:space="preserve"> 40 CFR Part 58</w:t>
            </w:r>
            <w:r w:rsidR="007244DA" w:rsidRPr="00CF1C1F">
              <w:rPr>
                <w:rFonts w:eastAsia="Times New Roman" w:cs="Times New Roman"/>
                <w:i/>
                <w:iCs/>
                <w:color w:val="000000"/>
                <w:kern w:val="0"/>
                <w:sz w:val="22"/>
                <w:szCs w:val="22"/>
                <w14:ligatures w14:val="none"/>
              </w:rPr>
              <w:t>.</w:t>
            </w:r>
            <w:r w:rsidR="001820D9" w:rsidRPr="00CF1C1F">
              <w:rPr>
                <w:rFonts w:eastAsia="Times New Roman" w:cs="Times New Roman"/>
                <w:i/>
                <w:iCs/>
                <w:color w:val="000000"/>
                <w:kern w:val="0"/>
                <w:sz w:val="22"/>
                <w:szCs w:val="22"/>
                <w14:ligatures w14:val="none"/>
              </w:rPr>
              <w:t xml:space="preserve"> However, a written respiratory protection program and fit testing </w:t>
            </w:r>
            <w:r w:rsidR="004E57CA">
              <w:rPr>
                <w:rFonts w:eastAsia="Times New Roman" w:cs="Times New Roman"/>
                <w:i/>
                <w:iCs/>
                <w:color w:val="000000"/>
                <w:kern w:val="0"/>
                <w:sz w:val="22"/>
                <w:szCs w:val="22"/>
                <w14:ligatures w14:val="none"/>
              </w:rPr>
              <w:t>ar</w:t>
            </w:r>
            <w:r w:rsidR="001820D9" w:rsidRPr="00CF1C1F">
              <w:rPr>
                <w:rFonts w:eastAsia="Times New Roman" w:cs="Times New Roman"/>
                <w:i/>
                <w:iCs/>
                <w:color w:val="000000"/>
                <w:kern w:val="0"/>
                <w:sz w:val="22"/>
                <w:szCs w:val="22"/>
                <w14:ligatures w14:val="none"/>
              </w:rPr>
              <w:t xml:space="preserve">e the only </w:t>
            </w:r>
            <w:r w:rsidR="004E57CA">
              <w:rPr>
                <w:rFonts w:eastAsia="Times New Roman" w:cs="Times New Roman"/>
                <w:i/>
                <w:iCs/>
                <w:color w:val="000000"/>
                <w:kern w:val="0"/>
                <w:sz w:val="22"/>
                <w:szCs w:val="22"/>
                <w14:ligatures w14:val="none"/>
              </w:rPr>
              <w:t>sec</w:t>
            </w:r>
            <w:r w:rsidR="00EC1FC9">
              <w:rPr>
                <w:rFonts w:eastAsia="Times New Roman" w:cs="Times New Roman"/>
                <w:i/>
                <w:iCs/>
                <w:color w:val="000000"/>
                <w:kern w:val="0"/>
                <w:sz w:val="22"/>
                <w:szCs w:val="22"/>
                <w14:ligatures w14:val="none"/>
              </w:rPr>
              <w:t xml:space="preserve">tion 5144 </w:t>
            </w:r>
            <w:r w:rsidR="001820D9" w:rsidRPr="00CF1C1F">
              <w:rPr>
                <w:rFonts w:eastAsia="Times New Roman" w:cs="Times New Roman"/>
                <w:i/>
                <w:iCs/>
                <w:color w:val="000000"/>
                <w:kern w:val="0"/>
                <w:sz w:val="22"/>
                <w:szCs w:val="22"/>
                <w14:ligatures w14:val="none"/>
              </w:rPr>
              <w:t xml:space="preserve">requirements that </w:t>
            </w:r>
            <w:r w:rsidR="00EC1FC9">
              <w:rPr>
                <w:rFonts w:eastAsia="Times New Roman" w:cs="Times New Roman"/>
                <w:i/>
                <w:iCs/>
                <w:color w:val="000000"/>
                <w:kern w:val="0"/>
                <w:sz w:val="22"/>
                <w:szCs w:val="22"/>
                <w14:ligatures w14:val="none"/>
              </w:rPr>
              <w:t xml:space="preserve">will </w:t>
            </w:r>
            <w:r w:rsidR="003A212A">
              <w:rPr>
                <w:rFonts w:eastAsia="Times New Roman" w:cs="Times New Roman"/>
                <w:i/>
                <w:iCs/>
                <w:color w:val="000000"/>
                <w:kern w:val="0"/>
                <w:sz w:val="22"/>
                <w:szCs w:val="22"/>
                <w14:ligatures w14:val="none"/>
              </w:rPr>
              <w:t>be excluded</w:t>
            </w:r>
            <w:r w:rsidR="001820D9" w:rsidRPr="00CF1C1F">
              <w:rPr>
                <w:rFonts w:eastAsia="Times New Roman" w:cs="Times New Roman"/>
                <w:i/>
                <w:iCs/>
                <w:color w:val="000000"/>
                <w:kern w:val="0"/>
                <w:sz w:val="22"/>
                <w:szCs w:val="22"/>
                <w14:ligatures w14:val="none"/>
              </w:rPr>
              <w:t xml:space="preserve"> when the AQI for PM2.5 </w:t>
            </w:r>
            <w:r w:rsidR="003128B3">
              <w:rPr>
                <w:rFonts w:eastAsia="Times New Roman" w:cs="Times New Roman"/>
                <w:i/>
                <w:iCs/>
                <w:color w:val="000000"/>
                <w:kern w:val="0"/>
                <w:sz w:val="22"/>
                <w:szCs w:val="22"/>
                <w14:ligatures w14:val="none"/>
              </w:rPr>
              <w:t xml:space="preserve">does not exceed </w:t>
            </w:r>
            <w:r w:rsidR="003128B3">
              <w:rPr>
                <w:rFonts w:eastAsia="Times New Roman" w:cs="Times New Roman"/>
                <w:i/>
                <w:iCs/>
                <w:color w:val="000000"/>
                <w:kern w:val="0"/>
                <w:sz w:val="22"/>
                <w:szCs w:val="22"/>
                <w14:ligatures w14:val="none"/>
              </w:rPr>
              <w:lastRenderedPageBreak/>
              <w:t>500</w:t>
            </w:r>
            <w:r w:rsidR="001820D9" w:rsidRPr="00CF1C1F">
              <w:rPr>
                <w:rFonts w:eastAsia="Times New Roman" w:cs="Times New Roman"/>
                <w:i/>
                <w:iCs/>
                <w:color w:val="000000"/>
                <w:kern w:val="0"/>
                <w:sz w:val="22"/>
                <w:szCs w:val="22"/>
                <w14:ligatures w14:val="none"/>
              </w:rPr>
              <w:t xml:space="preserve">. </w:t>
            </w:r>
            <w:r w:rsidR="00036877">
              <w:rPr>
                <w:rFonts w:eastAsia="Times New Roman" w:cs="Times New Roman"/>
                <w:i/>
                <w:iCs/>
                <w:color w:val="000000"/>
                <w:kern w:val="0"/>
                <w:sz w:val="22"/>
                <w:szCs w:val="22"/>
                <w14:ligatures w14:val="none"/>
              </w:rPr>
              <w:t>M</w:t>
            </w:r>
            <w:r w:rsidR="001820D9" w:rsidRPr="00CF1C1F">
              <w:rPr>
                <w:rFonts w:eastAsia="Times New Roman" w:cs="Times New Roman"/>
                <w:i/>
                <w:iCs/>
                <w:color w:val="000000"/>
                <w:kern w:val="0"/>
                <w:sz w:val="22"/>
                <w:szCs w:val="22"/>
                <w14:ligatures w14:val="none"/>
              </w:rPr>
              <w:t>edical evaluations will be required because medical experts have advised that</w:t>
            </w:r>
            <w:r w:rsidR="00A67116">
              <w:rPr>
                <w:rFonts w:eastAsia="Times New Roman" w:cs="Times New Roman"/>
                <w:i/>
                <w:iCs/>
                <w:color w:val="000000"/>
                <w:kern w:val="0"/>
                <w:sz w:val="22"/>
                <w:szCs w:val="22"/>
                <w14:ligatures w14:val="none"/>
              </w:rPr>
              <w:t xml:space="preserve"> not conducting</w:t>
            </w:r>
            <w:r w:rsidR="001820D9" w:rsidRPr="00CF1C1F">
              <w:rPr>
                <w:rFonts w:eastAsia="Times New Roman" w:cs="Times New Roman"/>
                <w:i/>
                <w:iCs/>
                <w:color w:val="000000"/>
                <w:kern w:val="0"/>
                <w:sz w:val="22"/>
                <w:szCs w:val="22"/>
                <w14:ligatures w14:val="none"/>
              </w:rPr>
              <w:t xml:space="preserve"> medical evaluations </w:t>
            </w:r>
            <w:r w:rsidR="001A1A49">
              <w:rPr>
                <w:rFonts w:eastAsia="Times New Roman" w:cs="Times New Roman"/>
                <w:i/>
                <w:iCs/>
                <w:color w:val="000000"/>
                <w:kern w:val="0"/>
                <w:sz w:val="22"/>
                <w:szCs w:val="22"/>
                <w14:ligatures w14:val="none"/>
              </w:rPr>
              <w:t>of a person’s</w:t>
            </w:r>
            <w:r w:rsidR="003769BC">
              <w:rPr>
                <w:rFonts w:eastAsia="Times New Roman" w:cs="Times New Roman"/>
                <w:i/>
                <w:iCs/>
                <w:color w:val="000000"/>
                <w:kern w:val="0"/>
                <w:sz w:val="22"/>
                <w:szCs w:val="22"/>
                <w14:ligatures w14:val="none"/>
              </w:rPr>
              <w:t xml:space="preserve"> ability</w:t>
            </w:r>
            <w:r w:rsidR="002A760C">
              <w:rPr>
                <w:rFonts w:eastAsia="Times New Roman" w:cs="Times New Roman"/>
                <w:i/>
                <w:iCs/>
                <w:color w:val="000000"/>
                <w:kern w:val="0"/>
                <w:sz w:val="22"/>
                <w:szCs w:val="22"/>
                <w14:ligatures w14:val="none"/>
              </w:rPr>
              <w:t xml:space="preserve"> to use a respirator c</w:t>
            </w:r>
            <w:r w:rsidR="001820D9" w:rsidRPr="00CF1C1F">
              <w:rPr>
                <w:rFonts w:eastAsia="Times New Roman" w:cs="Times New Roman"/>
                <w:i/>
                <w:iCs/>
                <w:color w:val="000000"/>
                <w:kern w:val="0"/>
                <w:sz w:val="22"/>
                <w:szCs w:val="22"/>
                <w14:ligatures w14:val="none"/>
              </w:rPr>
              <w:t>ould be extremely harmful to certain employees.</w:t>
            </w:r>
          </w:p>
        </w:tc>
      </w:tr>
    </w:tbl>
    <w:p w14:paraId="17633324" w14:textId="77777777" w:rsidR="00BD3E50" w:rsidRPr="00CF1C1F" w:rsidRDefault="00BD3E50" w:rsidP="00947F01">
      <w:pPr>
        <w:pStyle w:val="ListParagraph"/>
        <w:spacing w:after="0" w:line="240" w:lineRule="auto"/>
        <w:contextualSpacing w:val="0"/>
      </w:pPr>
    </w:p>
    <w:p w14:paraId="5A9992B2" w14:textId="599F349C" w:rsidR="00750EDF" w:rsidRPr="00CF1C1F" w:rsidRDefault="00C93345" w:rsidP="00947F01">
      <w:pPr>
        <w:pStyle w:val="ListParagraph"/>
        <w:numPr>
          <w:ilvl w:val="0"/>
          <w:numId w:val="3"/>
        </w:numPr>
        <w:spacing w:after="0" w:line="240" w:lineRule="auto"/>
        <w:ind w:left="720"/>
        <w:contextualSpacing w:val="0"/>
      </w:pPr>
      <w:r w:rsidRPr="00CF1C1F">
        <w:t xml:space="preserve">Emergencies </w:t>
      </w:r>
      <w:r w:rsidR="00C442A2" w:rsidRPr="00CF1C1F">
        <w:t>. . . .</w:t>
      </w:r>
    </w:p>
    <w:p w14:paraId="7ACE49AD" w14:textId="77777777" w:rsidR="00680ECF" w:rsidRPr="009C0ACD" w:rsidRDefault="00680ECF" w:rsidP="009C0ACD">
      <w:pPr>
        <w:spacing w:after="0" w:line="240" w:lineRule="auto"/>
        <w:rPr>
          <w:b/>
          <w:bCs/>
        </w:rPr>
      </w:pPr>
    </w:p>
    <w:p w14:paraId="2444B486" w14:textId="5B793970" w:rsidR="00680ECF" w:rsidRPr="00CF1C1F" w:rsidRDefault="00680ECF" w:rsidP="009C0ACD">
      <w:pPr>
        <w:rPr>
          <w:b/>
          <w:bCs/>
        </w:rPr>
      </w:pPr>
      <w:r w:rsidRPr="00CF1C1F">
        <w:rPr>
          <w:b/>
          <w:bCs/>
        </w:rPr>
        <w:t>Appendix</w:t>
      </w:r>
      <w:r w:rsidR="00C35BF0" w:rsidRPr="00CF1C1F">
        <w:rPr>
          <w:b/>
          <w:bCs/>
        </w:rPr>
        <w:t xml:space="preserve"> A to Section 5141.1</w:t>
      </w:r>
      <w:r w:rsidR="00F22A9B" w:rsidRPr="00CF1C1F">
        <w:rPr>
          <w:b/>
          <w:bCs/>
        </w:rPr>
        <w:t xml:space="preserve">. Protection from Wildfire Smoke Measuring PM2.5 Levels at the Worksite (Mandatory </w:t>
      </w:r>
      <w:r w:rsidR="00EE6003" w:rsidRPr="00CF1C1F">
        <w:rPr>
          <w:b/>
          <w:bCs/>
        </w:rPr>
        <w:t>If an Employer Monitors with a Direct Reading Instrument)</w:t>
      </w:r>
    </w:p>
    <w:p w14:paraId="09CB3FBD" w14:textId="77777777" w:rsidR="00C35BF0" w:rsidRPr="00CF1C1F" w:rsidRDefault="00C35BF0" w:rsidP="00947F01">
      <w:pPr>
        <w:spacing w:after="0" w:line="240" w:lineRule="auto"/>
      </w:pPr>
    </w:p>
    <w:p w14:paraId="51DD33E4" w14:textId="4876991C" w:rsidR="00C35BF0" w:rsidRPr="00CF1C1F" w:rsidRDefault="00C35BF0" w:rsidP="00947F01">
      <w:pPr>
        <w:pStyle w:val="ListParagraph"/>
        <w:numPr>
          <w:ilvl w:val="0"/>
          <w:numId w:val="2"/>
        </w:numPr>
        <w:spacing w:after="0" w:line="240" w:lineRule="auto"/>
        <w:ind w:left="360"/>
        <w:contextualSpacing w:val="0"/>
      </w:pPr>
      <w:r w:rsidRPr="00CF1C1F">
        <w:t>. . . .</w:t>
      </w:r>
    </w:p>
    <w:p w14:paraId="13513C02" w14:textId="77777777" w:rsidR="00944856" w:rsidRPr="00CF1C1F" w:rsidRDefault="00944856" w:rsidP="00947F01">
      <w:pPr>
        <w:spacing w:after="0" w:line="240" w:lineRule="auto"/>
      </w:pPr>
    </w:p>
    <w:p w14:paraId="52260736" w14:textId="42CA01C7" w:rsidR="00944856" w:rsidRPr="00CF1C1F" w:rsidRDefault="00944856" w:rsidP="00947F01">
      <w:pPr>
        <w:pStyle w:val="ListParagraph"/>
        <w:numPr>
          <w:ilvl w:val="0"/>
          <w:numId w:val="2"/>
        </w:numPr>
        <w:spacing w:after="0" w:line="240" w:lineRule="auto"/>
        <w:ind w:left="360"/>
        <w:contextualSpacing w:val="0"/>
      </w:pPr>
      <w:r w:rsidRPr="00CF1C1F">
        <w:t>. . . .</w:t>
      </w:r>
    </w:p>
    <w:p w14:paraId="3B520529" w14:textId="77777777" w:rsidR="008B30D1" w:rsidRPr="00CF1C1F" w:rsidRDefault="008B30D1" w:rsidP="00947F01">
      <w:pPr>
        <w:pStyle w:val="ListParagraph"/>
        <w:spacing w:after="0" w:line="240" w:lineRule="auto"/>
        <w:ind w:left="360"/>
        <w:contextualSpacing w:val="0"/>
      </w:pPr>
    </w:p>
    <w:p w14:paraId="00D9B71A" w14:textId="7C5A8412" w:rsidR="008B30D1" w:rsidRPr="00CF1C1F" w:rsidRDefault="008B30D1" w:rsidP="00947F01">
      <w:pPr>
        <w:pStyle w:val="ListParagraph"/>
        <w:numPr>
          <w:ilvl w:val="0"/>
          <w:numId w:val="2"/>
        </w:numPr>
        <w:spacing w:after="0" w:line="240" w:lineRule="auto"/>
        <w:ind w:left="360"/>
        <w:contextualSpacing w:val="0"/>
      </w:pPr>
      <w:r w:rsidRPr="00CF1C1F">
        <w:t>. . . .</w:t>
      </w:r>
    </w:p>
    <w:p w14:paraId="4A491795" w14:textId="77777777" w:rsidR="00947F01" w:rsidRPr="00CF1C1F" w:rsidRDefault="00947F01" w:rsidP="00947F01">
      <w:pPr>
        <w:shd w:val="clear" w:color="auto" w:fill="FFFFFF"/>
        <w:spacing w:after="0" w:line="240" w:lineRule="auto"/>
        <w:rPr>
          <w:rFonts w:eastAsia="Times New Roman" w:cs="Times New Roman"/>
          <w:color w:val="000000"/>
          <w:kern w:val="0"/>
          <w14:ligatures w14:val="none"/>
        </w:rPr>
      </w:pPr>
    </w:p>
    <w:p w14:paraId="5F2D755F" w14:textId="0423FB58" w:rsidR="00193070" w:rsidRPr="00CF1C1F" w:rsidRDefault="00193070" w:rsidP="00947F01">
      <w:pPr>
        <w:pStyle w:val="ListParagraph"/>
        <w:numPr>
          <w:ilvl w:val="0"/>
          <w:numId w:val="2"/>
        </w:numPr>
        <w:shd w:val="clear" w:color="auto" w:fill="FFFFFF"/>
        <w:spacing w:after="0" w:line="240" w:lineRule="auto"/>
        <w:ind w:left="360"/>
        <w:rPr>
          <w:rFonts w:eastAsia="Times New Roman" w:cs="Times New Roman"/>
          <w:color w:val="000000"/>
          <w:kern w:val="0"/>
          <w14:ligatures w14:val="none"/>
        </w:rPr>
      </w:pPr>
      <w:r w:rsidRPr="00CF1C1F">
        <w:rPr>
          <w:rFonts w:eastAsia="Times New Roman" w:cs="Times New Roman"/>
          <w:color w:val="000000"/>
          <w:kern w:val="0"/>
          <w14:ligatures w14:val="none"/>
        </w:rPr>
        <w:t>The employer shall use the following table to convert the PM2.5 concentration to the AQI for PM2.5.</w:t>
      </w:r>
    </w:p>
    <w:p w14:paraId="1843A006" w14:textId="77777777" w:rsidR="00947F01" w:rsidRPr="00CF1C1F" w:rsidRDefault="00947F01" w:rsidP="00947F01">
      <w:pPr>
        <w:shd w:val="clear" w:color="auto" w:fill="FFFFFF"/>
        <w:spacing w:after="0" w:line="240" w:lineRule="auto"/>
        <w:ind w:left="360"/>
        <w:rPr>
          <w:rFonts w:eastAsia="Times New Roman" w:cs="Times New Roman"/>
          <w:color w:val="000000"/>
          <w:kern w:val="0"/>
          <w14:ligatures w14:val="none"/>
        </w:rPr>
      </w:pPr>
    </w:p>
    <w:tbl>
      <w:tblPr>
        <w:tblW w:w="9344" w:type="dxa"/>
        <w:tblInd w:w="360" w:type="dxa"/>
        <w:tblCellMar>
          <w:top w:w="15" w:type="dxa"/>
          <w:left w:w="15" w:type="dxa"/>
          <w:bottom w:w="15" w:type="dxa"/>
          <w:right w:w="15" w:type="dxa"/>
        </w:tblCellMar>
        <w:tblLook w:val="04A0" w:firstRow="1" w:lastRow="0" w:firstColumn="1" w:lastColumn="0" w:noHBand="0" w:noVBand="1"/>
      </w:tblPr>
      <w:tblGrid>
        <w:gridCol w:w="4774"/>
        <w:gridCol w:w="4570"/>
      </w:tblGrid>
      <w:tr w:rsidR="00193070" w:rsidRPr="00CF1C1F" w14:paraId="200A4910" w14:textId="77777777" w:rsidTr="00947F01">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DFC945A" w14:textId="77777777"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PM2.5 in Micrograms per Cubic Meter (μg/m</w:t>
            </w:r>
            <w:r w:rsidRPr="00CF1C1F">
              <w:rPr>
                <w:rFonts w:eastAsia="Times New Roman" w:cs="Times New Roman"/>
                <w:kern w:val="0"/>
                <w:vertAlign w:val="superscript"/>
                <w14:ligatures w14:val="none"/>
              </w:rPr>
              <w:t>3</w:t>
            </w:r>
            <w:r w:rsidRPr="00CF1C1F">
              <w:rPr>
                <w:rFonts w:eastAsia="Times New Roman" w:cs="Times New Roman"/>
                <w:kern w:val="0"/>
                <w14:ligatures w14:val="none"/>
              </w:rPr>
              <w:t>)</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DD42E8B" w14:textId="77777777"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Air Quality Index (AQI) Categories for PM2.5</w:t>
            </w:r>
          </w:p>
        </w:tc>
      </w:tr>
      <w:tr w:rsidR="00193070" w:rsidRPr="00CF1C1F" w14:paraId="1F24577A" w14:textId="77777777" w:rsidTr="00947F01">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45A1B7FD" w14:textId="6868274E"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 xml:space="preserve">0 to </w:t>
            </w:r>
            <w:r w:rsidRPr="00CF1C1F">
              <w:rPr>
                <w:rFonts w:eastAsia="Times New Roman" w:cs="Times New Roman"/>
                <w:b/>
                <w:strike/>
                <w:kern w:val="0"/>
                <w14:ligatures w14:val="none"/>
              </w:rPr>
              <w:t>12.0</w:t>
            </w:r>
            <w:r w:rsidR="006E1BCE" w:rsidRPr="00CF1C1F">
              <w:rPr>
                <w:rFonts w:eastAsia="Times New Roman" w:cs="Times New Roman"/>
                <w:b/>
                <w:strike/>
                <w:kern w:val="0"/>
                <w14:ligatures w14:val="none"/>
              </w:rPr>
              <w:t xml:space="preserve"> </w:t>
            </w:r>
            <w:r w:rsidR="006E1BCE" w:rsidRPr="00CF1C1F">
              <w:rPr>
                <w:rFonts w:eastAsia="Times New Roman" w:cs="Times New Roman"/>
                <w:b/>
                <w:kern w:val="0"/>
                <w:u w:val="single"/>
                <w14:ligatures w14:val="none"/>
              </w:rPr>
              <w:t>9.0</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81C4232" w14:textId="77777777"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0 to 50</w:t>
            </w:r>
          </w:p>
        </w:tc>
      </w:tr>
      <w:tr w:rsidR="00193070" w:rsidRPr="00CF1C1F" w14:paraId="65897C6B" w14:textId="77777777" w:rsidTr="00947F01">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03C9898" w14:textId="00FD27D1"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b/>
                <w:strike/>
                <w:kern w:val="0"/>
                <w14:ligatures w14:val="none"/>
              </w:rPr>
              <w:t xml:space="preserve">12.1 </w:t>
            </w:r>
            <w:r w:rsidR="00AF287F" w:rsidRPr="00CF1C1F">
              <w:rPr>
                <w:rFonts w:eastAsia="Times New Roman" w:cs="Times New Roman"/>
                <w:b/>
                <w:kern w:val="0"/>
                <w:u w:val="single"/>
                <w14:ligatures w14:val="none"/>
              </w:rPr>
              <w:t>9.1</w:t>
            </w:r>
            <w:r w:rsidR="00AF287F" w:rsidRPr="00CF1C1F">
              <w:rPr>
                <w:rFonts w:eastAsia="Times New Roman" w:cs="Times New Roman"/>
                <w:kern w:val="0"/>
                <w:u w:val="single"/>
                <w14:ligatures w14:val="none"/>
              </w:rPr>
              <w:t xml:space="preserve"> </w:t>
            </w:r>
            <w:r w:rsidRPr="00CF1C1F">
              <w:rPr>
                <w:rFonts w:eastAsia="Times New Roman" w:cs="Times New Roman"/>
                <w:kern w:val="0"/>
                <w14:ligatures w14:val="none"/>
              </w:rPr>
              <w:t>to 35.4</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FB6DEAE" w14:textId="77777777"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51 to 100</w:t>
            </w:r>
          </w:p>
        </w:tc>
      </w:tr>
      <w:tr w:rsidR="00193070" w:rsidRPr="00CF1C1F" w14:paraId="386FA59F" w14:textId="77777777" w:rsidTr="00947F01">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6771273" w14:textId="77777777"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35.5 to 55.4</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10BB01B" w14:textId="77777777"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101 to 150</w:t>
            </w:r>
          </w:p>
        </w:tc>
      </w:tr>
      <w:tr w:rsidR="00193070" w:rsidRPr="00CF1C1F" w14:paraId="6EBB1214" w14:textId="77777777" w:rsidTr="00947F01">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2E3185E1" w14:textId="6C40131B"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55.5 to</w:t>
            </w:r>
            <w:r w:rsidRPr="00CF1C1F">
              <w:rPr>
                <w:rFonts w:eastAsia="Times New Roman" w:cs="Times New Roman"/>
                <w:b/>
                <w:strike/>
                <w:kern w:val="0"/>
                <w14:ligatures w14:val="none"/>
              </w:rPr>
              <w:t xml:space="preserve"> 150.4</w:t>
            </w:r>
            <w:r w:rsidR="003E0361" w:rsidRPr="00CF1C1F">
              <w:rPr>
                <w:rFonts w:eastAsia="Times New Roman" w:cs="Times New Roman"/>
                <w:b/>
                <w:kern w:val="0"/>
                <w:u w:val="single"/>
                <w14:ligatures w14:val="none"/>
              </w:rPr>
              <w:t xml:space="preserve"> 125.4</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CE9C1C2" w14:textId="77777777"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151 to 200</w:t>
            </w:r>
          </w:p>
        </w:tc>
      </w:tr>
      <w:tr w:rsidR="00193070" w:rsidRPr="00CF1C1F" w14:paraId="1AC239C7" w14:textId="77777777" w:rsidTr="00947F01">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19B18AF8" w14:textId="783DEF1D" w:rsidR="00193070" w:rsidRPr="00CF1C1F" w:rsidRDefault="00193070" w:rsidP="00947F01">
            <w:pPr>
              <w:spacing w:after="0" w:line="240" w:lineRule="auto"/>
              <w:rPr>
                <w:rFonts w:eastAsia="Times New Roman" w:cs="Times New Roman"/>
                <w:b/>
                <w:kern w:val="0"/>
                <w14:ligatures w14:val="none"/>
              </w:rPr>
            </w:pPr>
            <w:r w:rsidRPr="00CF1C1F">
              <w:rPr>
                <w:rFonts w:eastAsia="Times New Roman" w:cs="Times New Roman"/>
                <w:b/>
                <w:strike/>
                <w:kern w:val="0"/>
                <w14:ligatures w14:val="none"/>
              </w:rPr>
              <w:t>150.5 to 250.4</w:t>
            </w:r>
            <w:r w:rsidR="003E0361" w:rsidRPr="00CF1C1F">
              <w:rPr>
                <w:rFonts w:eastAsia="Times New Roman" w:cs="Times New Roman"/>
                <w:b/>
                <w:strike/>
                <w:kern w:val="0"/>
                <w14:ligatures w14:val="none"/>
              </w:rPr>
              <w:t xml:space="preserve"> </w:t>
            </w:r>
            <w:r w:rsidR="003E0361" w:rsidRPr="00CF1C1F">
              <w:rPr>
                <w:rFonts w:eastAsia="Times New Roman" w:cs="Times New Roman"/>
                <w:b/>
                <w:kern w:val="0"/>
                <w:u w:val="single"/>
                <w14:ligatures w14:val="none"/>
              </w:rPr>
              <w:t>125.5 to 225.4</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4B2D0FC1" w14:textId="77777777" w:rsidR="00193070" w:rsidRPr="00CF1C1F" w:rsidRDefault="00193070" w:rsidP="00947F01">
            <w:pPr>
              <w:spacing w:after="0" w:line="240" w:lineRule="auto"/>
              <w:rPr>
                <w:rFonts w:eastAsia="Times New Roman" w:cs="Times New Roman"/>
                <w:kern w:val="0"/>
                <w14:ligatures w14:val="none"/>
              </w:rPr>
            </w:pPr>
            <w:r w:rsidRPr="00CF1C1F">
              <w:rPr>
                <w:rFonts w:eastAsia="Times New Roman" w:cs="Times New Roman"/>
                <w:kern w:val="0"/>
                <w14:ligatures w14:val="none"/>
              </w:rPr>
              <w:t>201 to 300</w:t>
            </w:r>
          </w:p>
        </w:tc>
      </w:tr>
      <w:tr w:rsidR="00193070" w:rsidRPr="00CF1C1F" w14:paraId="1DDA6A99" w14:textId="77777777" w:rsidTr="00947F01">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282F58E4" w14:textId="298D1B40" w:rsidR="00193070" w:rsidRPr="00CF1C1F" w:rsidRDefault="00193070" w:rsidP="00947F01">
            <w:pPr>
              <w:spacing w:after="0" w:line="240" w:lineRule="auto"/>
              <w:rPr>
                <w:rFonts w:eastAsia="Times New Roman" w:cs="Times New Roman"/>
                <w:b/>
                <w:kern w:val="0"/>
                <w14:ligatures w14:val="none"/>
              </w:rPr>
            </w:pPr>
            <w:r w:rsidRPr="00CF1C1F">
              <w:rPr>
                <w:rFonts w:eastAsia="Times New Roman" w:cs="Times New Roman"/>
                <w:b/>
                <w:strike/>
                <w:kern w:val="0"/>
                <w14:ligatures w14:val="none"/>
              </w:rPr>
              <w:t>250.5 to 500.4</w:t>
            </w:r>
            <w:r w:rsidR="003E0361" w:rsidRPr="00CF1C1F">
              <w:rPr>
                <w:rFonts w:eastAsia="Times New Roman" w:cs="Times New Roman"/>
                <w:b/>
                <w:strike/>
                <w:kern w:val="0"/>
                <w14:ligatures w14:val="none"/>
              </w:rPr>
              <w:t xml:space="preserve"> </w:t>
            </w:r>
            <w:r w:rsidR="003E0361" w:rsidRPr="00CF1C1F">
              <w:rPr>
                <w:rFonts w:eastAsia="Times New Roman" w:cs="Times New Roman"/>
                <w:b/>
                <w:kern w:val="0"/>
                <w:u w:val="single"/>
                <w14:ligatures w14:val="none"/>
              </w:rPr>
              <w:t>225.5</w:t>
            </w:r>
            <w:r w:rsidR="00AD2BBF" w:rsidRPr="00CF1C1F">
              <w:rPr>
                <w:rFonts w:eastAsia="Times New Roman" w:cs="Times New Roman"/>
                <w:b/>
                <w:kern w:val="0"/>
                <w:u w:val="single"/>
                <w14:ligatures w14:val="none"/>
              </w:rPr>
              <w:t xml:space="preserve"> and greater</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B71F540" w14:textId="13DCB67D" w:rsidR="00193070" w:rsidRPr="00CF1C1F" w:rsidRDefault="00193070" w:rsidP="00947F01">
            <w:pPr>
              <w:spacing w:after="0" w:line="240" w:lineRule="auto"/>
              <w:rPr>
                <w:rFonts w:eastAsia="Times New Roman" w:cs="Times New Roman"/>
                <w:b/>
                <w:kern w:val="0"/>
                <w14:ligatures w14:val="none"/>
              </w:rPr>
            </w:pPr>
            <w:r w:rsidRPr="00CF1C1F">
              <w:rPr>
                <w:rFonts w:eastAsia="Times New Roman" w:cs="Times New Roman"/>
                <w:b/>
                <w:strike/>
                <w:kern w:val="0"/>
                <w14:ligatures w14:val="none"/>
              </w:rPr>
              <w:t>301 to 500</w:t>
            </w:r>
            <w:r w:rsidR="00586653" w:rsidRPr="00CF1C1F">
              <w:rPr>
                <w:rFonts w:eastAsia="Times New Roman" w:cs="Times New Roman"/>
                <w:b/>
                <w:strike/>
                <w:kern w:val="0"/>
                <w14:ligatures w14:val="none"/>
              </w:rPr>
              <w:t xml:space="preserve"> </w:t>
            </w:r>
            <w:r w:rsidR="00586653" w:rsidRPr="00CF1C1F">
              <w:rPr>
                <w:rFonts w:eastAsia="Times New Roman" w:cs="Times New Roman"/>
                <w:b/>
                <w:kern w:val="0"/>
                <w:u w:val="single"/>
                <w14:ligatures w14:val="none"/>
              </w:rPr>
              <w:t>301</w:t>
            </w:r>
            <w:r w:rsidR="00F22A9B" w:rsidRPr="00CF1C1F">
              <w:rPr>
                <w:rFonts w:eastAsia="Times New Roman" w:cs="Times New Roman"/>
                <w:b/>
                <w:kern w:val="0"/>
                <w:u w:val="single"/>
                <w14:ligatures w14:val="none"/>
              </w:rPr>
              <w:t xml:space="preserve"> and </w:t>
            </w:r>
            <w:r w:rsidR="0071709B" w:rsidRPr="00CF1C1F">
              <w:rPr>
                <w:rFonts w:eastAsia="Times New Roman" w:cs="Times New Roman"/>
                <w:b/>
                <w:kern w:val="0"/>
                <w:u w:val="single"/>
                <w14:ligatures w14:val="none"/>
              </w:rPr>
              <w:t>above</w:t>
            </w:r>
          </w:p>
        </w:tc>
      </w:tr>
    </w:tbl>
    <w:p w14:paraId="57673E71" w14:textId="77777777" w:rsidR="00231A65" w:rsidRPr="00CF1C1F" w:rsidRDefault="00231A65" w:rsidP="00231A65">
      <w:pPr>
        <w:shd w:val="clear" w:color="auto" w:fill="FFFFFF"/>
        <w:spacing w:after="0" w:line="240" w:lineRule="auto"/>
        <w:rPr>
          <w:rFonts w:eastAsia="Times New Roman" w:cs="Times New Roman"/>
          <w:color w:val="000000"/>
          <w:kern w:val="0"/>
          <w14:ligatures w14:val="none"/>
        </w:rPr>
      </w:pPr>
    </w:p>
    <w:tbl>
      <w:tblPr>
        <w:tblStyle w:val="TableGrid"/>
        <w:tblW w:w="9900"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00"/>
        <w:tblCellMar>
          <w:top w:w="115" w:type="dxa"/>
          <w:bottom w:w="115" w:type="dxa"/>
        </w:tblCellMar>
        <w:tblLook w:val="04A0" w:firstRow="1" w:lastRow="0" w:firstColumn="1" w:lastColumn="0" w:noHBand="0" w:noVBand="1"/>
      </w:tblPr>
      <w:tblGrid>
        <w:gridCol w:w="9900"/>
      </w:tblGrid>
      <w:tr w:rsidR="00231A65" w:rsidRPr="00CF1C1F" w14:paraId="7F7D04D8" w14:textId="77777777" w:rsidTr="00124315">
        <w:tc>
          <w:tcPr>
            <w:tcW w:w="9900" w:type="dxa"/>
            <w:shd w:val="clear" w:color="auto" w:fill="FFFF00"/>
          </w:tcPr>
          <w:p w14:paraId="2ED36957" w14:textId="18BB4093" w:rsidR="00231A65" w:rsidRPr="00CF1C1F" w:rsidRDefault="002F13E9" w:rsidP="007B249D">
            <w:pPr>
              <w:rPr>
                <w:rFonts w:eastAsia="Times New Roman" w:cs="Times New Roman"/>
                <w:i/>
                <w:iCs/>
                <w:color w:val="000000"/>
                <w:kern w:val="0"/>
                <w:sz w:val="22"/>
                <w:szCs w:val="22"/>
                <w14:ligatures w14:val="none"/>
              </w:rPr>
            </w:pPr>
            <w:r w:rsidRPr="00CF1C1F">
              <w:rPr>
                <w:rFonts w:eastAsia="Times New Roman" w:cs="Times New Roman"/>
                <w:i/>
                <w:iCs/>
                <w:color w:val="000000"/>
                <w:kern w:val="0"/>
                <w:sz w:val="22"/>
                <w:szCs w:val="22"/>
                <w14:ligatures w14:val="none"/>
              </w:rPr>
              <w:t>The change in the table above</w:t>
            </w:r>
            <w:r w:rsidRPr="00CF1C1F">
              <w:rPr>
                <w:rStyle w:val="cf01"/>
                <w:rFonts w:asciiTheme="minorHAnsi" w:hAnsiTheme="minorHAnsi"/>
                <w:i/>
                <w:iCs/>
                <w:sz w:val="22"/>
                <w:szCs w:val="22"/>
              </w:rPr>
              <w:t xml:space="preserve"> is necessary to ensure that section 5141.1 </w:t>
            </w:r>
            <w:r w:rsidRPr="00CF1C1F">
              <w:rPr>
                <w:rFonts w:eastAsia="Times New Roman" w:cs="Times New Roman"/>
                <w:i/>
                <w:iCs/>
                <w:color w:val="000000"/>
                <w:kern w:val="0"/>
                <w:sz w:val="22"/>
                <w:szCs w:val="22"/>
                <w14:ligatures w14:val="none"/>
              </w:rPr>
              <w:t xml:space="preserve">remains consistent with current law </w:t>
            </w:r>
            <w:r w:rsidR="007B249D" w:rsidRPr="00CF1C1F">
              <w:rPr>
                <w:rFonts w:eastAsia="Times New Roman" w:cs="Times New Roman"/>
                <w:i/>
                <w:iCs/>
                <w:color w:val="000000"/>
                <w:kern w:val="0"/>
                <w:sz w:val="22"/>
                <w:szCs w:val="22"/>
                <w14:ligatures w14:val="none"/>
              </w:rPr>
              <w:t>(</w:t>
            </w:r>
            <w:r w:rsidRPr="00CF1C1F">
              <w:rPr>
                <w:rFonts w:eastAsia="Times New Roman" w:cs="Times New Roman"/>
                <w:i/>
                <w:iCs/>
                <w:color w:val="000000"/>
                <w:kern w:val="0"/>
                <w:sz w:val="22"/>
                <w:szCs w:val="22"/>
                <w14:ligatures w14:val="none"/>
              </w:rPr>
              <w:t xml:space="preserve">40 </w:t>
            </w:r>
            <w:r w:rsidR="007B249D" w:rsidRPr="00CF1C1F">
              <w:rPr>
                <w:rFonts w:eastAsia="Times New Roman" w:cs="Times New Roman"/>
                <w:i/>
                <w:iCs/>
                <w:color w:val="000000"/>
                <w:kern w:val="0"/>
                <w:sz w:val="22"/>
                <w:szCs w:val="22"/>
                <w14:ligatures w14:val="none"/>
              </w:rPr>
              <w:t xml:space="preserve">CFR </w:t>
            </w:r>
            <w:r w:rsidRPr="00CF1C1F">
              <w:rPr>
                <w:rFonts w:eastAsia="Times New Roman" w:cs="Times New Roman"/>
                <w:i/>
                <w:iCs/>
                <w:color w:val="000000"/>
                <w:kern w:val="0"/>
                <w:sz w:val="22"/>
                <w:szCs w:val="22"/>
                <w14:ligatures w14:val="none"/>
              </w:rPr>
              <w:t>Part 58) and methods used by the U.S. EPA to report air quality.</w:t>
            </w:r>
          </w:p>
        </w:tc>
      </w:tr>
    </w:tbl>
    <w:p w14:paraId="3855D844" w14:textId="77777777" w:rsidR="004C636F" w:rsidRPr="00CF1C1F" w:rsidRDefault="004C636F" w:rsidP="00947F01">
      <w:pPr>
        <w:pStyle w:val="ListParagraph"/>
        <w:spacing w:after="0" w:line="240" w:lineRule="auto"/>
        <w:ind w:left="1080"/>
        <w:contextualSpacing w:val="0"/>
      </w:pPr>
    </w:p>
    <w:p w14:paraId="3346A5DD" w14:textId="77B2F4B4" w:rsidR="004C636F" w:rsidRPr="00CF1C1F" w:rsidRDefault="004C636F" w:rsidP="006E1BCE">
      <w:pPr>
        <w:pStyle w:val="ListParagraph"/>
        <w:numPr>
          <w:ilvl w:val="0"/>
          <w:numId w:val="2"/>
        </w:numPr>
        <w:spacing w:after="0" w:line="240" w:lineRule="auto"/>
        <w:ind w:left="360"/>
        <w:contextualSpacing w:val="0"/>
      </w:pPr>
      <w:r w:rsidRPr="00CF1C1F">
        <w:t>. . . .</w:t>
      </w:r>
    </w:p>
    <w:p w14:paraId="6DB56CDD" w14:textId="77777777" w:rsidR="0058262F" w:rsidRPr="00CF1C1F" w:rsidRDefault="0058262F" w:rsidP="00947F01">
      <w:pPr>
        <w:spacing w:after="0" w:line="240" w:lineRule="auto"/>
      </w:pPr>
    </w:p>
    <w:p w14:paraId="0B9CE873" w14:textId="77777777" w:rsidR="00947F01" w:rsidRPr="00CF1C1F" w:rsidRDefault="00947F01">
      <w:pPr>
        <w:spacing w:after="0" w:line="240" w:lineRule="auto"/>
      </w:pPr>
    </w:p>
    <w:sectPr w:rsidR="00947F01" w:rsidRPr="00CF1C1F" w:rsidSect="002763FD">
      <w:headerReference w:type="default" r:id="rId11"/>
      <w:footerReference w:type="default" r:id="rId12"/>
      <w:headerReference w:type="first" r:id="rId13"/>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B196" w14:textId="77777777" w:rsidR="007D6F5C" w:rsidRDefault="007D6F5C" w:rsidP="00AA164F">
      <w:pPr>
        <w:spacing w:after="0" w:line="240" w:lineRule="auto"/>
      </w:pPr>
      <w:r>
        <w:separator/>
      </w:r>
    </w:p>
  </w:endnote>
  <w:endnote w:type="continuationSeparator" w:id="0">
    <w:p w14:paraId="35251F61" w14:textId="77777777" w:rsidR="007D6F5C" w:rsidRDefault="007D6F5C" w:rsidP="00AA164F">
      <w:pPr>
        <w:spacing w:after="0" w:line="240" w:lineRule="auto"/>
      </w:pPr>
      <w:r>
        <w:continuationSeparator/>
      </w:r>
    </w:p>
  </w:endnote>
  <w:endnote w:type="continuationNotice" w:id="1">
    <w:p w14:paraId="461C51B1" w14:textId="77777777" w:rsidR="007D6F5C" w:rsidRDefault="007D6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E064" w14:textId="303F252B" w:rsidR="00AA164F" w:rsidRDefault="00AA164F" w:rsidP="002763FD">
    <w:pPr>
      <w:pStyle w:val="Footer"/>
    </w:pPr>
  </w:p>
  <w:p w14:paraId="2F8BBD14" w14:textId="77777777" w:rsidR="00AA164F" w:rsidRDefault="00AA1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BFC23" w14:textId="77777777" w:rsidR="007D6F5C" w:rsidRDefault="007D6F5C" w:rsidP="00AA164F">
      <w:pPr>
        <w:spacing w:after="0" w:line="240" w:lineRule="auto"/>
      </w:pPr>
      <w:r>
        <w:separator/>
      </w:r>
    </w:p>
  </w:footnote>
  <w:footnote w:type="continuationSeparator" w:id="0">
    <w:p w14:paraId="40681704" w14:textId="77777777" w:rsidR="007D6F5C" w:rsidRDefault="007D6F5C" w:rsidP="00AA164F">
      <w:pPr>
        <w:spacing w:after="0" w:line="240" w:lineRule="auto"/>
      </w:pPr>
      <w:r>
        <w:continuationSeparator/>
      </w:r>
    </w:p>
  </w:footnote>
  <w:footnote w:type="continuationNotice" w:id="1">
    <w:p w14:paraId="7EF350B6" w14:textId="77777777" w:rsidR="007D6F5C" w:rsidRDefault="007D6F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C08B" w14:textId="405696B9" w:rsidR="002763FD" w:rsidRPr="002763FD" w:rsidRDefault="002763FD">
    <w:pPr>
      <w:pStyle w:val="Header"/>
      <w:rPr>
        <w:rFonts w:ascii="Times New Roman" w:hAnsi="Times New Roman" w:cs="Times New Roman"/>
        <w:bCs/>
        <w:sz w:val="20"/>
        <w:szCs w:val="20"/>
      </w:rPr>
    </w:pPr>
    <w:r w:rsidRPr="002763FD">
      <w:rPr>
        <w:rFonts w:ascii="Times New Roman" w:hAnsi="Times New Roman" w:cs="Times New Roman"/>
        <w:sz w:val="20"/>
        <w:szCs w:val="20"/>
      </w:rPr>
      <w:t>5141.1 Discussion Draft</w:t>
    </w:r>
    <w:r w:rsidRPr="002763FD">
      <w:rPr>
        <w:rFonts w:ascii="Times New Roman" w:hAnsi="Times New Roman" w:cs="Times New Roman"/>
        <w:sz w:val="20"/>
        <w:szCs w:val="20"/>
      </w:rPr>
      <w:tab/>
    </w:r>
    <w:r w:rsidR="00706F0C">
      <w:rPr>
        <w:rFonts w:ascii="Times New Roman" w:hAnsi="Times New Roman" w:cs="Times New Roman"/>
        <w:sz w:val="20"/>
        <w:szCs w:val="20"/>
      </w:rPr>
      <w:t>7/29</w:t>
    </w:r>
    <w:r w:rsidRPr="002763FD">
      <w:rPr>
        <w:rFonts w:ascii="Times New Roman" w:hAnsi="Times New Roman" w:cs="Times New Roman"/>
        <w:sz w:val="20"/>
        <w:szCs w:val="20"/>
      </w:rPr>
      <w:t>/24</w:t>
    </w:r>
    <w:r w:rsidRPr="002763FD">
      <w:rPr>
        <w:rFonts w:ascii="Times New Roman" w:hAnsi="Times New Roman" w:cs="Times New Roman"/>
        <w:sz w:val="20"/>
        <w:szCs w:val="20"/>
      </w:rPr>
      <w:tab/>
      <w:t xml:space="preserve">Page </w:t>
    </w:r>
    <w:r w:rsidRPr="002763FD">
      <w:rPr>
        <w:rFonts w:ascii="Times New Roman" w:hAnsi="Times New Roman" w:cs="Times New Roman"/>
        <w:bCs/>
        <w:sz w:val="20"/>
        <w:szCs w:val="20"/>
      </w:rPr>
      <w:fldChar w:fldCharType="begin"/>
    </w:r>
    <w:r w:rsidRPr="002763FD">
      <w:rPr>
        <w:rFonts w:ascii="Times New Roman" w:hAnsi="Times New Roman" w:cs="Times New Roman"/>
        <w:bCs/>
        <w:sz w:val="20"/>
        <w:szCs w:val="20"/>
      </w:rPr>
      <w:instrText xml:space="preserve"> PAGE  \* Arabic  \* MERGEFORMAT </w:instrText>
    </w:r>
    <w:r w:rsidRPr="002763FD">
      <w:rPr>
        <w:rFonts w:ascii="Times New Roman" w:hAnsi="Times New Roman" w:cs="Times New Roman"/>
        <w:bCs/>
        <w:sz w:val="20"/>
        <w:szCs w:val="20"/>
      </w:rPr>
      <w:fldChar w:fldCharType="separate"/>
    </w:r>
    <w:r w:rsidR="007B249D">
      <w:rPr>
        <w:rFonts w:ascii="Times New Roman" w:hAnsi="Times New Roman" w:cs="Times New Roman"/>
        <w:bCs/>
        <w:noProof/>
        <w:sz w:val="20"/>
        <w:szCs w:val="20"/>
      </w:rPr>
      <w:t>3</w:t>
    </w:r>
    <w:r w:rsidRPr="002763FD">
      <w:rPr>
        <w:rFonts w:ascii="Times New Roman" w:hAnsi="Times New Roman" w:cs="Times New Roman"/>
        <w:bCs/>
        <w:sz w:val="20"/>
        <w:szCs w:val="20"/>
      </w:rPr>
      <w:fldChar w:fldCharType="end"/>
    </w:r>
    <w:r w:rsidRPr="002763FD">
      <w:rPr>
        <w:rFonts w:ascii="Times New Roman" w:hAnsi="Times New Roman" w:cs="Times New Roman"/>
        <w:sz w:val="20"/>
        <w:szCs w:val="20"/>
      </w:rPr>
      <w:t xml:space="preserve"> of </w:t>
    </w:r>
    <w:r w:rsidRPr="002763FD">
      <w:rPr>
        <w:rFonts w:ascii="Times New Roman" w:hAnsi="Times New Roman" w:cs="Times New Roman"/>
        <w:bCs/>
        <w:sz w:val="20"/>
        <w:szCs w:val="20"/>
      </w:rPr>
      <w:fldChar w:fldCharType="begin"/>
    </w:r>
    <w:r w:rsidRPr="002763FD">
      <w:rPr>
        <w:rFonts w:ascii="Times New Roman" w:hAnsi="Times New Roman" w:cs="Times New Roman"/>
        <w:bCs/>
        <w:sz w:val="20"/>
        <w:szCs w:val="20"/>
      </w:rPr>
      <w:instrText xml:space="preserve"> NUMPAGES  \* Arabic  \* MERGEFORMAT </w:instrText>
    </w:r>
    <w:r w:rsidRPr="002763FD">
      <w:rPr>
        <w:rFonts w:ascii="Times New Roman" w:hAnsi="Times New Roman" w:cs="Times New Roman"/>
        <w:bCs/>
        <w:sz w:val="20"/>
        <w:szCs w:val="20"/>
      </w:rPr>
      <w:fldChar w:fldCharType="separate"/>
    </w:r>
    <w:r w:rsidR="007B249D">
      <w:rPr>
        <w:rFonts w:ascii="Times New Roman" w:hAnsi="Times New Roman" w:cs="Times New Roman"/>
        <w:bCs/>
        <w:noProof/>
        <w:sz w:val="20"/>
        <w:szCs w:val="20"/>
      </w:rPr>
      <w:t>3</w:t>
    </w:r>
    <w:r w:rsidRPr="002763FD">
      <w:rPr>
        <w:rFonts w:ascii="Times New Roman" w:hAnsi="Times New Roman" w:cs="Times New Roman"/>
        <w:bCs/>
        <w:sz w:val="20"/>
        <w:szCs w:val="20"/>
      </w:rPr>
      <w:fldChar w:fldCharType="end"/>
    </w:r>
  </w:p>
  <w:p w14:paraId="0C95CBAA" w14:textId="77777777" w:rsidR="002763FD" w:rsidRDefault="00276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1ADA" w14:textId="556F95E7" w:rsidR="00024383" w:rsidRDefault="00024383" w:rsidP="00024383">
    <w:pPr>
      <w:pStyle w:val="Header"/>
    </w:pPr>
    <w:r>
      <w:t>AB 2243</w:t>
    </w:r>
    <w:r>
      <w:tab/>
    </w:r>
    <w:r>
      <w:tab/>
      <w:t>Draft 0</w:t>
    </w:r>
    <w:r w:rsidR="00042B67">
      <w:t>4</w:t>
    </w:r>
    <w:r>
      <w:t>/</w:t>
    </w:r>
    <w:r w:rsidR="00042B67">
      <w:t>23</w:t>
    </w:r>
    <w:r>
      <w:t>/2</w:t>
    </w:r>
    <w:r w:rsidR="008C68AC">
      <w:t>5</w:t>
    </w:r>
    <w:r>
      <w:t xml:space="preserve">  </w:t>
    </w:r>
  </w:p>
  <w:p w14:paraId="57B6EECB" w14:textId="56A87015" w:rsidR="00024383" w:rsidRDefault="00024383" w:rsidP="00024383">
    <w:pPr>
      <w:pStyle w:val="Header"/>
    </w:pPr>
    <w:r w:rsidRPr="00E9390D">
      <w:t>§</w:t>
    </w:r>
    <w:r w:rsidR="00A644F4">
      <w:t>5141.1 Wildfire Smoke</w:t>
    </w:r>
    <w:r>
      <w:tab/>
    </w:r>
    <w:r>
      <w:tab/>
      <w:t xml:space="preserve">Page </w:t>
    </w:r>
    <w:r w:rsidRPr="002274CA">
      <w:fldChar w:fldCharType="begin"/>
    </w:r>
    <w:r w:rsidRPr="002274CA">
      <w:instrText xml:space="preserve"> PAGE  \* Arabic  \* MERGEFORMAT </w:instrText>
    </w:r>
    <w:r w:rsidRPr="002274CA">
      <w:fldChar w:fldCharType="separate"/>
    </w:r>
    <w:r>
      <w:t>1</w:t>
    </w:r>
    <w:r w:rsidRPr="002274CA">
      <w:fldChar w:fldCharType="end"/>
    </w:r>
    <w:r w:rsidRPr="002274CA">
      <w:t xml:space="preserve"> of </w:t>
    </w:r>
    <w:fldSimple w:instr=" NUMPAGES  \* Arabic  \* MERGEFORMAT ">
      <w:r>
        <w:t>4</w:t>
      </w:r>
    </w:fldSimple>
  </w:p>
  <w:p w14:paraId="4E809626" w14:textId="77777777" w:rsidR="00024383" w:rsidRDefault="0002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096"/>
    <w:multiLevelType w:val="hybridMultilevel"/>
    <w:tmpl w:val="101AF2DC"/>
    <w:lvl w:ilvl="0" w:tplc="2E305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82EFE"/>
    <w:multiLevelType w:val="hybridMultilevel"/>
    <w:tmpl w:val="7F7AC8AE"/>
    <w:lvl w:ilvl="0" w:tplc="AF1C7A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55E21"/>
    <w:multiLevelType w:val="hybridMultilevel"/>
    <w:tmpl w:val="AD1EC724"/>
    <w:lvl w:ilvl="0" w:tplc="2144AB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D5E4C"/>
    <w:multiLevelType w:val="hybridMultilevel"/>
    <w:tmpl w:val="714AC746"/>
    <w:lvl w:ilvl="0" w:tplc="BCC466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FB331A"/>
    <w:multiLevelType w:val="hybridMultilevel"/>
    <w:tmpl w:val="4266B53E"/>
    <w:lvl w:ilvl="0" w:tplc="65A0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7905104">
    <w:abstractNumId w:val="1"/>
  </w:num>
  <w:num w:numId="2" w16cid:durableId="141427741">
    <w:abstractNumId w:val="2"/>
  </w:num>
  <w:num w:numId="3" w16cid:durableId="560553886">
    <w:abstractNumId w:val="4"/>
  </w:num>
  <w:num w:numId="4" w16cid:durableId="1006248083">
    <w:abstractNumId w:val="3"/>
  </w:num>
  <w:num w:numId="5" w16cid:durableId="204729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2F"/>
    <w:rsid w:val="00024383"/>
    <w:rsid w:val="00036877"/>
    <w:rsid w:val="00042B67"/>
    <w:rsid w:val="000633D1"/>
    <w:rsid w:val="00066D27"/>
    <w:rsid w:val="000712E3"/>
    <w:rsid w:val="00082494"/>
    <w:rsid w:val="000A3C72"/>
    <w:rsid w:val="000D1EE3"/>
    <w:rsid w:val="000E58D3"/>
    <w:rsid w:val="0011193E"/>
    <w:rsid w:val="001236FB"/>
    <w:rsid w:val="00124315"/>
    <w:rsid w:val="0012575A"/>
    <w:rsid w:val="001820D9"/>
    <w:rsid w:val="00193070"/>
    <w:rsid w:val="0019417F"/>
    <w:rsid w:val="001A1A49"/>
    <w:rsid w:val="001A5EBD"/>
    <w:rsid w:val="001D6E6F"/>
    <w:rsid w:val="001E7269"/>
    <w:rsid w:val="001F0768"/>
    <w:rsid w:val="001F4F25"/>
    <w:rsid w:val="0022484D"/>
    <w:rsid w:val="0023056F"/>
    <w:rsid w:val="00231A65"/>
    <w:rsid w:val="0027001D"/>
    <w:rsid w:val="002763FD"/>
    <w:rsid w:val="002A760C"/>
    <w:rsid w:val="002B3201"/>
    <w:rsid w:val="002C795C"/>
    <w:rsid w:val="002D3313"/>
    <w:rsid w:val="002E688C"/>
    <w:rsid w:val="002F13E9"/>
    <w:rsid w:val="0030354B"/>
    <w:rsid w:val="00312224"/>
    <w:rsid w:val="003128B3"/>
    <w:rsid w:val="0031558E"/>
    <w:rsid w:val="00316AE1"/>
    <w:rsid w:val="00363F47"/>
    <w:rsid w:val="003769BC"/>
    <w:rsid w:val="003A212A"/>
    <w:rsid w:val="003B3DE5"/>
    <w:rsid w:val="003C3136"/>
    <w:rsid w:val="003E0361"/>
    <w:rsid w:val="003E21FB"/>
    <w:rsid w:val="00420C3E"/>
    <w:rsid w:val="004449D5"/>
    <w:rsid w:val="00455696"/>
    <w:rsid w:val="00476247"/>
    <w:rsid w:val="00484151"/>
    <w:rsid w:val="004902BB"/>
    <w:rsid w:val="00497EA3"/>
    <w:rsid w:val="004C636F"/>
    <w:rsid w:val="004C74C3"/>
    <w:rsid w:val="004E57CA"/>
    <w:rsid w:val="0050264E"/>
    <w:rsid w:val="00551B7F"/>
    <w:rsid w:val="005753F8"/>
    <w:rsid w:val="0058262F"/>
    <w:rsid w:val="00586653"/>
    <w:rsid w:val="0059267D"/>
    <w:rsid w:val="005A7526"/>
    <w:rsid w:val="005C3142"/>
    <w:rsid w:val="005D4AB1"/>
    <w:rsid w:val="005E5964"/>
    <w:rsid w:val="00632E4D"/>
    <w:rsid w:val="00637761"/>
    <w:rsid w:val="00652F23"/>
    <w:rsid w:val="00656049"/>
    <w:rsid w:val="00667AAB"/>
    <w:rsid w:val="00680ECF"/>
    <w:rsid w:val="006866E2"/>
    <w:rsid w:val="00691BBC"/>
    <w:rsid w:val="006A32B2"/>
    <w:rsid w:val="006B4005"/>
    <w:rsid w:val="006B78CE"/>
    <w:rsid w:val="006E1BCE"/>
    <w:rsid w:val="006E42F0"/>
    <w:rsid w:val="006F1F11"/>
    <w:rsid w:val="00706F0C"/>
    <w:rsid w:val="0071709B"/>
    <w:rsid w:val="007244DA"/>
    <w:rsid w:val="00732C5A"/>
    <w:rsid w:val="00750EDF"/>
    <w:rsid w:val="00756ADC"/>
    <w:rsid w:val="00771853"/>
    <w:rsid w:val="007B249D"/>
    <w:rsid w:val="007C0636"/>
    <w:rsid w:val="007D536A"/>
    <w:rsid w:val="007D6F5C"/>
    <w:rsid w:val="007E274A"/>
    <w:rsid w:val="008449CF"/>
    <w:rsid w:val="008502AC"/>
    <w:rsid w:val="0086626A"/>
    <w:rsid w:val="00866A1B"/>
    <w:rsid w:val="0088691F"/>
    <w:rsid w:val="008A1C33"/>
    <w:rsid w:val="008B30D1"/>
    <w:rsid w:val="008B4E05"/>
    <w:rsid w:val="008C68AC"/>
    <w:rsid w:val="009115CB"/>
    <w:rsid w:val="00944856"/>
    <w:rsid w:val="00947F01"/>
    <w:rsid w:val="009734B4"/>
    <w:rsid w:val="00985F7A"/>
    <w:rsid w:val="009977AA"/>
    <w:rsid w:val="00997EDB"/>
    <w:rsid w:val="009A3CA8"/>
    <w:rsid w:val="009C0ACD"/>
    <w:rsid w:val="009C3F66"/>
    <w:rsid w:val="009D55D5"/>
    <w:rsid w:val="00A422B3"/>
    <w:rsid w:val="00A44DBE"/>
    <w:rsid w:val="00A5655F"/>
    <w:rsid w:val="00A644F4"/>
    <w:rsid w:val="00A64DB7"/>
    <w:rsid w:val="00A65469"/>
    <w:rsid w:val="00A67116"/>
    <w:rsid w:val="00A90E23"/>
    <w:rsid w:val="00AA164F"/>
    <w:rsid w:val="00AC5B05"/>
    <w:rsid w:val="00AD2BBF"/>
    <w:rsid w:val="00AF0963"/>
    <w:rsid w:val="00AF287F"/>
    <w:rsid w:val="00B11C51"/>
    <w:rsid w:val="00B6376F"/>
    <w:rsid w:val="00BD3E50"/>
    <w:rsid w:val="00C35BF0"/>
    <w:rsid w:val="00C37B53"/>
    <w:rsid w:val="00C442A2"/>
    <w:rsid w:val="00C50154"/>
    <w:rsid w:val="00C6148B"/>
    <w:rsid w:val="00C8584D"/>
    <w:rsid w:val="00C93345"/>
    <w:rsid w:val="00CC0021"/>
    <w:rsid w:val="00CC48B9"/>
    <w:rsid w:val="00CF1C1F"/>
    <w:rsid w:val="00D27075"/>
    <w:rsid w:val="00D277C6"/>
    <w:rsid w:val="00D34242"/>
    <w:rsid w:val="00D4081B"/>
    <w:rsid w:val="00D40D64"/>
    <w:rsid w:val="00D474C4"/>
    <w:rsid w:val="00D54AC2"/>
    <w:rsid w:val="00D73CA5"/>
    <w:rsid w:val="00DC30E8"/>
    <w:rsid w:val="00DE0EE2"/>
    <w:rsid w:val="00DF1BA3"/>
    <w:rsid w:val="00DF2F35"/>
    <w:rsid w:val="00E50727"/>
    <w:rsid w:val="00E762EE"/>
    <w:rsid w:val="00E76E07"/>
    <w:rsid w:val="00E8202C"/>
    <w:rsid w:val="00E9523B"/>
    <w:rsid w:val="00EA239B"/>
    <w:rsid w:val="00EC1FC9"/>
    <w:rsid w:val="00ED48DA"/>
    <w:rsid w:val="00EE4A33"/>
    <w:rsid w:val="00EE6003"/>
    <w:rsid w:val="00EF3C5F"/>
    <w:rsid w:val="00F177E2"/>
    <w:rsid w:val="00F22A9B"/>
    <w:rsid w:val="00F56C63"/>
    <w:rsid w:val="00F73F6C"/>
    <w:rsid w:val="00F7698E"/>
    <w:rsid w:val="00FA281D"/>
    <w:rsid w:val="00FA58FB"/>
    <w:rsid w:val="00FB02A6"/>
    <w:rsid w:val="00FC0DD4"/>
    <w:rsid w:val="00FF1CF8"/>
    <w:rsid w:val="00FF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A758"/>
  <w15:chartTrackingRefBased/>
  <w15:docId w15:val="{ED0E870B-66BC-4B3C-BC54-232DE75D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6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6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6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6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6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6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6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6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6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6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62F"/>
    <w:rPr>
      <w:rFonts w:eastAsiaTheme="majorEastAsia" w:cstheme="majorBidi"/>
      <w:color w:val="272727" w:themeColor="text1" w:themeTint="D8"/>
    </w:rPr>
  </w:style>
  <w:style w:type="paragraph" w:styleId="Title">
    <w:name w:val="Title"/>
    <w:basedOn w:val="Normal"/>
    <w:next w:val="Normal"/>
    <w:link w:val="TitleChar"/>
    <w:uiPriority w:val="10"/>
    <w:qFormat/>
    <w:rsid w:val="00582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62F"/>
    <w:pPr>
      <w:spacing w:before="160"/>
      <w:jc w:val="center"/>
    </w:pPr>
    <w:rPr>
      <w:i/>
      <w:iCs/>
      <w:color w:val="404040" w:themeColor="text1" w:themeTint="BF"/>
    </w:rPr>
  </w:style>
  <w:style w:type="character" w:customStyle="1" w:styleId="QuoteChar">
    <w:name w:val="Quote Char"/>
    <w:basedOn w:val="DefaultParagraphFont"/>
    <w:link w:val="Quote"/>
    <w:uiPriority w:val="29"/>
    <w:rsid w:val="0058262F"/>
    <w:rPr>
      <w:i/>
      <w:iCs/>
      <w:color w:val="404040" w:themeColor="text1" w:themeTint="BF"/>
    </w:rPr>
  </w:style>
  <w:style w:type="paragraph" w:styleId="ListParagraph">
    <w:name w:val="List Paragraph"/>
    <w:basedOn w:val="Normal"/>
    <w:uiPriority w:val="34"/>
    <w:qFormat/>
    <w:rsid w:val="0058262F"/>
    <w:pPr>
      <w:ind w:left="720"/>
      <w:contextualSpacing/>
    </w:pPr>
  </w:style>
  <w:style w:type="character" w:styleId="IntenseEmphasis">
    <w:name w:val="Intense Emphasis"/>
    <w:basedOn w:val="DefaultParagraphFont"/>
    <w:uiPriority w:val="21"/>
    <w:qFormat/>
    <w:rsid w:val="0058262F"/>
    <w:rPr>
      <w:i/>
      <w:iCs/>
      <w:color w:val="0F4761" w:themeColor="accent1" w:themeShade="BF"/>
    </w:rPr>
  </w:style>
  <w:style w:type="paragraph" w:styleId="IntenseQuote">
    <w:name w:val="Intense Quote"/>
    <w:basedOn w:val="Normal"/>
    <w:next w:val="Normal"/>
    <w:link w:val="IntenseQuoteChar"/>
    <w:uiPriority w:val="30"/>
    <w:qFormat/>
    <w:rsid w:val="005826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62F"/>
    <w:rPr>
      <w:i/>
      <w:iCs/>
      <w:color w:val="0F4761" w:themeColor="accent1" w:themeShade="BF"/>
    </w:rPr>
  </w:style>
  <w:style w:type="character" w:styleId="IntenseReference">
    <w:name w:val="Intense Reference"/>
    <w:basedOn w:val="DefaultParagraphFont"/>
    <w:uiPriority w:val="32"/>
    <w:qFormat/>
    <w:rsid w:val="0058262F"/>
    <w:rPr>
      <w:b/>
      <w:bCs/>
      <w:smallCaps/>
      <w:color w:val="0F4761" w:themeColor="accent1" w:themeShade="BF"/>
      <w:spacing w:val="5"/>
    </w:rPr>
  </w:style>
  <w:style w:type="character" w:styleId="CommentReference">
    <w:name w:val="annotation reference"/>
    <w:basedOn w:val="DefaultParagraphFont"/>
    <w:uiPriority w:val="99"/>
    <w:semiHidden/>
    <w:unhideWhenUsed/>
    <w:rsid w:val="00DF1BA3"/>
    <w:rPr>
      <w:sz w:val="16"/>
      <w:szCs w:val="16"/>
    </w:rPr>
  </w:style>
  <w:style w:type="paragraph" w:styleId="CommentText">
    <w:name w:val="annotation text"/>
    <w:basedOn w:val="Normal"/>
    <w:link w:val="CommentTextChar"/>
    <w:uiPriority w:val="99"/>
    <w:unhideWhenUsed/>
    <w:rsid w:val="00DF1BA3"/>
    <w:pPr>
      <w:spacing w:line="240" w:lineRule="auto"/>
    </w:pPr>
    <w:rPr>
      <w:sz w:val="20"/>
      <w:szCs w:val="20"/>
    </w:rPr>
  </w:style>
  <w:style w:type="character" w:customStyle="1" w:styleId="CommentTextChar">
    <w:name w:val="Comment Text Char"/>
    <w:basedOn w:val="DefaultParagraphFont"/>
    <w:link w:val="CommentText"/>
    <w:uiPriority w:val="99"/>
    <w:rsid w:val="00DF1BA3"/>
    <w:rPr>
      <w:sz w:val="20"/>
      <w:szCs w:val="20"/>
    </w:rPr>
  </w:style>
  <w:style w:type="paragraph" w:styleId="CommentSubject">
    <w:name w:val="annotation subject"/>
    <w:basedOn w:val="CommentText"/>
    <w:next w:val="CommentText"/>
    <w:link w:val="CommentSubjectChar"/>
    <w:uiPriority w:val="99"/>
    <w:semiHidden/>
    <w:unhideWhenUsed/>
    <w:rsid w:val="00DF1BA3"/>
    <w:rPr>
      <w:b/>
      <w:bCs/>
    </w:rPr>
  </w:style>
  <w:style w:type="character" w:customStyle="1" w:styleId="CommentSubjectChar">
    <w:name w:val="Comment Subject Char"/>
    <w:basedOn w:val="CommentTextChar"/>
    <w:link w:val="CommentSubject"/>
    <w:uiPriority w:val="99"/>
    <w:semiHidden/>
    <w:rsid w:val="00DF1BA3"/>
    <w:rPr>
      <w:b/>
      <w:bCs/>
      <w:sz w:val="20"/>
      <w:szCs w:val="20"/>
    </w:rPr>
  </w:style>
  <w:style w:type="paragraph" w:styleId="Revision">
    <w:name w:val="Revision"/>
    <w:hidden/>
    <w:uiPriority w:val="99"/>
    <w:semiHidden/>
    <w:rsid w:val="001F4F25"/>
    <w:pPr>
      <w:spacing w:after="0" w:line="240" w:lineRule="auto"/>
    </w:pPr>
  </w:style>
  <w:style w:type="table" w:styleId="TableGrid">
    <w:name w:val="Table Grid"/>
    <w:basedOn w:val="TableNormal"/>
    <w:uiPriority w:val="39"/>
    <w:rsid w:val="00E7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177E2"/>
    <w:rPr>
      <w:rFonts w:ascii="Segoe UI" w:hAnsi="Segoe UI" w:cs="Segoe UI" w:hint="default"/>
      <w:sz w:val="18"/>
      <w:szCs w:val="18"/>
    </w:rPr>
  </w:style>
  <w:style w:type="paragraph" w:styleId="Header">
    <w:name w:val="header"/>
    <w:basedOn w:val="Normal"/>
    <w:link w:val="HeaderChar"/>
    <w:uiPriority w:val="99"/>
    <w:unhideWhenUsed/>
    <w:rsid w:val="00AA1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64F"/>
  </w:style>
  <w:style w:type="paragraph" w:styleId="Footer">
    <w:name w:val="footer"/>
    <w:basedOn w:val="Normal"/>
    <w:link w:val="FooterChar"/>
    <w:uiPriority w:val="99"/>
    <w:unhideWhenUsed/>
    <w:rsid w:val="00AA1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64F"/>
  </w:style>
  <w:style w:type="paragraph" w:styleId="BalloonText">
    <w:name w:val="Balloon Text"/>
    <w:basedOn w:val="Normal"/>
    <w:link w:val="BalloonTextChar"/>
    <w:uiPriority w:val="99"/>
    <w:semiHidden/>
    <w:unhideWhenUsed/>
    <w:rsid w:val="00886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4629">
      <w:bodyDiv w:val="1"/>
      <w:marLeft w:val="0"/>
      <w:marRight w:val="0"/>
      <w:marTop w:val="0"/>
      <w:marBottom w:val="0"/>
      <w:divBdr>
        <w:top w:val="none" w:sz="0" w:space="0" w:color="auto"/>
        <w:left w:val="none" w:sz="0" w:space="0" w:color="auto"/>
        <w:bottom w:val="none" w:sz="0" w:space="0" w:color="auto"/>
        <w:right w:val="none" w:sz="0" w:space="0" w:color="auto"/>
      </w:divBdr>
      <w:divsChild>
        <w:div w:id="80613821">
          <w:marLeft w:val="0"/>
          <w:marRight w:val="0"/>
          <w:marTop w:val="240"/>
          <w:marBottom w:val="270"/>
          <w:divBdr>
            <w:top w:val="none" w:sz="0" w:space="0" w:color="auto"/>
            <w:left w:val="none" w:sz="0" w:space="0" w:color="auto"/>
            <w:bottom w:val="none" w:sz="0" w:space="0" w:color="auto"/>
            <w:right w:val="none" w:sz="0" w:space="0" w:color="auto"/>
          </w:divBdr>
          <w:divsChild>
            <w:div w:id="355737829">
              <w:marLeft w:val="0"/>
              <w:marRight w:val="0"/>
              <w:marTop w:val="0"/>
              <w:marBottom w:val="0"/>
              <w:divBdr>
                <w:top w:val="none" w:sz="0" w:space="0" w:color="auto"/>
                <w:left w:val="none" w:sz="0" w:space="0" w:color="auto"/>
                <w:bottom w:val="none" w:sz="0" w:space="0" w:color="auto"/>
                <w:right w:val="none" w:sz="0" w:space="0" w:color="auto"/>
              </w:divBdr>
              <w:divsChild>
                <w:div w:id="13718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69923">
          <w:marLeft w:val="0"/>
          <w:marRight w:val="0"/>
          <w:marTop w:val="0"/>
          <w:marBottom w:val="0"/>
          <w:divBdr>
            <w:top w:val="none" w:sz="0" w:space="0" w:color="auto"/>
            <w:left w:val="none" w:sz="0" w:space="0" w:color="auto"/>
            <w:bottom w:val="none" w:sz="0" w:space="0" w:color="auto"/>
            <w:right w:val="none" w:sz="0" w:space="0" w:color="auto"/>
          </w:divBdr>
          <w:divsChild>
            <w:div w:id="9791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2516">
      <w:bodyDiv w:val="1"/>
      <w:marLeft w:val="0"/>
      <w:marRight w:val="0"/>
      <w:marTop w:val="0"/>
      <w:marBottom w:val="0"/>
      <w:divBdr>
        <w:top w:val="none" w:sz="0" w:space="0" w:color="auto"/>
        <w:left w:val="none" w:sz="0" w:space="0" w:color="auto"/>
        <w:bottom w:val="none" w:sz="0" w:space="0" w:color="auto"/>
        <w:right w:val="none" w:sz="0" w:space="0" w:color="auto"/>
      </w:divBdr>
      <w:divsChild>
        <w:div w:id="109470444">
          <w:marLeft w:val="0"/>
          <w:marRight w:val="0"/>
          <w:marTop w:val="0"/>
          <w:marBottom w:val="0"/>
          <w:divBdr>
            <w:top w:val="none" w:sz="0" w:space="0" w:color="auto"/>
            <w:left w:val="none" w:sz="0" w:space="0" w:color="auto"/>
            <w:bottom w:val="none" w:sz="0" w:space="0" w:color="auto"/>
            <w:right w:val="none" w:sz="0" w:space="0" w:color="auto"/>
          </w:divBdr>
          <w:divsChild>
            <w:div w:id="877818641">
              <w:marLeft w:val="0"/>
              <w:marRight w:val="0"/>
              <w:marTop w:val="0"/>
              <w:marBottom w:val="0"/>
              <w:divBdr>
                <w:top w:val="none" w:sz="0" w:space="0" w:color="auto"/>
                <w:left w:val="none" w:sz="0" w:space="0" w:color="auto"/>
                <w:bottom w:val="none" w:sz="0" w:space="0" w:color="auto"/>
                <w:right w:val="none" w:sz="0" w:space="0" w:color="auto"/>
              </w:divBdr>
            </w:div>
          </w:divsChild>
        </w:div>
        <w:div w:id="272518454">
          <w:marLeft w:val="0"/>
          <w:marRight w:val="0"/>
          <w:marTop w:val="0"/>
          <w:marBottom w:val="0"/>
          <w:divBdr>
            <w:top w:val="none" w:sz="0" w:space="0" w:color="auto"/>
            <w:left w:val="none" w:sz="0" w:space="0" w:color="auto"/>
            <w:bottom w:val="none" w:sz="0" w:space="0" w:color="auto"/>
            <w:right w:val="none" w:sz="0" w:space="0" w:color="auto"/>
          </w:divBdr>
          <w:divsChild>
            <w:div w:id="4982526">
              <w:marLeft w:val="0"/>
              <w:marRight w:val="0"/>
              <w:marTop w:val="0"/>
              <w:marBottom w:val="0"/>
              <w:divBdr>
                <w:top w:val="none" w:sz="0" w:space="0" w:color="auto"/>
                <w:left w:val="none" w:sz="0" w:space="0" w:color="auto"/>
                <w:bottom w:val="none" w:sz="0" w:space="0" w:color="auto"/>
                <w:right w:val="none" w:sz="0" w:space="0" w:color="auto"/>
              </w:divBdr>
              <w:divsChild>
                <w:div w:id="1494564832">
                  <w:marLeft w:val="0"/>
                  <w:marRight w:val="0"/>
                  <w:marTop w:val="0"/>
                  <w:marBottom w:val="0"/>
                  <w:divBdr>
                    <w:top w:val="none" w:sz="0" w:space="0" w:color="auto"/>
                    <w:left w:val="none" w:sz="0" w:space="0" w:color="auto"/>
                    <w:bottom w:val="none" w:sz="0" w:space="0" w:color="auto"/>
                    <w:right w:val="none" w:sz="0" w:space="0" w:color="auto"/>
                  </w:divBdr>
                </w:div>
              </w:divsChild>
            </w:div>
            <w:div w:id="308558606">
              <w:marLeft w:val="0"/>
              <w:marRight w:val="0"/>
              <w:marTop w:val="0"/>
              <w:marBottom w:val="0"/>
              <w:divBdr>
                <w:top w:val="none" w:sz="0" w:space="0" w:color="auto"/>
                <w:left w:val="none" w:sz="0" w:space="0" w:color="auto"/>
                <w:bottom w:val="none" w:sz="0" w:space="0" w:color="auto"/>
                <w:right w:val="none" w:sz="0" w:space="0" w:color="auto"/>
              </w:divBdr>
              <w:divsChild>
                <w:div w:id="223109561">
                  <w:marLeft w:val="0"/>
                  <w:marRight w:val="0"/>
                  <w:marTop w:val="0"/>
                  <w:marBottom w:val="0"/>
                  <w:divBdr>
                    <w:top w:val="none" w:sz="0" w:space="0" w:color="auto"/>
                    <w:left w:val="none" w:sz="0" w:space="0" w:color="auto"/>
                    <w:bottom w:val="none" w:sz="0" w:space="0" w:color="auto"/>
                    <w:right w:val="none" w:sz="0" w:space="0" w:color="auto"/>
                  </w:divBdr>
                </w:div>
              </w:divsChild>
            </w:div>
            <w:div w:id="428431377">
              <w:marLeft w:val="0"/>
              <w:marRight w:val="0"/>
              <w:marTop w:val="0"/>
              <w:marBottom w:val="0"/>
              <w:divBdr>
                <w:top w:val="none" w:sz="0" w:space="0" w:color="auto"/>
                <w:left w:val="none" w:sz="0" w:space="0" w:color="auto"/>
                <w:bottom w:val="none" w:sz="0" w:space="0" w:color="auto"/>
                <w:right w:val="none" w:sz="0" w:space="0" w:color="auto"/>
              </w:divBdr>
              <w:divsChild>
                <w:div w:id="113212782">
                  <w:marLeft w:val="0"/>
                  <w:marRight w:val="0"/>
                  <w:marTop w:val="0"/>
                  <w:marBottom w:val="0"/>
                  <w:divBdr>
                    <w:top w:val="none" w:sz="0" w:space="0" w:color="auto"/>
                    <w:left w:val="none" w:sz="0" w:space="0" w:color="auto"/>
                    <w:bottom w:val="none" w:sz="0" w:space="0" w:color="auto"/>
                    <w:right w:val="none" w:sz="0" w:space="0" w:color="auto"/>
                  </w:divBdr>
                </w:div>
              </w:divsChild>
            </w:div>
            <w:div w:id="654265508">
              <w:marLeft w:val="0"/>
              <w:marRight w:val="0"/>
              <w:marTop w:val="0"/>
              <w:marBottom w:val="0"/>
              <w:divBdr>
                <w:top w:val="none" w:sz="0" w:space="0" w:color="auto"/>
                <w:left w:val="none" w:sz="0" w:space="0" w:color="auto"/>
                <w:bottom w:val="none" w:sz="0" w:space="0" w:color="auto"/>
                <w:right w:val="none" w:sz="0" w:space="0" w:color="auto"/>
              </w:divBdr>
              <w:divsChild>
                <w:div w:id="851382347">
                  <w:marLeft w:val="0"/>
                  <w:marRight w:val="0"/>
                  <w:marTop w:val="0"/>
                  <w:marBottom w:val="0"/>
                  <w:divBdr>
                    <w:top w:val="none" w:sz="0" w:space="0" w:color="auto"/>
                    <w:left w:val="none" w:sz="0" w:space="0" w:color="auto"/>
                    <w:bottom w:val="none" w:sz="0" w:space="0" w:color="auto"/>
                    <w:right w:val="none" w:sz="0" w:space="0" w:color="auto"/>
                  </w:divBdr>
                </w:div>
              </w:divsChild>
            </w:div>
            <w:div w:id="815142410">
              <w:marLeft w:val="0"/>
              <w:marRight w:val="0"/>
              <w:marTop w:val="0"/>
              <w:marBottom w:val="0"/>
              <w:divBdr>
                <w:top w:val="none" w:sz="0" w:space="0" w:color="auto"/>
                <w:left w:val="none" w:sz="0" w:space="0" w:color="auto"/>
                <w:bottom w:val="none" w:sz="0" w:space="0" w:color="auto"/>
                <w:right w:val="none" w:sz="0" w:space="0" w:color="auto"/>
              </w:divBdr>
              <w:divsChild>
                <w:div w:id="1134716266">
                  <w:marLeft w:val="0"/>
                  <w:marRight w:val="0"/>
                  <w:marTop w:val="0"/>
                  <w:marBottom w:val="0"/>
                  <w:divBdr>
                    <w:top w:val="none" w:sz="0" w:space="0" w:color="auto"/>
                    <w:left w:val="none" w:sz="0" w:space="0" w:color="auto"/>
                    <w:bottom w:val="none" w:sz="0" w:space="0" w:color="auto"/>
                    <w:right w:val="none" w:sz="0" w:space="0" w:color="auto"/>
                  </w:divBdr>
                </w:div>
              </w:divsChild>
            </w:div>
            <w:div w:id="971055509">
              <w:marLeft w:val="0"/>
              <w:marRight w:val="0"/>
              <w:marTop w:val="0"/>
              <w:marBottom w:val="0"/>
              <w:divBdr>
                <w:top w:val="none" w:sz="0" w:space="0" w:color="auto"/>
                <w:left w:val="none" w:sz="0" w:space="0" w:color="auto"/>
                <w:bottom w:val="none" w:sz="0" w:space="0" w:color="auto"/>
                <w:right w:val="none" w:sz="0" w:space="0" w:color="auto"/>
              </w:divBdr>
              <w:divsChild>
                <w:div w:id="148719739">
                  <w:marLeft w:val="0"/>
                  <w:marRight w:val="0"/>
                  <w:marTop w:val="0"/>
                  <w:marBottom w:val="0"/>
                  <w:divBdr>
                    <w:top w:val="none" w:sz="0" w:space="0" w:color="auto"/>
                    <w:left w:val="none" w:sz="0" w:space="0" w:color="auto"/>
                    <w:bottom w:val="none" w:sz="0" w:space="0" w:color="auto"/>
                    <w:right w:val="none" w:sz="0" w:space="0" w:color="auto"/>
                  </w:divBdr>
                </w:div>
              </w:divsChild>
            </w:div>
            <w:div w:id="1224561380">
              <w:marLeft w:val="0"/>
              <w:marRight w:val="0"/>
              <w:marTop w:val="0"/>
              <w:marBottom w:val="0"/>
              <w:divBdr>
                <w:top w:val="none" w:sz="0" w:space="0" w:color="auto"/>
                <w:left w:val="none" w:sz="0" w:space="0" w:color="auto"/>
                <w:bottom w:val="none" w:sz="0" w:space="0" w:color="auto"/>
                <w:right w:val="none" w:sz="0" w:space="0" w:color="auto"/>
              </w:divBdr>
              <w:divsChild>
                <w:div w:id="304162447">
                  <w:marLeft w:val="0"/>
                  <w:marRight w:val="0"/>
                  <w:marTop w:val="0"/>
                  <w:marBottom w:val="0"/>
                  <w:divBdr>
                    <w:top w:val="none" w:sz="0" w:space="0" w:color="auto"/>
                    <w:left w:val="none" w:sz="0" w:space="0" w:color="auto"/>
                    <w:bottom w:val="none" w:sz="0" w:space="0" w:color="auto"/>
                    <w:right w:val="none" w:sz="0" w:space="0" w:color="auto"/>
                  </w:divBdr>
                </w:div>
              </w:divsChild>
            </w:div>
            <w:div w:id="1264609121">
              <w:marLeft w:val="0"/>
              <w:marRight w:val="0"/>
              <w:marTop w:val="0"/>
              <w:marBottom w:val="0"/>
              <w:divBdr>
                <w:top w:val="none" w:sz="0" w:space="0" w:color="auto"/>
                <w:left w:val="none" w:sz="0" w:space="0" w:color="auto"/>
                <w:bottom w:val="none" w:sz="0" w:space="0" w:color="auto"/>
                <w:right w:val="none" w:sz="0" w:space="0" w:color="auto"/>
              </w:divBdr>
              <w:divsChild>
                <w:div w:id="460461229">
                  <w:marLeft w:val="0"/>
                  <w:marRight w:val="0"/>
                  <w:marTop w:val="0"/>
                  <w:marBottom w:val="0"/>
                  <w:divBdr>
                    <w:top w:val="none" w:sz="0" w:space="0" w:color="auto"/>
                    <w:left w:val="none" w:sz="0" w:space="0" w:color="auto"/>
                    <w:bottom w:val="none" w:sz="0" w:space="0" w:color="auto"/>
                    <w:right w:val="none" w:sz="0" w:space="0" w:color="auto"/>
                  </w:divBdr>
                </w:div>
              </w:divsChild>
            </w:div>
            <w:div w:id="1335956558">
              <w:marLeft w:val="0"/>
              <w:marRight w:val="0"/>
              <w:marTop w:val="0"/>
              <w:marBottom w:val="0"/>
              <w:divBdr>
                <w:top w:val="none" w:sz="0" w:space="0" w:color="auto"/>
                <w:left w:val="none" w:sz="0" w:space="0" w:color="auto"/>
                <w:bottom w:val="none" w:sz="0" w:space="0" w:color="auto"/>
                <w:right w:val="none" w:sz="0" w:space="0" w:color="auto"/>
              </w:divBdr>
              <w:divsChild>
                <w:div w:id="376512206">
                  <w:marLeft w:val="0"/>
                  <w:marRight w:val="0"/>
                  <w:marTop w:val="0"/>
                  <w:marBottom w:val="0"/>
                  <w:divBdr>
                    <w:top w:val="none" w:sz="0" w:space="0" w:color="auto"/>
                    <w:left w:val="none" w:sz="0" w:space="0" w:color="auto"/>
                    <w:bottom w:val="none" w:sz="0" w:space="0" w:color="auto"/>
                    <w:right w:val="none" w:sz="0" w:space="0" w:color="auto"/>
                  </w:divBdr>
                </w:div>
              </w:divsChild>
            </w:div>
            <w:div w:id="1756315739">
              <w:marLeft w:val="0"/>
              <w:marRight w:val="0"/>
              <w:marTop w:val="0"/>
              <w:marBottom w:val="0"/>
              <w:divBdr>
                <w:top w:val="none" w:sz="0" w:space="0" w:color="auto"/>
                <w:left w:val="none" w:sz="0" w:space="0" w:color="auto"/>
                <w:bottom w:val="none" w:sz="0" w:space="0" w:color="auto"/>
                <w:right w:val="none" w:sz="0" w:space="0" w:color="auto"/>
              </w:divBdr>
              <w:divsChild>
                <w:div w:id="1027413600">
                  <w:marLeft w:val="0"/>
                  <w:marRight w:val="0"/>
                  <w:marTop w:val="0"/>
                  <w:marBottom w:val="0"/>
                  <w:divBdr>
                    <w:top w:val="none" w:sz="0" w:space="0" w:color="auto"/>
                    <w:left w:val="none" w:sz="0" w:space="0" w:color="auto"/>
                    <w:bottom w:val="none" w:sz="0" w:space="0" w:color="auto"/>
                    <w:right w:val="none" w:sz="0" w:space="0" w:color="auto"/>
                  </w:divBdr>
                </w:div>
              </w:divsChild>
            </w:div>
            <w:div w:id="1865942508">
              <w:marLeft w:val="0"/>
              <w:marRight w:val="0"/>
              <w:marTop w:val="0"/>
              <w:marBottom w:val="0"/>
              <w:divBdr>
                <w:top w:val="none" w:sz="0" w:space="0" w:color="auto"/>
                <w:left w:val="none" w:sz="0" w:space="0" w:color="auto"/>
                <w:bottom w:val="none" w:sz="0" w:space="0" w:color="auto"/>
                <w:right w:val="none" w:sz="0" w:space="0" w:color="auto"/>
              </w:divBdr>
              <w:divsChild>
                <w:div w:id="1078213919">
                  <w:marLeft w:val="0"/>
                  <w:marRight w:val="0"/>
                  <w:marTop w:val="0"/>
                  <w:marBottom w:val="0"/>
                  <w:divBdr>
                    <w:top w:val="none" w:sz="0" w:space="0" w:color="auto"/>
                    <w:left w:val="none" w:sz="0" w:space="0" w:color="auto"/>
                    <w:bottom w:val="none" w:sz="0" w:space="0" w:color="auto"/>
                    <w:right w:val="none" w:sz="0" w:space="0" w:color="auto"/>
                  </w:divBdr>
                </w:div>
              </w:divsChild>
            </w:div>
            <w:div w:id="1876430445">
              <w:marLeft w:val="0"/>
              <w:marRight w:val="0"/>
              <w:marTop w:val="0"/>
              <w:marBottom w:val="0"/>
              <w:divBdr>
                <w:top w:val="none" w:sz="0" w:space="0" w:color="auto"/>
                <w:left w:val="none" w:sz="0" w:space="0" w:color="auto"/>
                <w:bottom w:val="none" w:sz="0" w:space="0" w:color="auto"/>
                <w:right w:val="none" w:sz="0" w:space="0" w:color="auto"/>
              </w:divBdr>
              <w:divsChild>
                <w:div w:id="1394742023">
                  <w:marLeft w:val="0"/>
                  <w:marRight w:val="0"/>
                  <w:marTop w:val="0"/>
                  <w:marBottom w:val="0"/>
                  <w:divBdr>
                    <w:top w:val="none" w:sz="0" w:space="0" w:color="auto"/>
                    <w:left w:val="none" w:sz="0" w:space="0" w:color="auto"/>
                    <w:bottom w:val="none" w:sz="0" w:space="0" w:color="auto"/>
                    <w:right w:val="none" w:sz="0" w:space="0" w:color="auto"/>
                  </w:divBdr>
                </w:div>
              </w:divsChild>
            </w:div>
            <w:div w:id="1931040511">
              <w:marLeft w:val="0"/>
              <w:marRight w:val="0"/>
              <w:marTop w:val="0"/>
              <w:marBottom w:val="0"/>
              <w:divBdr>
                <w:top w:val="none" w:sz="0" w:space="0" w:color="auto"/>
                <w:left w:val="none" w:sz="0" w:space="0" w:color="auto"/>
                <w:bottom w:val="none" w:sz="0" w:space="0" w:color="auto"/>
                <w:right w:val="none" w:sz="0" w:space="0" w:color="auto"/>
              </w:divBdr>
              <w:divsChild>
                <w:div w:id="1799226408">
                  <w:marLeft w:val="0"/>
                  <w:marRight w:val="0"/>
                  <w:marTop w:val="0"/>
                  <w:marBottom w:val="0"/>
                  <w:divBdr>
                    <w:top w:val="none" w:sz="0" w:space="0" w:color="auto"/>
                    <w:left w:val="none" w:sz="0" w:space="0" w:color="auto"/>
                    <w:bottom w:val="none" w:sz="0" w:space="0" w:color="auto"/>
                    <w:right w:val="none" w:sz="0" w:space="0" w:color="auto"/>
                  </w:divBdr>
                </w:div>
              </w:divsChild>
            </w:div>
            <w:div w:id="2141150596">
              <w:marLeft w:val="0"/>
              <w:marRight w:val="0"/>
              <w:marTop w:val="0"/>
              <w:marBottom w:val="0"/>
              <w:divBdr>
                <w:top w:val="none" w:sz="0" w:space="0" w:color="auto"/>
                <w:left w:val="none" w:sz="0" w:space="0" w:color="auto"/>
                <w:bottom w:val="none" w:sz="0" w:space="0" w:color="auto"/>
                <w:right w:val="none" w:sz="0" w:space="0" w:color="auto"/>
              </w:divBdr>
              <w:divsChild>
                <w:div w:id="1012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6901">
          <w:marLeft w:val="0"/>
          <w:marRight w:val="0"/>
          <w:marTop w:val="240"/>
          <w:marBottom w:val="0"/>
          <w:divBdr>
            <w:top w:val="none" w:sz="0" w:space="0" w:color="auto"/>
            <w:left w:val="none" w:sz="0" w:space="0" w:color="auto"/>
            <w:bottom w:val="none" w:sz="0" w:space="0" w:color="auto"/>
            <w:right w:val="none" w:sz="0" w:space="0" w:color="auto"/>
          </w:divBdr>
          <w:divsChild>
            <w:div w:id="1105999397">
              <w:marLeft w:val="0"/>
              <w:marRight w:val="0"/>
              <w:marTop w:val="0"/>
              <w:marBottom w:val="0"/>
              <w:divBdr>
                <w:top w:val="none" w:sz="0" w:space="0" w:color="auto"/>
                <w:left w:val="none" w:sz="0" w:space="0" w:color="auto"/>
                <w:bottom w:val="none" w:sz="0" w:space="0" w:color="auto"/>
                <w:right w:val="none" w:sz="0" w:space="0" w:color="auto"/>
              </w:divBdr>
            </w:div>
          </w:divsChild>
        </w:div>
        <w:div w:id="1026909987">
          <w:marLeft w:val="0"/>
          <w:marRight w:val="0"/>
          <w:marTop w:val="0"/>
          <w:marBottom w:val="0"/>
          <w:divBdr>
            <w:top w:val="none" w:sz="0" w:space="0" w:color="auto"/>
            <w:left w:val="none" w:sz="0" w:space="0" w:color="auto"/>
            <w:bottom w:val="none" w:sz="0" w:space="0" w:color="auto"/>
            <w:right w:val="none" w:sz="0" w:space="0" w:color="auto"/>
          </w:divBdr>
          <w:divsChild>
            <w:div w:id="107092935">
              <w:marLeft w:val="0"/>
              <w:marRight w:val="0"/>
              <w:marTop w:val="0"/>
              <w:marBottom w:val="0"/>
              <w:divBdr>
                <w:top w:val="none" w:sz="0" w:space="0" w:color="auto"/>
                <w:left w:val="none" w:sz="0" w:space="0" w:color="auto"/>
                <w:bottom w:val="none" w:sz="0" w:space="0" w:color="auto"/>
                <w:right w:val="none" w:sz="0" w:space="0" w:color="auto"/>
              </w:divBdr>
            </w:div>
          </w:divsChild>
        </w:div>
        <w:div w:id="1672365846">
          <w:marLeft w:val="0"/>
          <w:marRight w:val="0"/>
          <w:marTop w:val="240"/>
          <w:marBottom w:val="0"/>
          <w:divBdr>
            <w:top w:val="none" w:sz="0" w:space="0" w:color="auto"/>
            <w:left w:val="none" w:sz="0" w:space="0" w:color="auto"/>
            <w:bottom w:val="none" w:sz="0" w:space="0" w:color="auto"/>
            <w:right w:val="none" w:sz="0" w:space="0" w:color="auto"/>
          </w:divBdr>
          <w:divsChild>
            <w:div w:id="597451515">
              <w:marLeft w:val="0"/>
              <w:marRight w:val="0"/>
              <w:marTop w:val="0"/>
              <w:marBottom w:val="0"/>
              <w:divBdr>
                <w:top w:val="none" w:sz="0" w:space="0" w:color="auto"/>
                <w:left w:val="none" w:sz="0" w:space="0" w:color="auto"/>
                <w:bottom w:val="none" w:sz="0" w:space="0" w:color="auto"/>
                <w:right w:val="none" w:sz="0" w:space="0" w:color="auto"/>
              </w:divBdr>
            </w:div>
          </w:divsChild>
        </w:div>
        <w:div w:id="1985306552">
          <w:marLeft w:val="0"/>
          <w:marRight w:val="0"/>
          <w:marTop w:val="240"/>
          <w:marBottom w:val="0"/>
          <w:divBdr>
            <w:top w:val="none" w:sz="0" w:space="0" w:color="auto"/>
            <w:left w:val="none" w:sz="0" w:space="0" w:color="auto"/>
            <w:bottom w:val="none" w:sz="0" w:space="0" w:color="auto"/>
            <w:right w:val="none" w:sz="0" w:space="0" w:color="auto"/>
          </w:divBdr>
          <w:divsChild>
            <w:div w:id="11104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69474">
      <w:bodyDiv w:val="1"/>
      <w:marLeft w:val="0"/>
      <w:marRight w:val="0"/>
      <w:marTop w:val="0"/>
      <w:marBottom w:val="0"/>
      <w:divBdr>
        <w:top w:val="none" w:sz="0" w:space="0" w:color="auto"/>
        <w:left w:val="none" w:sz="0" w:space="0" w:color="auto"/>
        <w:bottom w:val="none" w:sz="0" w:space="0" w:color="auto"/>
        <w:right w:val="none" w:sz="0" w:space="0" w:color="auto"/>
      </w:divBdr>
    </w:div>
    <w:div w:id="1354726574">
      <w:bodyDiv w:val="1"/>
      <w:marLeft w:val="0"/>
      <w:marRight w:val="0"/>
      <w:marTop w:val="0"/>
      <w:marBottom w:val="0"/>
      <w:divBdr>
        <w:top w:val="none" w:sz="0" w:space="0" w:color="auto"/>
        <w:left w:val="none" w:sz="0" w:space="0" w:color="auto"/>
        <w:bottom w:val="none" w:sz="0" w:space="0" w:color="auto"/>
        <w:right w:val="none" w:sz="0" w:space="0" w:color="auto"/>
      </w:divBdr>
      <w:divsChild>
        <w:div w:id="561212006">
          <w:marLeft w:val="0"/>
          <w:marRight w:val="0"/>
          <w:marTop w:val="240"/>
          <w:marBottom w:val="270"/>
          <w:divBdr>
            <w:top w:val="none" w:sz="0" w:space="0" w:color="auto"/>
            <w:left w:val="none" w:sz="0" w:space="0" w:color="auto"/>
            <w:bottom w:val="none" w:sz="0" w:space="0" w:color="auto"/>
            <w:right w:val="none" w:sz="0" w:space="0" w:color="auto"/>
          </w:divBdr>
          <w:divsChild>
            <w:div w:id="966934827">
              <w:marLeft w:val="0"/>
              <w:marRight w:val="0"/>
              <w:marTop w:val="240"/>
              <w:marBottom w:val="270"/>
              <w:divBdr>
                <w:top w:val="none" w:sz="0" w:space="0" w:color="auto"/>
                <w:left w:val="none" w:sz="0" w:space="0" w:color="auto"/>
                <w:bottom w:val="none" w:sz="0" w:space="0" w:color="auto"/>
                <w:right w:val="none" w:sz="0" w:space="0" w:color="auto"/>
              </w:divBdr>
              <w:divsChild>
                <w:div w:id="1665083346">
                  <w:marLeft w:val="0"/>
                  <w:marRight w:val="0"/>
                  <w:marTop w:val="240"/>
                  <w:marBottom w:val="270"/>
                  <w:divBdr>
                    <w:top w:val="none" w:sz="0" w:space="0" w:color="auto"/>
                    <w:left w:val="none" w:sz="0" w:space="0" w:color="auto"/>
                    <w:bottom w:val="none" w:sz="0" w:space="0" w:color="auto"/>
                    <w:right w:val="none" w:sz="0" w:space="0" w:color="auto"/>
                  </w:divBdr>
                  <w:divsChild>
                    <w:div w:id="2120833323">
                      <w:marLeft w:val="0"/>
                      <w:marRight w:val="0"/>
                      <w:marTop w:val="0"/>
                      <w:marBottom w:val="0"/>
                      <w:divBdr>
                        <w:top w:val="none" w:sz="0" w:space="0" w:color="auto"/>
                        <w:left w:val="none" w:sz="0" w:space="0" w:color="auto"/>
                        <w:bottom w:val="none" w:sz="0" w:space="0" w:color="auto"/>
                        <w:right w:val="none" w:sz="0" w:space="0" w:color="auto"/>
                      </w:divBdr>
                      <w:divsChild>
                        <w:div w:id="19927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62910">
          <w:marLeft w:val="0"/>
          <w:marRight w:val="0"/>
          <w:marTop w:val="240"/>
          <w:marBottom w:val="270"/>
          <w:divBdr>
            <w:top w:val="none" w:sz="0" w:space="0" w:color="auto"/>
            <w:left w:val="none" w:sz="0" w:space="0" w:color="auto"/>
            <w:bottom w:val="none" w:sz="0" w:space="0" w:color="auto"/>
            <w:right w:val="none" w:sz="0" w:space="0" w:color="auto"/>
          </w:divBdr>
          <w:divsChild>
            <w:div w:id="1529366005">
              <w:marLeft w:val="0"/>
              <w:marRight w:val="0"/>
              <w:marTop w:val="0"/>
              <w:marBottom w:val="0"/>
              <w:divBdr>
                <w:top w:val="none" w:sz="0" w:space="0" w:color="auto"/>
                <w:left w:val="none" w:sz="0" w:space="0" w:color="auto"/>
                <w:bottom w:val="none" w:sz="0" w:space="0" w:color="auto"/>
                <w:right w:val="none" w:sz="0" w:space="0" w:color="auto"/>
              </w:divBdr>
              <w:divsChild>
                <w:div w:id="18427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0333">
          <w:marLeft w:val="0"/>
          <w:marRight w:val="0"/>
          <w:marTop w:val="0"/>
          <w:marBottom w:val="0"/>
          <w:divBdr>
            <w:top w:val="none" w:sz="0" w:space="0" w:color="auto"/>
            <w:left w:val="none" w:sz="0" w:space="0" w:color="auto"/>
            <w:bottom w:val="none" w:sz="0" w:space="0" w:color="auto"/>
            <w:right w:val="none" w:sz="0" w:space="0" w:color="auto"/>
          </w:divBdr>
          <w:divsChild>
            <w:div w:id="916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003">
      <w:bodyDiv w:val="1"/>
      <w:marLeft w:val="0"/>
      <w:marRight w:val="0"/>
      <w:marTop w:val="0"/>
      <w:marBottom w:val="0"/>
      <w:divBdr>
        <w:top w:val="none" w:sz="0" w:space="0" w:color="auto"/>
        <w:left w:val="none" w:sz="0" w:space="0" w:color="auto"/>
        <w:bottom w:val="none" w:sz="0" w:space="0" w:color="auto"/>
        <w:right w:val="none" w:sz="0" w:space="0" w:color="auto"/>
      </w:divBdr>
    </w:div>
    <w:div w:id="1795556558">
      <w:bodyDiv w:val="1"/>
      <w:marLeft w:val="0"/>
      <w:marRight w:val="0"/>
      <w:marTop w:val="0"/>
      <w:marBottom w:val="0"/>
      <w:divBdr>
        <w:top w:val="none" w:sz="0" w:space="0" w:color="auto"/>
        <w:left w:val="none" w:sz="0" w:space="0" w:color="auto"/>
        <w:bottom w:val="none" w:sz="0" w:space="0" w:color="auto"/>
        <w:right w:val="none" w:sz="0" w:space="0" w:color="auto"/>
      </w:divBdr>
      <w:divsChild>
        <w:div w:id="824131738">
          <w:marLeft w:val="0"/>
          <w:marRight w:val="0"/>
          <w:marTop w:val="240"/>
          <w:marBottom w:val="270"/>
          <w:divBdr>
            <w:top w:val="none" w:sz="0" w:space="0" w:color="auto"/>
            <w:left w:val="none" w:sz="0" w:space="0" w:color="auto"/>
            <w:bottom w:val="none" w:sz="0" w:space="0" w:color="auto"/>
            <w:right w:val="none" w:sz="0" w:space="0" w:color="auto"/>
          </w:divBdr>
          <w:divsChild>
            <w:div w:id="1672366573">
              <w:marLeft w:val="0"/>
              <w:marRight w:val="0"/>
              <w:marTop w:val="0"/>
              <w:marBottom w:val="0"/>
              <w:divBdr>
                <w:top w:val="none" w:sz="0" w:space="0" w:color="auto"/>
                <w:left w:val="none" w:sz="0" w:space="0" w:color="auto"/>
                <w:bottom w:val="none" w:sz="0" w:space="0" w:color="auto"/>
                <w:right w:val="none" w:sz="0" w:space="0" w:color="auto"/>
              </w:divBdr>
              <w:divsChild>
                <w:div w:id="18355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3719">
          <w:marLeft w:val="0"/>
          <w:marRight w:val="0"/>
          <w:marTop w:val="0"/>
          <w:marBottom w:val="0"/>
          <w:divBdr>
            <w:top w:val="none" w:sz="0" w:space="0" w:color="auto"/>
            <w:left w:val="none" w:sz="0" w:space="0" w:color="auto"/>
            <w:bottom w:val="none" w:sz="0" w:space="0" w:color="auto"/>
            <w:right w:val="none" w:sz="0" w:space="0" w:color="auto"/>
          </w:divBdr>
          <w:divsChild>
            <w:div w:id="75133550">
              <w:marLeft w:val="0"/>
              <w:marRight w:val="0"/>
              <w:marTop w:val="0"/>
              <w:marBottom w:val="0"/>
              <w:divBdr>
                <w:top w:val="none" w:sz="0" w:space="0" w:color="auto"/>
                <w:left w:val="none" w:sz="0" w:space="0" w:color="auto"/>
                <w:bottom w:val="none" w:sz="0" w:space="0" w:color="auto"/>
                <w:right w:val="none" w:sz="0" w:space="0" w:color="auto"/>
              </w:divBdr>
              <w:divsChild>
                <w:div w:id="271787931">
                  <w:marLeft w:val="0"/>
                  <w:marRight w:val="0"/>
                  <w:marTop w:val="0"/>
                  <w:marBottom w:val="0"/>
                  <w:divBdr>
                    <w:top w:val="none" w:sz="0" w:space="0" w:color="auto"/>
                    <w:left w:val="none" w:sz="0" w:space="0" w:color="auto"/>
                    <w:bottom w:val="none" w:sz="0" w:space="0" w:color="auto"/>
                    <w:right w:val="none" w:sz="0" w:space="0" w:color="auto"/>
                  </w:divBdr>
                </w:div>
              </w:divsChild>
            </w:div>
            <w:div w:id="89202085">
              <w:marLeft w:val="0"/>
              <w:marRight w:val="0"/>
              <w:marTop w:val="0"/>
              <w:marBottom w:val="0"/>
              <w:divBdr>
                <w:top w:val="none" w:sz="0" w:space="0" w:color="auto"/>
                <w:left w:val="none" w:sz="0" w:space="0" w:color="auto"/>
                <w:bottom w:val="none" w:sz="0" w:space="0" w:color="auto"/>
                <w:right w:val="none" w:sz="0" w:space="0" w:color="auto"/>
              </w:divBdr>
              <w:divsChild>
                <w:div w:id="515115372">
                  <w:marLeft w:val="0"/>
                  <w:marRight w:val="0"/>
                  <w:marTop w:val="0"/>
                  <w:marBottom w:val="0"/>
                  <w:divBdr>
                    <w:top w:val="none" w:sz="0" w:space="0" w:color="auto"/>
                    <w:left w:val="none" w:sz="0" w:space="0" w:color="auto"/>
                    <w:bottom w:val="none" w:sz="0" w:space="0" w:color="auto"/>
                    <w:right w:val="none" w:sz="0" w:space="0" w:color="auto"/>
                  </w:divBdr>
                </w:div>
              </w:divsChild>
            </w:div>
            <w:div w:id="286400107">
              <w:marLeft w:val="0"/>
              <w:marRight w:val="0"/>
              <w:marTop w:val="0"/>
              <w:marBottom w:val="0"/>
              <w:divBdr>
                <w:top w:val="none" w:sz="0" w:space="0" w:color="auto"/>
                <w:left w:val="none" w:sz="0" w:space="0" w:color="auto"/>
                <w:bottom w:val="none" w:sz="0" w:space="0" w:color="auto"/>
                <w:right w:val="none" w:sz="0" w:space="0" w:color="auto"/>
              </w:divBdr>
              <w:divsChild>
                <w:div w:id="2119450292">
                  <w:marLeft w:val="0"/>
                  <w:marRight w:val="0"/>
                  <w:marTop w:val="0"/>
                  <w:marBottom w:val="0"/>
                  <w:divBdr>
                    <w:top w:val="none" w:sz="0" w:space="0" w:color="auto"/>
                    <w:left w:val="none" w:sz="0" w:space="0" w:color="auto"/>
                    <w:bottom w:val="none" w:sz="0" w:space="0" w:color="auto"/>
                    <w:right w:val="none" w:sz="0" w:space="0" w:color="auto"/>
                  </w:divBdr>
                </w:div>
              </w:divsChild>
            </w:div>
            <w:div w:id="580260793">
              <w:marLeft w:val="0"/>
              <w:marRight w:val="0"/>
              <w:marTop w:val="0"/>
              <w:marBottom w:val="0"/>
              <w:divBdr>
                <w:top w:val="none" w:sz="0" w:space="0" w:color="auto"/>
                <w:left w:val="none" w:sz="0" w:space="0" w:color="auto"/>
                <w:bottom w:val="none" w:sz="0" w:space="0" w:color="auto"/>
                <w:right w:val="none" w:sz="0" w:space="0" w:color="auto"/>
              </w:divBdr>
              <w:divsChild>
                <w:div w:id="872570801">
                  <w:marLeft w:val="0"/>
                  <w:marRight w:val="0"/>
                  <w:marTop w:val="0"/>
                  <w:marBottom w:val="0"/>
                  <w:divBdr>
                    <w:top w:val="none" w:sz="0" w:space="0" w:color="auto"/>
                    <w:left w:val="none" w:sz="0" w:space="0" w:color="auto"/>
                    <w:bottom w:val="none" w:sz="0" w:space="0" w:color="auto"/>
                    <w:right w:val="none" w:sz="0" w:space="0" w:color="auto"/>
                  </w:divBdr>
                </w:div>
              </w:divsChild>
            </w:div>
            <w:div w:id="642272858">
              <w:marLeft w:val="0"/>
              <w:marRight w:val="0"/>
              <w:marTop w:val="0"/>
              <w:marBottom w:val="0"/>
              <w:divBdr>
                <w:top w:val="none" w:sz="0" w:space="0" w:color="auto"/>
                <w:left w:val="none" w:sz="0" w:space="0" w:color="auto"/>
                <w:bottom w:val="none" w:sz="0" w:space="0" w:color="auto"/>
                <w:right w:val="none" w:sz="0" w:space="0" w:color="auto"/>
              </w:divBdr>
              <w:divsChild>
                <w:div w:id="823669274">
                  <w:marLeft w:val="0"/>
                  <w:marRight w:val="0"/>
                  <w:marTop w:val="0"/>
                  <w:marBottom w:val="0"/>
                  <w:divBdr>
                    <w:top w:val="none" w:sz="0" w:space="0" w:color="auto"/>
                    <w:left w:val="none" w:sz="0" w:space="0" w:color="auto"/>
                    <w:bottom w:val="none" w:sz="0" w:space="0" w:color="auto"/>
                    <w:right w:val="none" w:sz="0" w:space="0" w:color="auto"/>
                  </w:divBdr>
                </w:div>
              </w:divsChild>
            </w:div>
            <w:div w:id="712467765">
              <w:marLeft w:val="0"/>
              <w:marRight w:val="0"/>
              <w:marTop w:val="0"/>
              <w:marBottom w:val="0"/>
              <w:divBdr>
                <w:top w:val="none" w:sz="0" w:space="0" w:color="auto"/>
                <w:left w:val="none" w:sz="0" w:space="0" w:color="auto"/>
                <w:bottom w:val="none" w:sz="0" w:space="0" w:color="auto"/>
                <w:right w:val="none" w:sz="0" w:space="0" w:color="auto"/>
              </w:divBdr>
              <w:divsChild>
                <w:div w:id="759259050">
                  <w:marLeft w:val="0"/>
                  <w:marRight w:val="0"/>
                  <w:marTop w:val="0"/>
                  <w:marBottom w:val="0"/>
                  <w:divBdr>
                    <w:top w:val="none" w:sz="0" w:space="0" w:color="auto"/>
                    <w:left w:val="none" w:sz="0" w:space="0" w:color="auto"/>
                    <w:bottom w:val="none" w:sz="0" w:space="0" w:color="auto"/>
                    <w:right w:val="none" w:sz="0" w:space="0" w:color="auto"/>
                  </w:divBdr>
                </w:div>
              </w:divsChild>
            </w:div>
            <w:div w:id="947807988">
              <w:marLeft w:val="0"/>
              <w:marRight w:val="0"/>
              <w:marTop w:val="0"/>
              <w:marBottom w:val="0"/>
              <w:divBdr>
                <w:top w:val="none" w:sz="0" w:space="0" w:color="auto"/>
                <w:left w:val="none" w:sz="0" w:space="0" w:color="auto"/>
                <w:bottom w:val="none" w:sz="0" w:space="0" w:color="auto"/>
                <w:right w:val="none" w:sz="0" w:space="0" w:color="auto"/>
              </w:divBdr>
              <w:divsChild>
                <w:div w:id="1474250144">
                  <w:marLeft w:val="0"/>
                  <w:marRight w:val="0"/>
                  <w:marTop w:val="0"/>
                  <w:marBottom w:val="0"/>
                  <w:divBdr>
                    <w:top w:val="none" w:sz="0" w:space="0" w:color="auto"/>
                    <w:left w:val="none" w:sz="0" w:space="0" w:color="auto"/>
                    <w:bottom w:val="none" w:sz="0" w:space="0" w:color="auto"/>
                    <w:right w:val="none" w:sz="0" w:space="0" w:color="auto"/>
                  </w:divBdr>
                </w:div>
              </w:divsChild>
            </w:div>
            <w:div w:id="973565156">
              <w:marLeft w:val="0"/>
              <w:marRight w:val="0"/>
              <w:marTop w:val="0"/>
              <w:marBottom w:val="0"/>
              <w:divBdr>
                <w:top w:val="none" w:sz="0" w:space="0" w:color="auto"/>
                <w:left w:val="none" w:sz="0" w:space="0" w:color="auto"/>
                <w:bottom w:val="none" w:sz="0" w:space="0" w:color="auto"/>
                <w:right w:val="none" w:sz="0" w:space="0" w:color="auto"/>
              </w:divBdr>
              <w:divsChild>
                <w:div w:id="1754663371">
                  <w:marLeft w:val="0"/>
                  <w:marRight w:val="0"/>
                  <w:marTop w:val="0"/>
                  <w:marBottom w:val="0"/>
                  <w:divBdr>
                    <w:top w:val="none" w:sz="0" w:space="0" w:color="auto"/>
                    <w:left w:val="none" w:sz="0" w:space="0" w:color="auto"/>
                    <w:bottom w:val="none" w:sz="0" w:space="0" w:color="auto"/>
                    <w:right w:val="none" w:sz="0" w:space="0" w:color="auto"/>
                  </w:divBdr>
                </w:div>
              </w:divsChild>
            </w:div>
            <w:div w:id="995065740">
              <w:marLeft w:val="0"/>
              <w:marRight w:val="0"/>
              <w:marTop w:val="0"/>
              <w:marBottom w:val="0"/>
              <w:divBdr>
                <w:top w:val="none" w:sz="0" w:space="0" w:color="auto"/>
                <w:left w:val="none" w:sz="0" w:space="0" w:color="auto"/>
                <w:bottom w:val="none" w:sz="0" w:space="0" w:color="auto"/>
                <w:right w:val="none" w:sz="0" w:space="0" w:color="auto"/>
              </w:divBdr>
              <w:divsChild>
                <w:div w:id="1116019508">
                  <w:marLeft w:val="0"/>
                  <w:marRight w:val="0"/>
                  <w:marTop w:val="0"/>
                  <w:marBottom w:val="0"/>
                  <w:divBdr>
                    <w:top w:val="none" w:sz="0" w:space="0" w:color="auto"/>
                    <w:left w:val="none" w:sz="0" w:space="0" w:color="auto"/>
                    <w:bottom w:val="none" w:sz="0" w:space="0" w:color="auto"/>
                    <w:right w:val="none" w:sz="0" w:space="0" w:color="auto"/>
                  </w:divBdr>
                </w:div>
              </w:divsChild>
            </w:div>
            <w:div w:id="1444569957">
              <w:marLeft w:val="0"/>
              <w:marRight w:val="0"/>
              <w:marTop w:val="0"/>
              <w:marBottom w:val="0"/>
              <w:divBdr>
                <w:top w:val="none" w:sz="0" w:space="0" w:color="auto"/>
                <w:left w:val="none" w:sz="0" w:space="0" w:color="auto"/>
                <w:bottom w:val="none" w:sz="0" w:space="0" w:color="auto"/>
                <w:right w:val="none" w:sz="0" w:space="0" w:color="auto"/>
              </w:divBdr>
              <w:divsChild>
                <w:div w:id="2066028721">
                  <w:marLeft w:val="0"/>
                  <w:marRight w:val="0"/>
                  <w:marTop w:val="0"/>
                  <w:marBottom w:val="0"/>
                  <w:divBdr>
                    <w:top w:val="none" w:sz="0" w:space="0" w:color="auto"/>
                    <w:left w:val="none" w:sz="0" w:space="0" w:color="auto"/>
                    <w:bottom w:val="none" w:sz="0" w:space="0" w:color="auto"/>
                    <w:right w:val="none" w:sz="0" w:space="0" w:color="auto"/>
                  </w:divBdr>
                </w:div>
              </w:divsChild>
            </w:div>
            <w:div w:id="1502113520">
              <w:marLeft w:val="0"/>
              <w:marRight w:val="0"/>
              <w:marTop w:val="0"/>
              <w:marBottom w:val="0"/>
              <w:divBdr>
                <w:top w:val="none" w:sz="0" w:space="0" w:color="auto"/>
                <w:left w:val="none" w:sz="0" w:space="0" w:color="auto"/>
                <w:bottom w:val="none" w:sz="0" w:space="0" w:color="auto"/>
                <w:right w:val="none" w:sz="0" w:space="0" w:color="auto"/>
              </w:divBdr>
              <w:divsChild>
                <w:div w:id="212546866">
                  <w:marLeft w:val="0"/>
                  <w:marRight w:val="0"/>
                  <w:marTop w:val="0"/>
                  <w:marBottom w:val="0"/>
                  <w:divBdr>
                    <w:top w:val="none" w:sz="0" w:space="0" w:color="auto"/>
                    <w:left w:val="none" w:sz="0" w:space="0" w:color="auto"/>
                    <w:bottom w:val="none" w:sz="0" w:space="0" w:color="auto"/>
                    <w:right w:val="none" w:sz="0" w:space="0" w:color="auto"/>
                  </w:divBdr>
                </w:div>
              </w:divsChild>
            </w:div>
            <w:div w:id="1539275794">
              <w:marLeft w:val="0"/>
              <w:marRight w:val="0"/>
              <w:marTop w:val="0"/>
              <w:marBottom w:val="0"/>
              <w:divBdr>
                <w:top w:val="none" w:sz="0" w:space="0" w:color="auto"/>
                <w:left w:val="none" w:sz="0" w:space="0" w:color="auto"/>
                <w:bottom w:val="none" w:sz="0" w:space="0" w:color="auto"/>
                <w:right w:val="none" w:sz="0" w:space="0" w:color="auto"/>
              </w:divBdr>
              <w:divsChild>
                <w:div w:id="342128771">
                  <w:marLeft w:val="0"/>
                  <w:marRight w:val="0"/>
                  <w:marTop w:val="0"/>
                  <w:marBottom w:val="0"/>
                  <w:divBdr>
                    <w:top w:val="none" w:sz="0" w:space="0" w:color="auto"/>
                    <w:left w:val="none" w:sz="0" w:space="0" w:color="auto"/>
                    <w:bottom w:val="none" w:sz="0" w:space="0" w:color="auto"/>
                    <w:right w:val="none" w:sz="0" w:space="0" w:color="auto"/>
                  </w:divBdr>
                </w:div>
              </w:divsChild>
            </w:div>
            <w:div w:id="1736004081">
              <w:marLeft w:val="0"/>
              <w:marRight w:val="0"/>
              <w:marTop w:val="0"/>
              <w:marBottom w:val="0"/>
              <w:divBdr>
                <w:top w:val="none" w:sz="0" w:space="0" w:color="auto"/>
                <w:left w:val="none" w:sz="0" w:space="0" w:color="auto"/>
                <w:bottom w:val="none" w:sz="0" w:space="0" w:color="auto"/>
                <w:right w:val="none" w:sz="0" w:space="0" w:color="auto"/>
              </w:divBdr>
              <w:divsChild>
                <w:div w:id="1585338747">
                  <w:marLeft w:val="0"/>
                  <w:marRight w:val="0"/>
                  <w:marTop w:val="0"/>
                  <w:marBottom w:val="0"/>
                  <w:divBdr>
                    <w:top w:val="none" w:sz="0" w:space="0" w:color="auto"/>
                    <w:left w:val="none" w:sz="0" w:space="0" w:color="auto"/>
                    <w:bottom w:val="none" w:sz="0" w:space="0" w:color="auto"/>
                    <w:right w:val="none" w:sz="0" w:space="0" w:color="auto"/>
                  </w:divBdr>
                </w:div>
              </w:divsChild>
            </w:div>
            <w:div w:id="1880973896">
              <w:marLeft w:val="0"/>
              <w:marRight w:val="0"/>
              <w:marTop w:val="0"/>
              <w:marBottom w:val="0"/>
              <w:divBdr>
                <w:top w:val="none" w:sz="0" w:space="0" w:color="auto"/>
                <w:left w:val="none" w:sz="0" w:space="0" w:color="auto"/>
                <w:bottom w:val="none" w:sz="0" w:space="0" w:color="auto"/>
                <w:right w:val="none" w:sz="0" w:space="0" w:color="auto"/>
              </w:divBdr>
              <w:divsChild>
                <w:div w:id="1433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7ed17aa-2aff-4be6-bad4-fa6c8c18855b" xsi:nil="true"/>
    <lcf76f155ced4ddcb4097134ff3c332f xmlns="26517f30-a096-45ee-8dcd-226fd63636f6">
      <Terms xmlns="http://schemas.microsoft.com/office/infopath/2007/PartnerControls"/>
    </lcf76f155ced4ddcb4097134ff3c332f>
    <date_x002d_time xmlns="26517f30-a096-45ee-8dcd-226fd63636f6" xsi:nil="true"/>
    <_ip_UnifiedCompliancePolicyUIAction xmlns="http://schemas.microsoft.com/sharepoint/v3" xsi:nil="true"/>
    <_ip_UnifiedCompliancePolicyProperties xmlns="http://schemas.microsoft.com/sharepoint/v3" xsi:nil="true"/>
    <Numberoffiles xmlns="26517f30-a096-45ee-8dcd-226fd63636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AB7044F9722E4AB4B741B5E8F36051" ma:contentTypeVersion="19" ma:contentTypeDescription="Create a new document." ma:contentTypeScope="" ma:versionID="65a58277f1ce9f176e760963f4620897">
  <xsd:schema xmlns:xsd="http://www.w3.org/2001/XMLSchema" xmlns:xs="http://www.w3.org/2001/XMLSchema" xmlns:p="http://schemas.microsoft.com/office/2006/metadata/properties" xmlns:ns1="http://schemas.microsoft.com/sharepoint/v3" xmlns:ns2="26517f30-a096-45ee-8dcd-226fd63636f6" xmlns:ns3="07ed17aa-2aff-4be6-bad4-fa6c8c18855b" targetNamespace="http://schemas.microsoft.com/office/2006/metadata/properties" ma:root="true" ma:fieldsID="4bba72670fa4e315a176851e1c95c297" ns1:_="" ns2:_="" ns3:_="">
    <xsd:import namespace="http://schemas.microsoft.com/sharepoint/v3"/>
    <xsd:import namespace="26517f30-a096-45ee-8dcd-226fd63636f6"/>
    <xsd:import namespace="07ed17aa-2aff-4be6-bad4-fa6c8c1885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_x002d_time" minOccurs="0"/>
                <xsd:element ref="ns1:_ip_UnifiedCompliancePolicyProperties" minOccurs="0"/>
                <xsd:element ref="ns1:_ip_UnifiedCompliancePolicyUIAction" minOccurs="0"/>
                <xsd:element ref="ns2:Numberoffi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17f30-a096-45ee-8dcd-226fd6363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_x002d_time" ma:index="23" nillable="true" ma:displayName="date-time" ma:format="DateTime" ma:internalName="date_x002d_time">
      <xsd:simpleType>
        <xsd:restriction base="dms:DateTime"/>
      </xsd:simpleType>
    </xsd:element>
    <xsd:element name="Numberoffiles" ma:index="26" nillable="true" ma:displayName="Number of files" ma:format="Dropdown" ma:internalName="Numberoffile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7ed17aa-2aff-4be6-bad4-fa6c8c1885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691f07-6d57-45c1-819c-511880fad160}" ma:internalName="TaxCatchAll" ma:showField="CatchAllData" ma:web="07ed17aa-2aff-4be6-bad4-fa6c8c1885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4BB12-E1B6-40CC-A372-C7632FE9F565}">
  <ds:schemaRefs>
    <ds:schemaRef ds:uri="http://schemas.openxmlformats.org/officeDocument/2006/bibliography"/>
  </ds:schemaRefs>
</ds:datastoreItem>
</file>

<file path=customXml/itemProps2.xml><?xml version="1.0" encoding="utf-8"?>
<ds:datastoreItem xmlns:ds="http://schemas.openxmlformats.org/officeDocument/2006/customXml" ds:itemID="{8B8C9D2B-1E42-4EC5-9907-892ADD21F50E}">
  <ds:schemaRefs>
    <ds:schemaRef ds:uri="http://schemas.microsoft.com/sharepoint/v3"/>
    <ds:schemaRef ds:uri="http://schemas.microsoft.com/office/2006/metadata/properties"/>
    <ds:schemaRef ds:uri="http://purl.org/dc/dcmitype/"/>
    <ds:schemaRef ds:uri="http://purl.org/dc/terms/"/>
    <ds:schemaRef ds:uri="http://purl.org/dc/elements/1.1/"/>
    <ds:schemaRef ds:uri="07ed17aa-2aff-4be6-bad4-fa6c8c18855b"/>
    <ds:schemaRef ds:uri="http://www.w3.org/XML/1998/namespace"/>
    <ds:schemaRef ds:uri="http://schemas.openxmlformats.org/package/2006/metadata/core-properties"/>
    <ds:schemaRef ds:uri="http://schemas.microsoft.com/office/2006/documentManagement/types"/>
    <ds:schemaRef ds:uri="26517f30-a096-45ee-8dcd-226fd63636f6"/>
    <ds:schemaRef ds:uri="http://schemas.microsoft.com/office/infopath/2007/PartnerControls"/>
  </ds:schemaRefs>
</ds:datastoreItem>
</file>

<file path=customXml/itemProps3.xml><?xml version="1.0" encoding="utf-8"?>
<ds:datastoreItem xmlns:ds="http://schemas.openxmlformats.org/officeDocument/2006/customXml" ds:itemID="{92235038-B81B-42A9-B79C-DC917F716099}">
  <ds:schemaRefs>
    <ds:schemaRef ds:uri="http://schemas.microsoft.com/sharepoint/v3/contenttype/forms"/>
  </ds:schemaRefs>
</ds:datastoreItem>
</file>

<file path=customXml/itemProps4.xml><?xml version="1.0" encoding="utf-8"?>
<ds:datastoreItem xmlns:ds="http://schemas.openxmlformats.org/officeDocument/2006/customXml" ds:itemID="{32AA43C3-9DEB-4BA4-8164-D48D6166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17f30-a096-45ee-8dcd-226fd63636f6"/>
    <ds:schemaRef ds:uri="07ed17aa-2aff-4be6-bad4-fa6c8c188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 Juliann@DIR</dc:creator>
  <cp:keywords/>
  <dc:description/>
  <cp:lastModifiedBy>Berg, Eric@DIR</cp:lastModifiedBy>
  <cp:revision>2</cp:revision>
  <cp:lastPrinted>2024-06-06T20:24:00Z</cp:lastPrinted>
  <dcterms:created xsi:type="dcterms:W3CDTF">2025-05-07T17:41:00Z</dcterms:created>
  <dcterms:modified xsi:type="dcterms:W3CDTF">2025-05-07T17:41:00Z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0x010100D2AB7044F9722E4AB4B741B5E8F36051</vt:lpwstr>
  </property>
  <property fmtid="{D5CDD505-2E9C-101B-9397-08002B2CF9AE}" pid="3" name="MediaServiceImageTags">
    <vt:lpwstr/>
  </property>
</Properties>
</file>