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442B" w14:textId="65821D3C"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State of California</w:t>
      </w:r>
    </w:p>
    <w:p w14:paraId="50B302FB" w14:textId="77777777"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Department of Industrial Relations</w:t>
      </w:r>
    </w:p>
    <w:p w14:paraId="7E863D75" w14:textId="77777777" w:rsidR="003C169B" w:rsidRPr="00DF7E1C" w:rsidRDefault="003C169B" w:rsidP="00D51467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p w14:paraId="7EF0AF61" w14:textId="77777777" w:rsidR="00986840" w:rsidRPr="00DF7E1C" w:rsidRDefault="009806EA" w:rsidP="00D51467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 wp14:anchorId="7149D002" wp14:editId="37BDC64D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1E173" w14:textId="77777777" w:rsidR="007869BA" w:rsidRPr="00DF7E1C" w:rsidRDefault="007869BA" w:rsidP="007869BA">
      <w:pPr>
        <w:kinsoku w:val="0"/>
        <w:spacing w:before="24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F7E1C">
        <w:rPr>
          <w:rFonts w:cs="Arial"/>
          <w:b/>
          <w:bCs/>
          <w:szCs w:val="24"/>
        </w:rPr>
        <w:t>Order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1"/>
          <w:szCs w:val="24"/>
        </w:rPr>
        <w:t>is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1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ct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</w:p>
    <w:p w14:paraId="6682D024" w14:textId="77777777" w:rsidR="007869BA" w:rsidRPr="00DF7E1C" w:rsidRDefault="007869BA" w:rsidP="007869BA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si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W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3"/>
          <w:szCs w:val="24"/>
        </w:rPr>
        <w:t>rk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1"/>
          <w:szCs w:val="24"/>
        </w:rPr>
        <w:t xml:space="preserve">s’ </w:t>
      </w:r>
      <w:r w:rsidRPr="00DF7E1C">
        <w:rPr>
          <w:rFonts w:cs="Arial"/>
          <w:b/>
          <w:bCs/>
          <w:spacing w:val="-2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zCs w:val="24"/>
        </w:rPr>
        <w:t>pen</w:t>
      </w:r>
      <w:r w:rsidRPr="00DF7E1C">
        <w:rPr>
          <w:rFonts w:cs="Arial"/>
          <w:b/>
          <w:bCs/>
          <w:spacing w:val="1"/>
          <w:szCs w:val="24"/>
        </w:rPr>
        <w:t>sa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io</w:t>
      </w:r>
      <w:r w:rsidRPr="00DF7E1C">
        <w:rPr>
          <w:rFonts w:cs="Arial"/>
          <w:b/>
          <w:bCs/>
          <w:szCs w:val="24"/>
        </w:rPr>
        <w:t>n</w:t>
      </w:r>
    </w:p>
    <w:p w14:paraId="4377ED57" w14:textId="77777777" w:rsidR="007869BA" w:rsidRDefault="007869BA" w:rsidP="007869BA">
      <w:pPr>
        <w:pStyle w:val="Title"/>
        <w:outlineLvl w:val="0"/>
        <w:rPr>
          <w:rFonts w:ascii="Arial" w:hAnsi="Arial" w:cs="Arial"/>
        </w:rPr>
      </w:pPr>
      <w:r w:rsidRPr="00D77937">
        <w:rPr>
          <w:rFonts w:ascii="Arial" w:hAnsi="Arial" w:cs="Arial"/>
        </w:rPr>
        <w:t>OMFS Update for Hospital Outpa</w:t>
      </w:r>
      <w:r>
        <w:rPr>
          <w:rFonts w:ascii="Arial" w:hAnsi="Arial" w:cs="Arial"/>
        </w:rPr>
        <w:t>tient Departments and</w:t>
      </w:r>
    </w:p>
    <w:p w14:paraId="6AD8EA89" w14:textId="77777777" w:rsidR="007869BA" w:rsidRDefault="007869BA" w:rsidP="007869BA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Ambulatory Surgical Center </w:t>
      </w:r>
      <w:r w:rsidRPr="00D77937">
        <w:rPr>
          <w:rFonts w:ascii="Arial" w:hAnsi="Arial" w:cs="Arial"/>
        </w:rPr>
        <w:t>Services</w:t>
      </w:r>
    </w:p>
    <w:p w14:paraId="44446BDD" w14:textId="1973C5AE" w:rsidR="00E07E11" w:rsidRPr="00E07E11" w:rsidRDefault="00763694" w:rsidP="00917FFD">
      <w:pPr>
        <w:pStyle w:val="Title"/>
        <w:outlineLvl w:val="0"/>
        <w:rPr>
          <w:rFonts w:ascii="Arial" w:hAnsi="Arial" w:cs="Arial"/>
        </w:rPr>
      </w:pPr>
      <w:r w:rsidRPr="00D77937">
        <w:rPr>
          <w:rFonts w:ascii="Arial" w:hAnsi="Arial" w:cs="Arial"/>
        </w:rPr>
        <w:t xml:space="preserve">Effective </w:t>
      </w:r>
      <w:r w:rsidR="00B8611B">
        <w:rPr>
          <w:rFonts w:ascii="Arial" w:hAnsi="Arial" w:cs="Arial"/>
        </w:rPr>
        <w:t>April</w:t>
      </w:r>
      <w:r w:rsidR="005C2C00">
        <w:rPr>
          <w:rFonts w:ascii="Arial" w:hAnsi="Arial" w:cs="Arial"/>
        </w:rPr>
        <w:t xml:space="preserve"> 1</w:t>
      </w:r>
      <w:r w:rsidR="00EE7AFB">
        <w:rPr>
          <w:rFonts w:ascii="Arial" w:hAnsi="Arial" w:cs="Arial"/>
        </w:rPr>
        <w:t>, 202</w:t>
      </w:r>
      <w:r w:rsidR="00037AE5">
        <w:rPr>
          <w:rFonts w:ascii="Arial" w:hAnsi="Arial" w:cs="Arial"/>
        </w:rPr>
        <w:t>5</w:t>
      </w:r>
    </w:p>
    <w:p w14:paraId="2CAE0440" w14:textId="511E84E2" w:rsidR="00C00104" w:rsidRDefault="00AB52A7" w:rsidP="00C00104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Pursuant to Labor Code section 5307.1(g)(1), (2)</w:t>
      </w:r>
      <w:r w:rsidR="00C00104">
        <w:rPr>
          <w:rFonts w:cs="Arial"/>
          <w:szCs w:val="24"/>
        </w:rPr>
        <w:t xml:space="preserve"> the Administrative Director of the Division </w:t>
      </w:r>
      <w:r w:rsidR="00C00104" w:rsidRPr="00E07E11">
        <w:rPr>
          <w:rFonts w:cs="Arial"/>
          <w:szCs w:val="24"/>
        </w:rPr>
        <w:t xml:space="preserve">of Workers’ Compensation </w:t>
      </w:r>
      <w:r w:rsidR="00C00104">
        <w:rPr>
          <w:rFonts w:cs="Arial"/>
          <w:szCs w:val="24"/>
        </w:rPr>
        <w:t>order</w:t>
      </w:r>
      <w:r>
        <w:rPr>
          <w:rFonts w:cs="Arial"/>
          <w:szCs w:val="24"/>
        </w:rPr>
        <w:t xml:space="preserve">s that the Hospital Outpatient Departments and Ambulatory Surgical Centers Fee schedule portion of the Official Medical Fee Schedule contained in </w:t>
      </w:r>
      <w:r w:rsidR="00C00104">
        <w:rPr>
          <w:rFonts w:cs="Arial"/>
          <w:szCs w:val="24"/>
        </w:rPr>
        <w:t>title 8, California Code of Regulations, sec</w:t>
      </w:r>
      <w:r>
        <w:rPr>
          <w:rFonts w:cs="Arial"/>
          <w:szCs w:val="24"/>
        </w:rPr>
        <w:t>tion 9789.39, is</w:t>
      </w:r>
      <w:r w:rsidR="00C00104">
        <w:rPr>
          <w:rFonts w:cs="Arial"/>
          <w:szCs w:val="24"/>
        </w:rPr>
        <w:t xml:space="preserve"> adjusted to conform to changes in the Medicare system, effective for se</w:t>
      </w:r>
      <w:r>
        <w:rPr>
          <w:rFonts w:cs="Arial"/>
          <w:szCs w:val="24"/>
        </w:rPr>
        <w:t xml:space="preserve">rvices rendered on or after </w:t>
      </w:r>
      <w:r w:rsidR="00BD452A">
        <w:rPr>
          <w:rFonts w:cs="Arial"/>
          <w:szCs w:val="24"/>
        </w:rPr>
        <w:t>April</w:t>
      </w:r>
      <w:r w:rsidR="00C00104">
        <w:rPr>
          <w:rFonts w:cs="Arial"/>
          <w:szCs w:val="24"/>
        </w:rPr>
        <w:t xml:space="preserve"> 1, 202</w:t>
      </w:r>
      <w:r w:rsidR="00037AE5">
        <w:rPr>
          <w:rFonts w:cs="Arial"/>
          <w:szCs w:val="24"/>
        </w:rPr>
        <w:t>5</w:t>
      </w:r>
      <w:r w:rsidR="00C00104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 xml:space="preserve">The update includes changes identified in Center for Medicare and Medicaid Services (CMS) Change Request (CR) number </w:t>
      </w:r>
      <w:r w:rsidR="00F43F29">
        <w:rPr>
          <w:rFonts w:cs="Arial"/>
          <w:szCs w:val="24"/>
        </w:rPr>
        <w:t>13</w:t>
      </w:r>
      <w:r w:rsidR="00037AE5">
        <w:rPr>
          <w:rFonts w:cs="Arial"/>
          <w:szCs w:val="24"/>
        </w:rPr>
        <w:t>993</w:t>
      </w:r>
      <w:r w:rsidR="001131B0">
        <w:rPr>
          <w:rFonts w:cs="Arial"/>
          <w:szCs w:val="24"/>
        </w:rPr>
        <w:t xml:space="preserve">, Transmittal number </w:t>
      </w:r>
      <w:r w:rsidR="00037AE5">
        <w:rPr>
          <w:rFonts w:cs="Arial"/>
          <w:szCs w:val="24"/>
        </w:rPr>
        <w:t>13135</w:t>
      </w:r>
      <w:r w:rsidR="001131B0">
        <w:rPr>
          <w:rFonts w:cs="Arial"/>
          <w:szCs w:val="24"/>
        </w:rPr>
        <w:t xml:space="preserve"> (</w:t>
      </w:r>
      <w:r w:rsidR="00F43F29">
        <w:rPr>
          <w:rFonts w:cs="Arial"/>
          <w:szCs w:val="24"/>
        </w:rPr>
        <w:t>March 2</w:t>
      </w:r>
      <w:r w:rsidR="00037AE5">
        <w:rPr>
          <w:rFonts w:cs="Arial"/>
          <w:szCs w:val="24"/>
        </w:rPr>
        <w:t>0</w:t>
      </w:r>
      <w:r w:rsidR="001131B0">
        <w:rPr>
          <w:rFonts w:cs="Arial"/>
          <w:szCs w:val="24"/>
        </w:rPr>
        <w:t>, 202</w:t>
      </w:r>
      <w:r w:rsidR="00037AE5">
        <w:rPr>
          <w:rFonts w:cs="Arial"/>
          <w:szCs w:val="24"/>
        </w:rPr>
        <w:t>5</w:t>
      </w:r>
      <w:r w:rsidR="001131B0">
        <w:rPr>
          <w:rFonts w:cs="Arial"/>
          <w:szCs w:val="24"/>
        </w:rPr>
        <w:t>)</w:t>
      </w:r>
      <w:r w:rsidR="00037AE5">
        <w:rPr>
          <w:rFonts w:cs="Arial"/>
          <w:szCs w:val="24"/>
        </w:rPr>
        <w:t>.</w:t>
      </w:r>
    </w:p>
    <w:p w14:paraId="414820D2" w14:textId="580EFE62" w:rsidR="007C4E07" w:rsidRDefault="007C4E07" w:rsidP="00C00104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This Order adopts changes to the OMFS for the Hospital Outpatient Departments and Ambulatory Surgical Centers services to conform to the following Medicare changes:</w:t>
      </w:r>
    </w:p>
    <w:p w14:paraId="179BE2E8" w14:textId="1C9F5FB6" w:rsidR="007C4E07" w:rsidRPr="00E31495" w:rsidRDefault="007C4E07" w:rsidP="007C4E07">
      <w:pPr>
        <w:numPr>
          <w:ilvl w:val="0"/>
          <w:numId w:val="1"/>
        </w:numPr>
        <w:spacing w:before="240"/>
        <w:ind w:right="-720"/>
        <w:rPr>
          <w:rFonts w:cs="Arial"/>
        </w:rPr>
      </w:pPr>
      <w:r>
        <w:rPr>
          <w:rFonts w:cs="Arial"/>
          <w:u w:val="single"/>
        </w:rPr>
        <w:t xml:space="preserve">The </w:t>
      </w:r>
      <w:r w:rsidR="004E16EB">
        <w:rPr>
          <w:rFonts w:cs="Arial"/>
          <w:u w:val="single"/>
        </w:rPr>
        <w:t>April</w:t>
      </w:r>
      <w:r>
        <w:rPr>
          <w:rFonts w:cs="Arial"/>
          <w:u w:val="single"/>
        </w:rPr>
        <w:t xml:space="preserve"> 202</w:t>
      </w:r>
      <w:r w:rsidR="00037AE5">
        <w:rPr>
          <w:rFonts w:cs="Arial"/>
          <w:u w:val="single"/>
        </w:rPr>
        <w:t>5</w:t>
      </w:r>
      <w:r w:rsidRPr="00134142">
        <w:rPr>
          <w:rFonts w:cs="Arial"/>
          <w:u w:val="single"/>
        </w:rPr>
        <w:t xml:space="preserve"> Medicare Hospital Outpatient Prospective Payment System (OPPS) </w:t>
      </w:r>
      <w:proofErr w:type="gramStart"/>
      <w:r w:rsidRPr="00134142">
        <w:rPr>
          <w:rFonts w:cs="Arial"/>
          <w:u w:val="single"/>
        </w:rPr>
        <w:t>release</w:t>
      </w:r>
      <w:proofErr w:type="gramEnd"/>
      <w:r w:rsidRPr="00134142">
        <w:rPr>
          <w:rFonts w:cs="Arial"/>
        </w:rPr>
        <w:t xml:space="preserve">. The CMS’ Medicare Addendum A as indicated below is adopted and </w:t>
      </w:r>
      <w:r w:rsidRPr="00E31495">
        <w:rPr>
          <w:rFonts w:cs="Arial"/>
        </w:rPr>
        <w:t>incorporated by reference, and conforming changes are adopted to title 8, California Code of Regulations, section 9789.39:</w:t>
      </w:r>
    </w:p>
    <w:p w14:paraId="525CA4B7" w14:textId="32A9FE17" w:rsidR="007C4E07" w:rsidRDefault="007C4E07" w:rsidP="007C4E07">
      <w:pPr>
        <w:overflowPunct/>
        <w:autoSpaceDE/>
        <w:autoSpaceDN/>
        <w:adjustRightInd/>
        <w:spacing w:before="240"/>
        <w:ind w:left="720"/>
        <w:textAlignment w:val="auto"/>
        <w:rPr>
          <w:rFonts w:cs="Arial"/>
          <w:szCs w:val="24"/>
        </w:rPr>
      </w:pPr>
      <w:r w:rsidRPr="00134142">
        <w:rPr>
          <w:rFonts w:cs="Arial"/>
          <w:szCs w:val="24"/>
        </w:rPr>
        <w:t xml:space="preserve">For services rendered on or after </w:t>
      </w:r>
      <w:r w:rsidR="004E16EB">
        <w:rPr>
          <w:rFonts w:cs="Arial"/>
          <w:szCs w:val="24"/>
        </w:rPr>
        <w:t>April</w:t>
      </w:r>
      <w:r>
        <w:rPr>
          <w:rFonts w:cs="Arial"/>
          <w:szCs w:val="24"/>
        </w:rPr>
        <w:t xml:space="preserve"> 1, 202</w:t>
      </w:r>
      <w:r w:rsidR="00037AE5">
        <w:rPr>
          <w:rFonts w:cs="Arial"/>
          <w:szCs w:val="24"/>
        </w:rPr>
        <w:t>5</w:t>
      </w:r>
      <w:r w:rsidRPr="00134142">
        <w:rPr>
          <w:rFonts w:cs="Arial"/>
          <w:szCs w:val="24"/>
        </w:rPr>
        <w:t>:</w:t>
      </w:r>
    </w:p>
    <w:p w14:paraId="4727D06E" w14:textId="1C0FA15F" w:rsidR="007C4E07" w:rsidRDefault="007C4E07" w:rsidP="007C4E07">
      <w:pPr>
        <w:overflowPunct/>
        <w:autoSpaceDE/>
        <w:autoSpaceDN/>
        <w:adjustRightInd/>
        <w:ind w:left="720"/>
        <w:textAlignment w:val="auto"/>
        <w:rPr>
          <w:rStyle w:val="Hyperlink"/>
          <w:rFonts w:cs="Arial"/>
          <w:color w:val="auto"/>
          <w:szCs w:val="24"/>
          <w:u w:val="none"/>
        </w:rPr>
      </w:pPr>
      <w:hyperlink r:id="rId12" w:history="1">
        <w:r w:rsidRPr="002829FC">
          <w:rPr>
            <w:rStyle w:val="Hyperlink"/>
            <w:rFonts w:cs="Arial"/>
            <w:szCs w:val="24"/>
          </w:rPr>
          <w:t>[Addendum</w:t>
        </w:r>
        <w:r w:rsidRPr="00D71D7A">
          <w:rPr>
            <w:rStyle w:val="Hyperlink"/>
            <w:rFonts w:cs="Arial"/>
            <w:szCs w:val="24"/>
          </w:rPr>
          <w:t xml:space="preserve"> </w:t>
        </w:r>
        <w:proofErr w:type="gramStart"/>
        <w:r w:rsidRPr="00D71D7A">
          <w:rPr>
            <w:rStyle w:val="Hyperlink"/>
            <w:rFonts w:cs="Arial"/>
            <w:szCs w:val="24"/>
          </w:rPr>
          <w:t>A</w:t>
        </w:r>
        <w:proofErr w:type="gramEnd"/>
        <w:r w:rsidRPr="002829FC">
          <w:rPr>
            <w:rStyle w:val="Hyperlink"/>
            <w:rFonts w:cs="Arial"/>
            <w:szCs w:val="24"/>
          </w:rPr>
          <w:t xml:space="preserve"> </w:t>
        </w:r>
        <w:r w:rsidR="00887409" w:rsidRPr="002829FC">
          <w:rPr>
            <w:rStyle w:val="Hyperlink"/>
            <w:rFonts w:cs="Arial"/>
            <w:szCs w:val="24"/>
          </w:rPr>
          <w:t>April</w:t>
        </w:r>
        <w:r w:rsidR="00543A67" w:rsidRPr="002829FC">
          <w:rPr>
            <w:rStyle w:val="Hyperlink"/>
            <w:rFonts w:cs="Arial"/>
            <w:szCs w:val="24"/>
          </w:rPr>
          <w:t xml:space="preserve"> </w:t>
        </w:r>
        <w:r w:rsidRPr="002829FC">
          <w:rPr>
            <w:rStyle w:val="Hyperlink"/>
            <w:rFonts w:cs="Arial"/>
            <w:szCs w:val="24"/>
          </w:rPr>
          <w:t>202</w:t>
        </w:r>
        <w:r w:rsidR="00037AE5">
          <w:rPr>
            <w:rStyle w:val="Hyperlink"/>
            <w:rFonts w:cs="Arial"/>
            <w:szCs w:val="24"/>
          </w:rPr>
          <w:t>5</w:t>
        </w:r>
      </w:hyperlink>
      <w:r>
        <w:rPr>
          <w:rStyle w:val="Hyperlink"/>
          <w:rFonts w:cs="Arial"/>
          <w:color w:val="auto"/>
          <w:szCs w:val="24"/>
          <w:u w:val="none"/>
        </w:rPr>
        <w:t>]</w:t>
      </w:r>
    </w:p>
    <w:p w14:paraId="5D73DE88" w14:textId="47DB4CA9" w:rsidR="007C4E07" w:rsidRPr="001C3EC9" w:rsidRDefault="00B33302" w:rsidP="007C4E07">
      <w:pPr>
        <w:overflowPunct/>
        <w:autoSpaceDE/>
        <w:autoSpaceDN/>
        <w:adjustRightInd/>
        <w:spacing w:after="360"/>
        <w:ind w:left="720"/>
        <w:textAlignment w:val="auto"/>
        <w:rPr>
          <w:rFonts w:cs="Arial"/>
          <w:szCs w:val="24"/>
        </w:rPr>
      </w:pPr>
      <w:r w:rsidRPr="00B33302">
        <w:rPr>
          <w:rFonts w:cs="Arial"/>
          <w:szCs w:val="24"/>
        </w:rPr>
        <w:t>April</w:t>
      </w:r>
      <w:r w:rsidR="00037AE5">
        <w:rPr>
          <w:rFonts w:cs="Arial"/>
          <w:szCs w:val="24"/>
        </w:rPr>
        <w:t xml:space="preserve"> </w:t>
      </w:r>
      <w:r w:rsidR="007C4E07" w:rsidRPr="00B33302">
        <w:rPr>
          <w:rFonts w:cs="Arial"/>
          <w:szCs w:val="24"/>
        </w:rPr>
        <w:t>202</w:t>
      </w:r>
      <w:r w:rsidR="00037AE5">
        <w:rPr>
          <w:rFonts w:cs="Arial"/>
          <w:szCs w:val="24"/>
        </w:rPr>
        <w:t xml:space="preserve">5 </w:t>
      </w:r>
      <w:r w:rsidR="007C4E07" w:rsidRPr="00B33302">
        <w:rPr>
          <w:rFonts w:cs="Arial"/>
          <w:szCs w:val="24"/>
        </w:rPr>
        <w:t>Web</w:t>
      </w:r>
      <w:r w:rsidR="00037AE5">
        <w:rPr>
          <w:rFonts w:cs="Arial"/>
          <w:szCs w:val="24"/>
        </w:rPr>
        <w:t xml:space="preserve"> </w:t>
      </w:r>
      <w:r w:rsidR="007C4E07" w:rsidRPr="00B33302">
        <w:rPr>
          <w:rFonts w:cs="Arial"/>
          <w:szCs w:val="24"/>
        </w:rPr>
        <w:t>Addendum</w:t>
      </w:r>
      <w:r w:rsidR="00037AE5">
        <w:rPr>
          <w:rFonts w:cs="Arial"/>
          <w:szCs w:val="24"/>
        </w:rPr>
        <w:t xml:space="preserve"> </w:t>
      </w:r>
      <w:r w:rsidR="007C4E07" w:rsidRPr="00B33302">
        <w:rPr>
          <w:rFonts w:cs="Arial"/>
          <w:szCs w:val="24"/>
        </w:rPr>
        <w:t>A.0</w:t>
      </w:r>
      <w:r w:rsidRPr="00B33302">
        <w:rPr>
          <w:rFonts w:cs="Arial"/>
          <w:szCs w:val="24"/>
        </w:rPr>
        <w:t>32</w:t>
      </w:r>
      <w:r w:rsidR="00037AE5">
        <w:rPr>
          <w:rFonts w:cs="Arial"/>
          <w:szCs w:val="24"/>
        </w:rPr>
        <w:t>8</w:t>
      </w:r>
      <w:r w:rsidR="007C4E07" w:rsidRPr="00B33302">
        <w:rPr>
          <w:rFonts w:cs="Arial"/>
          <w:szCs w:val="24"/>
        </w:rPr>
        <w:t>202</w:t>
      </w:r>
      <w:r w:rsidR="00037AE5">
        <w:rPr>
          <w:rFonts w:cs="Arial"/>
          <w:szCs w:val="24"/>
        </w:rPr>
        <w:t>5</w:t>
      </w:r>
      <w:r w:rsidR="007C4E07" w:rsidRPr="00B33302">
        <w:rPr>
          <w:rFonts w:cs="Arial"/>
          <w:szCs w:val="24"/>
        </w:rPr>
        <w:t>.xlsx</w:t>
      </w:r>
    </w:p>
    <w:p w14:paraId="412CE7B0" w14:textId="2BE97212" w:rsidR="007C4E07" w:rsidRPr="00E31495" w:rsidRDefault="007C4E07" w:rsidP="007C4E07">
      <w:pPr>
        <w:numPr>
          <w:ilvl w:val="0"/>
          <w:numId w:val="1"/>
        </w:numPr>
        <w:ind w:right="-720"/>
        <w:rPr>
          <w:rFonts w:cs="Arial"/>
        </w:rPr>
      </w:pPr>
      <w:r w:rsidRPr="00134142">
        <w:rPr>
          <w:rFonts w:cs="Arial"/>
          <w:u w:val="single"/>
        </w:rPr>
        <w:t xml:space="preserve">The </w:t>
      </w:r>
      <w:r w:rsidR="0063103E">
        <w:rPr>
          <w:rFonts w:cs="Arial"/>
          <w:u w:val="single"/>
        </w:rPr>
        <w:t xml:space="preserve">April </w:t>
      </w:r>
      <w:r>
        <w:rPr>
          <w:rFonts w:cs="Arial"/>
          <w:u w:val="single"/>
        </w:rPr>
        <w:t>202</w:t>
      </w:r>
      <w:r w:rsidR="00037AE5">
        <w:rPr>
          <w:rFonts w:cs="Arial"/>
          <w:u w:val="single"/>
        </w:rPr>
        <w:t>5</w:t>
      </w:r>
      <w:r w:rsidRPr="00134142">
        <w:rPr>
          <w:rFonts w:cs="Arial"/>
          <w:u w:val="single"/>
        </w:rPr>
        <w:t xml:space="preserve"> Medicare Hospital Outpatient Prospective Payment System (OPPS) </w:t>
      </w:r>
      <w:proofErr w:type="gramStart"/>
      <w:r w:rsidRPr="00134142">
        <w:rPr>
          <w:rFonts w:cs="Arial"/>
          <w:u w:val="single"/>
        </w:rPr>
        <w:t>release</w:t>
      </w:r>
      <w:proofErr w:type="gramEnd"/>
      <w:r w:rsidRPr="00134142">
        <w:rPr>
          <w:rFonts w:cs="Arial"/>
        </w:rPr>
        <w:t xml:space="preserve">. The CMS’ Medicare Addendum B as indicated below is adopted and </w:t>
      </w:r>
      <w:r w:rsidRPr="00E31495">
        <w:rPr>
          <w:rFonts w:cs="Arial"/>
        </w:rPr>
        <w:t>incorporated by reference, and conforming changes are adopted to title 8, California Code of Regulations, section 9789.39:</w:t>
      </w:r>
    </w:p>
    <w:p w14:paraId="72C1346F" w14:textId="38E91A92" w:rsidR="007C4E07" w:rsidRPr="00134142" w:rsidRDefault="007C4E07" w:rsidP="007C4E07">
      <w:pPr>
        <w:overflowPunct/>
        <w:autoSpaceDE/>
        <w:autoSpaceDN/>
        <w:adjustRightInd/>
        <w:spacing w:before="240"/>
        <w:ind w:left="720"/>
        <w:textAlignment w:val="auto"/>
        <w:rPr>
          <w:rFonts w:cs="Arial"/>
          <w:szCs w:val="24"/>
        </w:rPr>
      </w:pPr>
      <w:r w:rsidRPr="00134142">
        <w:rPr>
          <w:rFonts w:cs="Arial"/>
          <w:szCs w:val="24"/>
        </w:rPr>
        <w:t xml:space="preserve">For services </w:t>
      </w:r>
      <w:r>
        <w:rPr>
          <w:rFonts w:cs="Arial"/>
          <w:szCs w:val="24"/>
        </w:rPr>
        <w:t xml:space="preserve">rendered on or after </w:t>
      </w:r>
      <w:r w:rsidR="00C461AD">
        <w:rPr>
          <w:rFonts w:cs="Arial"/>
          <w:szCs w:val="24"/>
        </w:rPr>
        <w:t>April 1,</w:t>
      </w:r>
      <w:r w:rsidR="00B90D9C">
        <w:rPr>
          <w:rFonts w:cs="Arial"/>
          <w:szCs w:val="24"/>
        </w:rPr>
        <w:t xml:space="preserve"> 202</w:t>
      </w:r>
      <w:r w:rsidR="005B14D1">
        <w:rPr>
          <w:rFonts w:cs="Arial"/>
          <w:szCs w:val="24"/>
        </w:rPr>
        <w:t>5</w:t>
      </w:r>
      <w:r w:rsidRPr="00134142">
        <w:rPr>
          <w:rFonts w:cs="Arial"/>
          <w:szCs w:val="24"/>
        </w:rPr>
        <w:t>:</w:t>
      </w:r>
    </w:p>
    <w:p w14:paraId="79057CEF" w14:textId="54FD72C9" w:rsidR="007C4E07" w:rsidRDefault="007C4E07" w:rsidP="007C4E07">
      <w:pPr>
        <w:overflowPunct/>
        <w:autoSpaceDE/>
        <w:autoSpaceDN/>
        <w:adjustRightInd/>
        <w:ind w:left="720" w:right="60"/>
        <w:textAlignment w:val="auto"/>
        <w:rPr>
          <w:rStyle w:val="Hyperlink"/>
          <w:rFonts w:cs="Arial"/>
          <w:color w:val="auto"/>
          <w:szCs w:val="24"/>
          <w:u w:val="none"/>
        </w:rPr>
      </w:pPr>
      <w:r w:rsidRPr="00FA295E">
        <w:rPr>
          <w:rFonts w:cs="Arial"/>
          <w:szCs w:val="24"/>
        </w:rPr>
        <w:t>[</w:t>
      </w:r>
      <w:hyperlink r:id="rId13" w:history="1">
        <w:r w:rsidRPr="00FA295E">
          <w:rPr>
            <w:rStyle w:val="Hyperlink"/>
            <w:rFonts w:cs="Arial"/>
            <w:szCs w:val="24"/>
          </w:rPr>
          <w:t xml:space="preserve">Addendum B </w:t>
        </w:r>
        <w:r w:rsidR="0046479E">
          <w:rPr>
            <w:rStyle w:val="Hyperlink"/>
            <w:rFonts w:cs="Arial"/>
            <w:szCs w:val="24"/>
          </w:rPr>
          <w:t>April</w:t>
        </w:r>
        <w:r w:rsidR="0046479E" w:rsidRPr="00FA295E">
          <w:rPr>
            <w:rStyle w:val="Hyperlink"/>
            <w:rFonts w:cs="Arial"/>
            <w:szCs w:val="24"/>
          </w:rPr>
          <w:t xml:space="preserve"> </w:t>
        </w:r>
        <w:r w:rsidRPr="00FA295E">
          <w:rPr>
            <w:rStyle w:val="Hyperlink"/>
            <w:rFonts w:cs="Arial"/>
            <w:szCs w:val="24"/>
          </w:rPr>
          <w:t>202</w:t>
        </w:r>
        <w:r w:rsidR="005B14D1">
          <w:rPr>
            <w:rStyle w:val="Hyperlink"/>
            <w:rFonts w:cs="Arial"/>
            <w:szCs w:val="24"/>
          </w:rPr>
          <w:t>5</w:t>
        </w:r>
      </w:hyperlink>
      <w:r w:rsidRPr="00FA295E">
        <w:rPr>
          <w:rFonts w:cs="Arial"/>
          <w:szCs w:val="24"/>
        </w:rPr>
        <w:t>]</w:t>
      </w:r>
    </w:p>
    <w:p w14:paraId="6296CB57" w14:textId="0A157BEF" w:rsidR="007C4E07" w:rsidRPr="00E94BD8" w:rsidRDefault="0063103E" w:rsidP="007C4E07">
      <w:pPr>
        <w:overflowPunct/>
        <w:autoSpaceDE/>
        <w:autoSpaceDN/>
        <w:adjustRightInd/>
        <w:ind w:left="720" w:right="60"/>
        <w:textAlignment w:val="auto"/>
        <w:rPr>
          <w:rStyle w:val="Hyperlink"/>
        </w:rPr>
      </w:pPr>
      <w:r>
        <w:t>April</w:t>
      </w:r>
      <w:r w:rsidR="005B14D1">
        <w:t xml:space="preserve"> </w:t>
      </w:r>
      <w:r w:rsidR="007C4E07" w:rsidRPr="0063103E">
        <w:t>202</w:t>
      </w:r>
      <w:r w:rsidR="005B14D1">
        <w:t xml:space="preserve">5 </w:t>
      </w:r>
      <w:r w:rsidR="007C4E07" w:rsidRPr="0063103E">
        <w:t>Web</w:t>
      </w:r>
      <w:r w:rsidR="005B14D1">
        <w:t xml:space="preserve"> </w:t>
      </w:r>
      <w:r w:rsidR="007C4E07" w:rsidRPr="0063103E">
        <w:t>Addendum</w:t>
      </w:r>
      <w:r w:rsidR="005B14D1">
        <w:t xml:space="preserve"> </w:t>
      </w:r>
      <w:r w:rsidR="007C4E07" w:rsidRPr="0063103E">
        <w:t>B.0</w:t>
      </w:r>
      <w:r>
        <w:t>32</w:t>
      </w:r>
      <w:r w:rsidR="005B14D1">
        <w:t>8</w:t>
      </w:r>
      <w:r>
        <w:t>202</w:t>
      </w:r>
      <w:r w:rsidR="005B14D1">
        <w:t>5</w:t>
      </w:r>
      <w:r w:rsidR="007C4E07" w:rsidRPr="0063103E">
        <w:t>.xlsx</w:t>
      </w:r>
      <w:r w:rsidR="007C4E07">
        <w:fldChar w:fldCharType="begin"/>
      </w:r>
      <w:r w:rsidR="007C4E07">
        <w:instrText>HYPERLINK "https://www.cms.gov/Medicare/Medicare-Fee-for-Service-Payment/HospitalOutpatientPPS/Addendum-A-and-Addendum-B-Updates"</w:instrText>
      </w:r>
      <w:r w:rsidR="007C4E07">
        <w:fldChar w:fldCharType="separate"/>
      </w:r>
    </w:p>
    <w:p w14:paraId="4E03C5CF" w14:textId="77777777" w:rsidR="007C4E07" w:rsidRDefault="007C4E07" w:rsidP="007C4E07">
      <w:pPr>
        <w:overflowPunct/>
        <w:autoSpaceDE/>
        <w:autoSpaceDN/>
        <w:adjustRightInd/>
        <w:ind w:left="720" w:right="60"/>
        <w:textAlignment w:val="auto"/>
        <w:rPr>
          <w:rFonts w:cs="Arial"/>
          <w:color w:val="0000FF"/>
          <w:szCs w:val="24"/>
        </w:rPr>
      </w:pPr>
      <w:r>
        <w:fldChar w:fldCharType="end"/>
      </w:r>
    </w:p>
    <w:p w14:paraId="01C8840C" w14:textId="29A40015" w:rsidR="007C4E07" w:rsidRPr="00134142" w:rsidRDefault="007C4E07" w:rsidP="007C4E07">
      <w:pPr>
        <w:numPr>
          <w:ilvl w:val="0"/>
          <w:numId w:val="1"/>
        </w:numPr>
        <w:spacing w:after="240"/>
        <w:ind w:right="-720"/>
        <w:rPr>
          <w:rFonts w:cs="Arial"/>
        </w:rPr>
      </w:pPr>
      <w:r>
        <w:rPr>
          <w:rFonts w:cs="Arial"/>
          <w:u w:val="single"/>
        </w:rPr>
        <w:t xml:space="preserve">The </w:t>
      </w:r>
      <w:r w:rsidR="00F64880">
        <w:rPr>
          <w:rFonts w:cs="Arial"/>
          <w:u w:val="single"/>
        </w:rPr>
        <w:t>April</w:t>
      </w:r>
      <w:r>
        <w:rPr>
          <w:rFonts w:cs="Arial"/>
          <w:u w:val="single"/>
        </w:rPr>
        <w:t xml:space="preserve"> 202</w:t>
      </w:r>
      <w:r w:rsidR="00336068">
        <w:rPr>
          <w:rFonts w:cs="Arial"/>
          <w:u w:val="single"/>
        </w:rPr>
        <w:t>5</w:t>
      </w:r>
      <w:r w:rsidRPr="00134142">
        <w:rPr>
          <w:rFonts w:cs="Arial"/>
          <w:u w:val="single"/>
        </w:rPr>
        <w:t xml:space="preserve"> Ambulatory Surgical Center Payment System </w:t>
      </w:r>
      <w:proofErr w:type="gramStart"/>
      <w:r w:rsidRPr="00134142">
        <w:rPr>
          <w:rFonts w:cs="Arial"/>
          <w:u w:val="single"/>
        </w:rPr>
        <w:t>release</w:t>
      </w:r>
      <w:proofErr w:type="gramEnd"/>
      <w:r w:rsidRPr="00134142">
        <w:rPr>
          <w:rFonts w:cs="Arial"/>
        </w:rPr>
        <w:t xml:space="preserve">. Certain columns of the CMS’ Medicare </w:t>
      </w:r>
      <w:r w:rsidR="00F64880">
        <w:rPr>
          <w:rFonts w:cs="Arial"/>
        </w:rPr>
        <w:t>April</w:t>
      </w:r>
      <w:r>
        <w:rPr>
          <w:rFonts w:cs="Arial"/>
        </w:rPr>
        <w:t xml:space="preserve"> 202</w:t>
      </w:r>
      <w:r w:rsidR="00336068">
        <w:rPr>
          <w:rFonts w:cs="Arial"/>
        </w:rPr>
        <w:t>5</w:t>
      </w:r>
      <w:r w:rsidRPr="00134142">
        <w:rPr>
          <w:rFonts w:cs="Arial"/>
        </w:rPr>
        <w:t xml:space="preserve"> ASC Approved HCPCS Code and Payment Rates as indicated below </w:t>
      </w:r>
      <w:r>
        <w:rPr>
          <w:rFonts w:cs="Arial"/>
        </w:rPr>
        <w:t>are</w:t>
      </w:r>
      <w:r w:rsidRPr="00134142">
        <w:rPr>
          <w:rFonts w:cs="Arial"/>
        </w:rPr>
        <w:t xml:space="preserve"> adopted and incorporated by reference, and </w:t>
      </w:r>
      <w:r w:rsidRPr="00134142">
        <w:rPr>
          <w:rFonts w:cs="Arial"/>
        </w:rPr>
        <w:lastRenderedPageBreak/>
        <w:t>conforming changes are adopted to title 8, California Code of Regulations, section 9789.39:</w:t>
      </w:r>
    </w:p>
    <w:p w14:paraId="047E7EC7" w14:textId="12D1EFB2" w:rsidR="007C4E07" w:rsidRPr="00F675BD" w:rsidRDefault="007C4E07" w:rsidP="007C4E07">
      <w:pPr>
        <w:overflowPunct/>
        <w:autoSpaceDE/>
        <w:autoSpaceDN/>
        <w:adjustRightInd/>
        <w:ind w:left="720"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 xml:space="preserve">For services rendered on or after </w:t>
      </w:r>
      <w:r w:rsidR="00F64880">
        <w:rPr>
          <w:rFonts w:cs="Arial"/>
          <w:szCs w:val="24"/>
        </w:rPr>
        <w:t>April</w:t>
      </w:r>
      <w:r>
        <w:rPr>
          <w:rFonts w:cs="Arial"/>
          <w:szCs w:val="24"/>
        </w:rPr>
        <w:t xml:space="preserve"> 1, 202</w:t>
      </w:r>
      <w:r w:rsidR="00336068">
        <w:rPr>
          <w:rFonts w:cs="Arial"/>
          <w:szCs w:val="24"/>
        </w:rPr>
        <w:t>5</w:t>
      </w:r>
      <w:r w:rsidRPr="00F675BD">
        <w:rPr>
          <w:rFonts w:cs="Arial"/>
          <w:szCs w:val="24"/>
        </w:rPr>
        <w:t>:</w:t>
      </w:r>
    </w:p>
    <w:p w14:paraId="03D2578A" w14:textId="666ED7AB" w:rsidR="007C4E07" w:rsidRPr="00F675BD" w:rsidRDefault="007C4E07" w:rsidP="007C4E07">
      <w:pPr>
        <w:overflowPunct/>
        <w:autoSpaceDE/>
        <w:autoSpaceDN/>
        <w:adjustRightInd/>
        <w:ind w:left="720" w:right="-90"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>[</w:t>
      </w:r>
      <w:hyperlink r:id="rId14" w:history="1">
        <w:r w:rsidR="0068787D" w:rsidRPr="000D1C53">
          <w:rPr>
            <w:rStyle w:val="Hyperlink"/>
            <w:rFonts w:cs="Arial"/>
            <w:szCs w:val="24"/>
          </w:rPr>
          <w:t>April</w:t>
        </w:r>
        <w:r w:rsidRPr="000D1C53">
          <w:rPr>
            <w:rStyle w:val="Hyperlink"/>
            <w:rFonts w:cs="Arial"/>
            <w:szCs w:val="24"/>
          </w:rPr>
          <w:t xml:space="preserve"> 202</w:t>
        </w:r>
        <w:r w:rsidR="00336068">
          <w:rPr>
            <w:rStyle w:val="Hyperlink"/>
            <w:rFonts w:cs="Arial"/>
            <w:szCs w:val="24"/>
          </w:rPr>
          <w:t>5</w:t>
        </w:r>
        <w:r w:rsidRPr="000D1C53">
          <w:rPr>
            <w:rStyle w:val="Hyperlink"/>
            <w:rFonts w:cs="Arial"/>
            <w:szCs w:val="24"/>
          </w:rPr>
          <w:t xml:space="preserve"> ASC Approved HCPCS Code and Payment Rate</w:t>
        </w:r>
        <w:r w:rsidR="00A86EC8" w:rsidRPr="000D1C53">
          <w:rPr>
            <w:rStyle w:val="Hyperlink"/>
            <w:rFonts w:cs="Arial"/>
            <w:szCs w:val="24"/>
          </w:rPr>
          <w:t>s</w:t>
        </w:r>
      </w:hyperlink>
      <w:r>
        <w:rPr>
          <w:rFonts w:cs="Arial"/>
          <w:szCs w:val="24"/>
        </w:rPr>
        <w:t>]</w:t>
      </w:r>
    </w:p>
    <w:p w14:paraId="3774F8EE" w14:textId="54FD1B7A" w:rsidR="007C4E07" w:rsidRPr="00E31495" w:rsidRDefault="00B94AFF" w:rsidP="007C4E07">
      <w:pPr>
        <w:autoSpaceDE/>
        <w:autoSpaceDN/>
        <w:adjustRightInd/>
        <w:ind w:left="720"/>
        <w:rPr>
          <w:rFonts w:cs="Arial"/>
          <w:szCs w:val="24"/>
        </w:rPr>
      </w:pPr>
      <w:r>
        <w:t>April</w:t>
      </w:r>
      <w:r w:rsidR="00336068">
        <w:t xml:space="preserve"> </w:t>
      </w:r>
      <w:r w:rsidR="0024292A" w:rsidRPr="000D1C53">
        <w:t>202</w:t>
      </w:r>
      <w:r w:rsidR="00336068">
        <w:t xml:space="preserve">5 </w:t>
      </w:r>
      <w:r w:rsidR="007C4E07" w:rsidRPr="000D1C53">
        <w:t>ASC</w:t>
      </w:r>
      <w:r w:rsidR="00336068">
        <w:t xml:space="preserve"> </w:t>
      </w:r>
      <w:r w:rsidR="007C4E07" w:rsidRPr="000D1C53">
        <w:t>Addenda.xlsx</w:t>
      </w:r>
    </w:p>
    <w:p w14:paraId="1D7E88B3" w14:textId="53A9C5F3" w:rsidR="007C4E07" w:rsidRPr="00F675BD" w:rsidRDefault="007C4E07" w:rsidP="007C4E07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 xml:space="preserve">Column </w:t>
      </w:r>
      <w:r>
        <w:rPr>
          <w:rFonts w:cs="Arial"/>
          <w:szCs w:val="24"/>
        </w:rPr>
        <w:t>A entitled “HCPCS Code” of “</w:t>
      </w:r>
      <w:r w:rsidR="00A26047">
        <w:rPr>
          <w:rFonts w:cs="Arial"/>
          <w:szCs w:val="24"/>
        </w:rPr>
        <w:t>Apr</w:t>
      </w:r>
      <w:r w:rsidR="0024292A">
        <w:rPr>
          <w:rFonts w:cs="Arial"/>
          <w:szCs w:val="24"/>
        </w:rPr>
        <w:t xml:space="preserve"> 202</w:t>
      </w:r>
      <w:r w:rsidR="00336068">
        <w:rPr>
          <w:rFonts w:cs="Arial"/>
          <w:szCs w:val="24"/>
        </w:rPr>
        <w:t>5</w:t>
      </w:r>
      <w:r w:rsidRPr="00F675BD">
        <w:rPr>
          <w:rFonts w:cs="Arial"/>
          <w:szCs w:val="24"/>
        </w:rPr>
        <w:t xml:space="preserve"> ASC AA”</w:t>
      </w:r>
    </w:p>
    <w:p w14:paraId="1A4EFD7E" w14:textId="5007B7D5" w:rsidR="007C4E07" w:rsidRPr="00F675BD" w:rsidRDefault="007C4E07" w:rsidP="007C4E07">
      <w:pPr>
        <w:numPr>
          <w:ilvl w:val="0"/>
          <w:numId w:val="7"/>
        </w:numPr>
        <w:overflowPunct/>
        <w:autoSpaceDE/>
        <w:autoSpaceDN/>
        <w:adjustRightInd/>
        <w:spacing w:after="240"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 xml:space="preserve">Column A entitled “HCPCS Code” of </w:t>
      </w:r>
      <w:r w:rsidR="00A26047">
        <w:rPr>
          <w:rFonts w:cs="Arial"/>
          <w:szCs w:val="24"/>
        </w:rPr>
        <w:t xml:space="preserve">“Apr </w:t>
      </w:r>
      <w:r w:rsidR="0024292A">
        <w:rPr>
          <w:rFonts w:cs="Arial"/>
          <w:szCs w:val="24"/>
        </w:rPr>
        <w:t>2</w:t>
      </w:r>
      <w:r w:rsidR="00A26047">
        <w:rPr>
          <w:rFonts w:cs="Arial"/>
          <w:szCs w:val="24"/>
        </w:rPr>
        <w:t>02</w:t>
      </w:r>
      <w:r w:rsidR="00336068">
        <w:rPr>
          <w:rFonts w:cs="Arial"/>
          <w:szCs w:val="24"/>
        </w:rPr>
        <w:t>5</w:t>
      </w:r>
      <w:r w:rsidR="00A26047">
        <w:rPr>
          <w:rFonts w:cs="Arial"/>
          <w:szCs w:val="24"/>
        </w:rPr>
        <w:t xml:space="preserve"> </w:t>
      </w:r>
      <w:r w:rsidRPr="00F675BD">
        <w:rPr>
          <w:rFonts w:cs="Arial"/>
          <w:szCs w:val="24"/>
        </w:rPr>
        <w:t>ASC EE”</w:t>
      </w:r>
    </w:p>
    <w:p w14:paraId="635F82AB" w14:textId="52C0ABA6" w:rsidR="007C4E07" w:rsidRPr="00134142" w:rsidRDefault="007C4E07" w:rsidP="007C4E07">
      <w:pPr>
        <w:numPr>
          <w:ilvl w:val="0"/>
          <w:numId w:val="1"/>
        </w:numPr>
        <w:spacing w:after="240"/>
        <w:ind w:right="-720"/>
        <w:rPr>
          <w:rFonts w:cs="Arial"/>
        </w:rPr>
      </w:pPr>
      <w:r>
        <w:rPr>
          <w:rFonts w:cs="Arial"/>
          <w:szCs w:val="24"/>
          <w:u w:val="single"/>
        </w:rPr>
        <w:t xml:space="preserve">The </w:t>
      </w:r>
      <w:r w:rsidR="00153FB1">
        <w:rPr>
          <w:rFonts w:cs="Arial"/>
          <w:szCs w:val="24"/>
          <w:u w:val="single"/>
        </w:rPr>
        <w:t>April</w:t>
      </w:r>
      <w:r>
        <w:rPr>
          <w:rFonts w:cs="Arial"/>
          <w:szCs w:val="24"/>
          <w:u w:val="single"/>
        </w:rPr>
        <w:t xml:space="preserve"> </w:t>
      </w:r>
      <w:r w:rsidR="0024292A">
        <w:rPr>
          <w:rFonts w:cs="Arial"/>
          <w:szCs w:val="24"/>
          <w:u w:val="single"/>
        </w:rPr>
        <w:t>202</w:t>
      </w:r>
      <w:r w:rsidR="00336068">
        <w:rPr>
          <w:rFonts w:cs="Arial"/>
          <w:szCs w:val="24"/>
          <w:u w:val="single"/>
        </w:rPr>
        <w:t>5</w:t>
      </w:r>
      <w:r w:rsidRPr="00134142">
        <w:rPr>
          <w:rFonts w:cs="Arial"/>
          <w:szCs w:val="24"/>
          <w:u w:val="single"/>
        </w:rPr>
        <w:t xml:space="preserve"> Integrated Outpatient Code Editor (I/OCE) release.</w:t>
      </w:r>
      <w:r w:rsidRPr="00134142">
        <w:rPr>
          <w:rFonts w:cs="Arial"/>
          <w:szCs w:val="24"/>
        </w:rPr>
        <w:t xml:space="preserve"> Certain sections of the CMS’ </w:t>
      </w:r>
      <w:r w:rsidR="0024292A">
        <w:rPr>
          <w:rFonts w:cs="Arial"/>
          <w:szCs w:val="24"/>
        </w:rPr>
        <w:t>IOCE Quarterly Data Files V2</w:t>
      </w:r>
      <w:r w:rsidR="00AF2758">
        <w:rPr>
          <w:rFonts w:cs="Arial"/>
          <w:szCs w:val="24"/>
        </w:rPr>
        <w:t>6.</w:t>
      </w:r>
      <w:r w:rsidR="00532406">
        <w:rPr>
          <w:rFonts w:cs="Arial"/>
          <w:szCs w:val="24"/>
        </w:rPr>
        <w:t>1</w:t>
      </w:r>
      <w:r w:rsidRPr="00134142">
        <w:rPr>
          <w:rFonts w:cs="Arial"/>
          <w:szCs w:val="24"/>
        </w:rPr>
        <w:t>.</w:t>
      </w:r>
      <w:r>
        <w:rPr>
          <w:rFonts w:cs="Arial"/>
          <w:szCs w:val="24"/>
        </w:rPr>
        <w:t>R0</w:t>
      </w:r>
      <w:r w:rsidR="0024292A">
        <w:rPr>
          <w:rFonts w:cs="Arial"/>
          <w:szCs w:val="24"/>
        </w:rPr>
        <w:t xml:space="preserve"> </w:t>
      </w:r>
      <w:r w:rsidR="004B4504">
        <w:rPr>
          <w:rFonts w:cs="Arial"/>
          <w:szCs w:val="24"/>
        </w:rPr>
        <w:t xml:space="preserve">April </w:t>
      </w:r>
      <w:r w:rsidR="0024292A">
        <w:rPr>
          <w:rFonts w:cs="Arial"/>
          <w:szCs w:val="24"/>
        </w:rPr>
        <w:t>202</w:t>
      </w:r>
      <w:r w:rsidR="00AF2758">
        <w:rPr>
          <w:rFonts w:cs="Arial"/>
          <w:szCs w:val="24"/>
        </w:rPr>
        <w:t>5</w:t>
      </w:r>
      <w:r w:rsidR="0024292A">
        <w:rPr>
          <w:rFonts w:cs="Arial"/>
          <w:szCs w:val="24"/>
        </w:rPr>
        <w:t xml:space="preserve"> [ZIP, 2</w:t>
      </w:r>
      <w:r w:rsidR="004B4504">
        <w:rPr>
          <w:rFonts w:cs="Arial"/>
          <w:szCs w:val="24"/>
        </w:rPr>
        <w:t>7.</w:t>
      </w:r>
      <w:r w:rsidR="00AF2758">
        <w:rPr>
          <w:rFonts w:cs="Arial"/>
          <w:szCs w:val="24"/>
        </w:rPr>
        <w:t>3</w:t>
      </w:r>
      <w:r w:rsidRPr="00134142">
        <w:rPr>
          <w:rFonts w:cs="Arial"/>
          <w:szCs w:val="24"/>
        </w:rPr>
        <w:t xml:space="preserve">MB] </w:t>
      </w:r>
      <w:r w:rsidRPr="00134142">
        <w:rPr>
          <w:rFonts w:cs="Arial"/>
        </w:rPr>
        <w:t xml:space="preserve">as indicated below </w:t>
      </w:r>
      <w:r>
        <w:rPr>
          <w:rFonts w:cs="Arial"/>
        </w:rPr>
        <w:t>are</w:t>
      </w:r>
      <w:r w:rsidRPr="00134142">
        <w:rPr>
          <w:rFonts w:cs="Arial"/>
        </w:rPr>
        <w:t xml:space="preserve"> adopted and incorporated by reference, and conforming changes are adopted to title 8, California Code of Regulations, section 9789.39:</w:t>
      </w:r>
    </w:p>
    <w:p w14:paraId="6224C74A" w14:textId="05F42586" w:rsidR="007C4E07" w:rsidRDefault="007C4E07" w:rsidP="007C4E07">
      <w:pPr>
        <w:overflowPunct/>
        <w:autoSpaceDE/>
        <w:autoSpaceDN/>
        <w:adjustRightInd/>
        <w:ind w:left="720"/>
        <w:textAlignment w:val="auto"/>
        <w:rPr>
          <w:rFonts w:cs="Arial"/>
          <w:szCs w:val="24"/>
        </w:rPr>
      </w:pPr>
      <w:r w:rsidRPr="00134142">
        <w:rPr>
          <w:rFonts w:cs="Arial"/>
          <w:szCs w:val="24"/>
        </w:rPr>
        <w:t xml:space="preserve">For services rendered on or after </w:t>
      </w:r>
      <w:r w:rsidR="004B4504">
        <w:rPr>
          <w:rFonts w:cs="Arial"/>
          <w:szCs w:val="24"/>
        </w:rPr>
        <w:t>April</w:t>
      </w:r>
      <w:r w:rsidR="0024292A">
        <w:rPr>
          <w:rFonts w:cs="Arial"/>
          <w:szCs w:val="24"/>
        </w:rPr>
        <w:t xml:space="preserve"> 1, 202</w:t>
      </w:r>
      <w:r w:rsidR="00A156AE">
        <w:rPr>
          <w:rFonts w:cs="Arial"/>
          <w:szCs w:val="24"/>
        </w:rPr>
        <w:t>5</w:t>
      </w:r>
      <w:r w:rsidRPr="00134142">
        <w:rPr>
          <w:rFonts w:cs="Arial"/>
          <w:szCs w:val="24"/>
        </w:rPr>
        <w:t>:</w:t>
      </w:r>
    </w:p>
    <w:p w14:paraId="37FE54AC" w14:textId="28E65CD2" w:rsidR="007C4E07" w:rsidRDefault="007C4E07" w:rsidP="007C4E07">
      <w:pPr>
        <w:autoSpaceDE/>
        <w:autoSpaceDN/>
        <w:adjustRightInd/>
        <w:spacing w:after="240"/>
        <w:ind w:left="720"/>
        <w:rPr>
          <w:rFonts w:cs="Arial"/>
          <w:szCs w:val="24"/>
        </w:rPr>
      </w:pPr>
      <w:r w:rsidRPr="00FD7788">
        <w:rPr>
          <w:rFonts w:cs="Arial"/>
          <w:szCs w:val="24"/>
        </w:rPr>
        <w:t xml:space="preserve">IOCE Quarterly Data </w:t>
      </w:r>
      <w:r w:rsidR="0024292A">
        <w:rPr>
          <w:rFonts w:cs="Arial"/>
          <w:szCs w:val="24"/>
        </w:rPr>
        <w:t>Files V2</w:t>
      </w:r>
      <w:r w:rsidR="00A156AE">
        <w:rPr>
          <w:rFonts w:cs="Arial"/>
          <w:szCs w:val="24"/>
        </w:rPr>
        <w:t>6.1</w:t>
      </w:r>
      <w:r>
        <w:rPr>
          <w:rFonts w:cs="Arial"/>
          <w:szCs w:val="24"/>
        </w:rPr>
        <w:t xml:space="preserve">.R0 </w:t>
      </w:r>
      <w:r w:rsidR="00A019D8">
        <w:rPr>
          <w:rFonts w:cs="Arial"/>
          <w:szCs w:val="24"/>
        </w:rPr>
        <w:t>April</w:t>
      </w:r>
      <w:r>
        <w:rPr>
          <w:rFonts w:cs="Arial"/>
          <w:szCs w:val="24"/>
        </w:rPr>
        <w:t xml:space="preserve"> </w:t>
      </w:r>
      <w:r w:rsidR="0024292A">
        <w:rPr>
          <w:rFonts w:cs="Arial"/>
          <w:szCs w:val="24"/>
        </w:rPr>
        <w:t>202</w:t>
      </w:r>
      <w:r w:rsidR="00D005C2">
        <w:rPr>
          <w:rFonts w:cs="Arial"/>
          <w:szCs w:val="24"/>
        </w:rPr>
        <w:t>5</w:t>
      </w:r>
      <w:r w:rsidR="0024292A">
        <w:rPr>
          <w:rFonts w:cs="Arial"/>
          <w:szCs w:val="24"/>
        </w:rPr>
        <w:t xml:space="preserve"> [ZIP, 2</w:t>
      </w:r>
      <w:r w:rsidR="00A019D8">
        <w:rPr>
          <w:rFonts w:cs="Arial"/>
          <w:szCs w:val="24"/>
        </w:rPr>
        <w:t>7.</w:t>
      </w:r>
      <w:r w:rsidR="00D71D7A">
        <w:rPr>
          <w:rFonts w:cs="Arial"/>
          <w:szCs w:val="24"/>
        </w:rPr>
        <w:t>3</w:t>
      </w:r>
      <w:r w:rsidRPr="00FD7788">
        <w:rPr>
          <w:rFonts w:cs="Arial"/>
          <w:szCs w:val="24"/>
        </w:rPr>
        <w:t xml:space="preserve">MB], </w:t>
      </w:r>
      <w:hyperlink r:id="rId15" w:history="1">
        <w:r w:rsidR="00576CFA" w:rsidRPr="00576CFA">
          <w:rPr>
            <w:rStyle w:val="Hyperlink"/>
          </w:rPr>
          <w:t>IntegOCEspecs_V2</w:t>
        </w:r>
        <w:r w:rsidR="00A156AE">
          <w:rPr>
            <w:rStyle w:val="Hyperlink"/>
          </w:rPr>
          <w:t>6</w:t>
        </w:r>
        <w:r w:rsidR="00BE2105">
          <w:rPr>
            <w:rStyle w:val="Hyperlink"/>
          </w:rPr>
          <w:t>1</w:t>
        </w:r>
        <w:r w:rsidRPr="00576CFA">
          <w:rPr>
            <w:rStyle w:val="Hyperlink"/>
          </w:rPr>
          <w:t>_</w:t>
        </w:r>
        <w:r w:rsidR="00BE2105">
          <w:rPr>
            <w:rStyle w:val="Hyperlink"/>
          </w:rPr>
          <w:t>Apr2</w:t>
        </w:r>
        <w:r w:rsidR="00A156AE">
          <w:rPr>
            <w:rStyle w:val="Hyperlink"/>
          </w:rPr>
          <w:t>5</w:t>
        </w:r>
        <w:r w:rsidRPr="00576CFA">
          <w:rPr>
            <w:rStyle w:val="Hyperlink"/>
          </w:rPr>
          <w:t>.pdf</w:t>
        </w:r>
      </w:hyperlink>
      <w:r w:rsidRPr="00FD7788">
        <w:rPr>
          <w:rStyle w:val="Hyperlink"/>
          <w:rFonts w:cs="Arial"/>
          <w:szCs w:val="24"/>
          <w:u w:val="none"/>
        </w:rPr>
        <w:t>,</w:t>
      </w:r>
      <w:r w:rsidRPr="00FD7788">
        <w:rPr>
          <w:rFonts w:cs="Arial"/>
          <w:szCs w:val="24"/>
        </w:rPr>
        <w:t xml:space="preserve"> se</w:t>
      </w:r>
      <w:r w:rsidR="00576CFA">
        <w:rPr>
          <w:rFonts w:cs="Arial"/>
          <w:szCs w:val="24"/>
        </w:rPr>
        <w:t xml:space="preserve">ctions </w:t>
      </w:r>
      <w:r w:rsidR="00A156AE">
        <w:rPr>
          <w:rFonts w:cs="Arial"/>
          <w:szCs w:val="24"/>
        </w:rPr>
        <w:t>5</w:t>
      </w:r>
      <w:r w:rsidR="00576CFA">
        <w:rPr>
          <w:rFonts w:cs="Arial"/>
          <w:szCs w:val="24"/>
        </w:rPr>
        <w:t xml:space="preserve">.4.1, </w:t>
      </w:r>
      <w:r w:rsidR="00A156AE">
        <w:rPr>
          <w:rFonts w:cs="Arial"/>
          <w:szCs w:val="24"/>
        </w:rPr>
        <w:t>5</w:t>
      </w:r>
      <w:r w:rsidR="00576CFA">
        <w:rPr>
          <w:rFonts w:cs="Arial"/>
          <w:szCs w:val="24"/>
        </w:rPr>
        <w:t xml:space="preserve">.4.3, </w:t>
      </w:r>
      <w:r w:rsidR="00A156AE">
        <w:rPr>
          <w:rFonts w:cs="Arial"/>
          <w:szCs w:val="24"/>
        </w:rPr>
        <w:t>5</w:t>
      </w:r>
      <w:r w:rsidR="00576CFA">
        <w:rPr>
          <w:rFonts w:cs="Arial"/>
          <w:szCs w:val="24"/>
        </w:rPr>
        <w:t>.4</w:t>
      </w:r>
      <w:r>
        <w:rPr>
          <w:rFonts w:cs="Arial"/>
          <w:szCs w:val="24"/>
        </w:rPr>
        <w:t xml:space="preserve">.5, </w:t>
      </w:r>
      <w:r w:rsidR="00A156AE">
        <w:rPr>
          <w:rFonts w:cs="Arial"/>
          <w:szCs w:val="24"/>
        </w:rPr>
        <w:t>5</w:t>
      </w:r>
      <w:r w:rsidR="004105AB">
        <w:rPr>
          <w:rFonts w:cs="Arial"/>
          <w:szCs w:val="24"/>
        </w:rPr>
        <w:t xml:space="preserve">.4.5.1, </w:t>
      </w:r>
      <w:r w:rsidR="00A156AE">
        <w:rPr>
          <w:rFonts w:cs="Arial"/>
          <w:szCs w:val="24"/>
        </w:rPr>
        <w:t>5</w:t>
      </w:r>
      <w:r w:rsidR="00612CF1">
        <w:rPr>
          <w:rFonts w:cs="Arial"/>
          <w:szCs w:val="24"/>
        </w:rPr>
        <w:t xml:space="preserve">.4.5.2, </w:t>
      </w:r>
      <w:r w:rsidR="00A156AE">
        <w:rPr>
          <w:rFonts w:cs="Arial"/>
          <w:szCs w:val="24"/>
        </w:rPr>
        <w:t>5</w:t>
      </w:r>
      <w:r w:rsidR="00576CFA">
        <w:rPr>
          <w:rFonts w:cs="Arial"/>
          <w:szCs w:val="24"/>
        </w:rPr>
        <w:t>.5</w:t>
      </w:r>
      <w:r>
        <w:rPr>
          <w:rFonts w:cs="Arial"/>
          <w:szCs w:val="24"/>
        </w:rPr>
        <w:t xml:space="preserve">, </w:t>
      </w:r>
      <w:r w:rsidR="00A156AE">
        <w:rPr>
          <w:rFonts w:cs="Arial"/>
          <w:szCs w:val="24"/>
        </w:rPr>
        <w:t>5</w:t>
      </w:r>
      <w:r w:rsidR="0088754A">
        <w:rPr>
          <w:rFonts w:cs="Arial"/>
          <w:szCs w:val="24"/>
        </w:rPr>
        <w:t xml:space="preserve">.6.1, </w:t>
      </w:r>
      <w:r w:rsidR="00A156AE">
        <w:rPr>
          <w:rFonts w:cs="Arial"/>
          <w:szCs w:val="24"/>
        </w:rPr>
        <w:t>5</w:t>
      </w:r>
      <w:r w:rsidR="0088754A">
        <w:rPr>
          <w:rFonts w:cs="Arial"/>
          <w:szCs w:val="24"/>
        </w:rPr>
        <w:t xml:space="preserve">.6.1.1, </w:t>
      </w:r>
      <w:r w:rsidR="00A156AE">
        <w:rPr>
          <w:rFonts w:cs="Arial"/>
          <w:szCs w:val="24"/>
        </w:rPr>
        <w:t>5</w:t>
      </w:r>
      <w:r w:rsidR="0088754A">
        <w:rPr>
          <w:rFonts w:cs="Arial"/>
          <w:szCs w:val="24"/>
        </w:rPr>
        <w:t>.6</w:t>
      </w:r>
      <w:r>
        <w:rPr>
          <w:rFonts w:cs="Arial"/>
          <w:szCs w:val="24"/>
        </w:rPr>
        <w:t xml:space="preserve">.2, </w:t>
      </w:r>
      <w:r w:rsidR="00A156AE">
        <w:rPr>
          <w:rFonts w:cs="Arial"/>
          <w:szCs w:val="24"/>
        </w:rPr>
        <w:t>5</w:t>
      </w:r>
      <w:r w:rsidR="0088754A">
        <w:rPr>
          <w:rFonts w:cs="Arial"/>
          <w:szCs w:val="24"/>
        </w:rPr>
        <w:t>.6</w:t>
      </w:r>
      <w:r w:rsidR="00576CFA">
        <w:rPr>
          <w:rFonts w:cs="Arial"/>
          <w:szCs w:val="24"/>
        </w:rPr>
        <w:t xml:space="preserve">.3, </w:t>
      </w:r>
      <w:r w:rsidR="00A156AE">
        <w:rPr>
          <w:rFonts w:cs="Arial"/>
          <w:szCs w:val="24"/>
        </w:rPr>
        <w:t>5</w:t>
      </w:r>
      <w:r w:rsidR="0088754A">
        <w:rPr>
          <w:rFonts w:cs="Arial"/>
          <w:szCs w:val="24"/>
        </w:rPr>
        <w:t>.6</w:t>
      </w:r>
      <w:r w:rsidR="00576CFA">
        <w:rPr>
          <w:rFonts w:cs="Arial"/>
          <w:szCs w:val="24"/>
        </w:rPr>
        <w:t xml:space="preserve">.4, </w:t>
      </w:r>
      <w:r w:rsidR="00A156AE">
        <w:rPr>
          <w:rFonts w:cs="Arial"/>
          <w:szCs w:val="24"/>
        </w:rPr>
        <w:t>5</w:t>
      </w:r>
      <w:r w:rsidR="00576CFA">
        <w:rPr>
          <w:rFonts w:cs="Arial"/>
          <w:szCs w:val="24"/>
        </w:rPr>
        <w:t xml:space="preserve">.6.4.1, and </w:t>
      </w:r>
      <w:r w:rsidR="00A156AE">
        <w:rPr>
          <w:rFonts w:cs="Arial"/>
          <w:szCs w:val="24"/>
        </w:rPr>
        <w:t>5</w:t>
      </w:r>
      <w:r w:rsidR="00576CFA">
        <w:rPr>
          <w:rFonts w:cs="Arial"/>
          <w:szCs w:val="24"/>
        </w:rPr>
        <w:t>.6.4.2</w:t>
      </w:r>
    </w:p>
    <w:p w14:paraId="31DA65C6" w14:textId="56DDD6BF" w:rsidR="00D0484D" w:rsidRDefault="00D0484D" w:rsidP="00360BCF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This Order and the updated regulations shall be published on the website of the Division of Workers’ Compensation on the </w:t>
      </w:r>
      <w:hyperlink r:id="rId16" w:anchor="6" w:history="1">
        <w:r w:rsidRPr="008452FB">
          <w:rPr>
            <w:rStyle w:val="Hyperlink"/>
            <w:rFonts w:cs="Arial"/>
            <w:szCs w:val="24"/>
          </w:rPr>
          <w:t>Hospital Outpatient Departments and Ambulatory Surgical Centers Fee schedule</w:t>
        </w:r>
      </w:hyperlink>
      <w:r w:rsidRPr="008452FB">
        <w:rPr>
          <w:rFonts w:cs="Arial"/>
          <w:szCs w:val="24"/>
        </w:rPr>
        <w:t xml:space="preserve"> </w:t>
      </w:r>
      <w:r w:rsidRPr="00D93860">
        <w:rPr>
          <w:rFonts w:cs="Arial"/>
          <w:szCs w:val="24"/>
        </w:rPr>
        <w:t>webpage.</w:t>
      </w:r>
    </w:p>
    <w:p w14:paraId="699A45B0" w14:textId="3288895F" w:rsidR="005355E1" w:rsidRPr="00DF7E1C" w:rsidRDefault="00FF7568" w:rsidP="00327C2F">
      <w:pPr>
        <w:spacing w:before="360" w:after="240" w:line="480" w:lineRule="auto"/>
        <w:ind w:left="2880" w:right="-720" w:firstLine="720"/>
        <w:outlineLvl w:val="0"/>
        <w:rPr>
          <w:rFonts w:cs="Arial"/>
          <w:b/>
          <w:szCs w:val="24"/>
        </w:rPr>
      </w:pPr>
      <w:r w:rsidRPr="00DF7E1C">
        <w:rPr>
          <w:rFonts w:cs="Arial"/>
          <w:b/>
          <w:szCs w:val="24"/>
        </w:rPr>
        <w:t>IT IS SO ORDERED.</w:t>
      </w:r>
    </w:p>
    <w:p w14:paraId="6A1CCE42" w14:textId="26876159" w:rsidR="00FF7568" w:rsidRPr="006158D5" w:rsidRDefault="00FF7568" w:rsidP="00327C2F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Dated:  </w:t>
      </w:r>
      <w:r w:rsidR="00A156AE">
        <w:rPr>
          <w:rFonts w:cs="Arial"/>
          <w:szCs w:val="24"/>
        </w:rPr>
        <w:t>April 4</w:t>
      </w:r>
      <w:r w:rsidR="00F83EEF">
        <w:rPr>
          <w:rFonts w:cs="Arial"/>
          <w:szCs w:val="24"/>
        </w:rPr>
        <w:t>, 202</w:t>
      </w:r>
      <w:r w:rsidR="00A156AE">
        <w:rPr>
          <w:rFonts w:cs="Arial"/>
          <w:szCs w:val="24"/>
        </w:rPr>
        <w:t>5</w:t>
      </w:r>
      <w:r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</w:t>
      </w:r>
      <w:r w:rsidRPr="00327C2F">
        <w:rPr>
          <w:rFonts w:cs="Arial"/>
          <w:szCs w:val="24"/>
          <w:u w:val="single"/>
        </w:rPr>
        <w:t>S/ GEORGE P. PARISOTTO_______</w:t>
      </w:r>
    </w:p>
    <w:p w14:paraId="6E219743" w14:textId="77777777" w:rsidR="00FF7568" w:rsidRPr="00D045E6" w:rsidRDefault="00FF7568" w:rsidP="00FF7568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19B4C4A7" w14:textId="77777777" w:rsidR="00FF7568" w:rsidRPr="00DF7E1C" w:rsidRDefault="00FF7568" w:rsidP="00FF7568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Administrative Director of the </w:t>
      </w:r>
    </w:p>
    <w:p w14:paraId="46E8EFF1" w14:textId="77777777" w:rsidR="009530E7" w:rsidRPr="00DF7E1C" w:rsidRDefault="00FF7568" w:rsidP="00D236E1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sectPr w:rsidR="009530E7" w:rsidRPr="00DF7E1C" w:rsidSect="00DA083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17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EAED4" w14:textId="77777777" w:rsidR="00DA083B" w:rsidRDefault="00DA083B" w:rsidP="004D2DA6">
      <w:r>
        <w:separator/>
      </w:r>
    </w:p>
  </w:endnote>
  <w:endnote w:type="continuationSeparator" w:id="0">
    <w:p w14:paraId="3D3A6A22" w14:textId="77777777" w:rsidR="00DA083B" w:rsidRDefault="00DA083B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A42FA" w14:textId="77777777" w:rsidR="00C459F8" w:rsidRDefault="00C45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6825B" w14:textId="77777777" w:rsidR="00C459F8" w:rsidRDefault="00C459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E5A67" w14:textId="77777777" w:rsidR="00C459F8" w:rsidRDefault="00C45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9D76" w14:textId="77777777" w:rsidR="00DA083B" w:rsidRDefault="00DA083B" w:rsidP="004D2DA6">
      <w:r>
        <w:separator/>
      </w:r>
    </w:p>
  </w:footnote>
  <w:footnote w:type="continuationSeparator" w:id="0">
    <w:p w14:paraId="1634F7D6" w14:textId="77777777" w:rsidR="00DA083B" w:rsidRDefault="00DA083B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1A729" w14:textId="77777777" w:rsidR="008B7A38" w:rsidRDefault="008B7A38" w:rsidP="00D236E1">
    <w:pPr>
      <w:pStyle w:val="Header"/>
      <w:ind w:left="-720"/>
    </w:pPr>
    <w:r>
      <w:t>Order of the Administrative Director</w:t>
    </w:r>
  </w:p>
  <w:p w14:paraId="23C69415" w14:textId="77777777" w:rsidR="008B7A38" w:rsidRDefault="008B7A38" w:rsidP="00D236E1">
    <w:pPr>
      <w:pStyle w:val="Header"/>
      <w:ind w:left="-720"/>
    </w:pPr>
    <w:r>
      <w:t>Hospital Outpatient Departments/Ambulatory Surgical Centers Fee Schedule</w:t>
    </w:r>
  </w:p>
  <w:p w14:paraId="142BA859" w14:textId="642862EC" w:rsidR="00D75F9D" w:rsidRDefault="004A77F0" w:rsidP="00360BCF">
    <w:pPr>
      <w:pStyle w:val="Header"/>
      <w:spacing w:after="360"/>
      <w:ind w:left="-720"/>
    </w:pPr>
    <w:r>
      <w:t xml:space="preserve">Page </w:t>
    </w:r>
    <w:r w:rsidR="00C22484">
      <w:fldChar w:fldCharType="begin"/>
    </w:r>
    <w:r w:rsidR="00C22484">
      <w:instrText xml:space="preserve"> PAGE   \* MERGEFORMAT </w:instrText>
    </w:r>
    <w:r w:rsidR="00C22484">
      <w:fldChar w:fldCharType="separate"/>
    </w:r>
    <w:r w:rsidR="00F16A60">
      <w:rPr>
        <w:noProof/>
      </w:rPr>
      <w:t>2</w:t>
    </w:r>
    <w:r w:rsidR="00C2248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C638A" w14:textId="77777777" w:rsidR="00D75F9D" w:rsidRDefault="00D75F9D">
    <w:pPr>
      <w:pStyle w:val="Header"/>
    </w:pPr>
    <w:r>
      <w:t>Order of the Administrative Director</w:t>
    </w:r>
  </w:p>
  <w:p w14:paraId="3F43A017" w14:textId="77777777" w:rsidR="00D75F9D" w:rsidRDefault="00D75F9D">
    <w:pPr>
      <w:pStyle w:val="Header"/>
    </w:pPr>
    <w:r>
      <w:t>Hospital Outpatient Departments/Ambulatory Surgical Centers Fee Schedule</w:t>
    </w:r>
  </w:p>
  <w:p w14:paraId="20616F0B" w14:textId="77777777" w:rsidR="00D75F9D" w:rsidRDefault="008B7A38" w:rsidP="00D236E1">
    <w:pPr>
      <w:pStyle w:val="Header"/>
      <w:spacing w:after="240"/>
    </w:pPr>
    <w:r>
      <w:t>Page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27DFD" w14:textId="77777777" w:rsidR="00C459F8" w:rsidRPr="00C459F8" w:rsidRDefault="00C459F8">
    <w:pPr>
      <w:pStyle w:val="Header"/>
    </w:pPr>
  </w:p>
  <w:p w14:paraId="14CADEA8" w14:textId="77777777" w:rsidR="00C459F8" w:rsidRPr="00C459F8" w:rsidRDefault="00C459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3C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0F47EB"/>
    <w:multiLevelType w:val="hybridMultilevel"/>
    <w:tmpl w:val="A70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4E07"/>
    <w:multiLevelType w:val="hybridMultilevel"/>
    <w:tmpl w:val="6F801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3E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1A0138"/>
    <w:multiLevelType w:val="hybridMultilevel"/>
    <w:tmpl w:val="2C680BEE"/>
    <w:lvl w:ilvl="0" w:tplc="04090003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5" w15:restartNumberingAfterBreak="0">
    <w:nsid w:val="35C505C0"/>
    <w:multiLevelType w:val="hybridMultilevel"/>
    <w:tmpl w:val="A784E2D8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6" w15:restartNumberingAfterBreak="0">
    <w:nsid w:val="39522B64"/>
    <w:multiLevelType w:val="hybridMultilevel"/>
    <w:tmpl w:val="9E12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3FCA6AB5"/>
    <w:multiLevelType w:val="hybridMultilevel"/>
    <w:tmpl w:val="7EB6B274"/>
    <w:lvl w:ilvl="0" w:tplc="9C7E01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143BCB"/>
    <w:multiLevelType w:val="hybridMultilevel"/>
    <w:tmpl w:val="5856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3EA0"/>
    <w:multiLevelType w:val="hybridMultilevel"/>
    <w:tmpl w:val="8F8EB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A60CD7"/>
    <w:multiLevelType w:val="multilevel"/>
    <w:tmpl w:val="74C2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61B1A"/>
    <w:multiLevelType w:val="multilevel"/>
    <w:tmpl w:val="D2EE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A4254"/>
    <w:multiLevelType w:val="hybridMultilevel"/>
    <w:tmpl w:val="7DCC7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9092537">
    <w:abstractNumId w:val="8"/>
  </w:num>
  <w:num w:numId="2" w16cid:durableId="549264955">
    <w:abstractNumId w:val="13"/>
  </w:num>
  <w:num w:numId="3" w16cid:durableId="2097628570">
    <w:abstractNumId w:val="2"/>
  </w:num>
  <w:num w:numId="4" w16cid:durableId="1402287175">
    <w:abstractNumId w:val="11"/>
  </w:num>
  <w:num w:numId="5" w16cid:durableId="1034041767">
    <w:abstractNumId w:val="7"/>
  </w:num>
  <w:num w:numId="6" w16cid:durableId="449015298">
    <w:abstractNumId w:val="12"/>
  </w:num>
  <w:num w:numId="7" w16cid:durableId="214662584">
    <w:abstractNumId w:val="10"/>
  </w:num>
  <w:num w:numId="8" w16cid:durableId="628128537">
    <w:abstractNumId w:val="4"/>
  </w:num>
  <w:num w:numId="9" w16cid:durableId="1897663333">
    <w:abstractNumId w:val="3"/>
  </w:num>
  <w:num w:numId="10" w16cid:durableId="997076860">
    <w:abstractNumId w:val="0"/>
  </w:num>
  <w:num w:numId="11" w16cid:durableId="304355939">
    <w:abstractNumId w:val="5"/>
  </w:num>
  <w:num w:numId="12" w16cid:durableId="1824078792">
    <w:abstractNumId w:val="14"/>
  </w:num>
  <w:num w:numId="13" w16cid:durableId="934047479">
    <w:abstractNumId w:val="1"/>
  </w:num>
  <w:num w:numId="14" w16cid:durableId="301497324">
    <w:abstractNumId w:val="9"/>
  </w:num>
  <w:num w:numId="15" w16cid:durableId="765350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B8"/>
    <w:rsid w:val="00000A06"/>
    <w:rsid w:val="000016D5"/>
    <w:rsid w:val="00002777"/>
    <w:rsid w:val="000054FC"/>
    <w:rsid w:val="0000717B"/>
    <w:rsid w:val="000102E4"/>
    <w:rsid w:val="000140BB"/>
    <w:rsid w:val="00014100"/>
    <w:rsid w:val="000215AD"/>
    <w:rsid w:val="0002444E"/>
    <w:rsid w:val="000303D3"/>
    <w:rsid w:val="0003352E"/>
    <w:rsid w:val="00033F11"/>
    <w:rsid w:val="00034F0C"/>
    <w:rsid w:val="00035577"/>
    <w:rsid w:val="00037A84"/>
    <w:rsid w:val="00037AE5"/>
    <w:rsid w:val="00037F67"/>
    <w:rsid w:val="00040C3D"/>
    <w:rsid w:val="00041AF3"/>
    <w:rsid w:val="00042314"/>
    <w:rsid w:val="000440B1"/>
    <w:rsid w:val="00045AEB"/>
    <w:rsid w:val="00045CA1"/>
    <w:rsid w:val="00046DAD"/>
    <w:rsid w:val="00047737"/>
    <w:rsid w:val="00054BDA"/>
    <w:rsid w:val="00063D2E"/>
    <w:rsid w:val="00064619"/>
    <w:rsid w:val="0007145F"/>
    <w:rsid w:val="00072888"/>
    <w:rsid w:val="0007327A"/>
    <w:rsid w:val="00074251"/>
    <w:rsid w:val="000801B1"/>
    <w:rsid w:val="00086E91"/>
    <w:rsid w:val="00086EA4"/>
    <w:rsid w:val="000913BD"/>
    <w:rsid w:val="00094FCB"/>
    <w:rsid w:val="000A03FE"/>
    <w:rsid w:val="000A1BD2"/>
    <w:rsid w:val="000A4A01"/>
    <w:rsid w:val="000A6E97"/>
    <w:rsid w:val="000B0300"/>
    <w:rsid w:val="000B1BB6"/>
    <w:rsid w:val="000B70FA"/>
    <w:rsid w:val="000B7FE5"/>
    <w:rsid w:val="000C342E"/>
    <w:rsid w:val="000D1C53"/>
    <w:rsid w:val="000D24BC"/>
    <w:rsid w:val="000E2C2F"/>
    <w:rsid w:val="000F6047"/>
    <w:rsid w:val="000F60B7"/>
    <w:rsid w:val="000F7CAF"/>
    <w:rsid w:val="000F7D4D"/>
    <w:rsid w:val="00102EBE"/>
    <w:rsid w:val="00105D96"/>
    <w:rsid w:val="00107288"/>
    <w:rsid w:val="00110F3D"/>
    <w:rsid w:val="001131B0"/>
    <w:rsid w:val="00134142"/>
    <w:rsid w:val="00136F8A"/>
    <w:rsid w:val="00140877"/>
    <w:rsid w:val="00141D84"/>
    <w:rsid w:val="00142B6E"/>
    <w:rsid w:val="00145CB6"/>
    <w:rsid w:val="00146E67"/>
    <w:rsid w:val="00150899"/>
    <w:rsid w:val="00153B66"/>
    <w:rsid w:val="00153FB1"/>
    <w:rsid w:val="001577FB"/>
    <w:rsid w:val="0016720C"/>
    <w:rsid w:val="00171B99"/>
    <w:rsid w:val="001725CA"/>
    <w:rsid w:val="001A538C"/>
    <w:rsid w:val="001B084F"/>
    <w:rsid w:val="001B2EBC"/>
    <w:rsid w:val="001B4800"/>
    <w:rsid w:val="001C3AA0"/>
    <w:rsid w:val="001C3EC9"/>
    <w:rsid w:val="001C3FDC"/>
    <w:rsid w:val="001C483A"/>
    <w:rsid w:val="001D5D02"/>
    <w:rsid w:val="001D7AC9"/>
    <w:rsid w:val="001E1E92"/>
    <w:rsid w:val="001E2D29"/>
    <w:rsid w:val="001E648E"/>
    <w:rsid w:val="001F0B05"/>
    <w:rsid w:val="0021135A"/>
    <w:rsid w:val="00214A04"/>
    <w:rsid w:val="002171A5"/>
    <w:rsid w:val="0021743E"/>
    <w:rsid w:val="00220271"/>
    <w:rsid w:val="00220F96"/>
    <w:rsid w:val="00223C3A"/>
    <w:rsid w:val="002244E1"/>
    <w:rsid w:val="00227496"/>
    <w:rsid w:val="00231573"/>
    <w:rsid w:val="00233486"/>
    <w:rsid w:val="0024058A"/>
    <w:rsid w:val="0024292A"/>
    <w:rsid w:val="002457A8"/>
    <w:rsid w:val="00246AB0"/>
    <w:rsid w:val="00250932"/>
    <w:rsid w:val="00256FF8"/>
    <w:rsid w:val="00261A0A"/>
    <w:rsid w:val="002635AF"/>
    <w:rsid w:val="00266F20"/>
    <w:rsid w:val="002701A7"/>
    <w:rsid w:val="00276B3E"/>
    <w:rsid w:val="002829FC"/>
    <w:rsid w:val="00283052"/>
    <w:rsid w:val="00284E30"/>
    <w:rsid w:val="0029059A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A594D"/>
    <w:rsid w:val="002B505D"/>
    <w:rsid w:val="002C08DB"/>
    <w:rsid w:val="002C6ADD"/>
    <w:rsid w:val="002C6D8D"/>
    <w:rsid w:val="002C7E81"/>
    <w:rsid w:val="002D5F8E"/>
    <w:rsid w:val="002E51F6"/>
    <w:rsid w:val="002E6163"/>
    <w:rsid w:val="002E793F"/>
    <w:rsid w:val="002F0BA4"/>
    <w:rsid w:val="002F2891"/>
    <w:rsid w:val="002F4DA0"/>
    <w:rsid w:val="002F557A"/>
    <w:rsid w:val="00302279"/>
    <w:rsid w:val="0030240F"/>
    <w:rsid w:val="003109FB"/>
    <w:rsid w:val="0031236E"/>
    <w:rsid w:val="0032554F"/>
    <w:rsid w:val="00327C2F"/>
    <w:rsid w:val="0033542A"/>
    <w:rsid w:val="00335EB0"/>
    <w:rsid w:val="00336068"/>
    <w:rsid w:val="00340B1F"/>
    <w:rsid w:val="003440B9"/>
    <w:rsid w:val="00345EF6"/>
    <w:rsid w:val="00346737"/>
    <w:rsid w:val="003471AF"/>
    <w:rsid w:val="00353A4D"/>
    <w:rsid w:val="00360B3F"/>
    <w:rsid w:val="00360BCF"/>
    <w:rsid w:val="003635C1"/>
    <w:rsid w:val="0036539F"/>
    <w:rsid w:val="00370226"/>
    <w:rsid w:val="00371FEF"/>
    <w:rsid w:val="003736C4"/>
    <w:rsid w:val="00376728"/>
    <w:rsid w:val="0038385F"/>
    <w:rsid w:val="00386ACE"/>
    <w:rsid w:val="00390A2E"/>
    <w:rsid w:val="0039396C"/>
    <w:rsid w:val="00396101"/>
    <w:rsid w:val="00396578"/>
    <w:rsid w:val="00396BA6"/>
    <w:rsid w:val="003A088C"/>
    <w:rsid w:val="003A466A"/>
    <w:rsid w:val="003B5F46"/>
    <w:rsid w:val="003B6551"/>
    <w:rsid w:val="003B6A90"/>
    <w:rsid w:val="003C169B"/>
    <w:rsid w:val="003C3D64"/>
    <w:rsid w:val="003D0067"/>
    <w:rsid w:val="003D1E6E"/>
    <w:rsid w:val="003D393A"/>
    <w:rsid w:val="003D64DA"/>
    <w:rsid w:val="003E0FA8"/>
    <w:rsid w:val="003E4B0E"/>
    <w:rsid w:val="003F4B52"/>
    <w:rsid w:val="003F60BA"/>
    <w:rsid w:val="00400E61"/>
    <w:rsid w:val="004017BF"/>
    <w:rsid w:val="004105AB"/>
    <w:rsid w:val="00415D37"/>
    <w:rsid w:val="004167A4"/>
    <w:rsid w:val="00421510"/>
    <w:rsid w:val="004261BC"/>
    <w:rsid w:val="004301CE"/>
    <w:rsid w:val="00431AC2"/>
    <w:rsid w:val="00431BF2"/>
    <w:rsid w:val="00434E36"/>
    <w:rsid w:val="00437C48"/>
    <w:rsid w:val="0044088C"/>
    <w:rsid w:val="004455CF"/>
    <w:rsid w:val="004470DC"/>
    <w:rsid w:val="004477E4"/>
    <w:rsid w:val="00455FBF"/>
    <w:rsid w:val="00456FF1"/>
    <w:rsid w:val="004607DA"/>
    <w:rsid w:val="004640E3"/>
    <w:rsid w:val="0046479E"/>
    <w:rsid w:val="00477D36"/>
    <w:rsid w:val="0048207D"/>
    <w:rsid w:val="00485D4E"/>
    <w:rsid w:val="00487CA5"/>
    <w:rsid w:val="004905AD"/>
    <w:rsid w:val="00492C82"/>
    <w:rsid w:val="004A1D2D"/>
    <w:rsid w:val="004A3E47"/>
    <w:rsid w:val="004A77F0"/>
    <w:rsid w:val="004B2847"/>
    <w:rsid w:val="004B4504"/>
    <w:rsid w:val="004D1EF2"/>
    <w:rsid w:val="004D2A80"/>
    <w:rsid w:val="004D2DA6"/>
    <w:rsid w:val="004D50C4"/>
    <w:rsid w:val="004D68AC"/>
    <w:rsid w:val="004E16EB"/>
    <w:rsid w:val="004E1FA2"/>
    <w:rsid w:val="004E22A8"/>
    <w:rsid w:val="004E44AC"/>
    <w:rsid w:val="004E5BB8"/>
    <w:rsid w:val="004E61B9"/>
    <w:rsid w:val="004E74D4"/>
    <w:rsid w:val="004F11C3"/>
    <w:rsid w:val="004F5720"/>
    <w:rsid w:val="004F6461"/>
    <w:rsid w:val="004F7047"/>
    <w:rsid w:val="00502309"/>
    <w:rsid w:val="00502784"/>
    <w:rsid w:val="00516460"/>
    <w:rsid w:val="005229E4"/>
    <w:rsid w:val="00530229"/>
    <w:rsid w:val="00532406"/>
    <w:rsid w:val="005355E1"/>
    <w:rsid w:val="00540C1B"/>
    <w:rsid w:val="00543A67"/>
    <w:rsid w:val="005545FA"/>
    <w:rsid w:val="00561FA1"/>
    <w:rsid w:val="005623D3"/>
    <w:rsid w:val="0056245D"/>
    <w:rsid w:val="0056417F"/>
    <w:rsid w:val="00565806"/>
    <w:rsid w:val="00566E04"/>
    <w:rsid w:val="005749DE"/>
    <w:rsid w:val="00576CFA"/>
    <w:rsid w:val="00581AF4"/>
    <w:rsid w:val="00582455"/>
    <w:rsid w:val="00583743"/>
    <w:rsid w:val="0059065E"/>
    <w:rsid w:val="00591110"/>
    <w:rsid w:val="0059533C"/>
    <w:rsid w:val="005A5DA7"/>
    <w:rsid w:val="005B14D1"/>
    <w:rsid w:val="005B4A13"/>
    <w:rsid w:val="005C0A5E"/>
    <w:rsid w:val="005C2C00"/>
    <w:rsid w:val="005C5629"/>
    <w:rsid w:val="005C76F0"/>
    <w:rsid w:val="005D0ED1"/>
    <w:rsid w:val="005E01D8"/>
    <w:rsid w:val="005E371F"/>
    <w:rsid w:val="005E7CDE"/>
    <w:rsid w:val="005F39C4"/>
    <w:rsid w:val="005F5935"/>
    <w:rsid w:val="00603AC5"/>
    <w:rsid w:val="00605CC3"/>
    <w:rsid w:val="006105F4"/>
    <w:rsid w:val="00612A11"/>
    <w:rsid w:val="00612CF1"/>
    <w:rsid w:val="0061440C"/>
    <w:rsid w:val="006169FC"/>
    <w:rsid w:val="00616CD1"/>
    <w:rsid w:val="0062115B"/>
    <w:rsid w:val="006259AC"/>
    <w:rsid w:val="00630E81"/>
    <w:rsid w:val="0063103E"/>
    <w:rsid w:val="006340AF"/>
    <w:rsid w:val="00634A23"/>
    <w:rsid w:val="00637F3D"/>
    <w:rsid w:val="00643389"/>
    <w:rsid w:val="00654487"/>
    <w:rsid w:val="0065619B"/>
    <w:rsid w:val="00656896"/>
    <w:rsid w:val="00656E62"/>
    <w:rsid w:val="00663D5D"/>
    <w:rsid w:val="00664326"/>
    <w:rsid w:val="00664C11"/>
    <w:rsid w:val="00681372"/>
    <w:rsid w:val="006819A5"/>
    <w:rsid w:val="00682010"/>
    <w:rsid w:val="0068787D"/>
    <w:rsid w:val="006916ED"/>
    <w:rsid w:val="00692C35"/>
    <w:rsid w:val="00696204"/>
    <w:rsid w:val="006A4A6B"/>
    <w:rsid w:val="006C1A04"/>
    <w:rsid w:val="006C549A"/>
    <w:rsid w:val="006C73ED"/>
    <w:rsid w:val="006E0600"/>
    <w:rsid w:val="006E6BE1"/>
    <w:rsid w:val="006F5442"/>
    <w:rsid w:val="006F5626"/>
    <w:rsid w:val="007023F9"/>
    <w:rsid w:val="00703112"/>
    <w:rsid w:val="00706D8F"/>
    <w:rsid w:val="00731345"/>
    <w:rsid w:val="0073294B"/>
    <w:rsid w:val="00747BD4"/>
    <w:rsid w:val="007507E8"/>
    <w:rsid w:val="00754339"/>
    <w:rsid w:val="00763694"/>
    <w:rsid w:val="00765752"/>
    <w:rsid w:val="00770E3C"/>
    <w:rsid w:val="007742FF"/>
    <w:rsid w:val="007813A6"/>
    <w:rsid w:val="007869BA"/>
    <w:rsid w:val="00787BE2"/>
    <w:rsid w:val="00791248"/>
    <w:rsid w:val="0079236E"/>
    <w:rsid w:val="007A0E16"/>
    <w:rsid w:val="007A6C3C"/>
    <w:rsid w:val="007A7084"/>
    <w:rsid w:val="007B58BF"/>
    <w:rsid w:val="007C4E07"/>
    <w:rsid w:val="007D0D54"/>
    <w:rsid w:val="007D22BE"/>
    <w:rsid w:val="007D2FF1"/>
    <w:rsid w:val="007E3184"/>
    <w:rsid w:val="007E458D"/>
    <w:rsid w:val="007F0E9E"/>
    <w:rsid w:val="007F208B"/>
    <w:rsid w:val="007F23C6"/>
    <w:rsid w:val="007F6B9F"/>
    <w:rsid w:val="00802701"/>
    <w:rsid w:val="00802DC7"/>
    <w:rsid w:val="0080357E"/>
    <w:rsid w:val="00803AE8"/>
    <w:rsid w:val="00804057"/>
    <w:rsid w:val="00824D15"/>
    <w:rsid w:val="008314B5"/>
    <w:rsid w:val="008343F4"/>
    <w:rsid w:val="008424E2"/>
    <w:rsid w:val="008452FB"/>
    <w:rsid w:val="00850EFA"/>
    <w:rsid w:val="008574C5"/>
    <w:rsid w:val="00864D1D"/>
    <w:rsid w:val="0088257B"/>
    <w:rsid w:val="00887409"/>
    <w:rsid w:val="0088754A"/>
    <w:rsid w:val="008948D0"/>
    <w:rsid w:val="008A0060"/>
    <w:rsid w:val="008A0E05"/>
    <w:rsid w:val="008A24F0"/>
    <w:rsid w:val="008A4DBC"/>
    <w:rsid w:val="008A6673"/>
    <w:rsid w:val="008B1AC2"/>
    <w:rsid w:val="008B33B1"/>
    <w:rsid w:val="008B5EB9"/>
    <w:rsid w:val="008B7A38"/>
    <w:rsid w:val="008C062B"/>
    <w:rsid w:val="008D07D1"/>
    <w:rsid w:val="008D33F8"/>
    <w:rsid w:val="008D4ECA"/>
    <w:rsid w:val="008D6E5E"/>
    <w:rsid w:val="008D7C1F"/>
    <w:rsid w:val="008E2F88"/>
    <w:rsid w:val="008E4A4B"/>
    <w:rsid w:val="008E7523"/>
    <w:rsid w:val="008F381D"/>
    <w:rsid w:val="008F715C"/>
    <w:rsid w:val="00900A19"/>
    <w:rsid w:val="00900ABF"/>
    <w:rsid w:val="00900AF2"/>
    <w:rsid w:val="009026DC"/>
    <w:rsid w:val="0091330E"/>
    <w:rsid w:val="00917400"/>
    <w:rsid w:val="00917FFD"/>
    <w:rsid w:val="009208E6"/>
    <w:rsid w:val="009225AB"/>
    <w:rsid w:val="00922B61"/>
    <w:rsid w:val="0092676D"/>
    <w:rsid w:val="00927FD7"/>
    <w:rsid w:val="0093212F"/>
    <w:rsid w:val="00933D6B"/>
    <w:rsid w:val="00940641"/>
    <w:rsid w:val="00940C36"/>
    <w:rsid w:val="00940D6B"/>
    <w:rsid w:val="0095065F"/>
    <w:rsid w:val="00950782"/>
    <w:rsid w:val="009530E7"/>
    <w:rsid w:val="009577C3"/>
    <w:rsid w:val="00962FF8"/>
    <w:rsid w:val="00964529"/>
    <w:rsid w:val="009703B9"/>
    <w:rsid w:val="00970724"/>
    <w:rsid w:val="00971D24"/>
    <w:rsid w:val="00972A28"/>
    <w:rsid w:val="009806EA"/>
    <w:rsid w:val="009828DE"/>
    <w:rsid w:val="00986840"/>
    <w:rsid w:val="00991D54"/>
    <w:rsid w:val="00992083"/>
    <w:rsid w:val="00993DED"/>
    <w:rsid w:val="00995161"/>
    <w:rsid w:val="009A069D"/>
    <w:rsid w:val="009A0AD5"/>
    <w:rsid w:val="009A41D0"/>
    <w:rsid w:val="009B0343"/>
    <w:rsid w:val="009B1B99"/>
    <w:rsid w:val="009B42B6"/>
    <w:rsid w:val="009B79DE"/>
    <w:rsid w:val="009D69C6"/>
    <w:rsid w:val="009E359E"/>
    <w:rsid w:val="009E7048"/>
    <w:rsid w:val="009F5634"/>
    <w:rsid w:val="009F672A"/>
    <w:rsid w:val="009F7951"/>
    <w:rsid w:val="00A019D8"/>
    <w:rsid w:val="00A02C7B"/>
    <w:rsid w:val="00A04EED"/>
    <w:rsid w:val="00A05575"/>
    <w:rsid w:val="00A06E94"/>
    <w:rsid w:val="00A1126D"/>
    <w:rsid w:val="00A13C71"/>
    <w:rsid w:val="00A156AE"/>
    <w:rsid w:val="00A21EB2"/>
    <w:rsid w:val="00A24410"/>
    <w:rsid w:val="00A26047"/>
    <w:rsid w:val="00A27B31"/>
    <w:rsid w:val="00A32BB0"/>
    <w:rsid w:val="00A35DB4"/>
    <w:rsid w:val="00A41A49"/>
    <w:rsid w:val="00A447C5"/>
    <w:rsid w:val="00A47EBB"/>
    <w:rsid w:val="00A546A8"/>
    <w:rsid w:val="00A70ACF"/>
    <w:rsid w:val="00A7170B"/>
    <w:rsid w:val="00A726A3"/>
    <w:rsid w:val="00A7339D"/>
    <w:rsid w:val="00A736D3"/>
    <w:rsid w:val="00A73835"/>
    <w:rsid w:val="00A773DF"/>
    <w:rsid w:val="00A77ACA"/>
    <w:rsid w:val="00A80E0C"/>
    <w:rsid w:val="00A83416"/>
    <w:rsid w:val="00A85F7E"/>
    <w:rsid w:val="00A86EC8"/>
    <w:rsid w:val="00A9172D"/>
    <w:rsid w:val="00A932F7"/>
    <w:rsid w:val="00A94FB2"/>
    <w:rsid w:val="00A955E8"/>
    <w:rsid w:val="00AA4D54"/>
    <w:rsid w:val="00AA7CA9"/>
    <w:rsid w:val="00AB2190"/>
    <w:rsid w:val="00AB52A7"/>
    <w:rsid w:val="00AB5A52"/>
    <w:rsid w:val="00AC31E3"/>
    <w:rsid w:val="00AC418E"/>
    <w:rsid w:val="00AD2D77"/>
    <w:rsid w:val="00AD5C11"/>
    <w:rsid w:val="00AE4754"/>
    <w:rsid w:val="00AE4CEC"/>
    <w:rsid w:val="00AF1FA5"/>
    <w:rsid w:val="00AF2758"/>
    <w:rsid w:val="00AF686C"/>
    <w:rsid w:val="00B04B6A"/>
    <w:rsid w:val="00B10805"/>
    <w:rsid w:val="00B12E0E"/>
    <w:rsid w:val="00B16857"/>
    <w:rsid w:val="00B22BD8"/>
    <w:rsid w:val="00B22F50"/>
    <w:rsid w:val="00B24105"/>
    <w:rsid w:val="00B24A69"/>
    <w:rsid w:val="00B26649"/>
    <w:rsid w:val="00B33302"/>
    <w:rsid w:val="00B4056A"/>
    <w:rsid w:val="00B419BC"/>
    <w:rsid w:val="00B52D48"/>
    <w:rsid w:val="00B56940"/>
    <w:rsid w:val="00B65390"/>
    <w:rsid w:val="00B7447D"/>
    <w:rsid w:val="00B8611B"/>
    <w:rsid w:val="00B86251"/>
    <w:rsid w:val="00B86969"/>
    <w:rsid w:val="00B90D9C"/>
    <w:rsid w:val="00B94AFF"/>
    <w:rsid w:val="00BB162A"/>
    <w:rsid w:val="00BB1860"/>
    <w:rsid w:val="00BB1AB3"/>
    <w:rsid w:val="00BC2046"/>
    <w:rsid w:val="00BC28EF"/>
    <w:rsid w:val="00BC3534"/>
    <w:rsid w:val="00BD452A"/>
    <w:rsid w:val="00BD5E86"/>
    <w:rsid w:val="00BE2105"/>
    <w:rsid w:val="00C00104"/>
    <w:rsid w:val="00C00C56"/>
    <w:rsid w:val="00C01219"/>
    <w:rsid w:val="00C0393F"/>
    <w:rsid w:val="00C03C26"/>
    <w:rsid w:val="00C113CC"/>
    <w:rsid w:val="00C16376"/>
    <w:rsid w:val="00C16994"/>
    <w:rsid w:val="00C22484"/>
    <w:rsid w:val="00C23748"/>
    <w:rsid w:val="00C3416D"/>
    <w:rsid w:val="00C34479"/>
    <w:rsid w:val="00C34748"/>
    <w:rsid w:val="00C350DD"/>
    <w:rsid w:val="00C37FF8"/>
    <w:rsid w:val="00C4255C"/>
    <w:rsid w:val="00C459F8"/>
    <w:rsid w:val="00C461AD"/>
    <w:rsid w:val="00C519A5"/>
    <w:rsid w:val="00C55255"/>
    <w:rsid w:val="00C62812"/>
    <w:rsid w:val="00C62FE7"/>
    <w:rsid w:val="00C64051"/>
    <w:rsid w:val="00C704F5"/>
    <w:rsid w:val="00C723AD"/>
    <w:rsid w:val="00C751D0"/>
    <w:rsid w:val="00C81B10"/>
    <w:rsid w:val="00C8253D"/>
    <w:rsid w:val="00C8258C"/>
    <w:rsid w:val="00C83037"/>
    <w:rsid w:val="00C8374C"/>
    <w:rsid w:val="00C845A1"/>
    <w:rsid w:val="00CA103E"/>
    <w:rsid w:val="00CA57E9"/>
    <w:rsid w:val="00CB00D1"/>
    <w:rsid w:val="00CB0248"/>
    <w:rsid w:val="00CB1D27"/>
    <w:rsid w:val="00CC1D16"/>
    <w:rsid w:val="00CD2E69"/>
    <w:rsid w:val="00CD79A9"/>
    <w:rsid w:val="00CE2560"/>
    <w:rsid w:val="00CF15CA"/>
    <w:rsid w:val="00D005C2"/>
    <w:rsid w:val="00D045E6"/>
    <w:rsid w:val="00D0484D"/>
    <w:rsid w:val="00D06345"/>
    <w:rsid w:val="00D06687"/>
    <w:rsid w:val="00D152F5"/>
    <w:rsid w:val="00D236E1"/>
    <w:rsid w:val="00D23E15"/>
    <w:rsid w:val="00D2778B"/>
    <w:rsid w:val="00D3496E"/>
    <w:rsid w:val="00D43984"/>
    <w:rsid w:val="00D51467"/>
    <w:rsid w:val="00D62A4E"/>
    <w:rsid w:val="00D717F0"/>
    <w:rsid w:val="00D71D7A"/>
    <w:rsid w:val="00D75F9D"/>
    <w:rsid w:val="00D826E1"/>
    <w:rsid w:val="00D832AE"/>
    <w:rsid w:val="00D90972"/>
    <w:rsid w:val="00D91276"/>
    <w:rsid w:val="00D93860"/>
    <w:rsid w:val="00DA083B"/>
    <w:rsid w:val="00DA3AF5"/>
    <w:rsid w:val="00DA6001"/>
    <w:rsid w:val="00DA6547"/>
    <w:rsid w:val="00DC220B"/>
    <w:rsid w:val="00DC2AB1"/>
    <w:rsid w:val="00DC5585"/>
    <w:rsid w:val="00DC70F9"/>
    <w:rsid w:val="00DC7C4A"/>
    <w:rsid w:val="00DE0018"/>
    <w:rsid w:val="00DE5790"/>
    <w:rsid w:val="00DE70E4"/>
    <w:rsid w:val="00DF27CF"/>
    <w:rsid w:val="00DF5F58"/>
    <w:rsid w:val="00DF72AC"/>
    <w:rsid w:val="00DF7E1C"/>
    <w:rsid w:val="00E0208F"/>
    <w:rsid w:val="00E0377A"/>
    <w:rsid w:val="00E07E11"/>
    <w:rsid w:val="00E10D00"/>
    <w:rsid w:val="00E23B15"/>
    <w:rsid w:val="00E27B1B"/>
    <w:rsid w:val="00E32742"/>
    <w:rsid w:val="00E33BD9"/>
    <w:rsid w:val="00E402FC"/>
    <w:rsid w:val="00E41120"/>
    <w:rsid w:val="00E4167B"/>
    <w:rsid w:val="00E4744A"/>
    <w:rsid w:val="00E47FCE"/>
    <w:rsid w:val="00E51B40"/>
    <w:rsid w:val="00E579FE"/>
    <w:rsid w:val="00E6143B"/>
    <w:rsid w:val="00E63C38"/>
    <w:rsid w:val="00E64A9A"/>
    <w:rsid w:val="00E65011"/>
    <w:rsid w:val="00E75103"/>
    <w:rsid w:val="00E85934"/>
    <w:rsid w:val="00E915E9"/>
    <w:rsid w:val="00E94BD8"/>
    <w:rsid w:val="00E95A7B"/>
    <w:rsid w:val="00EA0484"/>
    <w:rsid w:val="00EA48C0"/>
    <w:rsid w:val="00EA794D"/>
    <w:rsid w:val="00EB4936"/>
    <w:rsid w:val="00EC41A2"/>
    <w:rsid w:val="00EC487B"/>
    <w:rsid w:val="00EC57AF"/>
    <w:rsid w:val="00EC631A"/>
    <w:rsid w:val="00EC7EC8"/>
    <w:rsid w:val="00ED1DA7"/>
    <w:rsid w:val="00ED562A"/>
    <w:rsid w:val="00ED571E"/>
    <w:rsid w:val="00EE40C5"/>
    <w:rsid w:val="00EE537B"/>
    <w:rsid w:val="00EE7AFB"/>
    <w:rsid w:val="00EF0122"/>
    <w:rsid w:val="00EF1C40"/>
    <w:rsid w:val="00F03E6F"/>
    <w:rsid w:val="00F04520"/>
    <w:rsid w:val="00F12564"/>
    <w:rsid w:val="00F145F5"/>
    <w:rsid w:val="00F152F6"/>
    <w:rsid w:val="00F160A5"/>
    <w:rsid w:val="00F16A60"/>
    <w:rsid w:val="00F17528"/>
    <w:rsid w:val="00F20BCE"/>
    <w:rsid w:val="00F23EF7"/>
    <w:rsid w:val="00F27562"/>
    <w:rsid w:val="00F31CA0"/>
    <w:rsid w:val="00F419DA"/>
    <w:rsid w:val="00F42B96"/>
    <w:rsid w:val="00F43F29"/>
    <w:rsid w:val="00F514DB"/>
    <w:rsid w:val="00F52230"/>
    <w:rsid w:val="00F539B9"/>
    <w:rsid w:val="00F543D0"/>
    <w:rsid w:val="00F55CA0"/>
    <w:rsid w:val="00F56865"/>
    <w:rsid w:val="00F64880"/>
    <w:rsid w:val="00F675BD"/>
    <w:rsid w:val="00F70DFA"/>
    <w:rsid w:val="00F81791"/>
    <w:rsid w:val="00F83EEF"/>
    <w:rsid w:val="00F86EF2"/>
    <w:rsid w:val="00F905EB"/>
    <w:rsid w:val="00F91B05"/>
    <w:rsid w:val="00F93821"/>
    <w:rsid w:val="00F9542D"/>
    <w:rsid w:val="00FA295E"/>
    <w:rsid w:val="00FA2BD7"/>
    <w:rsid w:val="00FA30AB"/>
    <w:rsid w:val="00FA51AB"/>
    <w:rsid w:val="00FB02B1"/>
    <w:rsid w:val="00FB4D39"/>
    <w:rsid w:val="00FD0FCC"/>
    <w:rsid w:val="00FD6298"/>
    <w:rsid w:val="00FD6C6F"/>
    <w:rsid w:val="00FD7788"/>
    <w:rsid w:val="00FE0D28"/>
    <w:rsid w:val="00FE4FA5"/>
    <w:rsid w:val="00FE5168"/>
    <w:rsid w:val="00FF0937"/>
    <w:rsid w:val="00FF2FA2"/>
    <w:rsid w:val="00FF5DAE"/>
    <w:rsid w:val="00FF7568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85B98B"/>
  <w15:chartTrackingRefBased/>
  <w15:docId w15:val="{2AB85933-B9AF-40C9-97E5-948ECB9C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9530E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530E7"/>
    <w:pPr>
      <w:ind w:left="720"/>
      <w:contextualSpacing/>
    </w:pPr>
  </w:style>
  <w:style w:type="table" w:styleId="TableGrid">
    <w:name w:val="Table Grid"/>
    <w:basedOn w:val="TableNormal"/>
    <w:uiPriority w:val="59"/>
    <w:rsid w:val="002C6D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0D28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2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ms.gov/medicare/payment/prospective-payment-systems/hospital-outpatient/addendum-a-b-updat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cms.gov/medicare/payment/prospective-payment-systems/hospital-outpatient/addendum-a-b-updat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ir.ca.gov/dwc/OMFS9904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ms.gov/medicare/coding-billing/outpatient-code-editor-oce/quarterly-release-file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ms.gov/medicare/payment/prospective-payment-systems/ambulatory-surgical-center-asc/asc-payment-rates-addenda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8" ma:contentTypeDescription="Create a new document." ma:contentTypeScope="" ma:versionID="044ea16dcfd2ec98c72e3dd9bb11edac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a590c94e51c3328425d426d30d3f7a07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3DCFF-F9FD-4283-B05E-0B73A27A496E}">
  <ds:schemaRefs>
    <ds:schemaRef ds:uri="http://purl.org/dc/terms/"/>
    <ds:schemaRef ds:uri="0d47a867-ae85-4f49-9693-a9c2c55e8dca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5E3851-36FD-469A-962A-ACE1437CB7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2AD14A-408B-403B-847D-2548ADC91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92CDF-74AF-4C93-942B-32613095D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490</Words>
  <Characters>3502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Order-2024 April Q-outpatiet.asc</vt:lpstr>
    </vt:vector>
  </TitlesOfParts>
  <Company>DIR</Company>
  <LinksUpToDate>false</LinksUpToDate>
  <CharactersWithSpaces>3985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Order-2025 April Q-outpatiet.asc</dc:title>
  <dc:subject/>
  <dc:creator>Division of Workers' Compensation</dc:creator>
  <cp:keywords/>
  <cp:lastModifiedBy>Cortes, John@DIR</cp:lastModifiedBy>
  <cp:revision>84</cp:revision>
  <dcterms:created xsi:type="dcterms:W3CDTF">2023-05-16T01:00:00Z</dcterms:created>
  <dcterms:modified xsi:type="dcterms:W3CDTF">2025-04-04T17:08:00Z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