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15B96" w14:textId="77777777" w:rsidR="00EF5E6C" w:rsidRPr="00DF7E1C" w:rsidRDefault="00EF5E6C" w:rsidP="00EF5E6C">
      <w:pPr>
        <w:ind w:left="-720" w:right="-720"/>
        <w:jc w:val="center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>State of California</w:t>
      </w:r>
    </w:p>
    <w:p w14:paraId="24435672" w14:textId="77777777" w:rsidR="00EF5E6C" w:rsidRPr="00DF7E1C" w:rsidRDefault="00EF5E6C" w:rsidP="00EF5E6C">
      <w:pPr>
        <w:ind w:left="-720" w:right="-720"/>
        <w:jc w:val="center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>Department of Industrial Relations</w:t>
      </w:r>
    </w:p>
    <w:p w14:paraId="46581BCB" w14:textId="77777777" w:rsidR="00EF5E6C" w:rsidRPr="00DF7E1C" w:rsidRDefault="00EF5E6C" w:rsidP="00EF5E6C">
      <w:pPr>
        <w:spacing w:after="240"/>
        <w:ind w:left="-720" w:right="-720"/>
        <w:jc w:val="center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>DIVISION OF WORKERS’ COMPENSATION</w:t>
      </w:r>
    </w:p>
    <w:p w14:paraId="3D2F266B" w14:textId="77777777" w:rsidR="00EF5E6C" w:rsidRPr="00DF7E1C" w:rsidRDefault="00EF5E6C" w:rsidP="00EF5E6C">
      <w:pPr>
        <w:spacing w:after="240"/>
        <w:ind w:left="-720" w:right="-720"/>
        <w:jc w:val="center"/>
        <w:rPr>
          <w:rFonts w:cs="Arial"/>
          <w:b/>
          <w:bCs/>
          <w:szCs w:val="24"/>
        </w:rPr>
      </w:pPr>
      <w:r w:rsidRPr="00DF7E1C">
        <w:rPr>
          <w:rFonts w:cs="Arial"/>
          <w:noProof/>
          <w:szCs w:val="24"/>
        </w:rPr>
        <w:drawing>
          <wp:inline distT="0" distB="0" distL="0" distR="0" wp14:anchorId="4134C93E" wp14:editId="21193128">
            <wp:extent cx="1174115" cy="927100"/>
            <wp:effectExtent l="0" t="0" r="6985" b="6350"/>
            <wp:docPr id="1" name="Picture 1" descr="Seal of the Division of Workers' Compensation" title="DWC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4115" cy="92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E1B162" w14:textId="77777777" w:rsidR="00EF5E6C" w:rsidRPr="00DF7E1C" w:rsidRDefault="00EF5E6C" w:rsidP="00EF5E6C">
      <w:pPr>
        <w:kinsoku w:val="0"/>
        <w:spacing w:before="240"/>
        <w:ind w:left="-720" w:right="-720"/>
        <w:jc w:val="center"/>
        <w:textAlignment w:val="auto"/>
        <w:rPr>
          <w:rFonts w:cs="Arial"/>
          <w:b/>
          <w:bCs/>
          <w:szCs w:val="24"/>
        </w:rPr>
      </w:pPr>
      <w:r w:rsidRPr="00DF7E1C">
        <w:rPr>
          <w:rFonts w:cs="Arial"/>
          <w:b/>
          <w:bCs/>
          <w:szCs w:val="24"/>
        </w:rPr>
        <w:t>Order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pacing w:val="-2"/>
          <w:szCs w:val="24"/>
        </w:rPr>
        <w:t>o</w:t>
      </w:r>
      <w:r w:rsidRPr="00DF7E1C">
        <w:rPr>
          <w:rFonts w:cs="Arial"/>
          <w:b/>
          <w:bCs/>
          <w:szCs w:val="24"/>
        </w:rPr>
        <w:t>f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zCs w:val="24"/>
        </w:rPr>
        <w:t>the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pacing w:val="-2"/>
          <w:szCs w:val="24"/>
        </w:rPr>
        <w:t>A</w:t>
      </w:r>
      <w:r w:rsidRPr="00DF7E1C">
        <w:rPr>
          <w:rFonts w:cs="Arial"/>
          <w:b/>
          <w:bCs/>
          <w:szCs w:val="24"/>
        </w:rPr>
        <w:t>d</w:t>
      </w:r>
      <w:r w:rsidRPr="00DF7E1C">
        <w:rPr>
          <w:rFonts w:cs="Arial"/>
          <w:b/>
          <w:bCs/>
          <w:spacing w:val="-4"/>
          <w:szCs w:val="24"/>
        </w:rPr>
        <w:t>m</w:t>
      </w:r>
      <w:r w:rsidRPr="00DF7E1C">
        <w:rPr>
          <w:rFonts w:cs="Arial"/>
          <w:b/>
          <w:bCs/>
          <w:spacing w:val="1"/>
          <w:szCs w:val="24"/>
        </w:rPr>
        <w:t>i</w:t>
      </w:r>
      <w:r w:rsidRPr="00DF7E1C">
        <w:rPr>
          <w:rFonts w:cs="Arial"/>
          <w:b/>
          <w:bCs/>
          <w:szCs w:val="24"/>
        </w:rPr>
        <w:t>n</w:t>
      </w:r>
      <w:r w:rsidRPr="00DF7E1C">
        <w:rPr>
          <w:rFonts w:cs="Arial"/>
          <w:b/>
          <w:bCs/>
          <w:spacing w:val="1"/>
          <w:szCs w:val="24"/>
        </w:rPr>
        <w:t>is</w:t>
      </w:r>
      <w:r w:rsidRPr="00DF7E1C">
        <w:rPr>
          <w:rFonts w:cs="Arial"/>
          <w:b/>
          <w:bCs/>
          <w:spacing w:val="-3"/>
          <w:szCs w:val="24"/>
        </w:rPr>
        <w:t>t</w:t>
      </w:r>
      <w:r w:rsidRPr="00DF7E1C">
        <w:rPr>
          <w:rFonts w:cs="Arial"/>
          <w:b/>
          <w:bCs/>
          <w:szCs w:val="24"/>
        </w:rPr>
        <w:t>r</w:t>
      </w:r>
      <w:r w:rsidRPr="00DF7E1C">
        <w:rPr>
          <w:rFonts w:cs="Arial"/>
          <w:b/>
          <w:bCs/>
          <w:spacing w:val="1"/>
          <w:szCs w:val="24"/>
        </w:rPr>
        <w:t>a</w:t>
      </w:r>
      <w:r w:rsidRPr="00DF7E1C">
        <w:rPr>
          <w:rFonts w:cs="Arial"/>
          <w:b/>
          <w:bCs/>
          <w:spacing w:val="-3"/>
          <w:szCs w:val="24"/>
        </w:rPr>
        <w:t>t</w:t>
      </w:r>
      <w:r w:rsidRPr="00DF7E1C">
        <w:rPr>
          <w:rFonts w:cs="Arial"/>
          <w:b/>
          <w:bCs/>
          <w:spacing w:val="-2"/>
          <w:szCs w:val="24"/>
        </w:rPr>
        <w:t>i</w:t>
      </w:r>
      <w:r w:rsidRPr="00DF7E1C">
        <w:rPr>
          <w:rFonts w:cs="Arial"/>
          <w:b/>
          <w:bCs/>
          <w:spacing w:val="1"/>
          <w:szCs w:val="24"/>
        </w:rPr>
        <w:t>v</w:t>
      </w:r>
      <w:r w:rsidRPr="00DF7E1C">
        <w:rPr>
          <w:rFonts w:cs="Arial"/>
          <w:b/>
          <w:bCs/>
          <w:szCs w:val="24"/>
        </w:rPr>
        <w:t>e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pacing w:val="-2"/>
          <w:szCs w:val="24"/>
        </w:rPr>
        <w:t>D</w:t>
      </w:r>
      <w:r w:rsidRPr="00DF7E1C">
        <w:rPr>
          <w:rFonts w:cs="Arial"/>
          <w:b/>
          <w:bCs/>
          <w:spacing w:val="1"/>
          <w:szCs w:val="24"/>
        </w:rPr>
        <w:t>i</w:t>
      </w:r>
      <w:r w:rsidRPr="00DF7E1C">
        <w:rPr>
          <w:rFonts w:cs="Arial"/>
          <w:b/>
          <w:bCs/>
          <w:szCs w:val="24"/>
        </w:rPr>
        <w:t>r</w:t>
      </w:r>
      <w:r w:rsidRPr="00DF7E1C">
        <w:rPr>
          <w:rFonts w:cs="Arial"/>
          <w:b/>
          <w:bCs/>
          <w:spacing w:val="-3"/>
          <w:szCs w:val="24"/>
        </w:rPr>
        <w:t>e</w:t>
      </w:r>
      <w:r w:rsidRPr="00DF7E1C">
        <w:rPr>
          <w:rFonts w:cs="Arial"/>
          <w:b/>
          <w:bCs/>
          <w:szCs w:val="24"/>
        </w:rPr>
        <w:t>ct</w:t>
      </w:r>
      <w:r w:rsidRPr="00DF7E1C">
        <w:rPr>
          <w:rFonts w:cs="Arial"/>
          <w:b/>
          <w:bCs/>
          <w:spacing w:val="-2"/>
          <w:szCs w:val="24"/>
        </w:rPr>
        <w:t>o</w:t>
      </w:r>
      <w:r w:rsidRPr="00DF7E1C">
        <w:rPr>
          <w:rFonts w:cs="Arial"/>
          <w:b/>
          <w:bCs/>
          <w:szCs w:val="24"/>
        </w:rPr>
        <w:t>r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zCs w:val="24"/>
        </w:rPr>
        <w:t>f</w:t>
      </w:r>
      <w:r w:rsidRPr="00DF7E1C">
        <w:rPr>
          <w:rFonts w:cs="Arial"/>
          <w:b/>
          <w:bCs/>
          <w:spacing w:val="-3"/>
          <w:szCs w:val="24"/>
        </w:rPr>
        <w:t xml:space="preserve"> </w:t>
      </w:r>
      <w:r w:rsidRPr="00DF7E1C">
        <w:rPr>
          <w:rFonts w:cs="Arial"/>
          <w:b/>
          <w:bCs/>
          <w:szCs w:val="24"/>
        </w:rPr>
        <w:t xml:space="preserve">the </w:t>
      </w:r>
    </w:p>
    <w:p w14:paraId="715EE69F" w14:textId="77777777" w:rsidR="00EF5E6C" w:rsidRPr="00DF7E1C" w:rsidRDefault="00EF5E6C" w:rsidP="00EF5E6C">
      <w:pPr>
        <w:kinsoku w:val="0"/>
        <w:ind w:left="-720" w:right="-720"/>
        <w:jc w:val="center"/>
        <w:textAlignment w:val="auto"/>
        <w:rPr>
          <w:rFonts w:cs="Arial"/>
          <w:b/>
          <w:bCs/>
          <w:spacing w:val="-1"/>
          <w:szCs w:val="24"/>
        </w:rPr>
      </w:pPr>
      <w:r w:rsidRPr="00DF7E1C">
        <w:rPr>
          <w:rFonts w:cs="Arial"/>
          <w:b/>
          <w:bCs/>
          <w:spacing w:val="-2"/>
          <w:szCs w:val="24"/>
        </w:rPr>
        <w:t>D</w:t>
      </w:r>
      <w:r w:rsidRPr="00DF7E1C">
        <w:rPr>
          <w:rFonts w:cs="Arial"/>
          <w:b/>
          <w:bCs/>
          <w:spacing w:val="1"/>
          <w:szCs w:val="24"/>
        </w:rPr>
        <w:t>i</w:t>
      </w:r>
      <w:r w:rsidRPr="00DF7E1C">
        <w:rPr>
          <w:rFonts w:cs="Arial"/>
          <w:b/>
          <w:bCs/>
          <w:spacing w:val="-2"/>
          <w:szCs w:val="24"/>
        </w:rPr>
        <w:t>v</w:t>
      </w:r>
      <w:r w:rsidRPr="00DF7E1C">
        <w:rPr>
          <w:rFonts w:cs="Arial"/>
          <w:b/>
          <w:bCs/>
          <w:spacing w:val="1"/>
          <w:szCs w:val="24"/>
        </w:rPr>
        <w:t>i</w:t>
      </w:r>
      <w:r w:rsidRPr="00DF7E1C">
        <w:rPr>
          <w:rFonts w:cs="Arial"/>
          <w:b/>
          <w:bCs/>
          <w:spacing w:val="-2"/>
          <w:szCs w:val="24"/>
        </w:rPr>
        <w:t>si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zCs w:val="24"/>
        </w:rPr>
        <w:t>n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zCs w:val="24"/>
        </w:rPr>
        <w:t>f</w:t>
      </w:r>
      <w:r w:rsidRPr="00DF7E1C">
        <w:rPr>
          <w:rFonts w:cs="Arial"/>
          <w:b/>
          <w:bCs/>
          <w:spacing w:val="-3"/>
          <w:szCs w:val="24"/>
        </w:rPr>
        <w:t xml:space="preserve"> </w:t>
      </w:r>
      <w:r w:rsidRPr="00DF7E1C">
        <w:rPr>
          <w:rFonts w:cs="Arial"/>
          <w:b/>
          <w:bCs/>
          <w:szCs w:val="24"/>
        </w:rPr>
        <w:t>W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pacing w:val="-3"/>
          <w:szCs w:val="24"/>
        </w:rPr>
        <w:t>rk</w:t>
      </w:r>
      <w:r w:rsidRPr="00DF7E1C">
        <w:rPr>
          <w:rFonts w:cs="Arial"/>
          <w:b/>
          <w:bCs/>
          <w:szCs w:val="24"/>
        </w:rPr>
        <w:t>er</w:t>
      </w:r>
      <w:r w:rsidRPr="00DF7E1C">
        <w:rPr>
          <w:rFonts w:cs="Arial"/>
          <w:b/>
          <w:bCs/>
          <w:spacing w:val="1"/>
          <w:szCs w:val="24"/>
        </w:rPr>
        <w:t xml:space="preserve">s’ </w:t>
      </w:r>
      <w:r w:rsidRPr="00DF7E1C">
        <w:rPr>
          <w:rFonts w:cs="Arial"/>
          <w:b/>
          <w:bCs/>
          <w:spacing w:val="-2"/>
          <w:szCs w:val="24"/>
        </w:rPr>
        <w:t>C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pacing w:val="-4"/>
          <w:szCs w:val="24"/>
        </w:rPr>
        <w:t>m</w:t>
      </w:r>
      <w:r w:rsidRPr="00DF7E1C">
        <w:rPr>
          <w:rFonts w:cs="Arial"/>
          <w:b/>
          <w:bCs/>
          <w:szCs w:val="24"/>
        </w:rPr>
        <w:t>pen</w:t>
      </w:r>
      <w:r w:rsidRPr="00DF7E1C">
        <w:rPr>
          <w:rFonts w:cs="Arial"/>
          <w:b/>
          <w:bCs/>
          <w:spacing w:val="1"/>
          <w:szCs w:val="24"/>
        </w:rPr>
        <w:t>sa</w:t>
      </w:r>
      <w:r w:rsidRPr="00DF7E1C">
        <w:rPr>
          <w:rFonts w:cs="Arial"/>
          <w:b/>
          <w:bCs/>
          <w:spacing w:val="-3"/>
          <w:szCs w:val="24"/>
        </w:rPr>
        <w:t>t</w:t>
      </w:r>
      <w:r w:rsidRPr="00DF7E1C">
        <w:rPr>
          <w:rFonts w:cs="Arial"/>
          <w:b/>
          <w:bCs/>
          <w:spacing w:val="1"/>
          <w:szCs w:val="24"/>
        </w:rPr>
        <w:t>io</w:t>
      </w:r>
      <w:r w:rsidRPr="00DF7E1C">
        <w:rPr>
          <w:rFonts w:cs="Arial"/>
          <w:b/>
          <w:bCs/>
          <w:szCs w:val="24"/>
        </w:rPr>
        <w:t>n</w:t>
      </w:r>
    </w:p>
    <w:p w14:paraId="60C262C9" w14:textId="77777777" w:rsidR="00EF5E6C" w:rsidRDefault="00EF5E6C" w:rsidP="00EF5E6C">
      <w:pPr>
        <w:kinsoku w:val="0"/>
        <w:ind w:left="40"/>
        <w:jc w:val="center"/>
        <w:textAlignment w:val="auto"/>
        <w:rPr>
          <w:rFonts w:cs="Arial"/>
          <w:b/>
          <w:bCs/>
          <w:spacing w:val="1"/>
          <w:szCs w:val="24"/>
        </w:rPr>
      </w:pPr>
      <w:r w:rsidRPr="00DF7E1C">
        <w:rPr>
          <w:rFonts w:cs="Arial"/>
          <w:b/>
          <w:bCs/>
          <w:spacing w:val="-3"/>
          <w:szCs w:val="24"/>
        </w:rPr>
        <w:t>O</w:t>
      </w:r>
      <w:r w:rsidRPr="00DF7E1C">
        <w:rPr>
          <w:rFonts w:cs="Arial"/>
          <w:b/>
          <w:bCs/>
          <w:szCs w:val="24"/>
        </w:rPr>
        <w:t>ff</w:t>
      </w:r>
      <w:r w:rsidRPr="00DF7E1C">
        <w:rPr>
          <w:rFonts w:cs="Arial"/>
          <w:b/>
          <w:bCs/>
          <w:spacing w:val="-2"/>
          <w:szCs w:val="24"/>
        </w:rPr>
        <w:t>i</w:t>
      </w:r>
      <w:r w:rsidRPr="00DF7E1C">
        <w:rPr>
          <w:rFonts w:cs="Arial"/>
          <w:b/>
          <w:bCs/>
          <w:spacing w:val="-3"/>
          <w:szCs w:val="24"/>
        </w:rPr>
        <w:t>c</w:t>
      </w:r>
      <w:r w:rsidRPr="00DF7E1C">
        <w:rPr>
          <w:rFonts w:cs="Arial"/>
          <w:b/>
          <w:bCs/>
          <w:spacing w:val="1"/>
          <w:szCs w:val="24"/>
        </w:rPr>
        <w:t>i</w:t>
      </w:r>
      <w:r w:rsidRPr="00DF7E1C">
        <w:rPr>
          <w:rFonts w:cs="Arial"/>
          <w:b/>
          <w:bCs/>
          <w:spacing w:val="-2"/>
          <w:szCs w:val="24"/>
        </w:rPr>
        <w:t>a</w:t>
      </w:r>
      <w:r w:rsidRPr="00DF7E1C">
        <w:rPr>
          <w:rFonts w:cs="Arial"/>
          <w:b/>
          <w:bCs/>
          <w:szCs w:val="24"/>
        </w:rPr>
        <w:t xml:space="preserve">l </w:t>
      </w:r>
      <w:r w:rsidRPr="00DF7E1C">
        <w:rPr>
          <w:rFonts w:cs="Arial"/>
          <w:b/>
          <w:bCs/>
          <w:spacing w:val="-2"/>
          <w:szCs w:val="24"/>
        </w:rPr>
        <w:t>M</w:t>
      </w:r>
      <w:r w:rsidRPr="00DF7E1C">
        <w:rPr>
          <w:rFonts w:cs="Arial"/>
          <w:b/>
          <w:bCs/>
          <w:szCs w:val="24"/>
        </w:rPr>
        <w:t>ed</w:t>
      </w:r>
      <w:r w:rsidRPr="00DF7E1C">
        <w:rPr>
          <w:rFonts w:cs="Arial"/>
          <w:b/>
          <w:bCs/>
          <w:spacing w:val="-2"/>
          <w:szCs w:val="24"/>
        </w:rPr>
        <w:t>i</w:t>
      </w:r>
      <w:r w:rsidRPr="00DF7E1C">
        <w:rPr>
          <w:rFonts w:cs="Arial"/>
          <w:b/>
          <w:bCs/>
          <w:szCs w:val="24"/>
        </w:rPr>
        <w:t>c</w:t>
      </w:r>
      <w:r w:rsidRPr="00DF7E1C">
        <w:rPr>
          <w:rFonts w:cs="Arial"/>
          <w:b/>
          <w:bCs/>
          <w:spacing w:val="-2"/>
          <w:szCs w:val="24"/>
        </w:rPr>
        <w:t>a</w:t>
      </w:r>
      <w:r w:rsidRPr="00DF7E1C">
        <w:rPr>
          <w:rFonts w:cs="Arial"/>
          <w:b/>
          <w:bCs/>
          <w:szCs w:val="24"/>
        </w:rPr>
        <w:t xml:space="preserve">l </w:t>
      </w:r>
      <w:r w:rsidRPr="00DF7E1C">
        <w:rPr>
          <w:rFonts w:cs="Arial"/>
          <w:b/>
          <w:bCs/>
          <w:spacing w:val="-2"/>
          <w:szCs w:val="24"/>
        </w:rPr>
        <w:t>F</w:t>
      </w:r>
      <w:r w:rsidRPr="00DF7E1C">
        <w:rPr>
          <w:rFonts w:cs="Arial"/>
          <w:b/>
          <w:bCs/>
          <w:szCs w:val="24"/>
        </w:rPr>
        <w:t>ee</w:t>
      </w:r>
      <w:r w:rsidRPr="00DF7E1C">
        <w:rPr>
          <w:rFonts w:cs="Arial"/>
          <w:b/>
          <w:bCs/>
          <w:spacing w:val="-1"/>
          <w:szCs w:val="24"/>
        </w:rPr>
        <w:t xml:space="preserve"> S</w:t>
      </w:r>
      <w:r w:rsidRPr="00DF7E1C">
        <w:rPr>
          <w:rFonts w:cs="Arial"/>
          <w:b/>
          <w:bCs/>
          <w:szCs w:val="24"/>
        </w:rPr>
        <w:t>c</w:t>
      </w:r>
      <w:r w:rsidRPr="00DF7E1C">
        <w:rPr>
          <w:rFonts w:cs="Arial"/>
          <w:b/>
          <w:bCs/>
          <w:spacing w:val="-1"/>
          <w:szCs w:val="24"/>
        </w:rPr>
        <w:t>h</w:t>
      </w:r>
      <w:r w:rsidRPr="00DF7E1C">
        <w:rPr>
          <w:rFonts w:cs="Arial"/>
          <w:b/>
          <w:bCs/>
          <w:spacing w:val="-3"/>
          <w:szCs w:val="24"/>
        </w:rPr>
        <w:t>e</w:t>
      </w:r>
      <w:r w:rsidRPr="00DF7E1C">
        <w:rPr>
          <w:rFonts w:cs="Arial"/>
          <w:b/>
          <w:bCs/>
          <w:szCs w:val="24"/>
        </w:rPr>
        <w:t>d</w:t>
      </w:r>
      <w:r w:rsidRPr="00DF7E1C">
        <w:rPr>
          <w:rFonts w:cs="Arial"/>
          <w:b/>
          <w:bCs/>
          <w:spacing w:val="-1"/>
          <w:szCs w:val="24"/>
        </w:rPr>
        <w:t>u</w:t>
      </w:r>
      <w:r w:rsidRPr="00DF7E1C">
        <w:rPr>
          <w:rFonts w:cs="Arial"/>
          <w:b/>
          <w:bCs/>
          <w:spacing w:val="1"/>
          <w:szCs w:val="24"/>
        </w:rPr>
        <w:t>le</w:t>
      </w:r>
    </w:p>
    <w:p w14:paraId="1C54B122" w14:textId="77777777" w:rsidR="00EF5E6C" w:rsidRPr="00DF7E1C" w:rsidRDefault="00EF5E6C" w:rsidP="00EF5E6C">
      <w:pPr>
        <w:kinsoku w:val="0"/>
        <w:ind w:left="40"/>
        <w:jc w:val="center"/>
        <w:textAlignment w:val="auto"/>
        <w:rPr>
          <w:rFonts w:cs="Arial"/>
          <w:b/>
          <w:bCs/>
          <w:spacing w:val="-2"/>
          <w:szCs w:val="24"/>
        </w:rPr>
      </w:pPr>
      <w:r w:rsidRPr="00DF7E1C">
        <w:rPr>
          <w:rFonts w:cs="Arial"/>
          <w:b/>
          <w:bCs/>
          <w:spacing w:val="-2"/>
          <w:szCs w:val="24"/>
        </w:rPr>
        <w:t>Physician Services and Non-</w:t>
      </w:r>
      <w:r>
        <w:rPr>
          <w:rFonts w:cs="Arial"/>
          <w:b/>
          <w:bCs/>
          <w:spacing w:val="-2"/>
          <w:szCs w:val="24"/>
        </w:rPr>
        <w:t>Physician Practitioner Services</w:t>
      </w:r>
    </w:p>
    <w:p w14:paraId="781C1F58" w14:textId="08E8755C" w:rsidR="00EF5E6C" w:rsidRPr="00DF7E1C" w:rsidRDefault="00EF5E6C" w:rsidP="00EF5E6C">
      <w:pPr>
        <w:kinsoku w:val="0"/>
        <w:ind w:left="40"/>
        <w:jc w:val="center"/>
        <w:textAlignment w:val="auto"/>
        <w:rPr>
          <w:rFonts w:cs="Arial"/>
          <w:szCs w:val="24"/>
        </w:rPr>
      </w:pPr>
      <w:r w:rsidRPr="00DF7E1C">
        <w:rPr>
          <w:rFonts w:cs="Arial"/>
          <w:b/>
          <w:bCs/>
          <w:szCs w:val="24"/>
        </w:rPr>
        <w:t>Effec</w:t>
      </w:r>
      <w:r w:rsidRPr="00DF7E1C">
        <w:rPr>
          <w:rFonts w:cs="Arial"/>
          <w:b/>
          <w:bCs/>
          <w:spacing w:val="-3"/>
          <w:szCs w:val="24"/>
        </w:rPr>
        <w:t>t</w:t>
      </w:r>
      <w:r w:rsidRPr="00DF7E1C">
        <w:rPr>
          <w:rFonts w:cs="Arial"/>
          <w:b/>
          <w:bCs/>
          <w:spacing w:val="1"/>
          <w:szCs w:val="24"/>
        </w:rPr>
        <w:t>i</w:t>
      </w:r>
      <w:r w:rsidRPr="00DF7E1C">
        <w:rPr>
          <w:rFonts w:cs="Arial"/>
          <w:b/>
          <w:bCs/>
          <w:spacing w:val="-2"/>
          <w:szCs w:val="24"/>
        </w:rPr>
        <w:t>v</w:t>
      </w:r>
      <w:r w:rsidRPr="00DF7E1C">
        <w:rPr>
          <w:rFonts w:cs="Arial"/>
          <w:b/>
          <w:bCs/>
          <w:szCs w:val="24"/>
        </w:rPr>
        <w:t>e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zCs w:val="24"/>
        </w:rPr>
        <w:t>f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zCs w:val="24"/>
        </w:rPr>
        <w:t>r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pacing w:val="-3"/>
          <w:szCs w:val="24"/>
        </w:rPr>
        <w:t>S</w:t>
      </w:r>
      <w:r w:rsidRPr="00DF7E1C">
        <w:rPr>
          <w:rFonts w:cs="Arial"/>
          <w:b/>
          <w:bCs/>
          <w:szCs w:val="24"/>
        </w:rPr>
        <w:t>er</w:t>
      </w:r>
      <w:r w:rsidRPr="00DF7E1C">
        <w:rPr>
          <w:rFonts w:cs="Arial"/>
          <w:b/>
          <w:bCs/>
          <w:spacing w:val="-2"/>
          <w:szCs w:val="24"/>
        </w:rPr>
        <w:t>v</w:t>
      </w:r>
      <w:r w:rsidRPr="00DF7E1C">
        <w:rPr>
          <w:rFonts w:cs="Arial"/>
          <w:b/>
          <w:bCs/>
          <w:spacing w:val="1"/>
          <w:szCs w:val="24"/>
        </w:rPr>
        <w:t>i</w:t>
      </w:r>
      <w:r w:rsidRPr="00DF7E1C">
        <w:rPr>
          <w:rFonts w:cs="Arial"/>
          <w:b/>
          <w:bCs/>
          <w:szCs w:val="24"/>
        </w:rPr>
        <w:t>c</w:t>
      </w:r>
      <w:r w:rsidRPr="00DF7E1C">
        <w:rPr>
          <w:rFonts w:cs="Arial"/>
          <w:b/>
          <w:bCs/>
          <w:spacing w:val="-3"/>
          <w:szCs w:val="24"/>
        </w:rPr>
        <w:t>e</w:t>
      </w:r>
      <w:r w:rsidRPr="00DF7E1C">
        <w:rPr>
          <w:rFonts w:cs="Arial"/>
          <w:b/>
          <w:bCs/>
          <w:szCs w:val="24"/>
        </w:rPr>
        <w:t xml:space="preserve">s </w:t>
      </w:r>
      <w:r w:rsidRPr="00DF7E1C">
        <w:rPr>
          <w:rFonts w:cs="Arial"/>
          <w:b/>
          <w:bCs/>
          <w:spacing w:val="-2"/>
          <w:szCs w:val="24"/>
        </w:rPr>
        <w:t>R</w:t>
      </w:r>
      <w:r w:rsidRPr="00DF7E1C">
        <w:rPr>
          <w:rFonts w:cs="Arial"/>
          <w:b/>
          <w:bCs/>
          <w:szCs w:val="24"/>
        </w:rPr>
        <w:t>e</w:t>
      </w:r>
      <w:r w:rsidRPr="00DF7E1C">
        <w:rPr>
          <w:rFonts w:cs="Arial"/>
          <w:b/>
          <w:bCs/>
          <w:spacing w:val="-1"/>
          <w:szCs w:val="24"/>
        </w:rPr>
        <w:t>n</w:t>
      </w:r>
      <w:r w:rsidRPr="00DF7E1C">
        <w:rPr>
          <w:rFonts w:cs="Arial"/>
          <w:b/>
          <w:bCs/>
          <w:szCs w:val="24"/>
        </w:rPr>
        <w:t>dered</w:t>
      </w:r>
      <w:r w:rsidRPr="00DF7E1C">
        <w:rPr>
          <w:rFonts w:cs="Arial"/>
          <w:b/>
          <w:bCs/>
          <w:spacing w:val="-4"/>
          <w:szCs w:val="24"/>
        </w:rPr>
        <w:t xml:space="preserve"> </w:t>
      </w:r>
      <w:r w:rsidRPr="00DF7E1C">
        <w:rPr>
          <w:rFonts w:cs="Arial"/>
          <w:b/>
          <w:bCs/>
          <w:spacing w:val="1"/>
          <w:szCs w:val="24"/>
        </w:rPr>
        <w:t>o</w:t>
      </w:r>
      <w:r w:rsidRPr="00DF7E1C">
        <w:rPr>
          <w:rFonts w:cs="Arial"/>
          <w:b/>
          <w:bCs/>
          <w:szCs w:val="24"/>
        </w:rPr>
        <w:t>n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pacing w:val="-2"/>
          <w:szCs w:val="24"/>
        </w:rPr>
        <w:t>o</w:t>
      </w:r>
      <w:r w:rsidRPr="00DF7E1C">
        <w:rPr>
          <w:rFonts w:cs="Arial"/>
          <w:b/>
          <w:bCs/>
          <w:szCs w:val="24"/>
        </w:rPr>
        <w:t>r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Pr="00DF7E1C">
        <w:rPr>
          <w:rFonts w:cs="Arial"/>
          <w:b/>
          <w:bCs/>
          <w:spacing w:val="1"/>
          <w:szCs w:val="24"/>
        </w:rPr>
        <w:t>a</w:t>
      </w:r>
      <w:r w:rsidRPr="00DF7E1C">
        <w:rPr>
          <w:rFonts w:cs="Arial"/>
          <w:b/>
          <w:bCs/>
          <w:szCs w:val="24"/>
        </w:rPr>
        <w:t>f</w:t>
      </w:r>
      <w:r w:rsidRPr="00DF7E1C">
        <w:rPr>
          <w:rFonts w:cs="Arial"/>
          <w:b/>
          <w:bCs/>
          <w:spacing w:val="-3"/>
          <w:szCs w:val="24"/>
        </w:rPr>
        <w:t>t</w:t>
      </w:r>
      <w:r w:rsidRPr="00DF7E1C">
        <w:rPr>
          <w:rFonts w:cs="Arial"/>
          <w:b/>
          <w:bCs/>
          <w:szCs w:val="24"/>
        </w:rPr>
        <w:t>er</w:t>
      </w:r>
      <w:r w:rsidRPr="00DF7E1C">
        <w:rPr>
          <w:rFonts w:cs="Arial"/>
          <w:b/>
          <w:bCs/>
          <w:spacing w:val="-1"/>
          <w:szCs w:val="24"/>
        </w:rPr>
        <w:t xml:space="preserve"> </w:t>
      </w:r>
      <w:r w:rsidR="005454C8">
        <w:rPr>
          <w:rFonts w:cs="Arial"/>
          <w:b/>
          <w:bCs/>
          <w:spacing w:val="-2"/>
          <w:szCs w:val="24"/>
        </w:rPr>
        <w:t>October</w:t>
      </w:r>
      <w:r>
        <w:rPr>
          <w:rFonts w:cs="Arial"/>
          <w:b/>
          <w:bCs/>
          <w:spacing w:val="-2"/>
          <w:szCs w:val="24"/>
        </w:rPr>
        <w:t xml:space="preserve"> 1, </w:t>
      </w:r>
      <w:r w:rsidR="00A2594E">
        <w:rPr>
          <w:rFonts w:cs="Arial"/>
          <w:b/>
          <w:bCs/>
          <w:spacing w:val="-2"/>
          <w:szCs w:val="24"/>
        </w:rPr>
        <w:t>2026</w:t>
      </w:r>
    </w:p>
    <w:p w14:paraId="69EB636F" w14:textId="41EA6C7B" w:rsidR="00EF5E6C" w:rsidRPr="00166705" w:rsidRDefault="00EF5E6C" w:rsidP="00EF5E6C">
      <w:pPr>
        <w:spacing w:before="240" w:after="240"/>
        <w:ind w:left="-720" w:right="-720"/>
        <w:rPr>
          <w:rFonts w:cs="Arial"/>
          <w:color w:val="000000"/>
          <w:szCs w:val="24"/>
        </w:rPr>
      </w:pPr>
      <w:r w:rsidRPr="00DF7E1C">
        <w:rPr>
          <w:rFonts w:cs="Arial"/>
          <w:szCs w:val="24"/>
        </w:rPr>
        <w:t>Pursuant to Labor Code section 5307.1</w:t>
      </w:r>
      <w:r>
        <w:rPr>
          <w:rFonts w:cs="Arial"/>
          <w:szCs w:val="24"/>
        </w:rPr>
        <w:t>, subdivision (g)</w:t>
      </w:r>
      <w:r w:rsidRPr="00DF7E1C">
        <w:rPr>
          <w:rFonts w:cs="Arial"/>
          <w:szCs w:val="24"/>
        </w:rPr>
        <w:t>, the Administrative Director of the Division of Workers’ Compensation</w:t>
      </w:r>
      <w:r w:rsidR="000229E0">
        <w:rPr>
          <w:rFonts w:cs="Arial"/>
          <w:szCs w:val="24"/>
        </w:rPr>
        <w:t xml:space="preserve"> (DWC)</w:t>
      </w:r>
      <w:r w:rsidRPr="00DF7E1C">
        <w:rPr>
          <w:rFonts w:cs="Arial"/>
          <w:szCs w:val="24"/>
        </w:rPr>
        <w:t xml:space="preserve"> orders that the physician services and non-physician practitioner services fee schedule portion of the Official Medical Fee Schedule contained in title 8, California Code of Regulations, section 9789.19, is adjusted to conform to </w:t>
      </w:r>
      <w:r w:rsidR="000229E0">
        <w:rPr>
          <w:rFonts w:cs="Arial"/>
          <w:szCs w:val="24"/>
        </w:rPr>
        <w:t xml:space="preserve">relevant </w:t>
      </w:r>
      <w:r w:rsidRPr="00DF7E1C">
        <w:rPr>
          <w:rFonts w:cs="Arial"/>
          <w:szCs w:val="24"/>
        </w:rPr>
        <w:t xml:space="preserve">changes in the Medicare system, effective for services rendered on or after </w:t>
      </w:r>
      <w:r w:rsidR="005454C8">
        <w:rPr>
          <w:rFonts w:cs="Arial"/>
          <w:szCs w:val="24"/>
        </w:rPr>
        <w:t>October</w:t>
      </w:r>
      <w:r w:rsidRPr="00905C58">
        <w:rPr>
          <w:rFonts w:cs="Arial"/>
          <w:szCs w:val="24"/>
        </w:rPr>
        <w:t xml:space="preserve"> 1, </w:t>
      </w:r>
      <w:r w:rsidR="00A2594E">
        <w:rPr>
          <w:rFonts w:cs="Arial"/>
          <w:szCs w:val="24"/>
        </w:rPr>
        <w:t>2026</w:t>
      </w:r>
      <w:r w:rsidRPr="00905C58">
        <w:rPr>
          <w:rFonts w:cs="Arial"/>
          <w:szCs w:val="24"/>
        </w:rPr>
        <w:t>.</w:t>
      </w:r>
      <w:r w:rsidR="000229E0">
        <w:rPr>
          <w:rFonts w:cs="Arial"/>
          <w:szCs w:val="24"/>
        </w:rPr>
        <w:t xml:space="preserve"> </w:t>
      </w:r>
      <w:r w:rsidR="00281FDC">
        <w:rPr>
          <w:rFonts w:cs="Arial"/>
          <w:szCs w:val="24"/>
        </w:rPr>
        <w:t>The update includes changes identified in the Center for Medicare and Medicaid Services</w:t>
      </w:r>
      <w:r w:rsidR="000229E0">
        <w:rPr>
          <w:rFonts w:cs="Arial"/>
          <w:szCs w:val="24"/>
        </w:rPr>
        <w:t xml:space="preserve"> </w:t>
      </w:r>
      <w:hyperlink r:id="rId8" w:history="1">
        <w:r w:rsidR="00281FDC" w:rsidRPr="006B45FB">
          <w:rPr>
            <w:rStyle w:val="Hyperlink"/>
            <w:rFonts w:cs="Arial"/>
            <w:szCs w:val="24"/>
          </w:rPr>
          <w:t>Transmittal 1</w:t>
        </w:r>
        <w:r w:rsidR="00425A1A" w:rsidRPr="006B45FB">
          <w:rPr>
            <w:rStyle w:val="Hyperlink"/>
            <w:rFonts w:cs="Arial"/>
            <w:szCs w:val="24"/>
          </w:rPr>
          <w:t>3</w:t>
        </w:r>
        <w:r w:rsidR="00D82750" w:rsidRPr="006B45FB">
          <w:rPr>
            <w:rStyle w:val="Hyperlink"/>
            <w:rFonts w:cs="Arial"/>
            <w:szCs w:val="24"/>
          </w:rPr>
          <w:t>929</w:t>
        </w:r>
        <w:r w:rsidR="00954DA4" w:rsidRPr="006B45FB">
          <w:rPr>
            <w:rStyle w:val="Hyperlink"/>
            <w:rFonts w:cs="Arial"/>
            <w:szCs w:val="24"/>
          </w:rPr>
          <w:t>, Change Request 1</w:t>
        </w:r>
        <w:r w:rsidR="00A17389" w:rsidRPr="006B45FB">
          <w:rPr>
            <w:rStyle w:val="Hyperlink"/>
            <w:rFonts w:cs="Arial"/>
            <w:szCs w:val="24"/>
          </w:rPr>
          <w:t>4</w:t>
        </w:r>
        <w:r w:rsidR="00D82750" w:rsidRPr="006B45FB">
          <w:rPr>
            <w:rStyle w:val="Hyperlink"/>
            <w:rFonts w:cs="Arial"/>
            <w:szCs w:val="24"/>
          </w:rPr>
          <w:t>5</w:t>
        </w:r>
        <w:r w:rsidR="00B46DCF" w:rsidRPr="006B45FB">
          <w:rPr>
            <w:rStyle w:val="Hyperlink"/>
            <w:rFonts w:cs="Arial"/>
            <w:szCs w:val="24"/>
          </w:rPr>
          <w:t>8</w:t>
        </w:r>
        <w:r w:rsidR="00D82750" w:rsidRPr="006B45FB">
          <w:rPr>
            <w:rStyle w:val="Hyperlink"/>
            <w:rFonts w:cs="Arial"/>
            <w:szCs w:val="24"/>
          </w:rPr>
          <w:t>8</w:t>
        </w:r>
      </w:hyperlink>
      <w:r w:rsidR="000229E0">
        <w:rPr>
          <w:rFonts w:cs="Arial"/>
          <w:szCs w:val="24"/>
        </w:rPr>
        <w:t xml:space="preserve">, dated </w:t>
      </w:r>
      <w:r w:rsidR="00C33FA1">
        <w:rPr>
          <w:rFonts w:cs="Arial"/>
          <w:szCs w:val="24"/>
        </w:rPr>
        <w:t>August</w:t>
      </w:r>
      <w:r w:rsidR="00E00974">
        <w:rPr>
          <w:rFonts w:cs="Arial"/>
          <w:szCs w:val="24"/>
        </w:rPr>
        <w:t xml:space="preserve"> </w:t>
      </w:r>
      <w:r w:rsidR="00726FB4">
        <w:rPr>
          <w:rFonts w:cs="Arial"/>
          <w:szCs w:val="24"/>
        </w:rPr>
        <w:t>27</w:t>
      </w:r>
      <w:r w:rsidR="000229E0">
        <w:rPr>
          <w:rFonts w:cs="Arial"/>
          <w:szCs w:val="24"/>
        </w:rPr>
        <w:t xml:space="preserve">, </w:t>
      </w:r>
      <w:r w:rsidR="00A2594E">
        <w:rPr>
          <w:rFonts w:cs="Arial"/>
          <w:szCs w:val="24"/>
        </w:rPr>
        <w:t>2026</w:t>
      </w:r>
      <w:r w:rsidR="00281FDC">
        <w:rPr>
          <w:rFonts w:cs="Arial"/>
          <w:szCs w:val="24"/>
        </w:rPr>
        <w:t>,</w:t>
      </w:r>
      <w:r w:rsidR="000229E0">
        <w:rPr>
          <w:rFonts w:cs="Arial"/>
          <w:szCs w:val="24"/>
        </w:rPr>
        <w:t xml:space="preserve"> “Quarterly Update to </w:t>
      </w:r>
      <w:r w:rsidR="000229E0" w:rsidRPr="00166705">
        <w:rPr>
          <w:rFonts w:cs="Arial"/>
          <w:szCs w:val="24"/>
        </w:rPr>
        <w:t xml:space="preserve">the Medicare Physician Fee Schedule Database (MPFSDB) – </w:t>
      </w:r>
      <w:r w:rsidR="005454C8">
        <w:rPr>
          <w:rFonts w:cs="Arial"/>
          <w:szCs w:val="24"/>
        </w:rPr>
        <w:t>October</w:t>
      </w:r>
      <w:r w:rsidR="000229E0" w:rsidRPr="00166705">
        <w:rPr>
          <w:rFonts w:cs="Arial"/>
          <w:szCs w:val="24"/>
        </w:rPr>
        <w:t xml:space="preserve"> </w:t>
      </w:r>
      <w:r w:rsidR="00A2594E">
        <w:rPr>
          <w:rFonts w:cs="Arial"/>
          <w:szCs w:val="24"/>
        </w:rPr>
        <w:t>2026</w:t>
      </w:r>
      <w:r w:rsidR="000229E0" w:rsidRPr="00166705">
        <w:rPr>
          <w:rFonts w:cs="Arial"/>
          <w:szCs w:val="24"/>
        </w:rPr>
        <w:t>.”</w:t>
      </w:r>
    </w:p>
    <w:p w14:paraId="06528BE5" w14:textId="2A433A7A" w:rsidR="00EF5E6C" w:rsidRPr="00166705" w:rsidRDefault="00EF5E6C" w:rsidP="00EF5E6C">
      <w:pPr>
        <w:spacing w:after="240"/>
        <w:ind w:left="-720" w:right="-720"/>
        <w:rPr>
          <w:rFonts w:cs="Arial"/>
          <w:szCs w:val="24"/>
        </w:rPr>
      </w:pPr>
      <w:r w:rsidRPr="00166705">
        <w:rPr>
          <w:rFonts w:cs="Arial"/>
          <w:szCs w:val="24"/>
        </w:rPr>
        <w:t>This Order adopts</w:t>
      </w:r>
      <w:r w:rsidR="003E23D5" w:rsidRPr="00166705">
        <w:rPr>
          <w:rFonts w:cs="Arial"/>
          <w:szCs w:val="24"/>
        </w:rPr>
        <w:t xml:space="preserve"> </w:t>
      </w:r>
      <w:r w:rsidRPr="00166705">
        <w:rPr>
          <w:rFonts w:cs="Arial"/>
          <w:szCs w:val="24"/>
        </w:rPr>
        <w:t xml:space="preserve">changes to the OMFS for Physician Services and Non-Physician Practitioner Services to conform </w:t>
      </w:r>
      <w:r w:rsidR="004A4A4C" w:rsidRPr="00166705">
        <w:rPr>
          <w:rFonts w:cs="Arial"/>
          <w:szCs w:val="24"/>
        </w:rPr>
        <w:t xml:space="preserve">to </w:t>
      </w:r>
      <w:r w:rsidR="003E23D5" w:rsidRPr="00166705">
        <w:rPr>
          <w:rFonts w:cs="Arial"/>
          <w:szCs w:val="24"/>
        </w:rPr>
        <w:t>the</w:t>
      </w:r>
      <w:r w:rsidRPr="00166705">
        <w:rPr>
          <w:rFonts w:cs="Arial"/>
          <w:szCs w:val="24"/>
        </w:rPr>
        <w:t xml:space="preserve"> </w:t>
      </w:r>
      <w:r w:rsidR="004A4A4C" w:rsidRPr="00166705">
        <w:rPr>
          <w:rFonts w:cs="Arial"/>
          <w:szCs w:val="24"/>
        </w:rPr>
        <w:t xml:space="preserve">following </w:t>
      </w:r>
      <w:r w:rsidRPr="00166705">
        <w:rPr>
          <w:rFonts w:cs="Arial"/>
          <w:szCs w:val="24"/>
        </w:rPr>
        <w:t>Medicare changes:</w:t>
      </w:r>
    </w:p>
    <w:p w14:paraId="27CD7941" w14:textId="4F226CCD" w:rsidR="00EF5E6C" w:rsidRPr="00166705" w:rsidRDefault="00EF5E6C" w:rsidP="00EF5E6C">
      <w:pPr>
        <w:numPr>
          <w:ilvl w:val="0"/>
          <w:numId w:val="1"/>
        </w:numPr>
        <w:spacing w:before="360" w:after="240"/>
        <w:ind w:right="-720"/>
        <w:rPr>
          <w:rFonts w:cs="Arial"/>
          <w:szCs w:val="24"/>
        </w:rPr>
      </w:pPr>
      <w:r w:rsidRPr="00166705">
        <w:rPr>
          <w:rFonts w:cs="Arial"/>
          <w:szCs w:val="24"/>
        </w:rPr>
        <w:t xml:space="preserve">The </w:t>
      </w:r>
      <w:r w:rsidR="005454C8">
        <w:rPr>
          <w:rFonts w:cs="Arial"/>
          <w:szCs w:val="24"/>
        </w:rPr>
        <w:t>October</w:t>
      </w:r>
      <w:r w:rsidR="00905C58" w:rsidRPr="00166705">
        <w:rPr>
          <w:rFonts w:cs="Arial"/>
          <w:szCs w:val="24"/>
        </w:rPr>
        <w:t xml:space="preserve"> </w:t>
      </w:r>
      <w:r w:rsidRPr="00166705">
        <w:rPr>
          <w:rFonts w:cs="Arial"/>
          <w:szCs w:val="24"/>
        </w:rPr>
        <w:t xml:space="preserve">1, </w:t>
      </w:r>
      <w:r w:rsidR="00A2594E">
        <w:rPr>
          <w:rFonts w:cs="Arial"/>
          <w:szCs w:val="24"/>
        </w:rPr>
        <w:t>2026</w:t>
      </w:r>
      <w:r w:rsidR="003E23D5" w:rsidRPr="00166705">
        <w:rPr>
          <w:rFonts w:cs="Arial"/>
          <w:szCs w:val="24"/>
        </w:rPr>
        <w:t>,</w:t>
      </w:r>
      <w:r w:rsidRPr="00166705">
        <w:rPr>
          <w:rFonts w:cs="Arial"/>
          <w:szCs w:val="24"/>
        </w:rPr>
        <w:t xml:space="preserve"> </w:t>
      </w:r>
      <w:r w:rsidR="00CA09BA">
        <w:rPr>
          <w:rFonts w:cs="Arial"/>
          <w:szCs w:val="24"/>
        </w:rPr>
        <w:t>Quarter 4</w:t>
      </w:r>
      <w:r w:rsidR="004C6C16" w:rsidRPr="00166705">
        <w:rPr>
          <w:rFonts w:cs="Arial"/>
          <w:szCs w:val="24"/>
        </w:rPr>
        <w:t xml:space="preserve"> </w:t>
      </w:r>
      <w:r w:rsidRPr="00166705">
        <w:rPr>
          <w:rFonts w:cs="Arial"/>
          <w:szCs w:val="24"/>
        </w:rPr>
        <w:t xml:space="preserve">Medicare Physician Fee Schedule release. The </w:t>
      </w:r>
      <w:hyperlink r:id="rId9" w:history="1">
        <w:r w:rsidRPr="00166705">
          <w:rPr>
            <w:rStyle w:val="Hyperlink"/>
            <w:rFonts w:cs="Arial"/>
            <w:szCs w:val="24"/>
          </w:rPr>
          <w:t>CMS’ Medicare National Physician Fee Schedule Relative Value File [Z</w:t>
        </w:r>
        <w:r w:rsidR="00FC0E84" w:rsidRPr="00166705">
          <w:rPr>
            <w:rStyle w:val="Hyperlink"/>
            <w:rFonts w:cs="Arial"/>
            <w:szCs w:val="24"/>
          </w:rPr>
          <w:t>IP</w:t>
        </w:r>
        <w:r w:rsidRPr="00166705">
          <w:rPr>
            <w:rStyle w:val="Hyperlink"/>
            <w:rFonts w:cs="Arial"/>
            <w:szCs w:val="24"/>
          </w:rPr>
          <w:t>]</w:t>
        </w:r>
      </w:hyperlink>
      <w:r w:rsidRPr="00166705">
        <w:rPr>
          <w:rFonts w:cs="Arial"/>
          <w:szCs w:val="24"/>
        </w:rPr>
        <w:t xml:space="preserve"> as indicated below is adopted and incorporated by reference, and conforming changes are adopted to title 8, California Code of Regulations, section 9789.19</w:t>
      </w:r>
      <w:r w:rsidR="004A4A4C" w:rsidRPr="00166705">
        <w:rPr>
          <w:rFonts w:cs="Arial"/>
          <w:szCs w:val="24"/>
        </w:rPr>
        <w:t>, subdivision (</w:t>
      </w:r>
      <w:r w:rsidR="005D4CBF">
        <w:rPr>
          <w:rFonts w:cs="Arial"/>
          <w:szCs w:val="24"/>
        </w:rPr>
        <w:t>m</w:t>
      </w:r>
      <w:r w:rsidR="004A4A4C" w:rsidRPr="00166705">
        <w:rPr>
          <w:rFonts w:cs="Arial"/>
          <w:szCs w:val="24"/>
        </w:rPr>
        <w:t>)</w:t>
      </w:r>
      <w:r w:rsidRPr="00166705">
        <w:rPr>
          <w:rFonts w:cs="Arial"/>
          <w:szCs w:val="24"/>
        </w:rPr>
        <w:t>:</w:t>
      </w:r>
    </w:p>
    <w:p w14:paraId="10B17AC6" w14:textId="40E5B168" w:rsidR="005F36D0" w:rsidRPr="00166705" w:rsidRDefault="005F36D0" w:rsidP="005F36D0">
      <w:pPr>
        <w:ind w:left="360"/>
        <w:rPr>
          <w:rFonts w:cs="Arial"/>
        </w:rPr>
      </w:pPr>
      <w:r w:rsidRPr="00166705">
        <w:rPr>
          <w:rFonts w:cs="Arial"/>
        </w:rPr>
        <w:t xml:space="preserve">For services rendered on or after </w:t>
      </w:r>
      <w:r w:rsidR="005454C8">
        <w:rPr>
          <w:rFonts w:cs="Arial"/>
        </w:rPr>
        <w:t>October</w:t>
      </w:r>
      <w:r w:rsidRPr="00166705">
        <w:rPr>
          <w:rFonts w:cs="Arial"/>
        </w:rPr>
        <w:t xml:space="preserve"> 1, </w:t>
      </w:r>
      <w:r w:rsidR="00A2594E">
        <w:rPr>
          <w:rFonts w:cs="Arial"/>
        </w:rPr>
        <w:t>2026</w:t>
      </w:r>
      <w:r w:rsidRPr="00166705">
        <w:rPr>
          <w:rFonts w:cs="Arial"/>
        </w:rPr>
        <w:t>:</w:t>
      </w:r>
    </w:p>
    <w:p w14:paraId="246583A8" w14:textId="459E719B" w:rsidR="006E70A0" w:rsidRPr="00166705" w:rsidRDefault="00CD3D99" w:rsidP="006E70A0">
      <w:pPr>
        <w:ind w:left="360"/>
        <w:rPr>
          <w:rFonts w:cs="Arial"/>
          <w:u w:val="single"/>
        </w:rPr>
      </w:pPr>
      <w:hyperlink r:id="rId10" w:history="1">
        <w:r w:rsidRPr="00CE39AC">
          <w:rPr>
            <w:rStyle w:val="Hyperlink"/>
          </w:rPr>
          <w:t>RVU26D - Updated 08/26/2026 (ZIP)</w:t>
        </w:r>
      </w:hyperlink>
    </w:p>
    <w:p w14:paraId="65789780" w14:textId="5E36C4FF" w:rsidR="006E70A0" w:rsidRPr="00166705" w:rsidRDefault="00647886" w:rsidP="006E70A0">
      <w:pPr>
        <w:numPr>
          <w:ilvl w:val="0"/>
          <w:numId w:val="6"/>
        </w:numPr>
        <w:rPr>
          <w:rFonts w:cs="Arial"/>
        </w:rPr>
      </w:pPr>
      <w:r>
        <w:rPr>
          <w:rFonts w:cs="Arial"/>
        </w:rPr>
        <w:t>RVU26</w:t>
      </w:r>
      <w:r w:rsidR="001F4067">
        <w:rPr>
          <w:rFonts w:cs="Arial"/>
        </w:rPr>
        <w:t>D</w:t>
      </w:r>
      <w:r w:rsidR="006E70A0" w:rsidRPr="00166705">
        <w:rPr>
          <w:rFonts w:cs="Arial"/>
        </w:rPr>
        <w:t xml:space="preserve"> (Excluding Attachment A)</w:t>
      </w:r>
    </w:p>
    <w:p w14:paraId="63FAC549" w14:textId="303B94DA" w:rsidR="00002C02" w:rsidRPr="00657948" w:rsidRDefault="006E70A0" w:rsidP="00657948">
      <w:pPr>
        <w:numPr>
          <w:ilvl w:val="0"/>
          <w:numId w:val="6"/>
        </w:numPr>
        <w:rPr>
          <w:rFonts w:cs="Arial"/>
        </w:rPr>
      </w:pPr>
      <w:r w:rsidRPr="00166705">
        <w:rPr>
          <w:rFonts w:cs="Arial"/>
        </w:rPr>
        <w:t>PPRRVU</w:t>
      </w:r>
      <w:r w:rsidR="00D10748">
        <w:rPr>
          <w:rFonts w:cs="Arial"/>
        </w:rPr>
        <w:t>20</w:t>
      </w:r>
      <w:r w:rsidRPr="00166705">
        <w:rPr>
          <w:rFonts w:cs="Arial"/>
        </w:rPr>
        <w:t>2</w:t>
      </w:r>
      <w:r w:rsidR="004C65D7">
        <w:rPr>
          <w:rFonts w:cs="Arial"/>
        </w:rPr>
        <w:t>6</w:t>
      </w:r>
      <w:r w:rsidRPr="00166705">
        <w:rPr>
          <w:rFonts w:cs="Arial"/>
        </w:rPr>
        <w:t>_</w:t>
      </w:r>
      <w:r w:rsidR="00973DFC">
        <w:rPr>
          <w:rFonts w:cs="Arial"/>
        </w:rPr>
        <w:t>Oct</w:t>
      </w:r>
      <w:r w:rsidR="00002C02">
        <w:rPr>
          <w:rFonts w:cs="Arial"/>
        </w:rPr>
        <w:t>_nonQPP</w:t>
      </w:r>
    </w:p>
    <w:p w14:paraId="1515FB43" w14:textId="1E67ABB2" w:rsidR="006E70A0" w:rsidRPr="00166705" w:rsidRDefault="006E70A0" w:rsidP="006E70A0">
      <w:pPr>
        <w:numPr>
          <w:ilvl w:val="0"/>
          <w:numId w:val="6"/>
        </w:numPr>
        <w:rPr>
          <w:rFonts w:cs="Arial"/>
        </w:rPr>
      </w:pPr>
      <w:r w:rsidRPr="00166705">
        <w:rPr>
          <w:rFonts w:cs="Arial"/>
        </w:rPr>
        <w:t>OPPSCAP_</w:t>
      </w:r>
      <w:r w:rsidR="00745663">
        <w:rPr>
          <w:rFonts w:cs="Arial"/>
        </w:rPr>
        <w:t>Oct</w:t>
      </w:r>
    </w:p>
    <w:p w14:paraId="0754E7B9" w14:textId="230AF940" w:rsidR="006E70A0" w:rsidRPr="00166705" w:rsidRDefault="006E70A0" w:rsidP="006E70A0">
      <w:pPr>
        <w:numPr>
          <w:ilvl w:val="0"/>
          <w:numId w:val="6"/>
        </w:numPr>
        <w:rPr>
          <w:rFonts w:cs="Arial"/>
        </w:rPr>
      </w:pPr>
      <w:r w:rsidRPr="00166705">
        <w:rPr>
          <w:rFonts w:cs="Arial"/>
        </w:rPr>
        <w:t>2</w:t>
      </w:r>
      <w:r w:rsidR="000C1E3C">
        <w:rPr>
          <w:rFonts w:cs="Arial"/>
        </w:rPr>
        <w:t>6</w:t>
      </w:r>
      <w:r w:rsidRPr="00166705">
        <w:rPr>
          <w:rFonts w:cs="Arial"/>
        </w:rPr>
        <w:t>LOCCO</w:t>
      </w:r>
    </w:p>
    <w:p w14:paraId="5F4A6864" w14:textId="713CD90F" w:rsidR="006E70A0" w:rsidRPr="00166705" w:rsidRDefault="006E70A0" w:rsidP="006E70A0">
      <w:pPr>
        <w:numPr>
          <w:ilvl w:val="0"/>
          <w:numId w:val="6"/>
        </w:numPr>
        <w:rPr>
          <w:rFonts w:cs="Arial"/>
        </w:rPr>
      </w:pPr>
      <w:r w:rsidRPr="00166705">
        <w:rPr>
          <w:rFonts w:cs="Arial"/>
        </w:rPr>
        <w:t>GPCI</w:t>
      </w:r>
      <w:r w:rsidR="00A2594E">
        <w:rPr>
          <w:rFonts w:cs="Arial"/>
        </w:rPr>
        <w:t>2026</w:t>
      </w:r>
    </w:p>
    <w:p w14:paraId="4493A968" w14:textId="77777777" w:rsidR="006E70A0" w:rsidRPr="00166705" w:rsidRDefault="006E70A0" w:rsidP="006E70A0">
      <w:pPr>
        <w:ind w:left="360"/>
        <w:rPr>
          <w:rFonts w:cs="Arial"/>
        </w:rPr>
      </w:pPr>
      <w:r w:rsidRPr="00166705">
        <w:rPr>
          <w:rFonts w:cs="Arial"/>
        </w:rPr>
        <w:t>Excluding:</w:t>
      </w:r>
    </w:p>
    <w:p w14:paraId="157C1044" w14:textId="6A7BD0A9" w:rsidR="006E70A0" w:rsidRPr="00166705" w:rsidRDefault="006E70A0" w:rsidP="006E70A0">
      <w:pPr>
        <w:ind w:left="360"/>
        <w:rPr>
          <w:rFonts w:cs="Arial"/>
        </w:rPr>
      </w:pPr>
      <w:r w:rsidRPr="00166705">
        <w:rPr>
          <w:rFonts w:cs="Arial"/>
        </w:rPr>
        <w:t>ANES</w:t>
      </w:r>
      <w:r w:rsidR="00A2594E">
        <w:rPr>
          <w:rFonts w:cs="Arial"/>
        </w:rPr>
        <w:t>2026</w:t>
      </w:r>
    </w:p>
    <w:p w14:paraId="15E1495E" w14:textId="1266F8B6" w:rsidR="0032239A" w:rsidRPr="00166705" w:rsidRDefault="0032239A" w:rsidP="0032239A">
      <w:pPr>
        <w:numPr>
          <w:ilvl w:val="0"/>
          <w:numId w:val="1"/>
        </w:numPr>
        <w:spacing w:before="240" w:after="240"/>
        <w:ind w:right="-720"/>
        <w:rPr>
          <w:rFonts w:cs="Arial"/>
          <w:szCs w:val="24"/>
        </w:rPr>
      </w:pPr>
      <w:r w:rsidRPr="00166705">
        <w:rPr>
          <w:rFonts w:cs="Arial"/>
          <w:szCs w:val="24"/>
        </w:rPr>
        <w:t xml:space="preserve">The </w:t>
      </w:r>
      <w:r w:rsidR="005454C8">
        <w:rPr>
          <w:rFonts w:cs="Arial"/>
          <w:szCs w:val="24"/>
        </w:rPr>
        <w:t>October</w:t>
      </w:r>
      <w:r w:rsidRPr="00166705">
        <w:rPr>
          <w:rFonts w:cs="Arial"/>
          <w:szCs w:val="24"/>
        </w:rPr>
        <w:t xml:space="preserve"> 1, </w:t>
      </w:r>
      <w:r w:rsidR="00A2594E">
        <w:rPr>
          <w:rFonts w:cs="Arial"/>
          <w:szCs w:val="24"/>
        </w:rPr>
        <w:t>2026</w:t>
      </w:r>
      <w:r w:rsidRPr="00166705">
        <w:rPr>
          <w:rFonts w:cs="Arial"/>
          <w:szCs w:val="24"/>
        </w:rPr>
        <w:t xml:space="preserve"> Medicare </w:t>
      </w:r>
      <w:r w:rsidR="00CA09BA">
        <w:rPr>
          <w:rFonts w:cs="Arial"/>
          <w:szCs w:val="24"/>
        </w:rPr>
        <w:t>Quarter 4</w:t>
      </w:r>
      <w:r w:rsidRPr="00166705">
        <w:rPr>
          <w:rFonts w:cs="Arial"/>
          <w:szCs w:val="24"/>
        </w:rPr>
        <w:t xml:space="preserve"> update to the </w:t>
      </w:r>
      <w:hyperlink r:id="rId11" w:history="1">
        <w:r w:rsidRPr="00166705">
          <w:rPr>
            <w:rStyle w:val="Hyperlink"/>
            <w:rFonts w:cs="Arial"/>
            <w:szCs w:val="24"/>
          </w:rPr>
          <w:t>Practitioner PTP National Correct Coding Initiative Edits</w:t>
        </w:r>
      </w:hyperlink>
      <w:r w:rsidRPr="00166705">
        <w:rPr>
          <w:rFonts w:cs="Arial"/>
          <w:szCs w:val="24"/>
        </w:rPr>
        <w:t>. The Practitioner PTP Correct Coding Edits files listed below are adopted and incorporated by reference, and conforming changes are adopted to title 8, California Code of Regulations, section 9789.19</w:t>
      </w:r>
      <w:r w:rsidR="00DC2D66" w:rsidRPr="00166705">
        <w:rPr>
          <w:rFonts w:cs="Arial"/>
          <w:szCs w:val="24"/>
        </w:rPr>
        <w:t>, subdivision (</w:t>
      </w:r>
      <w:r w:rsidR="00BC416B">
        <w:rPr>
          <w:rFonts w:cs="Arial"/>
          <w:szCs w:val="24"/>
        </w:rPr>
        <w:t>m</w:t>
      </w:r>
      <w:r w:rsidR="00DC2D66" w:rsidRPr="00166705">
        <w:rPr>
          <w:rFonts w:cs="Arial"/>
          <w:szCs w:val="24"/>
        </w:rPr>
        <w:t>)</w:t>
      </w:r>
      <w:r w:rsidRPr="00166705">
        <w:rPr>
          <w:rFonts w:cs="Arial"/>
          <w:szCs w:val="24"/>
        </w:rPr>
        <w:t>:</w:t>
      </w:r>
    </w:p>
    <w:p w14:paraId="290D7CC0" w14:textId="77777777" w:rsidR="00161ECD" w:rsidRPr="00161ECD" w:rsidRDefault="00161ECD" w:rsidP="00161ECD">
      <w:pPr>
        <w:pStyle w:val="ListParagraph"/>
        <w:numPr>
          <w:ilvl w:val="0"/>
          <w:numId w:val="5"/>
        </w:numPr>
        <w:spacing w:after="120"/>
        <w:rPr>
          <w:rFonts w:cs="Arial"/>
          <w:lang w:val="en"/>
        </w:rPr>
      </w:pPr>
      <w:r w:rsidRPr="00161ECD">
        <w:rPr>
          <w:rFonts w:cs="Arial"/>
          <w:lang w:val="en"/>
        </w:rPr>
        <w:lastRenderedPageBreak/>
        <w:t>Practitioner PTP Edits v323r0 (675,157 Records) 0001A/0591T -- 25400/G0471 - Effective Oct. 1, 2026; Posted September 2, 2026</w:t>
      </w:r>
    </w:p>
    <w:p w14:paraId="05779989" w14:textId="77777777" w:rsidR="00161ECD" w:rsidRPr="00161ECD" w:rsidRDefault="00161ECD" w:rsidP="00161ECD">
      <w:pPr>
        <w:pStyle w:val="ListParagraph"/>
        <w:numPr>
          <w:ilvl w:val="0"/>
          <w:numId w:val="5"/>
        </w:numPr>
        <w:spacing w:after="120"/>
        <w:rPr>
          <w:rFonts w:cs="Arial"/>
          <w:lang w:val="en"/>
        </w:rPr>
      </w:pPr>
      <w:r w:rsidRPr="00161ECD">
        <w:rPr>
          <w:rFonts w:cs="Arial"/>
          <w:lang w:val="en"/>
        </w:rPr>
        <w:t>Practitioner PTP Edits v323r0 (674,914 Records) 25405/01810 -- 37238/J2001 - Effective Oct. 1, 2026; Posted September 2, 2026</w:t>
      </w:r>
    </w:p>
    <w:p w14:paraId="5849D0B2" w14:textId="77777777" w:rsidR="00161ECD" w:rsidRPr="00161ECD" w:rsidRDefault="00161ECD" w:rsidP="00161ECD">
      <w:pPr>
        <w:pStyle w:val="ListParagraph"/>
        <w:numPr>
          <w:ilvl w:val="0"/>
          <w:numId w:val="5"/>
        </w:numPr>
        <w:spacing w:after="120"/>
        <w:rPr>
          <w:rFonts w:cs="Arial"/>
          <w:lang w:val="en"/>
        </w:rPr>
      </w:pPr>
      <w:r w:rsidRPr="00161ECD">
        <w:rPr>
          <w:rFonts w:cs="Arial"/>
          <w:lang w:val="en"/>
        </w:rPr>
        <w:t>Practitioner PTP Edits v323r0 (675,035 Records) 37239/0075T -- 62291/G0471 - Effective Oct. 1, 2026; Posted September 2, 2026</w:t>
      </w:r>
    </w:p>
    <w:p w14:paraId="3D01FE88" w14:textId="22D811C9" w:rsidR="0032239A" w:rsidRPr="00166705" w:rsidRDefault="00161ECD" w:rsidP="00161ECD">
      <w:pPr>
        <w:pStyle w:val="ListParagraph"/>
        <w:numPr>
          <w:ilvl w:val="0"/>
          <w:numId w:val="5"/>
        </w:numPr>
        <w:spacing w:after="120"/>
        <w:rPr>
          <w:rFonts w:cs="Arial"/>
          <w:lang w:val="en"/>
        </w:rPr>
      </w:pPr>
      <w:r w:rsidRPr="00161ECD">
        <w:rPr>
          <w:rFonts w:cs="Arial"/>
          <w:lang w:val="en"/>
        </w:rPr>
        <w:t>Practitioner PTP Edits v323r0 (612,539 Records) 62292/01912 -- U0003/U0004 - Effective</w:t>
      </w:r>
    </w:p>
    <w:p w14:paraId="24BA562E" w14:textId="678FC5E3" w:rsidR="0041161D" w:rsidRPr="00B43809" w:rsidRDefault="00E648B9" w:rsidP="0041161D">
      <w:pPr>
        <w:numPr>
          <w:ilvl w:val="0"/>
          <w:numId w:val="1"/>
        </w:numPr>
        <w:overflowPunct/>
        <w:autoSpaceDE/>
        <w:autoSpaceDN/>
        <w:adjustRightInd/>
        <w:spacing w:before="360" w:after="360"/>
        <w:ind w:right="-720"/>
        <w:textAlignment w:val="auto"/>
        <w:rPr>
          <w:rFonts w:cs="Arial"/>
          <w:szCs w:val="24"/>
        </w:rPr>
      </w:pPr>
      <w:r>
        <w:rPr>
          <w:rFonts w:cs="Arial"/>
          <w:szCs w:val="24"/>
        </w:rPr>
        <w:t xml:space="preserve">The </w:t>
      </w:r>
      <w:r w:rsidR="005454C8">
        <w:rPr>
          <w:rFonts w:cs="Arial"/>
          <w:szCs w:val="24"/>
        </w:rPr>
        <w:t>October</w:t>
      </w:r>
      <w:r w:rsidR="0032239A" w:rsidRPr="00166705">
        <w:rPr>
          <w:rFonts w:cs="Arial"/>
          <w:szCs w:val="24"/>
        </w:rPr>
        <w:t xml:space="preserve"> 1, </w:t>
      </w:r>
      <w:r w:rsidR="00A2594E">
        <w:rPr>
          <w:rFonts w:cs="Arial"/>
          <w:szCs w:val="24"/>
        </w:rPr>
        <w:t>2026</w:t>
      </w:r>
      <w:r w:rsidR="00281FDC" w:rsidRPr="00166705">
        <w:rPr>
          <w:rFonts w:cs="Arial"/>
          <w:szCs w:val="24"/>
        </w:rPr>
        <w:t>,</w:t>
      </w:r>
      <w:r w:rsidR="0032239A" w:rsidRPr="00166705">
        <w:rPr>
          <w:rFonts w:cs="Arial"/>
          <w:szCs w:val="24"/>
        </w:rPr>
        <w:t xml:space="preserve"> </w:t>
      </w:r>
      <w:r w:rsidR="00CA09BA">
        <w:rPr>
          <w:rFonts w:cs="Arial"/>
          <w:szCs w:val="24"/>
        </w:rPr>
        <w:t>Quarter 4</w:t>
      </w:r>
      <w:r w:rsidR="0032239A" w:rsidRPr="00166705">
        <w:rPr>
          <w:rFonts w:cs="Arial"/>
          <w:szCs w:val="24"/>
        </w:rPr>
        <w:t xml:space="preserve"> update to the Practitioner Services Medically Unlikely Edits. </w:t>
      </w:r>
      <w:hyperlink r:id="rId12" w:history="1">
        <w:r w:rsidR="0032239A" w:rsidRPr="003025CF">
          <w:rPr>
            <w:rStyle w:val="Hyperlink"/>
            <w:rFonts w:cs="Arial"/>
            <w:szCs w:val="24"/>
          </w:rPr>
          <w:t>The Practitioner Services MUE Table</w:t>
        </w:r>
        <w:r w:rsidR="00C9123E">
          <w:rPr>
            <w:rStyle w:val="Hyperlink"/>
            <w:rFonts w:cs="Arial"/>
            <w:szCs w:val="24"/>
          </w:rPr>
          <w:t>-R1</w:t>
        </w:r>
        <w:r w:rsidR="0032239A" w:rsidRPr="003025CF">
          <w:rPr>
            <w:rStyle w:val="Hyperlink"/>
            <w:rFonts w:cs="Arial"/>
            <w:szCs w:val="24"/>
          </w:rPr>
          <w:t xml:space="preserve"> - Effective-</w:t>
        </w:r>
        <w:r w:rsidR="00DB3A61">
          <w:rPr>
            <w:rStyle w:val="Hyperlink"/>
            <w:rFonts w:cs="Arial"/>
            <w:szCs w:val="24"/>
          </w:rPr>
          <w:t>1</w:t>
        </w:r>
        <w:r w:rsidR="001E22FD">
          <w:rPr>
            <w:rStyle w:val="Hyperlink"/>
            <w:rFonts w:cs="Arial"/>
            <w:szCs w:val="24"/>
          </w:rPr>
          <w:t>0</w:t>
        </w:r>
        <w:r w:rsidR="0032239A" w:rsidRPr="003025CF">
          <w:rPr>
            <w:rStyle w:val="Hyperlink"/>
            <w:rFonts w:cs="Arial"/>
            <w:szCs w:val="24"/>
          </w:rPr>
          <w:t>-01-</w:t>
        </w:r>
        <w:r w:rsidR="00A2594E">
          <w:rPr>
            <w:rStyle w:val="Hyperlink"/>
            <w:rFonts w:cs="Arial"/>
            <w:szCs w:val="24"/>
          </w:rPr>
          <w:t>2026</w:t>
        </w:r>
        <w:r w:rsidR="0032239A" w:rsidRPr="003025CF">
          <w:rPr>
            <w:rStyle w:val="Hyperlink"/>
            <w:rFonts w:cs="Arial"/>
            <w:szCs w:val="24"/>
          </w:rPr>
          <w:t xml:space="preserve">- Posted </w:t>
        </w:r>
        <w:r w:rsidR="00DB3A61">
          <w:rPr>
            <w:rStyle w:val="Hyperlink"/>
            <w:rFonts w:cs="Arial"/>
            <w:szCs w:val="24"/>
          </w:rPr>
          <w:t>September</w:t>
        </w:r>
        <w:r w:rsidR="0032239A" w:rsidRPr="003025CF">
          <w:rPr>
            <w:rStyle w:val="Hyperlink"/>
            <w:rFonts w:cs="Arial"/>
            <w:szCs w:val="24"/>
          </w:rPr>
          <w:t xml:space="preserve"> </w:t>
        </w:r>
        <w:r w:rsidR="003457BA">
          <w:rPr>
            <w:rStyle w:val="Hyperlink"/>
            <w:rFonts w:cs="Arial"/>
            <w:szCs w:val="24"/>
          </w:rPr>
          <w:t>1</w:t>
        </w:r>
        <w:r w:rsidR="0032239A" w:rsidRPr="003025CF">
          <w:rPr>
            <w:rStyle w:val="Hyperlink"/>
            <w:rFonts w:cs="Arial"/>
            <w:szCs w:val="24"/>
          </w:rPr>
          <w:t xml:space="preserve">, </w:t>
        </w:r>
        <w:r w:rsidR="00A2594E">
          <w:rPr>
            <w:rStyle w:val="Hyperlink"/>
            <w:rFonts w:cs="Arial"/>
            <w:szCs w:val="24"/>
          </w:rPr>
          <w:t>2026</w:t>
        </w:r>
        <w:r w:rsidR="0032239A" w:rsidRPr="003025CF">
          <w:rPr>
            <w:rStyle w:val="Hyperlink"/>
            <w:rFonts w:cs="Arial"/>
            <w:szCs w:val="24"/>
          </w:rPr>
          <w:t xml:space="preserve"> (ZIP)</w:t>
        </w:r>
      </w:hyperlink>
      <w:r w:rsidR="0032239A" w:rsidRPr="00166705">
        <w:rPr>
          <w:rFonts w:cs="Arial"/>
          <w:szCs w:val="24"/>
        </w:rPr>
        <w:t>, excluding all codes listed with Practitioner Services MUE Value of “0” (zero),</w:t>
      </w:r>
      <w:r w:rsidR="0032239A" w:rsidRPr="00166705">
        <w:rPr>
          <w:rStyle w:val="Hyperlink"/>
          <w:rFonts w:cs="Arial"/>
          <w:szCs w:val="24"/>
          <w:u w:val="none"/>
        </w:rPr>
        <w:t xml:space="preserve"> </w:t>
      </w:r>
      <w:r w:rsidR="0032239A" w:rsidRPr="00166705">
        <w:rPr>
          <w:rFonts w:cs="Arial"/>
          <w:szCs w:val="24"/>
        </w:rPr>
        <w:t>is adopted and incorporated by reference, and conforming changes are adopted to title 8, California Code of Regulations, section 9789.19</w:t>
      </w:r>
      <w:r w:rsidR="00DC2D66" w:rsidRPr="00166705">
        <w:rPr>
          <w:rFonts w:cs="Arial"/>
          <w:szCs w:val="24"/>
        </w:rPr>
        <w:t>, subdivision (</w:t>
      </w:r>
      <w:r w:rsidR="001A2A9E">
        <w:rPr>
          <w:rFonts w:cs="Arial"/>
          <w:szCs w:val="24"/>
        </w:rPr>
        <w:t>m</w:t>
      </w:r>
      <w:r w:rsidR="00DC2D66" w:rsidRPr="00166705">
        <w:rPr>
          <w:rFonts w:cs="Arial"/>
          <w:szCs w:val="24"/>
        </w:rPr>
        <w:t>)</w:t>
      </w:r>
      <w:r w:rsidR="0032239A" w:rsidRPr="00166705">
        <w:rPr>
          <w:rFonts w:cs="Arial"/>
          <w:szCs w:val="24"/>
        </w:rPr>
        <w:t xml:space="preserve">. The </w:t>
      </w:r>
      <w:hyperlink r:id="rId13" w:history="1">
        <w:r w:rsidR="0032239A" w:rsidRPr="00166705">
          <w:rPr>
            <w:rStyle w:val="Hyperlink"/>
            <w:rFonts w:cs="Arial"/>
            <w:szCs w:val="24"/>
          </w:rPr>
          <w:t>excerpt of the MUE Table</w:t>
        </w:r>
      </w:hyperlink>
      <w:r w:rsidR="0032239A" w:rsidRPr="00166705">
        <w:rPr>
          <w:rFonts w:cs="Arial"/>
          <w:szCs w:val="24"/>
        </w:rPr>
        <w:t xml:space="preserve"> is posted on the DWC website</w:t>
      </w:r>
      <w:r w:rsidR="0032239A" w:rsidRPr="00166705">
        <w:rPr>
          <w:rFonts w:cs="Arial"/>
          <w:color w:val="0000FF"/>
          <w:szCs w:val="24"/>
        </w:rPr>
        <w:t>.</w:t>
      </w:r>
    </w:p>
    <w:p w14:paraId="2A4D7251" w14:textId="39C05D90" w:rsidR="00B43809" w:rsidRDefault="00B43809" w:rsidP="00EF5E6C">
      <w:pPr>
        <w:spacing w:before="360"/>
        <w:ind w:left="-720" w:right="-720"/>
        <w:rPr>
          <w:rFonts w:cs="Arial"/>
          <w:szCs w:val="24"/>
        </w:rPr>
      </w:pPr>
      <w:r w:rsidRPr="00D754A4">
        <w:rPr>
          <w:rFonts w:cs="Arial"/>
          <w:szCs w:val="24"/>
        </w:rPr>
        <w:t xml:space="preserve">The CMS’ Zip Code to Carrier Locality Files for </w:t>
      </w:r>
      <w:r w:rsidR="00CA09BA">
        <w:rPr>
          <w:rFonts w:cs="Arial"/>
          <w:szCs w:val="24"/>
        </w:rPr>
        <w:t>Quarter 4</w:t>
      </w:r>
      <w:r w:rsidRPr="00D754A4">
        <w:rPr>
          <w:rFonts w:cs="Arial"/>
          <w:szCs w:val="24"/>
        </w:rPr>
        <w:t xml:space="preserve"> of 202</w:t>
      </w:r>
      <w:r w:rsidR="005B48C0">
        <w:rPr>
          <w:rFonts w:cs="Arial"/>
          <w:szCs w:val="24"/>
        </w:rPr>
        <w:t>6</w:t>
      </w:r>
      <w:r w:rsidRPr="00D754A4">
        <w:rPr>
          <w:rFonts w:cs="Arial"/>
          <w:szCs w:val="24"/>
        </w:rPr>
        <w:t xml:space="preserve"> did not affect any California ZIP codes. Therefore, the “Zip Code to Carrier Locality File – Revised </w:t>
      </w:r>
      <w:r w:rsidR="005B5073">
        <w:rPr>
          <w:rFonts w:cs="Arial"/>
          <w:szCs w:val="24"/>
        </w:rPr>
        <w:t>11</w:t>
      </w:r>
      <w:r w:rsidRPr="00D754A4">
        <w:rPr>
          <w:rFonts w:cs="Arial"/>
          <w:szCs w:val="24"/>
        </w:rPr>
        <w:t>/</w:t>
      </w:r>
      <w:r w:rsidR="005B5073">
        <w:rPr>
          <w:rFonts w:cs="Arial"/>
          <w:szCs w:val="24"/>
        </w:rPr>
        <w:t>1</w:t>
      </w:r>
      <w:r>
        <w:rPr>
          <w:rFonts w:cs="Arial"/>
          <w:szCs w:val="24"/>
        </w:rPr>
        <w:t>8</w:t>
      </w:r>
      <w:r w:rsidRPr="00D754A4">
        <w:rPr>
          <w:rFonts w:cs="Arial"/>
          <w:szCs w:val="24"/>
        </w:rPr>
        <w:t>/202</w:t>
      </w:r>
      <w:r>
        <w:rPr>
          <w:rFonts w:cs="Arial"/>
          <w:szCs w:val="24"/>
        </w:rPr>
        <w:t>5</w:t>
      </w:r>
      <w:r w:rsidRPr="00D754A4">
        <w:rPr>
          <w:rFonts w:cs="Arial"/>
          <w:szCs w:val="24"/>
        </w:rPr>
        <w:t xml:space="preserve"> (ZIP)" and “Zip Codes requiring 4 extension – Revised </w:t>
      </w:r>
      <w:r w:rsidR="00DD0481">
        <w:rPr>
          <w:rFonts w:cs="Arial"/>
          <w:szCs w:val="24"/>
        </w:rPr>
        <w:t>11</w:t>
      </w:r>
      <w:r w:rsidRPr="00D754A4">
        <w:rPr>
          <w:rFonts w:cs="Arial"/>
          <w:szCs w:val="24"/>
        </w:rPr>
        <w:t>/</w:t>
      </w:r>
      <w:r w:rsidR="00DD0481">
        <w:rPr>
          <w:rFonts w:cs="Arial"/>
          <w:szCs w:val="24"/>
        </w:rPr>
        <w:t>1</w:t>
      </w:r>
      <w:r>
        <w:rPr>
          <w:rFonts w:cs="Arial"/>
          <w:szCs w:val="24"/>
        </w:rPr>
        <w:t>8</w:t>
      </w:r>
      <w:r w:rsidRPr="00D754A4">
        <w:rPr>
          <w:rFonts w:cs="Arial"/>
          <w:szCs w:val="24"/>
        </w:rPr>
        <w:t>/202</w:t>
      </w:r>
      <w:r>
        <w:rPr>
          <w:rFonts w:cs="Arial"/>
          <w:szCs w:val="24"/>
        </w:rPr>
        <w:t>5</w:t>
      </w:r>
      <w:r w:rsidRPr="00D754A4">
        <w:rPr>
          <w:rFonts w:cs="Arial"/>
          <w:szCs w:val="24"/>
        </w:rPr>
        <w:t xml:space="preserve"> (ZIP)” previously adopted for services on or after </w:t>
      </w:r>
      <w:r w:rsidR="00DD0481">
        <w:rPr>
          <w:rFonts w:cs="Arial"/>
          <w:szCs w:val="24"/>
        </w:rPr>
        <w:t>March</w:t>
      </w:r>
      <w:r w:rsidRPr="00D754A4">
        <w:rPr>
          <w:rFonts w:cs="Arial"/>
          <w:szCs w:val="24"/>
        </w:rPr>
        <w:t xml:space="preserve"> 1, 202</w:t>
      </w:r>
      <w:r w:rsidR="00DD0481">
        <w:rPr>
          <w:rFonts w:cs="Arial"/>
          <w:szCs w:val="24"/>
        </w:rPr>
        <w:t>6</w:t>
      </w:r>
      <w:r w:rsidRPr="00D754A4">
        <w:rPr>
          <w:rFonts w:cs="Arial"/>
          <w:szCs w:val="24"/>
        </w:rPr>
        <w:t>, remain in effect.</w:t>
      </w:r>
    </w:p>
    <w:p w14:paraId="3C65ACD5" w14:textId="1F7F8347" w:rsidR="00EF5E6C" w:rsidRDefault="00EF5E6C" w:rsidP="00EF5E6C">
      <w:pPr>
        <w:spacing w:before="360"/>
        <w:ind w:left="-720" w:right="-720"/>
        <w:rPr>
          <w:rFonts w:cs="Arial"/>
          <w:szCs w:val="24"/>
        </w:rPr>
      </w:pPr>
      <w:r w:rsidRPr="00DF7E1C">
        <w:rPr>
          <w:rFonts w:cs="Arial"/>
          <w:szCs w:val="24"/>
        </w:rPr>
        <w:t xml:space="preserve">This Order and the </w:t>
      </w:r>
      <w:r>
        <w:rPr>
          <w:rFonts w:cs="Arial"/>
          <w:szCs w:val="24"/>
        </w:rPr>
        <w:t>update</w:t>
      </w:r>
      <w:r w:rsidRPr="00DF7E1C">
        <w:rPr>
          <w:rFonts w:cs="Arial"/>
          <w:szCs w:val="24"/>
        </w:rPr>
        <w:t xml:space="preserve">d regulations are effective for services rendered on or after </w:t>
      </w:r>
      <w:r w:rsidR="005454C8">
        <w:rPr>
          <w:rFonts w:cs="Arial"/>
          <w:szCs w:val="24"/>
        </w:rPr>
        <w:t>October</w:t>
      </w:r>
      <w:r w:rsidR="000229E0">
        <w:rPr>
          <w:rFonts w:cs="Arial"/>
          <w:szCs w:val="24"/>
        </w:rPr>
        <w:t xml:space="preserve"> 1, </w:t>
      </w:r>
      <w:r w:rsidR="00A2594E">
        <w:rPr>
          <w:rFonts w:cs="Arial"/>
          <w:szCs w:val="24"/>
        </w:rPr>
        <w:t>2026</w:t>
      </w:r>
      <w:r w:rsidRPr="00DF7E1C">
        <w:rPr>
          <w:rFonts w:cs="Arial"/>
          <w:szCs w:val="24"/>
        </w:rPr>
        <w:t xml:space="preserve"> and shall be published on the website </w:t>
      </w:r>
      <w:r w:rsidRPr="00D93860">
        <w:rPr>
          <w:rFonts w:cs="Arial"/>
          <w:szCs w:val="24"/>
        </w:rPr>
        <w:t xml:space="preserve">of the Division of Workers’ Compensation on the </w:t>
      </w:r>
      <w:hyperlink r:id="rId14" w:anchor="7" w:history="1">
        <w:r w:rsidRPr="00D93860">
          <w:rPr>
            <w:rStyle w:val="Hyperlink"/>
            <w:rFonts w:cs="Arial"/>
            <w:szCs w:val="24"/>
          </w:rPr>
          <w:t>physician services and non-physician practitioner services fee schedule</w:t>
        </w:r>
      </w:hyperlink>
      <w:r w:rsidRPr="00D93860">
        <w:rPr>
          <w:rFonts w:cs="Arial"/>
          <w:szCs w:val="24"/>
        </w:rPr>
        <w:t xml:space="preserve"> webpage.</w:t>
      </w:r>
    </w:p>
    <w:p w14:paraId="6E2AA13D" w14:textId="77777777" w:rsidR="00EF5E6C" w:rsidRPr="00DF7E1C" w:rsidRDefault="00EF5E6C" w:rsidP="00EF5E6C">
      <w:pPr>
        <w:spacing w:before="360" w:after="240" w:line="480" w:lineRule="auto"/>
        <w:ind w:left="3514" w:right="-720" w:firstLine="86"/>
        <w:outlineLvl w:val="0"/>
        <w:rPr>
          <w:rFonts w:cs="Arial"/>
          <w:b/>
          <w:szCs w:val="24"/>
        </w:rPr>
      </w:pPr>
      <w:r w:rsidRPr="00DF7E1C">
        <w:rPr>
          <w:rFonts w:cs="Arial"/>
          <w:b/>
          <w:szCs w:val="24"/>
        </w:rPr>
        <w:t>IT IS SO ORDERED.</w:t>
      </w:r>
    </w:p>
    <w:p w14:paraId="4232E7A8" w14:textId="3E2FED4B" w:rsidR="001C3D1A" w:rsidRPr="006158D5" w:rsidRDefault="00EF5E6C" w:rsidP="001C3D1A">
      <w:pPr>
        <w:tabs>
          <w:tab w:val="left" w:pos="3600"/>
        </w:tabs>
        <w:ind w:left="-720" w:right="-720"/>
        <w:outlineLvl w:val="0"/>
        <w:rPr>
          <w:rFonts w:cs="Arial"/>
          <w:szCs w:val="24"/>
        </w:rPr>
      </w:pPr>
      <w:r w:rsidRPr="00DF7E1C">
        <w:rPr>
          <w:rFonts w:cs="Arial"/>
          <w:szCs w:val="24"/>
        </w:rPr>
        <w:t>Dated:</w:t>
      </w:r>
      <w:r w:rsidR="007C57F4">
        <w:rPr>
          <w:rFonts w:cs="Arial"/>
          <w:szCs w:val="24"/>
        </w:rPr>
        <w:t xml:space="preserve"> </w:t>
      </w:r>
      <w:r w:rsidR="005454C8">
        <w:rPr>
          <w:rFonts w:cs="Arial"/>
          <w:szCs w:val="24"/>
        </w:rPr>
        <w:t>September</w:t>
      </w:r>
      <w:r w:rsidR="00D91A79">
        <w:rPr>
          <w:rFonts w:cs="Arial"/>
          <w:szCs w:val="24"/>
        </w:rPr>
        <w:t xml:space="preserve"> </w:t>
      </w:r>
      <w:r w:rsidR="00B26B98">
        <w:rPr>
          <w:rFonts w:cs="Arial"/>
          <w:szCs w:val="24"/>
        </w:rPr>
        <w:t>2</w:t>
      </w:r>
      <w:r w:rsidR="00565ECF">
        <w:rPr>
          <w:rFonts w:cs="Arial"/>
          <w:szCs w:val="24"/>
        </w:rPr>
        <w:t>9</w:t>
      </w:r>
      <w:r w:rsidR="0038617B">
        <w:rPr>
          <w:rFonts w:cs="Arial"/>
          <w:szCs w:val="24"/>
        </w:rPr>
        <w:t xml:space="preserve">, </w:t>
      </w:r>
      <w:r w:rsidR="00A2594E">
        <w:rPr>
          <w:rFonts w:cs="Arial"/>
          <w:szCs w:val="24"/>
        </w:rPr>
        <w:t>2026</w:t>
      </w:r>
      <w:r>
        <w:rPr>
          <w:rFonts w:cs="Arial"/>
          <w:szCs w:val="24"/>
        </w:rPr>
        <w:tab/>
      </w:r>
      <w:r w:rsidR="001C3D1A" w:rsidRPr="006158D5">
        <w:rPr>
          <w:rFonts w:cs="Arial"/>
          <w:szCs w:val="24"/>
          <w:u w:val="single"/>
        </w:rPr>
        <w:t>/S/</w:t>
      </w:r>
      <w:r w:rsidR="001C3D1A">
        <w:rPr>
          <w:rFonts w:cs="Arial"/>
          <w:szCs w:val="24"/>
          <w:u w:val="single"/>
        </w:rPr>
        <w:t xml:space="preserve"> NICOLE RICHARDSON_______</w:t>
      </w:r>
    </w:p>
    <w:p w14:paraId="35EDE249" w14:textId="77777777" w:rsidR="001C3D1A" w:rsidRPr="00D045E6" w:rsidRDefault="001C3D1A" w:rsidP="001C3D1A">
      <w:pPr>
        <w:ind w:left="2880" w:right="-720" w:firstLine="720"/>
        <w:rPr>
          <w:rFonts w:cs="Arial"/>
          <w:szCs w:val="24"/>
        </w:rPr>
      </w:pPr>
      <w:r>
        <w:rPr>
          <w:rFonts w:cs="Arial"/>
          <w:szCs w:val="24"/>
        </w:rPr>
        <w:t>NICOLE RICHARDSON</w:t>
      </w:r>
    </w:p>
    <w:p w14:paraId="020EE496" w14:textId="07E00350" w:rsidR="001C3D1A" w:rsidRPr="00D045E6" w:rsidRDefault="001C3D1A" w:rsidP="001C3D1A">
      <w:pPr>
        <w:ind w:left="2880" w:right="-720" w:firstLine="720"/>
        <w:rPr>
          <w:rFonts w:cs="Arial"/>
          <w:szCs w:val="24"/>
        </w:rPr>
      </w:pPr>
      <w:r w:rsidRPr="00D045E6">
        <w:rPr>
          <w:rFonts w:cs="Arial"/>
          <w:szCs w:val="24"/>
        </w:rPr>
        <w:t>Administr</w:t>
      </w:r>
      <w:r>
        <w:rPr>
          <w:rFonts w:cs="Arial"/>
          <w:szCs w:val="24"/>
        </w:rPr>
        <w:t xml:space="preserve">ative Director of the </w:t>
      </w:r>
    </w:p>
    <w:p w14:paraId="5AB9FFE6" w14:textId="194A052A" w:rsidR="00EF5E6C" w:rsidRDefault="001C3D1A" w:rsidP="001C3D1A">
      <w:pPr>
        <w:tabs>
          <w:tab w:val="left" w:pos="3600"/>
        </w:tabs>
        <w:ind w:left="-720" w:right="-720"/>
        <w:outlineLvl w:val="0"/>
        <w:rPr>
          <w:rFonts w:eastAsiaTheme="minorHAnsi" w:cs="Arial"/>
          <w:sz w:val="22"/>
          <w:szCs w:val="22"/>
        </w:rPr>
      </w:pPr>
      <w:r>
        <w:rPr>
          <w:rFonts w:cs="Arial"/>
          <w:szCs w:val="24"/>
        </w:rPr>
        <w:tab/>
      </w:r>
      <w:r w:rsidRPr="00D045E6">
        <w:rPr>
          <w:rFonts w:cs="Arial"/>
          <w:szCs w:val="24"/>
        </w:rPr>
        <w:t>Division of Workers’ Compensatio</w:t>
      </w:r>
      <w:r>
        <w:rPr>
          <w:rFonts w:cs="Arial"/>
          <w:szCs w:val="24"/>
        </w:rPr>
        <w:t>n</w:t>
      </w:r>
    </w:p>
    <w:sectPr w:rsidR="00EF5E6C" w:rsidSect="0086433D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2240" w:h="15840"/>
      <w:pgMar w:top="720" w:right="1800" w:bottom="63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D611DB" w14:textId="77777777" w:rsidR="008E3915" w:rsidRDefault="008E3915" w:rsidP="00CD3D56">
      <w:r>
        <w:separator/>
      </w:r>
    </w:p>
  </w:endnote>
  <w:endnote w:type="continuationSeparator" w:id="0">
    <w:p w14:paraId="2AF5A96F" w14:textId="77777777" w:rsidR="008E3915" w:rsidRDefault="008E3915" w:rsidP="00CD3D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797B4" w14:textId="77777777" w:rsidR="00741F2F" w:rsidRDefault="00741F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C61BF" w14:textId="77777777" w:rsidR="00741F2F" w:rsidRDefault="00741F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B3998" w14:textId="77777777" w:rsidR="00741F2F" w:rsidRDefault="00741F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75709" w14:textId="77777777" w:rsidR="008E3915" w:rsidRDefault="008E3915" w:rsidP="00CD3D56">
      <w:r>
        <w:separator/>
      </w:r>
    </w:p>
  </w:footnote>
  <w:footnote w:type="continuationSeparator" w:id="0">
    <w:p w14:paraId="796B35EC" w14:textId="77777777" w:rsidR="008E3915" w:rsidRDefault="008E3915" w:rsidP="00CD3D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6B3B2" w14:textId="77777777" w:rsidR="00741F2F" w:rsidRDefault="00741F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42EF3" w14:textId="7C6A8875" w:rsidR="00CD3D56" w:rsidRPr="0075605D" w:rsidRDefault="00CD3D56" w:rsidP="0075605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CB8A7" w14:textId="77777777" w:rsidR="00741F2F" w:rsidRDefault="00741F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3E2D44"/>
    <w:multiLevelType w:val="hybridMultilevel"/>
    <w:tmpl w:val="7A2A4426"/>
    <w:lvl w:ilvl="0" w:tplc="B5367B8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B084F67"/>
    <w:multiLevelType w:val="hybridMultilevel"/>
    <w:tmpl w:val="1116CAF6"/>
    <w:lvl w:ilvl="0" w:tplc="CD745500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2" w15:restartNumberingAfterBreak="0">
    <w:nsid w:val="3FCA6AB5"/>
    <w:multiLevelType w:val="hybridMultilevel"/>
    <w:tmpl w:val="A99A1632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8D40AF"/>
    <w:multiLevelType w:val="hybridMultilevel"/>
    <w:tmpl w:val="70F6E89C"/>
    <w:lvl w:ilvl="0" w:tplc="C5E43310">
      <w:start w:val="3"/>
      <w:numFmt w:val="bullet"/>
      <w:suff w:val="space"/>
      <w:lvlText w:val="•"/>
      <w:lvlJc w:val="left"/>
      <w:pPr>
        <w:ind w:left="360" w:hanging="360"/>
      </w:pPr>
      <w:rPr>
        <w:rFonts w:ascii="Arial" w:eastAsia="Times New Roman" w:hAnsi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C983557"/>
    <w:multiLevelType w:val="multilevel"/>
    <w:tmpl w:val="1D36E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9D71FB"/>
    <w:multiLevelType w:val="hybridMultilevel"/>
    <w:tmpl w:val="CF94D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C71F4"/>
    <w:multiLevelType w:val="hybridMultilevel"/>
    <w:tmpl w:val="EFAE807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647509584">
    <w:abstractNumId w:val="2"/>
  </w:num>
  <w:num w:numId="2" w16cid:durableId="1346709399">
    <w:abstractNumId w:val="1"/>
  </w:num>
  <w:num w:numId="3" w16cid:durableId="1796563604">
    <w:abstractNumId w:val="4"/>
  </w:num>
  <w:num w:numId="4" w16cid:durableId="2116174184">
    <w:abstractNumId w:val="0"/>
  </w:num>
  <w:num w:numId="5" w16cid:durableId="1092778999">
    <w:abstractNumId w:val="5"/>
  </w:num>
  <w:num w:numId="6" w16cid:durableId="576129460">
    <w:abstractNumId w:val="6"/>
  </w:num>
  <w:num w:numId="7" w16cid:durableId="93210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MzNDI1NDcztTQ2MTJT0lEKTi0uzszPAykwrgUAIU3MYCwAAAA="/>
  </w:docVars>
  <w:rsids>
    <w:rsidRoot w:val="004E5BB8"/>
    <w:rsid w:val="00002C02"/>
    <w:rsid w:val="000102E4"/>
    <w:rsid w:val="000140BB"/>
    <w:rsid w:val="00014100"/>
    <w:rsid w:val="000215AD"/>
    <w:rsid w:val="000229E0"/>
    <w:rsid w:val="0002448A"/>
    <w:rsid w:val="000325A0"/>
    <w:rsid w:val="00045ABB"/>
    <w:rsid w:val="000511A3"/>
    <w:rsid w:val="000516A7"/>
    <w:rsid w:val="000525DD"/>
    <w:rsid w:val="000545C1"/>
    <w:rsid w:val="00064619"/>
    <w:rsid w:val="00067E92"/>
    <w:rsid w:val="00074037"/>
    <w:rsid w:val="0008582D"/>
    <w:rsid w:val="00086E91"/>
    <w:rsid w:val="000A03FE"/>
    <w:rsid w:val="000A4A01"/>
    <w:rsid w:val="000A6E97"/>
    <w:rsid w:val="000B1BB6"/>
    <w:rsid w:val="000B685B"/>
    <w:rsid w:val="000B70FA"/>
    <w:rsid w:val="000C1E3C"/>
    <w:rsid w:val="000D6752"/>
    <w:rsid w:val="000E2BD5"/>
    <w:rsid w:val="000F11AD"/>
    <w:rsid w:val="000F23D2"/>
    <w:rsid w:val="000F6047"/>
    <w:rsid w:val="001121EF"/>
    <w:rsid w:val="00113A9F"/>
    <w:rsid w:val="00116A96"/>
    <w:rsid w:val="00117CCB"/>
    <w:rsid w:val="00125924"/>
    <w:rsid w:val="0013027A"/>
    <w:rsid w:val="00134CBA"/>
    <w:rsid w:val="00147931"/>
    <w:rsid w:val="00150397"/>
    <w:rsid w:val="00153933"/>
    <w:rsid w:val="00156CE0"/>
    <w:rsid w:val="00161ECD"/>
    <w:rsid w:val="001625AB"/>
    <w:rsid w:val="00164D3D"/>
    <w:rsid w:val="00165D7C"/>
    <w:rsid w:val="00166705"/>
    <w:rsid w:val="00173A8B"/>
    <w:rsid w:val="00174705"/>
    <w:rsid w:val="0018036E"/>
    <w:rsid w:val="00182A98"/>
    <w:rsid w:val="001927CC"/>
    <w:rsid w:val="001A2A9E"/>
    <w:rsid w:val="001B2EBC"/>
    <w:rsid w:val="001B4800"/>
    <w:rsid w:val="001B58DC"/>
    <w:rsid w:val="001C3D1A"/>
    <w:rsid w:val="001C483A"/>
    <w:rsid w:val="001D7AC9"/>
    <w:rsid w:val="001E22FD"/>
    <w:rsid w:val="001F16A9"/>
    <w:rsid w:val="001F1B55"/>
    <w:rsid w:val="001F2432"/>
    <w:rsid w:val="001F4067"/>
    <w:rsid w:val="00201201"/>
    <w:rsid w:val="00201910"/>
    <w:rsid w:val="00202F68"/>
    <w:rsid w:val="0020643E"/>
    <w:rsid w:val="00214A04"/>
    <w:rsid w:val="00220271"/>
    <w:rsid w:val="00227E3C"/>
    <w:rsid w:val="0024058A"/>
    <w:rsid w:val="00247161"/>
    <w:rsid w:val="002569DD"/>
    <w:rsid w:val="00266F20"/>
    <w:rsid w:val="00273A8F"/>
    <w:rsid w:val="00277E60"/>
    <w:rsid w:val="00281FDC"/>
    <w:rsid w:val="00284E30"/>
    <w:rsid w:val="00286CF2"/>
    <w:rsid w:val="00287D49"/>
    <w:rsid w:val="002919A8"/>
    <w:rsid w:val="0029328C"/>
    <w:rsid w:val="0029367F"/>
    <w:rsid w:val="00294770"/>
    <w:rsid w:val="002956DB"/>
    <w:rsid w:val="002A1C1E"/>
    <w:rsid w:val="002A5522"/>
    <w:rsid w:val="002B0BB4"/>
    <w:rsid w:val="002B547D"/>
    <w:rsid w:val="002B5D16"/>
    <w:rsid w:val="002C21C6"/>
    <w:rsid w:val="002E27D5"/>
    <w:rsid w:val="002E31D2"/>
    <w:rsid w:val="002E51F6"/>
    <w:rsid w:val="002E6163"/>
    <w:rsid w:val="002F00ED"/>
    <w:rsid w:val="002F24B2"/>
    <w:rsid w:val="002F3F5A"/>
    <w:rsid w:val="003008FE"/>
    <w:rsid w:val="00301336"/>
    <w:rsid w:val="00302279"/>
    <w:rsid w:val="003025CF"/>
    <w:rsid w:val="00306F55"/>
    <w:rsid w:val="00312B21"/>
    <w:rsid w:val="003170FC"/>
    <w:rsid w:val="003200BA"/>
    <w:rsid w:val="0032169D"/>
    <w:rsid w:val="0032239A"/>
    <w:rsid w:val="0032554F"/>
    <w:rsid w:val="00327DF8"/>
    <w:rsid w:val="00334D86"/>
    <w:rsid w:val="0033542A"/>
    <w:rsid w:val="00335EB0"/>
    <w:rsid w:val="003440B9"/>
    <w:rsid w:val="003457BA"/>
    <w:rsid w:val="00345FBF"/>
    <w:rsid w:val="0035064B"/>
    <w:rsid w:val="00360AE3"/>
    <w:rsid w:val="0036467C"/>
    <w:rsid w:val="0036539F"/>
    <w:rsid w:val="00370226"/>
    <w:rsid w:val="003736C4"/>
    <w:rsid w:val="0038385F"/>
    <w:rsid w:val="0038617B"/>
    <w:rsid w:val="0039396C"/>
    <w:rsid w:val="003A2E10"/>
    <w:rsid w:val="003A2FCD"/>
    <w:rsid w:val="003A5B29"/>
    <w:rsid w:val="003A60A9"/>
    <w:rsid w:val="003A67C9"/>
    <w:rsid w:val="003A6836"/>
    <w:rsid w:val="003A7016"/>
    <w:rsid w:val="003A79EA"/>
    <w:rsid w:val="003B4724"/>
    <w:rsid w:val="003B5F46"/>
    <w:rsid w:val="003B7947"/>
    <w:rsid w:val="003C169B"/>
    <w:rsid w:val="003D0C6E"/>
    <w:rsid w:val="003D4205"/>
    <w:rsid w:val="003E23D5"/>
    <w:rsid w:val="003E2B02"/>
    <w:rsid w:val="003E6383"/>
    <w:rsid w:val="003E7E8D"/>
    <w:rsid w:val="003F15FA"/>
    <w:rsid w:val="003F60BA"/>
    <w:rsid w:val="003F6947"/>
    <w:rsid w:val="00404BAB"/>
    <w:rsid w:val="0041070A"/>
    <w:rsid w:val="0041161D"/>
    <w:rsid w:val="004138F2"/>
    <w:rsid w:val="00413F56"/>
    <w:rsid w:val="0041681C"/>
    <w:rsid w:val="00421510"/>
    <w:rsid w:val="00425A1A"/>
    <w:rsid w:val="004455CF"/>
    <w:rsid w:val="00447F93"/>
    <w:rsid w:val="00455CBA"/>
    <w:rsid w:val="00456FF1"/>
    <w:rsid w:val="00460CC0"/>
    <w:rsid w:val="00462C3F"/>
    <w:rsid w:val="00463126"/>
    <w:rsid w:val="00467EAF"/>
    <w:rsid w:val="00472F6A"/>
    <w:rsid w:val="004804BA"/>
    <w:rsid w:val="00480A63"/>
    <w:rsid w:val="00480C7B"/>
    <w:rsid w:val="004814F5"/>
    <w:rsid w:val="004849C7"/>
    <w:rsid w:val="00493BB6"/>
    <w:rsid w:val="00493F22"/>
    <w:rsid w:val="0049477B"/>
    <w:rsid w:val="004A4A4C"/>
    <w:rsid w:val="004A6CF1"/>
    <w:rsid w:val="004B1D37"/>
    <w:rsid w:val="004B2847"/>
    <w:rsid w:val="004B41DA"/>
    <w:rsid w:val="004B496C"/>
    <w:rsid w:val="004B78BA"/>
    <w:rsid w:val="004C0E1B"/>
    <w:rsid w:val="004C65D7"/>
    <w:rsid w:val="004C6861"/>
    <w:rsid w:val="004C6C16"/>
    <w:rsid w:val="004C77F7"/>
    <w:rsid w:val="004D27F2"/>
    <w:rsid w:val="004D45E7"/>
    <w:rsid w:val="004D50C4"/>
    <w:rsid w:val="004E1F07"/>
    <w:rsid w:val="004E5BB8"/>
    <w:rsid w:val="004E61B9"/>
    <w:rsid w:val="004E6C4B"/>
    <w:rsid w:val="004F1A75"/>
    <w:rsid w:val="004F2E82"/>
    <w:rsid w:val="004F4796"/>
    <w:rsid w:val="005013C6"/>
    <w:rsid w:val="0051747D"/>
    <w:rsid w:val="00531A1E"/>
    <w:rsid w:val="00536D86"/>
    <w:rsid w:val="005454C8"/>
    <w:rsid w:val="005478E1"/>
    <w:rsid w:val="0055385C"/>
    <w:rsid w:val="005541A5"/>
    <w:rsid w:val="00564613"/>
    <w:rsid w:val="00565ECF"/>
    <w:rsid w:val="00570B74"/>
    <w:rsid w:val="005749DE"/>
    <w:rsid w:val="00576DC4"/>
    <w:rsid w:val="0058075B"/>
    <w:rsid w:val="00582CA8"/>
    <w:rsid w:val="00582FB2"/>
    <w:rsid w:val="0059065E"/>
    <w:rsid w:val="005926DA"/>
    <w:rsid w:val="005B0A57"/>
    <w:rsid w:val="005B1911"/>
    <w:rsid w:val="005B48C0"/>
    <w:rsid w:val="005B4A13"/>
    <w:rsid w:val="005B5073"/>
    <w:rsid w:val="005C69E6"/>
    <w:rsid w:val="005D112D"/>
    <w:rsid w:val="005D4CBF"/>
    <w:rsid w:val="005D529E"/>
    <w:rsid w:val="005D7F89"/>
    <w:rsid w:val="005E143A"/>
    <w:rsid w:val="005E2D5C"/>
    <w:rsid w:val="005E723C"/>
    <w:rsid w:val="005E7CDE"/>
    <w:rsid w:val="005F02CF"/>
    <w:rsid w:val="005F36D0"/>
    <w:rsid w:val="006032F8"/>
    <w:rsid w:val="006105F4"/>
    <w:rsid w:val="0061067A"/>
    <w:rsid w:val="00610C5A"/>
    <w:rsid w:val="00612032"/>
    <w:rsid w:val="006135BC"/>
    <w:rsid w:val="00622B93"/>
    <w:rsid w:val="00630A83"/>
    <w:rsid w:val="00630E81"/>
    <w:rsid w:val="00634FF9"/>
    <w:rsid w:val="006418F0"/>
    <w:rsid w:val="00643389"/>
    <w:rsid w:val="00643AA6"/>
    <w:rsid w:val="00647886"/>
    <w:rsid w:val="00656896"/>
    <w:rsid w:val="00657948"/>
    <w:rsid w:val="006602B0"/>
    <w:rsid w:val="00664326"/>
    <w:rsid w:val="0068513D"/>
    <w:rsid w:val="00685733"/>
    <w:rsid w:val="00692E09"/>
    <w:rsid w:val="006931BD"/>
    <w:rsid w:val="00697211"/>
    <w:rsid w:val="006A4499"/>
    <w:rsid w:val="006A4C97"/>
    <w:rsid w:val="006A546E"/>
    <w:rsid w:val="006A5E0A"/>
    <w:rsid w:val="006B091F"/>
    <w:rsid w:val="006B1A25"/>
    <w:rsid w:val="006B45FB"/>
    <w:rsid w:val="006C6023"/>
    <w:rsid w:val="006D1B0B"/>
    <w:rsid w:val="006E1217"/>
    <w:rsid w:val="006E4C1F"/>
    <w:rsid w:val="006E70A0"/>
    <w:rsid w:val="006E7126"/>
    <w:rsid w:val="006F1B8A"/>
    <w:rsid w:val="006F3A6F"/>
    <w:rsid w:val="006F5626"/>
    <w:rsid w:val="006F570F"/>
    <w:rsid w:val="00702947"/>
    <w:rsid w:val="00703112"/>
    <w:rsid w:val="00706D8F"/>
    <w:rsid w:val="007139EE"/>
    <w:rsid w:val="00723D2D"/>
    <w:rsid w:val="00724886"/>
    <w:rsid w:val="0072690A"/>
    <w:rsid w:val="00726FB4"/>
    <w:rsid w:val="007305E4"/>
    <w:rsid w:val="0073576A"/>
    <w:rsid w:val="00736168"/>
    <w:rsid w:val="00741F2F"/>
    <w:rsid w:val="00745663"/>
    <w:rsid w:val="0075605D"/>
    <w:rsid w:val="00756941"/>
    <w:rsid w:val="00767961"/>
    <w:rsid w:val="007729BB"/>
    <w:rsid w:val="00774790"/>
    <w:rsid w:val="00791248"/>
    <w:rsid w:val="0079778E"/>
    <w:rsid w:val="007A6428"/>
    <w:rsid w:val="007A6DA7"/>
    <w:rsid w:val="007B1DA7"/>
    <w:rsid w:val="007B4481"/>
    <w:rsid w:val="007C57F4"/>
    <w:rsid w:val="007C6C9D"/>
    <w:rsid w:val="007D655A"/>
    <w:rsid w:val="007D76E7"/>
    <w:rsid w:val="007E458D"/>
    <w:rsid w:val="007E73CF"/>
    <w:rsid w:val="007F32DC"/>
    <w:rsid w:val="007F4EF9"/>
    <w:rsid w:val="008011A1"/>
    <w:rsid w:val="0080357E"/>
    <w:rsid w:val="00804057"/>
    <w:rsid w:val="0080499C"/>
    <w:rsid w:val="008160E3"/>
    <w:rsid w:val="00821F5C"/>
    <w:rsid w:val="008313A8"/>
    <w:rsid w:val="008333F5"/>
    <w:rsid w:val="008343F4"/>
    <w:rsid w:val="008424E2"/>
    <w:rsid w:val="00850EFA"/>
    <w:rsid w:val="008539F3"/>
    <w:rsid w:val="00855183"/>
    <w:rsid w:val="0086433D"/>
    <w:rsid w:val="008720D6"/>
    <w:rsid w:val="00874328"/>
    <w:rsid w:val="0087589D"/>
    <w:rsid w:val="0088257B"/>
    <w:rsid w:val="00891FC4"/>
    <w:rsid w:val="00893AC0"/>
    <w:rsid w:val="008948D0"/>
    <w:rsid w:val="008A7674"/>
    <w:rsid w:val="008B5EB9"/>
    <w:rsid w:val="008C0600"/>
    <w:rsid w:val="008C2748"/>
    <w:rsid w:val="008C61CC"/>
    <w:rsid w:val="008D1A38"/>
    <w:rsid w:val="008E2F88"/>
    <w:rsid w:val="008E3915"/>
    <w:rsid w:val="009026DC"/>
    <w:rsid w:val="00904217"/>
    <w:rsid w:val="00905C58"/>
    <w:rsid w:val="00906935"/>
    <w:rsid w:val="00907434"/>
    <w:rsid w:val="0091330E"/>
    <w:rsid w:val="00915E0E"/>
    <w:rsid w:val="00923173"/>
    <w:rsid w:val="009252ED"/>
    <w:rsid w:val="0092596A"/>
    <w:rsid w:val="00932084"/>
    <w:rsid w:val="00932784"/>
    <w:rsid w:val="00934A45"/>
    <w:rsid w:val="00940C36"/>
    <w:rsid w:val="00941772"/>
    <w:rsid w:val="00953678"/>
    <w:rsid w:val="00954DA4"/>
    <w:rsid w:val="00956060"/>
    <w:rsid w:val="00956C65"/>
    <w:rsid w:val="00963C9A"/>
    <w:rsid w:val="00964529"/>
    <w:rsid w:val="00964A2C"/>
    <w:rsid w:val="009703B9"/>
    <w:rsid w:val="00973DFC"/>
    <w:rsid w:val="00976102"/>
    <w:rsid w:val="009828DE"/>
    <w:rsid w:val="009854C5"/>
    <w:rsid w:val="00985946"/>
    <w:rsid w:val="00991D54"/>
    <w:rsid w:val="009A069D"/>
    <w:rsid w:val="009A41D0"/>
    <w:rsid w:val="009A5E0C"/>
    <w:rsid w:val="009A7988"/>
    <w:rsid w:val="009B0343"/>
    <w:rsid w:val="009B1B99"/>
    <w:rsid w:val="009B4ECD"/>
    <w:rsid w:val="009B79DE"/>
    <w:rsid w:val="009C789B"/>
    <w:rsid w:val="009C78E8"/>
    <w:rsid w:val="009D53C9"/>
    <w:rsid w:val="009F07DB"/>
    <w:rsid w:val="009F1B89"/>
    <w:rsid w:val="009F7A3B"/>
    <w:rsid w:val="00A035D8"/>
    <w:rsid w:val="00A04338"/>
    <w:rsid w:val="00A07A1F"/>
    <w:rsid w:val="00A1126D"/>
    <w:rsid w:val="00A13C71"/>
    <w:rsid w:val="00A17389"/>
    <w:rsid w:val="00A24188"/>
    <w:rsid w:val="00A25220"/>
    <w:rsid w:val="00A2594E"/>
    <w:rsid w:val="00A27B31"/>
    <w:rsid w:val="00A32BB0"/>
    <w:rsid w:val="00A43B55"/>
    <w:rsid w:val="00A50B5F"/>
    <w:rsid w:val="00A5126E"/>
    <w:rsid w:val="00A54BA8"/>
    <w:rsid w:val="00A5518B"/>
    <w:rsid w:val="00A560F8"/>
    <w:rsid w:val="00A726A3"/>
    <w:rsid w:val="00A72810"/>
    <w:rsid w:val="00A7339D"/>
    <w:rsid w:val="00A7583E"/>
    <w:rsid w:val="00A773DF"/>
    <w:rsid w:val="00A802EB"/>
    <w:rsid w:val="00A85513"/>
    <w:rsid w:val="00AA0B98"/>
    <w:rsid w:val="00AA151B"/>
    <w:rsid w:val="00AA7CA9"/>
    <w:rsid w:val="00AB4A92"/>
    <w:rsid w:val="00AD12BD"/>
    <w:rsid w:val="00AD12C6"/>
    <w:rsid w:val="00AD4DDD"/>
    <w:rsid w:val="00AE0716"/>
    <w:rsid w:val="00AE3F84"/>
    <w:rsid w:val="00AE4CEC"/>
    <w:rsid w:val="00AF686C"/>
    <w:rsid w:val="00B04B6A"/>
    <w:rsid w:val="00B10167"/>
    <w:rsid w:val="00B11F7B"/>
    <w:rsid w:val="00B13B58"/>
    <w:rsid w:val="00B14691"/>
    <w:rsid w:val="00B15726"/>
    <w:rsid w:val="00B24105"/>
    <w:rsid w:val="00B26748"/>
    <w:rsid w:val="00B26B98"/>
    <w:rsid w:val="00B32D71"/>
    <w:rsid w:val="00B43727"/>
    <w:rsid w:val="00B43809"/>
    <w:rsid w:val="00B46DCF"/>
    <w:rsid w:val="00B51409"/>
    <w:rsid w:val="00B56E75"/>
    <w:rsid w:val="00B57137"/>
    <w:rsid w:val="00B67723"/>
    <w:rsid w:val="00B71BD6"/>
    <w:rsid w:val="00B73E21"/>
    <w:rsid w:val="00B82EDB"/>
    <w:rsid w:val="00BA0054"/>
    <w:rsid w:val="00BA2339"/>
    <w:rsid w:val="00BA4C29"/>
    <w:rsid w:val="00BB1435"/>
    <w:rsid w:val="00BB300B"/>
    <w:rsid w:val="00BB5527"/>
    <w:rsid w:val="00BC416B"/>
    <w:rsid w:val="00BD0060"/>
    <w:rsid w:val="00BE056B"/>
    <w:rsid w:val="00BE0EC2"/>
    <w:rsid w:val="00BF0549"/>
    <w:rsid w:val="00BF3B43"/>
    <w:rsid w:val="00C04290"/>
    <w:rsid w:val="00C06109"/>
    <w:rsid w:val="00C06752"/>
    <w:rsid w:val="00C11D23"/>
    <w:rsid w:val="00C20597"/>
    <w:rsid w:val="00C24B56"/>
    <w:rsid w:val="00C26BAF"/>
    <w:rsid w:val="00C33043"/>
    <w:rsid w:val="00C33FA1"/>
    <w:rsid w:val="00C3416D"/>
    <w:rsid w:val="00C34F1D"/>
    <w:rsid w:val="00C35E9A"/>
    <w:rsid w:val="00C37FF8"/>
    <w:rsid w:val="00C5223A"/>
    <w:rsid w:val="00C55255"/>
    <w:rsid w:val="00C6030A"/>
    <w:rsid w:val="00C62087"/>
    <w:rsid w:val="00C62FE7"/>
    <w:rsid w:val="00C70598"/>
    <w:rsid w:val="00C85946"/>
    <w:rsid w:val="00C87B59"/>
    <w:rsid w:val="00C9123E"/>
    <w:rsid w:val="00CA09BA"/>
    <w:rsid w:val="00CA0C38"/>
    <w:rsid w:val="00CA21E5"/>
    <w:rsid w:val="00CA316D"/>
    <w:rsid w:val="00CB00D1"/>
    <w:rsid w:val="00CB0AD3"/>
    <w:rsid w:val="00CB7777"/>
    <w:rsid w:val="00CD035B"/>
    <w:rsid w:val="00CD3D56"/>
    <w:rsid w:val="00CD3D99"/>
    <w:rsid w:val="00CD79A9"/>
    <w:rsid w:val="00CE0516"/>
    <w:rsid w:val="00CE4DC3"/>
    <w:rsid w:val="00CF15CA"/>
    <w:rsid w:val="00CF3664"/>
    <w:rsid w:val="00D02559"/>
    <w:rsid w:val="00D06345"/>
    <w:rsid w:val="00D10748"/>
    <w:rsid w:val="00D22154"/>
    <w:rsid w:val="00D2778B"/>
    <w:rsid w:val="00D46D4D"/>
    <w:rsid w:val="00D61662"/>
    <w:rsid w:val="00D82750"/>
    <w:rsid w:val="00D832AE"/>
    <w:rsid w:val="00D84A85"/>
    <w:rsid w:val="00D852B1"/>
    <w:rsid w:val="00D91A79"/>
    <w:rsid w:val="00D9440D"/>
    <w:rsid w:val="00D9698B"/>
    <w:rsid w:val="00DA3189"/>
    <w:rsid w:val="00DA5782"/>
    <w:rsid w:val="00DB05D6"/>
    <w:rsid w:val="00DB097F"/>
    <w:rsid w:val="00DB3A61"/>
    <w:rsid w:val="00DB5828"/>
    <w:rsid w:val="00DC2AB1"/>
    <w:rsid w:val="00DC2D66"/>
    <w:rsid w:val="00DD0481"/>
    <w:rsid w:val="00DE5676"/>
    <w:rsid w:val="00DE728B"/>
    <w:rsid w:val="00DF2391"/>
    <w:rsid w:val="00DF6105"/>
    <w:rsid w:val="00E00974"/>
    <w:rsid w:val="00E111C9"/>
    <w:rsid w:val="00E11ADE"/>
    <w:rsid w:val="00E17628"/>
    <w:rsid w:val="00E22D11"/>
    <w:rsid w:val="00E27BE6"/>
    <w:rsid w:val="00E3422D"/>
    <w:rsid w:val="00E374AF"/>
    <w:rsid w:val="00E4167B"/>
    <w:rsid w:val="00E417BF"/>
    <w:rsid w:val="00E42646"/>
    <w:rsid w:val="00E4744A"/>
    <w:rsid w:val="00E533E1"/>
    <w:rsid w:val="00E56094"/>
    <w:rsid w:val="00E63A50"/>
    <w:rsid w:val="00E63C38"/>
    <w:rsid w:val="00E648B9"/>
    <w:rsid w:val="00E71DE0"/>
    <w:rsid w:val="00E725A4"/>
    <w:rsid w:val="00E74A9A"/>
    <w:rsid w:val="00E83320"/>
    <w:rsid w:val="00E94F36"/>
    <w:rsid w:val="00EA0484"/>
    <w:rsid w:val="00EA3BBA"/>
    <w:rsid w:val="00EA7E1F"/>
    <w:rsid w:val="00EB2A59"/>
    <w:rsid w:val="00EB3248"/>
    <w:rsid w:val="00EC41A2"/>
    <w:rsid w:val="00EC67D4"/>
    <w:rsid w:val="00EC74A7"/>
    <w:rsid w:val="00ED4CEB"/>
    <w:rsid w:val="00EF152B"/>
    <w:rsid w:val="00EF45E8"/>
    <w:rsid w:val="00EF5E6C"/>
    <w:rsid w:val="00F03874"/>
    <w:rsid w:val="00F0488A"/>
    <w:rsid w:val="00F04D3F"/>
    <w:rsid w:val="00F12A95"/>
    <w:rsid w:val="00F152F6"/>
    <w:rsid w:val="00F15711"/>
    <w:rsid w:val="00F20BCE"/>
    <w:rsid w:val="00F23EF7"/>
    <w:rsid w:val="00F31CA0"/>
    <w:rsid w:val="00F32DB5"/>
    <w:rsid w:val="00F37141"/>
    <w:rsid w:val="00F52230"/>
    <w:rsid w:val="00F541A6"/>
    <w:rsid w:val="00F63135"/>
    <w:rsid w:val="00F64D81"/>
    <w:rsid w:val="00F66BDE"/>
    <w:rsid w:val="00F66C45"/>
    <w:rsid w:val="00F70B6A"/>
    <w:rsid w:val="00F80A0F"/>
    <w:rsid w:val="00F847F1"/>
    <w:rsid w:val="00F9273F"/>
    <w:rsid w:val="00F93D02"/>
    <w:rsid w:val="00FA2BD7"/>
    <w:rsid w:val="00FA5BD5"/>
    <w:rsid w:val="00FB02B1"/>
    <w:rsid w:val="00FB0537"/>
    <w:rsid w:val="00FB06CC"/>
    <w:rsid w:val="00FC0E84"/>
    <w:rsid w:val="00FC31E7"/>
    <w:rsid w:val="00FC48CE"/>
    <w:rsid w:val="00FC71A2"/>
    <w:rsid w:val="00FD0FCC"/>
    <w:rsid w:val="00FD4919"/>
    <w:rsid w:val="00FD6C6F"/>
    <w:rsid w:val="00FF0937"/>
    <w:rsid w:val="00FF4675"/>
    <w:rsid w:val="00FF4DCC"/>
    <w:rsid w:val="00FF7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E22146"/>
  <w15:chartTrackingRefBased/>
  <w15:docId w15:val="{3604260D-D474-4A7D-9E54-408552D5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330E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rsid w:val="0091330E"/>
    <w:pPr>
      <w:keepNext/>
      <w:jc w:val="center"/>
      <w:outlineLvl w:val="0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3A2FC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1330E"/>
    <w:rPr>
      <w:rFonts w:ascii="Times New Roman" w:hAnsi="Times New Roman"/>
      <w:i/>
      <w:sz w:val="20"/>
    </w:rPr>
  </w:style>
  <w:style w:type="paragraph" w:styleId="BodyText2">
    <w:name w:val="Body Text 2"/>
    <w:basedOn w:val="Normal"/>
    <w:rsid w:val="0091330E"/>
    <w:rPr>
      <w:rFonts w:ascii="Times New Roman" w:hAnsi="Times New Roman"/>
      <w:sz w:val="22"/>
    </w:rPr>
  </w:style>
  <w:style w:type="character" w:styleId="Hyperlink">
    <w:name w:val="Hyperlink"/>
    <w:uiPriority w:val="99"/>
    <w:rsid w:val="0091330E"/>
    <w:rPr>
      <w:color w:val="0000FF"/>
      <w:u w:val="single"/>
    </w:rPr>
  </w:style>
  <w:style w:type="character" w:styleId="FollowedHyperlink">
    <w:name w:val="FollowedHyperlink"/>
    <w:rsid w:val="0091330E"/>
    <w:rPr>
      <w:color w:val="800080"/>
      <w:u w:val="single"/>
    </w:rPr>
  </w:style>
  <w:style w:type="paragraph" w:styleId="Title">
    <w:name w:val="Title"/>
    <w:basedOn w:val="Normal"/>
    <w:qFormat/>
    <w:rsid w:val="0091330E"/>
    <w:pPr>
      <w:overflowPunct/>
      <w:autoSpaceDE/>
      <w:autoSpaceDN/>
      <w:adjustRightInd/>
      <w:jc w:val="center"/>
      <w:textAlignment w:val="auto"/>
    </w:pPr>
    <w:rPr>
      <w:rFonts w:ascii="Times New Roman" w:hAnsi="Times New Roman"/>
      <w:b/>
      <w:bCs/>
      <w:szCs w:val="24"/>
    </w:rPr>
  </w:style>
  <w:style w:type="paragraph" w:styleId="BalloonText">
    <w:name w:val="Balloon Text"/>
    <w:basedOn w:val="Normal"/>
    <w:semiHidden/>
    <w:rsid w:val="004E5BB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D3D5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CD3D56"/>
    <w:rPr>
      <w:rFonts w:ascii="Arial" w:hAnsi="Arial"/>
      <w:sz w:val="24"/>
    </w:rPr>
  </w:style>
  <w:style w:type="paragraph" w:styleId="Footer">
    <w:name w:val="footer"/>
    <w:basedOn w:val="Normal"/>
    <w:link w:val="FooterChar"/>
    <w:rsid w:val="00CD3D5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CD3D56"/>
    <w:rPr>
      <w:rFonts w:ascii="Arial" w:hAnsi="Arial"/>
      <w:sz w:val="24"/>
    </w:rPr>
  </w:style>
  <w:style w:type="character" w:customStyle="1" w:styleId="Heading3Char">
    <w:name w:val="Heading 3 Char"/>
    <w:basedOn w:val="DefaultParagraphFont"/>
    <w:link w:val="Heading3"/>
    <w:semiHidden/>
    <w:rsid w:val="003A2FC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EF5E6C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5F36D0"/>
    <w:rPr>
      <w:rFonts w:ascii="Arial" w:hAnsi="Arial"/>
      <w:sz w:val="24"/>
    </w:rPr>
  </w:style>
  <w:style w:type="paragraph" w:customStyle="1" w:styleId="ListParagraphnobullet">
    <w:name w:val="List Paragraph no bullet"/>
    <w:basedOn w:val="ListParagraph"/>
    <w:link w:val="ListParagraphnobulletChar"/>
    <w:qFormat/>
    <w:rsid w:val="005F36D0"/>
    <w:pPr>
      <w:overflowPunct/>
      <w:autoSpaceDE/>
      <w:autoSpaceDN/>
      <w:adjustRightInd/>
      <w:ind w:left="0"/>
      <w:contextualSpacing w:val="0"/>
      <w:textAlignment w:val="auto"/>
    </w:pPr>
    <w:rPr>
      <w:szCs w:val="24"/>
    </w:rPr>
  </w:style>
  <w:style w:type="character" w:customStyle="1" w:styleId="ListParagraphnobulletChar">
    <w:name w:val="List Paragraph no bullet Char"/>
    <w:basedOn w:val="DefaultParagraphFont"/>
    <w:link w:val="ListParagraphnobullet"/>
    <w:rsid w:val="005F36D0"/>
    <w:rPr>
      <w:rFonts w:ascii="Arial" w:hAnsi="Arial"/>
      <w:sz w:val="24"/>
      <w:szCs w:val="24"/>
    </w:rPr>
  </w:style>
  <w:style w:type="paragraph" w:styleId="NormalWeb">
    <w:name w:val="Normal (Web)"/>
    <w:basedOn w:val="Normal"/>
    <w:rsid w:val="00312B21"/>
    <w:rPr>
      <w:rFonts w:ascii="Times New Roman" w:hAnsi="Times New Roman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E23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65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53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7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ms.gov/files/document/r13929cp.pdf" TargetMode="External"/><Relationship Id="rId13" Type="http://schemas.openxmlformats.org/officeDocument/2006/relationships/hyperlink" Target="https://www.dir.ca.gov/dwc/FeeSchedules/Physician/AMAagreement.asp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https://www.cms.gov/files/zip/medicare-ncci-2026-q4-practitioner-services-mue-table.zip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ms.gov/Medicare/Coding/NationalCorrectCodInitEd/NCCI-Coding-Edits.html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www.cms.gov/files/zip/rvu26d-updated-08-26-2026.zip" TargetMode="External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https://www.cms.gov/Medicare/Medicare-Fee-for-Service-Payment/PhysicianFeeSched/PFS-Relative-Value-Files" TargetMode="External"/><Relationship Id="rId14" Type="http://schemas.openxmlformats.org/officeDocument/2006/relationships/hyperlink" Target="https://www.dir.ca.gov/dwc/OMFS9904.htm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Order Adopting Physician Fee Schedule April 1, 2026 update</vt:lpstr>
    </vt:vector>
  </TitlesOfParts>
  <Company/>
  <LinksUpToDate>false</LinksUpToDate>
  <CharactersWithSpaces>4309</CharactersWithSpaces>
  <SharedDoc>false</SharedDoc>
  <HLinks>
    <vt:vector size="6" baseType="variant">
      <vt:variant>
        <vt:i4>8257594</vt:i4>
      </vt:variant>
      <vt:variant>
        <vt:i4>0</vt:i4>
      </vt:variant>
      <vt:variant>
        <vt:i4>0</vt:i4>
      </vt:variant>
      <vt:variant>
        <vt:i4>5</vt:i4>
      </vt:variant>
      <vt:variant>
        <vt:lpwstr>http://www.dir.ca.gov/DWC/OMFS9904.htm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Order Adopting Physician Fee Schedule October 1, 2026 update</dc:title>
  <dc:subject/>
  <dc:creator>Division of Workers’ Compensation</dc:creator>
  <cp:keywords/>
  <cp:lastModifiedBy>Wu, Xiaoyan@DIR</cp:lastModifiedBy>
  <cp:revision>5</cp:revision>
  <dcterms:created xsi:type="dcterms:W3CDTF">2026-09-10T15:29:00Z</dcterms:created>
  <dcterms:modified xsi:type="dcterms:W3CDTF">2026-09-28T19:56:00Z</dcterms:modified>
</cp:coreProperties>
</file>