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278" w14:textId="77777777" w:rsidR="00F336CA" w:rsidRPr="00026DFF" w:rsidRDefault="00F336CA" w:rsidP="00535992">
      <w:pPr>
        <w:spacing w:before="600"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55C44EA0"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w:t>
      </w:r>
      <w:r w:rsidR="00EC34F1">
        <w:rPr>
          <w:rFonts w:ascii="Arial" w:hAnsi="Arial" w:cs="Arial"/>
          <w:b/>
          <w:sz w:val="24"/>
          <w:szCs w:val="24"/>
        </w:rPr>
        <w:t xml:space="preserve"> PROPOSED EVIDENCE-BASED UPDATE</w:t>
      </w:r>
      <w:r w:rsidRPr="00026DFF">
        <w:rPr>
          <w:rFonts w:ascii="Arial" w:hAnsi="Arial" w:cs="Arial"/>
          <w:b/>
          <w:sz w:val="24"/>
          <w:szCs w:val="24"/>
        </w:rPr>
        <w:t xml:space="preserve"> </w:t>
      </w:r>
      <w:r w:rsidR="002302DD">
        <w:rPr>
          <w:rFonts w:ascii="Arial" w:hAnsi="Arial" w:cs="Arial"/>
          <w:b/>
          <w:sz w:val="24"/>
          <w:szCs w:val="24"/>
        </w:rPr>
        <w:t xml:space="preserve">AND ADOPTION </w:t>
      </w:r>
      <w:r w:rsidRPr="00026DFF">
        <w:rPr>
          <w:rFonts w:ascii="Arial" w:hAnsi="Arial" w:cs="Arial"/>
          <w:b/>
          <w:sz w:val="24"/>
          <w:szCs w:val="24"/>
        </w:rPr>
        <w:t>TO THE MEDICAL TREATMENT U</w:t>
      </w:r>
      <w:r w:rsidR="005B6235" w:rsidRPr="00026DFF">
        <w:rPr>
          <w:rFonts w:ascii="Arial" w:hAnsi="Arial" w:cs="Arial"/>
          <w:b/>
          <w:sz w:val="24"/>
          <w:szCs w:val="24"/>
        </w:rPr>
        <w:t>TILIZATION SCHEDULE</w:t>
      </w:r>
    </w:p>
    <w:p w14:paraId="201231B6" w14:textId="227A2E80"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w:t>
      </w:r>
      <w:r w:rsidR="002302DD">
        <w:rPr>
          <w:rFonts w:ascii="Arial" w:hAnsi="Arial" w:cs="Arial"/>
          <w:sz w:val="24"/>
          <w:szCs w:val="24"/>
        </w:rPr>
        <w:t xml:space="preserve">and adoption </w:t>
      </w:r>
      <w:r w:rsidRPr="00026DFF">
        <w:rPr>
          <w:rFonts w:ascii="Arial" w:hAnsi="Arial" w:cs="Arial"/>
          <w:sz w:val="24"/>
          <w:szCs w:val="24"/>
        </w:rPr>
        <w:t xml:space="preserve">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w:t>
      </w:r>
      <w:r w:rsidR="002302DD">
        <w:rPr>
          <w:rFonts w:ascii="Arial" w:hAnsi="Arial" w:cs="Arial"/>
          <w:sz w:val="24"/>
          <w:szCs w:val="24"/>
        </w:rPr>
        <w:t xml:space="preserve"> amend</w:t>
      </w:r>
      <w:r w:rsidR="008F32CC">
        <w:rPr>
          <w:rFonts w:ascii="Arial" w:hAnsi="Arial" w:cs="Arial"/>
          <w:sz w:val="24"/>
          <w:szCs w:val="24"/>
        </w:rPr>
        <w:t xml:space="preserve"> </w:t>
      </w:r>
      <w:r w:rsidR="00A772AC">
        <w:rPr>
          <w:rFonts w:ascii="Arial" w:hAnsi="Arial" w:cs="Arial"/>
          <w:sz w:val="24"/>
          <w:szCs w:val="24"/>
        </w:rPr>
        <w:t>sections 9797.23.2, 9797.23.3, 9797.23.4 and 9797.24.5</w:t>
      </w:r>
      <w:r w:rsidR="00505465" w:rsidRPr="00026DFF">
        <w:rPr>
          <w:rFonts w:ascii="Arial" w:hAnsi="Arial" w:cs="Arial"/>
          <w:sz w:val="24"/>
          <w:szCs w:val="24"/>
        </w:rPr>
        <w:t>.</w:t>
      </w:r>
      <w:r w:rsidR="004C2D82">
        <w:rPr>
          <w:rFonts w:ascii="Arial" w:hAnsi="Arial" w:cs="Arial"/>
          <w:sz w:val="24"/>
          <w:szCs w:val="24"/>
        </w:rPr>
        <w:t xml:space="preserve"> The </w:t>
      </w:r>
      <w:r w:rsidRPr="00026DFF">
        <w:rPr>
          <w:rFonts w:ascii="Arial" w:hAnsi="Arial" w:cs="Arial"/>
          <w:sz w:val="24"/>
          <w:szCs w:val="24"/>
        </w:rPr>
        <w:t xml:space="preserve">proposed evidence-based </w:t>
      </w:r>
      <w:r w:rsidR="00EC34F1">
        <w:rPr>
          <w:rFonts w:ascii="Arial" w:hAnsi="Arial" w:cs="Arial"/>
          <w:sz w:val="24"/>
          <w:szCs w:val="24"/>
        </w:rPr>
        <w:t>update</w:t>
      </w:r>
      <w:r w:rsidR="002302DD">
        <w:rPr>
          <w:rFonts w:ascii="Arial" w:hAnsi="Arial" w:cs="Arial"/>
          <w:sz w:val="24"/>
          <w:szCs w:val="24"/>
        </w:rPr>
        <w:t xml:space="preserve"> and adoption</w:t>
      </w:r>
      <w:r w:rsidR="00260F45" w:rsidRPr="00026DFF">
        <w:rPr>
          <w:rFonts w:ascii="Arial" w:hAnsi="Arial" w:cs="Arial"/>
          <w:sz w:val="24"/>
          <w:szCs w:val="24"/>
        </w:rPr>
        <w:t xml:space="preserve">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EC34F1">
        <w:rPr>
          <w:rFonts w:ascii="Arial" w:hAnsi="Arial" w:cs="Arial"/>
          <w:sz w:val="24"/>
          <w:szCs w:val="24"/>
        </w:rPr>
        <w:t xml:space="preserve"> Guid</w:t>
      </w:r>
      <w:r w:rsidR="00DF5841">
        <w:rPr>
          <w:rFonts w:ascii="Arial" w:hAnsi="Arial" w:cs="Arial"/>
          <w:sz w:val="24"/>
          <w:szCs w:val="24"/>
        </w:rPr>
        <w:t>e</w:t>
      </w:r>
      <w:r w:rsidR="00EC34F1">
        <w:rPr>
          <w:rFonts w:ascii="Arial" w:hAnsi="Arial" w:cs="Arial"/>
          <w:sz w:val="24"/>
          <w:szCs w:val="24"/>
        </w:rPr>
        <w:t>lines</w:t>
      </w:r>
      <w:r w:rsidR="000261D4">
        <w:rPr>
          <w:rFonts w:ascii="Arial" w:hAnsi="Arial" w:cs="Arial"/>
          <w:sz w:val="24"/>
          <w:szCs w:val="24"/>
        </w:rPr>
        <w:t>:</w:t>
      </w:r>
      <w:r w:rsidR="001745D0">
        <w:rPr>
          <w:rFonts w:ascii="Arial" w:hAnsi="Arial" w:cs="Arial"/>
          <w:sz w:val="24"/>
          <w:szCs w:val="24"/>
        </w:rPr>
        <w:t xml:space="preserve"> </w:t>
      </w:r>
      <w:r w:rsidR="000261D4">
        <w:rPr>
          <w:rFonts w:ascii="Arial" w:hAnsi="Arial" w:cs="Arial"/>
          <w:sz w:val="24"/>
          <w:szCs w:val="24"/>
        </w:rPr>
        <w:t xml:space="preserve">the </w:t>
      </w:r>
      <w:r w:rsidR="00A772AC">
        <w:rPr>
          <w:rFonts w:ascii="Arial" w:hAnsi="Arial" w:cs="Arial"/>
          <w:sz w:val="24"/>
          <w:szCs w:val="24"/>
        </w:rPr>
        <w:t xml:space="preserve">Shoulder Disorders Guideline, Elbow Disorders Guideline, Hand, Wrist and Forearm Disorders Guideline and the Traumatic Brain Injury Guideline into </w:t>
      </w:r>
      <w:r w:rsidR="00EC34F1">
        <w:rPr>
          <w:rFonts w:ascii="Arial" w:hAnsi="Arial" w:cs="Arial"/>
          <w:sz w:val="24"/>
          <w:szCs w:val="24"/>
        </w:rPr>
        <w:t>the MTUS</w:t>
      </w:r>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2B5CEA1D" w:rsidR="00FA0F58" w:rsidRDefault="00944B1A" w:rsidP="001745D0">
      <w:pPr>
        <w:pStyle w:val="BodyText3"/>
        <w:widowControl w:val="0"/>
        <w:spacing w:after="240" w:line="240" w:lineRule="auto"/>
        <w:jc w:val="left"/>
        <w:rPr>
          <w:rFonts w:ascii="Arial" w:hAnsi="Arial" w:cs="Arial"/>
        </w:rPr>
      </w:pPr>
      <w:r w:rsidRPr="00026DFF">
        <w:rPr>
          <w:rFonts w:ascii="Arial" w:hAnsi="Arial" w:cs="Arial"/>
        </w:rPr>
        <w:t>The Department of Industrial Relations, Division of Workers’ Compensation,</w:t>
      </w:r>
      <w:r w:rsidR="00EC34F1">
        <w:rPr>
          <w:rFonts w:ascii="Arial" w:hAnsi="Arial" w:cs="Arial"/>
        </w:rPr>
        <w:t xml:space="preserve"> proposes evidence-based update and adoption</w:t>
      </w:r>
      <w:r w:rsidRPr="00026DFF">
        <w:rPr>
          <w:rFonts w:ascii="Arial" w:hAnsi="Arial" w:cs="Arial"/>
        </w:rPr>
        <w:t xml:space="preserve">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r w:rsidR="00B7625D">
        <w:rPr>
          <w:rFonts w:ascii="Arial" w:hAnsi="Arial" w:cs="Arial"/>
        </w:rPr>
        <w:t>, amending existing section 9792.24.2 and adopting section 9792.24.8</w:t>
      </w:r>
      <w:r w:rsidR="00E97EEB" w:rsidRPr="00026DFF">
        <w:rPr>
          <w:rFonts w:ascii="Arial" w:hAnsi="Arial" w:cs="Arial"/>
        </w:rPr>
        <w:t>:</w:t>
      </w:r>
    </w:p>
    <w:p w14:paraId="753C5EFE" w14:textId="237BE1FA" w:rsidR="00A772AC" w:rsidRPr="0038653B" w:rsidRDefault="00A772AC" w:rsidP="00A772AC">
      <w:pPr>
        <w:pStyle w:val="ListParagraph"/>
        <w:shd w:val="clear" w:color="auto" w:fill="FFFFFF"/>
        <w:spacing w:after="240" w:line="240" w:lineRule="auto"/>
        <w:ind w:left="450" w:right="-180"/>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xml:space="preserve">Amend Section </w:t>
      </w:r>
      <w:r w:rsidRPr="0038653B">
        <w:rPr>
          <w:rFonts w:ascii="Arial" w:eastAsia="Times New Roman" w:hAnsi="Arial" w:cs="Arial"/>
          <w:bCs/>
          <w:color w:val="212121"/>
          <w:sz w:val="24"/>
          <w:szCs w:val="24"/>
          <w:lang w:val="en"/>
        </w:rPr>
        <w:t>9792.23</w:t>
      </w:r>
      <w:r w:rsidRPr="0038653B">
        <w:rPr>
          <w:rFonts w:ascii="Arial" w:hAnsi="Arial" w:cs="Arial"/>
          <w:sz w:val="24"/>
          <w:szCs w:val="24"/>
        </w:rPr>
        <w:t>.2. Shoulder Disorders Guideline.</w:t>
      </w:r>
      <w:r w:rsidRPr="0038653B">
        <w:rPr>
          <w:rFonts w:ascii="Arial" w:eastAsia="Times New Roman" w:hAnsi="Arial" w:cs="Arial"/>
          <w:bCs/>
          <w:color w:val="212121"/>
          <w:sz w:val="24"/>
          <w:szCs w:val="24"/>
          <w:lang w:val="en"/>
        </w:rPr>
        <w:t xml:space="preserve"> </w:t>
      </w:r>
    </w:p>
    <w:p w14:paraId="28153AAC" w14:textId="4478F624" w:rsidR="00A772AC" w:rsidRPr="0038653B" w:rsidRDefault="00A772AC" w:rsidP="00A772AC">
      <w:pPr>
        <w:pStyle w:val="ListParagraph"/>
        <w:shd w:val="clear" w:color="auto" w:fill="FFFFFF"/>
        <w:spacing w:after="0" w:line="240" w:lineRule="auto"/>
        <w:ind w:left="450" w:right="-180"/>
        <w:rPr>
          <w:rFonts w:ascii="Arial" w:eastAsia="Times New Roman" w:hAnsi="Arial" w:cs="Arial"/>
          <w:bCs/>
          <w:color w:val="212121"/>
          <w:sz w:val="24"/>
          <w:szCs w:val="24"/>
          <w:u w:val="single"/>
          <w:lang w:val="en"/>
        </w:rPr>
      </w:pPr>
      <w:r>
        <w:rPr>
          <w:rFonts w:ascii="Arial" w:eastAsia="Times New Roman" w:hAnsi="Arial" w:cs="Arial"/>
          <w:b/>
          <w:bCs/>
          <w:color w:val="212121"/>
          <w:sz w:val="24"/>
          <w:szCs w:val="24"/>
          <w:lang w:val="en"/>
        </w:rPr>
        <w:t xml:space="preserve">Amend Section </w:t>
      </w:r>
      <w:r w:rsidRPr="0038653B">
        <w:rPr>
          <w:rFonts w:ascii="Arial" w:hAnsi="Arial" w:cs="Arial"/>
          <w:sz w:val="24"/>
          <w:szCs w:val="24"/>
        </w:rPr>
        <w:t>9792.23.3. Elbow Disorders Guideline.</w:t>
      </w:r>
      <w:r w:rsidRPr="0038653B">
        <w:rPr>
          <w:rFonts w:ascii="Arial" w:eastAsia="Times New Roman" w:hAnsi="Arial" w:cs="Arial"/>
          <w:color w:val="212121"/>
          <w:sz w:val="24"/>
          <w:szCs w:val="24"/>
          <w:lang w:val="en"/>
        </w:rPr>
        <w:t xml:space="preserve"> </w:t>
      </w:r>
    </w:p>
    <w:p w14:paraId="5178B0D3" w14:textId="51CBD63A" w:rsidR="00A772AC" w:rsidRPr="0038653B" w:rsidRDefault="00A772AC" w:rsidP="00A772AC">
      <w:pPr>
        <w:pStyle w:val="ListParagraph"/>
        <w:shd w:val="clear" w:color="auto" w:fill="FFFFFF"/>
        <w:spacing w:after="240" w:line="240" w:lineRule="auto"/>
        <w:ind w:left="450" w:right="-180"/>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Amend Section</w:t>
      </w:r>
      <w:r w:rsidRPr="0038653B">
        <w:rPr>
          <w:rFonts w:ascii="Arial" w:eastAsia="Times New Roman" w:hAnsi="Arial" w:cs="Arial"/>
          <w:bCs/>
          <w:color w:val="212121"/>
          <w:sz w:val="24"/>
          <w:szCs w:val="24"/>
          <w:lang w:val="en"/>
        </w:rPr>
        <w:t xml:space="preserve"> 9792.23</w:t>
      </w:r>
      <w:r w:rsidRPr="0038653B">
        <w:rPr>
          <w:rFonts w:ascii="Arial" w:hAnsi="Arial" w:cs="Arial"/>
          <w:sz w:val="24"/>
          <w:szCs w:val="24"/>
        </w:rPr>
        <w:t>.4. Hand, Wrist, and Forearm Disorders Guideline.</w:t>
      </w:r>
      <w:r w:rsidRPr="0038653B">
        <w:rPr>
          <w:rFonts w:ascii="Arial" w:eastAsia="Times New Roman" w:hAnsi="Arial" w:cs="Arial"/>
          <w:bCs/>
          <w:color w:val="212121"/>
          <w:sz w:val="24"/>
          <w:szCs w:val="24"/>
          <w:lang w:val="en"/>
        </w:rPr>
        <w:t xml:space="preserve"> </w:t>
      </w:r>
    </w:p>
    <w:p w14:paraId="76AC913A" w14:textId="2AC6E9EA" w:rsidR="00A772AC" w:rsidRPr="00A772AC" w:rsidRDefault="00A772AC" w:rsidP="00A772AC">
      <w:pPr>
        <w:pStyle w:val="ListParagraph"/>
        <w:shd w:val="clear" w:color="auto" w:fill="FFFFFF"/>
        <w:spacing w:after="0" w:line="240" w:lineRule="auto"/>
        <w:ind w:left="450" w:right="-180"/>
        <w:rPr>
          <w:rFonts w:ascii="Arial" w:eastAsia="Times New Roman" w:hAnsi="Arial" w:cs="Arial"/>
          <w:b/>
          <w:bCs/>
          <w:color w:val="212121"/>
          <w:sz w:val="24"/>
          <w:szCs w:val="24"/>
          <w:u w:val="single"/>
          <w:lang w:val="en"/>
        </w:rPr>
      </w:pPr>
      <w:r w:rsidRPr="00A772AC">
        <w:rPr>
          <w:rFonts w:ascii="Arial" w:eastAsia="Times New Roman" w:hAnsi="Arial" w:cs="Arial"/>
          <w:b/>
          <w:bCs/>
          <w:color w:val="212121"/>
          <w:sz w:val="24"/>
          <w:szCs w:val="24"/>
          <w:lang w:val="en"/>
        </w:rPr>
        <w:t>Amend Section</w:t>
      </w:r>
      <w:r w:rsidRPr="00A772AC">
        <w:rPr>
          <w:rFonts w:ascii="Arial" w:eastAsia="Times New Roman" w:hAnsi="Arial" w:cs="Arial"/>
          <w:bCs/>
          <w:color w:val="212121"/>
          <w:sz w:val="24"/>
          <w:szCs w:val="24"/>
          <w:lang w:val="en"/>
        </w:rPr>
        <w:t xml:space="preserve"> 9792.24</w:t>
      </w:r>
      <w:r w:rsidRPr="00A772AC">
        <w:rPr>
          <w:rFonts w:ascii="Arial" w:hAnsi="Arial" w:cs="Arial"/>
          <w:sz w:val="24"/>
          <w:szCs w:val="24"/>
        </w:rPr>
        <w:t>.5. Traumatic Brain Injury Guideline.</w:t>
      </w:r>
    </w:p>
    <w:p w14:paraId="0299A168" w14:textId="5DE6DABE" w:rsidR="004C2D82" w:rsidRDefault="004C2D82" w:rsidP="004C2D82">
      <w:pPr>
        <w:shd w:val="clear" w:color="auto" w:fill="FFFFFF"/>
        <w:spacing w:after="0" w:line="240" w:lineRule="auto"/>
        <w:rPr>
          <w:rFonts w:ascii="Arial" w:eastAsia="Times New Roman" w:hAnsi="Arial" w:cs="Arial"/>
          <w:b/>
          <w:bCs/>
          <w:color w:val="212121"/>
          <w:sz w:val="24"/>
          <w:szCs w:val="24"/>
          <w:lang w:val="en"/>
        </w:rPr>
      </w:pPr>
    </w:p>
    <w:p w14:paraId="3C28AD35" w14:textId="77777777" w:rsidR="00B7625D" w:rsidRPr="004C2D82" w:rsidRDefault="00B7625D" w:rsidP="004C2D82">
      <w:pPr>
        <w:shd w:val="clear" w:color="auto" w:fill="FFFFFF"/>
        <w:spacing w:after="0" w:line="240" w:lineRule="auto"/>
        <w:rPr>
          <w:rFonts w:ascii="Arial" w:eastAsia="Times New Roman" w:hAnsi="Arial" w:cs="Arial"/>
          <w:b/>
          <w:bCs/>
          <w:color w:val="212121"/>
          <w:sz w:val="24"/>
          <w:szCs w:val="24"/>
          <w:lang w:val="en"/>
        </w:rPr>
      </w:pP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lastRenderedPageBreak/>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nationally</w:t>
      </w:r>
      <w:r w:rsidR="005A5D34" w:rsidRPr="00026DFF">
        <w:rPr>
          <w:rFonts w:ascii="Arial" w:hAnsi="Arial" w:cs="Arial"/>
          <w:sz w:val="24"/>
          <w:szCs w:val="24"/>
        </w:rPr>
        <w:t>-</w:t>
      </w:r>
      <w:r w:rsidRPr="00026DFF">
        <w:rPr>
          <w:rFonts w:ascii="Arial" w:hAnsi="Arial" w:cs="Arial"/>
          <w:sz w:val="24"/>
          <w:szCs w:val="24"/>
        </w:rPr>
        <w:t xml:space="preserve">recognized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97A06FA" w14:textId="0A0F3E91" w:rsidR="008B40DE" w:rsidRDefault="008B40DE" w:rsidP="008B40DE">
      <w:pPr>
        <w:spacing w:after="240" w:line="240" w:lineRule="auto"/>
        <w:rPr>
          <w:rFonts w:ascii="Arial" w:hAnsi="Arial" w:cs="Arial"/>
          <w:sz w:val="24"/>
          <w:szCs w:val="24"/>
        </w:rPr>
      </w:pPr>
      <w:r w:rsidRPr="00026DFF">
        <w:rPr>
          <w:rFonts w:ascii="Arial" w:eastAsia="Times New Roman" w:hAnsi="Arial" w:cs="Arial"/>
          <w:bCs/>
          <w:color w:val="212121"/>
          <w:sz w:val="24"/>
          <w:szCs w:val="24"/>
          <w:lang w:val="en"/>
        </w:rPr>
        <w:t xml:space="preserve">Accordingly, this </w:t>
      </w:r>
      <w:r w:rsidRPr="00026DFF">
        <w:rPr>
          <w:rFonts w:ascii="Arial" w:hAnsi="Arial" w:cs="Arial"/>
          <w:sz w:val="24"/>
          <w:szCs w:val="24"/>
        </w:rPr>
        <w:t>Administrative Director</w:t>
      </w:r>
      <w:r w:rsidRPr="00026DFF">
        <w:rPr>
          <w:rFonts w:ascii="Arial" w:eastAsia="Times New Roman" w:hAnsi="Arial" w:cs="Arial"/>
          <w:bCs/>
          <w:color w:val="212121"/>
          <w:sz w:val="24"/>
          <w:szCs w:val="24"/>
          <w:lang w:val="en"/>
        </w:rPr>
        <w:t xml:space="preserve"> order makes evidence-based updates</w:t>
      </w:r>
      <w:r w:rsidR="002302DD">
        <w:rPr>
          <w:rFonts w:ascii="Arial" w:eastAsia="Times New Roman" w:hAnsi="Arial" w:cs="Arial"/>
          <w:bCs/>
          <w:color w:val="212121"/>
          <w:sz w:val="24"/>
          <w:szCs w:val="24"/>
          <w:lang w:val="en"/>
        </w:rPr>
        <w:t xml:space="preserve"> and adoption of guidelines to the MTUS by replacing an</w:t>
      </w:r>
      <w:r w:rsidRPr="00026DFF">
        <w:rPr>
          <w:rFonts w:ascii="Arial" w:eastAsia="Times New Roman" w:hAnsi="Arial" w:cs="Arial"/>
          <w:bCs/>
          <w:color w:val="212121"/>
          <w:sz w:val="24"/>
          <w:szCs w:val="24"/>
          <w:lang w:val="en"/>
        </w:rPr>
        <w:t xml:space="preserve"> outdated guideline </w:t>
      </w:r>
      <w:r>
        <w:rPr>
          <w:rFonts w:ascii="Arial" w:eastAsia="Times New Roman" w:hAnsi="Arial" w:cs="Arial"/>
          <w:bCs/>
          <w:color w:val="212121"/>
          <w:sz w:val="24"/>
          <w:szCs w:val="24"/>
          <w:lang w:val="en"/>
        </w:rPr>
        <w:t xml:space="preserve">and adopting a guideline </w:t>
      </w:r>
      <w:r w:rsidRPr="00026DFF">
        <w:rPr>
          <w:rFonts w:ascii="Arial" w:eastAsia="Times New Roman" w:hAnsi="Arial" w:cs="Arial"/>
          <w:bCs/>
          <w:color w:val="212121"/>
          <w:sz w:val="24"/>
          <w:szCs w:val="24"/>
          <w:lang w:val="en"/>
        </w:rPr>
        <w:t xml:space="preserve">with </w:t>
      </w:r>
      <w:r w:rsidRPr="00026DFF">
        <w:rPr>
          <w:rFonts w:ascii="Arial" w:hAnsi="Arial" w:cs="Arial"/>
          <w:sz w:val="24"/>
          <w:szCs w:val="24"/>
        </w:rPr>
        <w:t>the most recent ACOEM treatment guideline supported by the latest scientific research. Updates to the current codified MTUS are shown in strikethrough to indicate deletions and underscore to show additions.</w:t>
      </w:r>
    </w:p>
    <w:p w14:paraId="3458A3C0" w14:textId="3520A6AA" w:rsidR="001E43C2" w:rsidRDefault="0019033F" w:rsidP="001E43C2">
      <w:pPr>
        <w:spacing w:after="480" w:line="240" w:lineRule="auto"/>
        <w:rPr>
          <w:rFonts w:ascii="Arial" w:hAnsi="Arial" w:cs="Arial"/>
          <w:sz w:val="24"/>
          <w:szCs w:val="24"/>
        </w:rPr>
      </w:pPr>
      <w:r w:rsidRPr="00026DFF">
        <w:rPr>
          <w:rFonts w:ascii="Arial" w:hAnsi="Arial" w:cs="Arial"/>
          <w:sz w:val="24"/>
          <w:szCs w:val="24"/>
        </w:rPr>
        <w:lastRenderedPageBreak/>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4451FDBA" w14:textId="57B06959" w:rsidR="008B40DE" w:rsidRPr="00A772AC" w:rsidRDefault="00D23BD0" w:rsidP="00535992">
      <w:pPr>
        <w:shd w:val="clear" w:color="auto" w:fill="FFFFFF"/>
        <w:spacing w:after="240" w:line="240" w:lineRule="auto"/>
        <w:rPr>
          <w:rFonts w:ascii="Arial" w:eastAsia="Times New Roman" w:hAnsi="Arial" w:cs="Arial"/>
          <w:b/>
          <w:bCs/>
          <w:color w:val="212121"/>
          <w:sz w:val="24"/>
          <w:szCs w:val="24"/>
          <w:lang w:val="en"/>
        </w:rPr>
      </w:pPr>
      <w:r w:rsidRPr="00A772AC">
        <w:rPr>
          <w:rFonts w:ascii="Arial" w:eastAsia="Times New Roman" w:hAnsi="Arial" w:cs="Arial"/>
          <w:b/>
          <w:bCs/>
          <w:color w:val="212121"/>
          <w:sz w:val="24"/>
          <w:szCs w:val="24"/>
          <w:lang w:val="en"/>
        </w:rPr>
        <w:t>Proposed Amendment to Section</w:t>
      </w:r>
      <w:r w:rsidR="004C2D82" w:rsidRPr="00A772AC">
        <w:rPr>
          <w:rFonts w:ascii="Arial" w:eastAsia="Times New Roman" w:hAnsi="Arial" w:cs="Arial"/>
          <w:b/>
          <w:bCs/>
          <w:color w:val="212121"/>
          <w:sz w:val="24"/>
          <w:szCs w:val="24"/>
          <w:lang w:val="en"/>
        </w:rPr>
        <w:t xml:space="preserve"> </w:t>
      </w:r>
      <w:r w:rsidR="00A772AC" w:rsidRPr="00A772AC">
        <w:rPr>
          <w:rFonts w:ascii="Arial" w:eastAsia="Times New Roman" w:hAnsi="Arial" w:cs="Arial"/>
          <w:b/>
          <w:bCs/>
          <w:color w:val="212121"/>
          <w:sz w:val="24"/>
          <w:szCs w:val="24"/>
          <w:lang w:val="en"/>
        </w:rPr>
        <w:t>9792.23</w:t>
      </w:r>
      <w:r w:rsidR="00A772AC" w:rsidRPr="00A772AC">
        <w:rPr>
          <w:rFonts w:ascii="Arial" w:hAnsi="Arial" w:cs="Arial"/>
          <w:b/>
          <w:sz w:val="24"/>
          <w:szCs w:val="24"/>
        </w:rPr>
        <w:t>.2. Shoulder Disorders Guideline</w:t>
      </w:r>
      <w:r w:rsidR="004C2D82" w:rsidRPr="00A772AC">
        <w:rPr>
          <w:rFonts w:ascii="Arial" w:eastAsia="Times New Roman" w:hAnsi="Arial" w:cs="Arial"/>
          <w:b/>
          <w:bCs/>
          <w:color w:val="212121"/>
          <w:sz w:val="24"/>
          <w:szCs w:val="24"/>
          <w:lang w:val="en"/>
        </w:rPr>
        <w:t>.</w:t>
      </w:r>
    </w:p>
    <w:p w14:paraId="18E65F21" w14:textId="7A9EE82A" w:rsidR="000D1B09" w:rsidRDefault="000D1B09" w:rsidP="001E43C2">
      <w:pPr>
        <w:spacing w:after="480" w:line="240" w:lineRule="auto"/>
        <w:rPr>
          <w:rFonts w:ascii="Arial" w:hAnsi="Arial" w:cs="Arial"/>
          <w:sz w:val="24"/>
          <w:szCs w:val="24"/>
        </w:rPr>
      </w:pPr>
      <w:r>
        <w:rPr>
          <w:rFonts w:ascii="Arial" w:hAnsi="Arial" w:cs="Arial"/>
          <w:sz w:val="24"/>
          <w:szCs w:val="24"/>
        </w:rPr>
        <w:t>This section is b</w:t>
      </w:r>
      <w:r w:rsidR="008B40DE">
        <w:rPr>
          <w:rFonts w:ascii="Arial" w:hAnsi="Arial" w:cs="Arial"/>
          <w:sz w:val="24"/>
          <w:szCs w:val="24"/>
        </w:rPr>
        <w:t xml:space="preserve">eing amended </w:t>
      </w:r>
      <w:r w:rsidR="00B77F56">
        <w:rPr>
          <w:rFonts w:ascii="Arial" w:hAnsi="Arial" w:cs="Arial"/>
          <w:sz w:val="24"/>
          <w:szCs w:val="24"/>
        </w:rPr>
        <w:t xml:space="preserve">to provide clarity as to indications for treatment recommendations and </w:t>
      </w:r>
      <w:r w:rsidR="008B40DE">
        <w:rPr>
          <w:rFonts w:ascii="Arial" w:hAnsi="Arial" w:cs="Arial"/>
          <w:sz w:val="24"/>
          <w:szCs w:val="24"/>
        </w:rPr>
        <w:t>to update the MTUS</w:t>
      </w:r>
      <w:r>
        <w:rPr>
          <w:rFonts w:ascii="Arial" w:hAnsi="Arial" w:cs="Arial"/>
          <w:sz w:val="24"/>
          <w:szCs w:val="24"/>
        </w:rPr>
        <w:t xml:space="preserve"> medical treatment guidelines so that recommendations pertaining to </w:t>
      </w:r>
      <w:r w:rsidR="00A772AC">
        <w:rPr>
          <w:rFonts w:ascii="Arial" w:hAnsi="Arial" w:cs="Arial"/>
          <w:sz w:val="24"/>
          <w:szCs w:val="24"/>
        </w:rPr>
        <w:t>shoulder disorders</w:t>
      </w:r>
      <w:r w:rsidR="004C2D82">
        <w:rPr>
          <w:rFonts w:ascii="Arial" w:hAnsi="Arial" w:cs="Arial"/>
          <w:sz w:val="24"/>
          <w:szCs w:val="24"/>
        </w:rPr>
        <w:t xml:space="preserve"> </w:t>
      </w:r>
      <w:r>
        <w:rPr>
          <w:rFonts w:ascii="Arial" w:hAnsi="Arial" w:cs="Arial"/>
          <w:sz w:val="24"/>
          <w:szCs w:val="24"/>
        </w:rPr>
        <w:t xml:space="preserve">represent </w:t>
      </w:r>
      <w:r w:rsidRPr="00026DFF">
        <w:rPr>
          <w:rFonts w:ascii="Arial" w:hAnsi="Arial" w:cs="Arial"/>
          <w:sz w:val="24"/>
          <w:szCs w:val="24"/>
        </w:rPr>
        <w:t>current ev</w:t>
      </w:r>
      <w:r>
        <w:rPr>
          <w:rFonts w:ascii="Arial" w:hAnsi="Arial" w:cs="Arial"/>
          <w:sz w:val="24"/>
          <w:szCs w:val="24"/>
        </w:rPr>
        <w:t>idence-based standards of care.</w:t>
      </w:r>
    </w:p>
    <w:p w14:paraId="0BA8CAA8" w14:textId="3AC15581" w:rsidR="00B7625D" w:rsidRPr="00A772AC" w:rsidRDefault="00D23BD0" w:rsidP="00B7625D">
      <w:pPr>
        <w:shd w:val="clear" w:color="auto" w:fill="FFFFFF"/>
        <w:spacing w:after="0" w:line="240" w:lineRule="auto"/>
        <w:rPr>
          <w:rFonts w:ascii="Arial" w:eastAsia="Times New Roman" w:hAnsi="Arial" w:cs="Arial"/>
          <w:b/>
          <w:bCs/>
          <w:color w:val="212121"/>
          <w:sz w:val="24"/>
          <w:szCs w:val="24"/>
          <w:lang w:val="en"/>
        </w:rPr>
      </w:pPr>
      <w:r w:rsidRPr="00A772AC">
        <w:rPr>
          <w:rFonts w:ascii="Arial" w:eastAsia="Times New Roman" w:hAnsi="Arial" w:cs="Arial"/>
          <w:b/>
          <w:bCs/>
          <w:color w:val="212121"/>
          <w:sz w:val="24"/>
          <w:szCs w:val="24"/>
          <w:lang w:val="en"/>
        </w:rPr>
        <w:t xml:space="preserve">Proposed </w:t>
      </w:r>
      <w:r w:rsidR="00A772AC" w:rsidRPr="00A772AC">
        <w:rPr>
          <w:rFonts w:ascii="Arial" w:eastAsia="Times New Roman" w:hAnsi="Arial" w:cs="Arial"/>
          <w:b/>
          <w:bCs/>
          <w:color w:val="212121"/>
          <w:sz w:val="24"/>
          <w:szCs w:val="24"/>
          <w:lang w:val="en"/>
        </w:rPr>
        <w:t xml:space="preserve">Amendment to Section </w:t>
      </w:r>
      <w:r w:rsidR="00A772AC" w:rsidRPr="00A772AC">
        <w:rPr>
          <w:rFonts w:ascii="Arial" w:hAnsi="Arial" w:cs="Arial"/>
          <w:b/>
          <w:sz w:val="24"/>
          <w:szCs w:val="24"/>
        </w:rPr>
        <w:t>9792.23.3. Elbow Disorders Guideline</w:t>
      </w:r>
      <w:r w:rsidR="00B7625D" w:rsidRPr="00A772AC">
        <w:rPr>
          <w:rFonts w:ascii="Arial" w:eastAsia="Times New Roman" w:hAnsi="Arial" w:cs="Arial"/>
          <w:b/>
          <w:bCs/>
          <w:color w:val="212121"/>
          <w:sz w:val="24"/>
          <w:szCs w:val="24"/>
          <w:lang w:val="en"/>
        </w:rPr>
        <w:t>.</w:t>
      </w:r>
    </w:p>
    <w:p w14:paraId="65734102" w14:textId="77777777" w:rsidR="00B7625D" w:rsidRPr="00D23BD0" w:rsidRDefault="00B7625D" w:rsidP="00B7625D">
      <w:pPr>
        <w:shd w:val="clear" w:color="auto" w:fill="FFFFFF"/>
        <w:spacing w:after="0" w:line="240" w:lineRule="auto"/>
        <w:rPr>
          <w:rFonts w:ascii="Arial" w:eastAsia="Times New Roman" w:hAnsi="Arial" w:cs="Arial"/>
          <w:b/>
          <w:bCs/>
          <w:color w:val="212121"/>
          <w:sz w:val="24"/>
          <w:szCs w:val="24"/>
          <w:lang w:val="en"/>
        </w:rPr>
      </w:pPr>
    </w:p>
    <w:p w14:paraId="14E0C2A0" w14:textId="1AFDB325" w:rsidR="00A772AC" w:rsidRDefault="00A772AC" w:rsidP="00A772AC">
      <w:pPr>
        <w:spacing w:after="480" w:line="240" w:lineRule="auto"/>
        <w:rPr>
          <w:rFonts w:ascii="Arial" w:hAnsi="Arial" w:cs="Arial"/>
          <w:sz w:val="24"/>
          <w:szCs w:val="24"/>
        </w:rPr>
      </w:pPr>
      <w:r>
        <w:rPr>
          <w:rFonts w:ascii="Arial" w:hAnsi="Arial" w:cs="Arial"/>
          <w:sz w:val="24"/>
          <w:szCs w:val="24"/>
        </w:rPr>
        <w:t xml:space="preserve">This section is being amended to </w:t>
      </w:r>
      <w:r w:rsidR="00B77F56">
        <w:rPr>
          <w:rFonts w:ascii="Arial" w:hAnsi="Arial" w:cs="Arial"/>
          <w:sz w:val="24"/>
          <w:szCs w:val="24"/>
        </w:rPr>
        <w:t xml:space="preserve">provide clarity as to indications for treatment recommendations and </w:t>
      </w:r>
      <w:r>
        <w:rPr>
          <w:rFonts w:ascii="Arial" w:hAnsi="Arial" w:cs="Arial"/>
          <w:sz w:val="24"/>
          <w:szCs w:val="24"/>
        </w:rPr>
        <w:t xml:space="preserve">update the MTUS medical treatment guidelines so that recommendations pertaining to elbow disorders represent </w:t>
      </w:r>
      <w:r w:rsidRPr="00026DFF">
        <w:rPr>
          <w:rFonts w:ascii="Arial" w:hAnsi="Arial" w:cs="Arial"/>
          <w:sz w:val="24"/>
          <w:szCs w:val="24"/>
        </w:rPr>
        <w:t>current ev</w:t>
      </w:r>
      <w:r>
        <w:rPr>
          <w:rFonts w:ascii="Arial" w:hAnsi="Arial" w:cs="Arial"/>
          <w:sz w:val="24"/>
          <w:szCs w:val="24"/>
        </w:rPr>
        <w:t>idence-based standards of care.</w:t>
      </w:r>
    </w:p>
    <w:p w14:paraId="0FD3C353" w14:textId="77777777" w:rsidR="00A772AC" w:rsidRDefault="00A772AC" w:rsidP="00A772AC">
      <w:pPr>
        <w:spacing w:after="480" w:line="240" w:lineRule="auto"/>
        <w:rPr>
          <w:rFonts w:ascii="Arial" w:eastAsia="Times New Roman" w:hAnsi="Arial" w:cs="Arial"/>
          <w:b/>
          <w:bCs/>
          <w:color w:val="212121"/>
          <w:sz w:val="24"/>
          <w:szCs w:val="24"/>
          <w:lang w:val="en"/>
        </w:rPr>
      </w:pPr>
      <w:r w:rsidRPr="00A772AC">
        <w:rPr>
          <w:rFonts w:ascii="Arial" w:eastAsia="Times New Roman" w:hAnsi="Arial" w:cs="Arial"/>
          <w:b/>
          <w:bCs/>
          <w:color w:val="212121"/>
          <w:sz w:val="24"/>
          <w:szCs w:val="24"/>
          <w:lang w:val="en"/>
        </w:rPr>
        <w:t>Proposed Amendment to Section 9792.23</w:t>
      </w:r>
      <w:r w:rsidRPr="00A772AC">
        <w:rPr>
          <w:rFonts w:ascii="Arial" w:hAnsi="Arial" w:cs="Arial"/>
          <w:b/>
          <w:sz w:val="24"/>
          <w:szCs w:val="24"/>
        </w:rPr>
        <w:t>.4. Hand, Wrist, and Forearm Disorders Guideline</w:t>
      </w:r>
      <w:r w:rsidRPr="00A772AC">
        <w:rPr>
          <w:rFonts w:ascii="Arial" w:eastAsia="Times New Roman" w:hAnsi="Arial" w:cs="Arial"/>
          <w:b/>
          <w:bCs/>
          <w:color w:val="212121"/>
          <w:sz w:val="24"/>
          <w:szCs w:val="24"/>
          <w:lang w:val="en"/>
        </w:rPr>
        <w:t>.</w:t>
      </w:r>
    </w:p>
    <w:p w14:paraId="60EE5A3A" w14:textId="54DE4C87" w:rsidR="00A772AC" w:rsidRDefault="00A772AC" w:rsidP="00A772AC">
      <w:pPr>
        <w:spacing w:after="480" w:line="240" w:lineRule="auto"/>
        <w:rPr>
          <w:rFonts w:ascii="Arial" w:hAnsi="Arial" w:cs="Arial"/>
          <w:sz w:val="24"/>
          <w:szCs w:val="24"/>
        </w:rPr>
      </w:pPr>
      <w:r>
        <w:rPr>
          <w:rFonts w:ascii="Arial" w:hAnsi="Arial" w:cs="Arial"/>
          <w:sz w:val="24"/>
          <w:szCs w:val="24"/>
        </w:rPr>
        <w:t xml:space="preserve">This section is being amended to </w:t>
      </w:r>
      <w:r w:rsidR="00B77F56">
        <w:rPr>
          <w:rFonts w:ascii="Arial" w:hAnsi="Arial" w:cs="Arial"/>
          <w:sz w:val="24"/>
          <w:szCs w:val="24"/>
        </w:rPr>
        <w:t xml:space="preserve">provide clarity as to indications for treatment recommendations and </w:t>
      </w:r>
      <w:r>
        <w:rPr>
          <w:rFonts w:ascii="Arial" w:hAnsi="Arial" w:cs="Arial"/>
          <w:sz w:val="24"/>
          <w:szCs w:val="24"/>
        </w:rPr>
        <w:t xml:space="preserve">update the MTUS medical treatment guidelines so that recommendations pertaining to hand, wrist and forearm disorders represent </w:t>
      </w:r>
      <w:r w:rsidRPr="00026DFF">
        <w:rPr>
          <w:rFonts w:ascii="Arial" w:hAnsi="Arial" w:cs="Arial"/>
          <w:sz w:val="24"/>
          <w:szCs w:val="24"/>
        </w:rPr>
        <w:t>current ev</w:t>
      </w:r>
      <w:r>
        <w:rPr>
          <w:rFonts w:ascii="Arial" w:hAnsi="Arial" w:cs="Arial"/>
          <w:sz w:val="24"/>
          <w:szCs w:val="24"/>
        </w:rPr>
        <w:t>idence-based standards of care.</w:t>
      </w:r>
    </w:p>
    <w:p w14:paraId="54D35752" w14:textId="77777777" w:rsidR="00A772AC" w:rsidRPr="00A772AC" w:rsidRDefault="00A772AC" w:rsidP="00A772AC">
      <w:pPr>
        <w:spacing w:after="480" w:line="240" w:lineRule="auto"/>
        <w:rPr>
          <w:rFonts w:ascii="Arial" w:eastAsia="Times New Roman" w:hAnsi="Arial" w:cs="Arial"/>
          <w:b/>
          <w:bCs/>
          <w:color w:val="212121"/>
          <w:sz w:val="24"/>
          <w:szCs w:val="24"/>
          <w:lang w:val="en"/>
        </w:rPr>
      </w:pPr>
      <w:r w:rsidRPr="00A772AC">
        <w:rPr>
          <w:rFonts w:ascii="Arial" w:eastAsia="Times New Roman" w:hAnsi="Arial" w:cs="Arial"/>
          <w:b/>
          <w:bCs/>
          <w:color w:val="212121"/>
          <w:sz w:val="24"/>
          <w:szCs w:val="24"/>
          <w:lang w:val="en"/>
        </w:rPr>
        <w:t>Proposed Amendment to Section 9792.24</w:t>
      </w:r>
      <w:r w:rsidRPr="00A772AC">
        <w:rPr>
          <w:rFonts w:ascii="Arial" w:hAnsi="Arial" w:cs="Arial"/>
          <w:b/>
          <w:sz w:val="24"/>
          <w:szCs w:val="24"/>
        </w:rPr>
        <w:t>.5. Traumatic Brain Injury Guideline.</w:t>
      </w:r>
      <w:r w:rsidRPr="00A772AC">
        <w:rPr>
          <w:rFonts w:ascii="Arial" w:eastAsia="Times New Roman" w:hAnsi="Arial" w:cs="Arial"/>
          <w:b/>
          <w:bCs/>
          <w:color w:val="212121"/>
          <w:sz w:val="24"/>
          <w:szCs w:val="24"/>
          <w:lang w:val="en"/>
        </w:rPr>
        <w:t xml:space="preserve"> </w:t>
      </w:r>
    </w:p>
    <w:p w14:paraId="76D8400C" w14:textId="5A15FE0E" w:rsidR="00A772AC" w:rsidRDefault="00A772AC" w:rsidP="00A772AC">
      <w:pPr>
        <w:spacing w:after="480" w:line="240" w:lineRule="auto"/>
        <w:rPr>
          <w:rFonts w:ascii="Arial" w:hAnsi="Arial" w:cs="Arial"/>
          <w:sz w:val="24"/>
          <w:szCs w:val="24"/>
        </w:rPr>
      </w:pPr>
      <w:r>
        <w:rPr>
          <w:rFonts w:ascii="Arial" w:hAnsi="Arial" w:cs="Arial"/>
          <w:sz w:val="24"/>
          <w:szCs w:val="24"/>
        </w:rPr>
        <w:t xml:space="preserve">This section is being amended to update the MTUS medical treatment guidelines so that recommendations pertaining to traumatic brain injury 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35992">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3CDF585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w:t>
      </w:r>
      <w:r w:rsidR="00EC34F1">
        <w:rPr>
          <w:rFonts w:ascii="Arial" w:hAnsi="Arial" w:cs="Arial"/>
        </w:rPr>
        <w:t>vidence-based update and adoption</w:t>
      </w:r>
      <w:r w:rsidR="005D1658" w:rsidRPr="00026DFF">
        <w:rPr>
          <w:rFonts w:ascii="Arial" w:hAnsi="Arial" w:cs="Arial"/>
        </w:rPr>
        <w:t xml:space="preserve"> to the MTUS</w:t>
      </w:r>
      <w:r w:rsidR="00CF200B" w:rsidRPr="00026DFF">
        <w:rPr>
          <w:rFonts w:ascii="Arial" w:hAnsi="Arial" w:cs="Arial"/>
        </w:rPr>
        <w:t xml:space="preserve"> </w:t>
      </w:r>
      <w:r w:rsidR="005D1658" w:rsidRPr="00026DFF">
        <w:rPr>
          <w:rFonts w:ascii="Arial" w:hAnsi="Arial" w:cs="Arial"/>
        </w:rPr>
        <w:t>on the following date:</w:t>
      </w:r>
    </w:p>
    <w:p w14:paraId="1FE925DF" w14:textId="4973EFFA"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B36DF0">
        <w:rPr>
          <w:rFonts w:ascii="Arial" w:hAnsi="Arial" w:cs="Arial"/>
          <w:b/>
        </w:rPr>
        <w:t>September 26</w:t>
      </w:r>
      <w:r w:rsidR="004C2D82" w:rsidRPr="002D38E1">
        <w:rPr>
          <w:rFonts w:ascii="Arial" w:hAnsi="Arial" w:cs="Arial"/>
          <w:b/>
        </w:rPr>
        <w:t>, 2025</w:t>
      </w:r>
    </w:p>
    <w:p w14:paraId="18F667B4" w14:textId="38D070C1"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D38E1">
        <w:rPr>
          <w:rFonts w:ascii="Arial" w:hAnsi="Arial" w:cs="Arial"/>
          <w:b/>
        </w:rPr>
        <w:t>10</w:t>
      </w:r>
      <w:r w:rsidR="005D1658" w:rsidRPr="00026DFF">
        <w:rPr>
          <w:rFonts w:ascii="Arial" w:hAnsi="Arial" w:cs="Arial"/>
          <w:b/>
        </w:rPr>
        <w:t>:00 a.m. to 5:00 p.m., or until conclusion of business</w:t>
      </w:r>
    </w:p>
    <w:p w14:paraId="4FE379BD" w14:textId="21258CBD" w:rsidR="00B36DF0" w:rsidRPr="00B36DF0" w:rsidRDefault="005B06AE" w:rsidP="00B36DF0">
      <w:pPr>
        <w:jc w:val="center"/>
        <w:rPr>
          <w:rFonts w:ascii="Arial" w:hAnsi="Arial" w:cs="Arial"/>
          <w:b/>
          <w:sz w:val="24"/>
          <w:szCs w:val="24"/>
        </w:rPr>
      </w:pPr>
      <w:r w:rsidRPr="00B36DF0">
        <w:rPr>
          <w:rFonts w:ascii="Arial" w:hAnsi="Arial" w:cs="Arial"/>
          <w:b/>
          <w:sz w:val="24"/>
          <w:szCs w:val="24"/>
        </w:rPr>
        <w:lastRenderedPageBreak/>
        <w:t>Place</w:t>
      </w:r>
      <w:r w:rsidR="00B36DF0">
        <w:rPr>
          <w:rFonts w:ascii="Arial" w:hAnsi="Arial" w:cs="Arial"/>
          <w:b/>
          <w:sz w:val="24"/>
          <w:szCs w:val="24"/>
        </w:rPr>
        <w:t xml:space="preserve">: </w:t>
      </w:r>
      <w:r w:rsidR="00EE6AA5" w:rsidRPr="00B36DF0">
        <w:rPr>
          <w:rFonts w:ascii="Arial" w:hAnsi="Arial" w:cs="Arial"/>
          <w:b/>
          <w:sz w:val="24"/>
          <w:szCs w:val="24"/>
        </w:rPr>
        <w:t>Zoom</w:t>
      </w:r>
      <w:r w:rsidR="00B36DF0" w:rsidRPr="00B36DF0">
        <w:rPr>
          <w:rFonts w:ascii="Arial" w:hAnsi="Arial" w:cs="Arial"/>
          <w:b/>
          <w:sz w:val="24"/>
          <w:szCs w:val="24"/>
        </w:rPr>
        <w:t xml:space="preserve"> Webinar</w:t>
      </w:r>
    </w:p>
    <w:p w14:paraId="04C36050" w14:textId="6D2C19B7" w:rsidR="00B36DF0" w:rsidRPr="00B36DF0" w:rsidRDefault="00B36DF0" w:rsidP="00B36DF0">
      <w:pPr>
        <w:jc w:val="center"/>
        <w:rPr>
          <w:rFonts w:ascii="Arial" w:hAnsi="Arial" w:cs="Arial"/>
          <w:b/>
          <w:sz w:val="24"/>
          <w:szCs w:val="24"/>
        </w:rPr>
      </w:pPr>
      <w:r w:rsidRPr="00B36DF0">
        <w:rPr>
          <w:rStyle w:val="Strong"/>
          <w:rFonts w:ascii="Arial" w:hAnsi="Arial" w:cs="Arial"/>
          <w:sz w:val="24"/>
          <w:szCs w:val="24"/>
        </w:rPr>
        <w:t>To Join the session via computer, tablet or smart phone use this link:</w:t>
      </w:r>
    </w:p>
    <w:p w14:paraId="3851D1E0" w14:textId="09B30788" w:rsidR="00B36DF0" w:rsidRPr="00B36DF0" w:rsidRDefault="00B36DF0" w:rsidP="00B36DF0">
      <w:pPr>
        <w:jc w:val="center"/>
        <w:rPr>
          <w:rFonts w:ascii="Arial" w:hAnsi="Arial" w:cs="Arial"/>
          <w:b/>
          <w:sz w:val="24"/>
          <w:szCs w:val="24"/>
        </w:rPr>
      </w:pPr>
      <w:r w:rsidRPr="00B36DF0">
        <w:rPr>
          <w:rStyle w:val="Strong"/>
          <w:rFonts w:ascii="Arial" w:hAnsi="Arial" w:cs="Arial"/>
          <w:sz w:val="24"/>
          <w:szCs w:val="24"/>
        </w:rPr>
        <w:t>​</w:t>
      </w:r>
      <w:r w:rsidRPr="00B36DF0">
        <w:rPr>
          <w:rStyle w:val="Strong"/>
          <w:rFonts w:ascii="Arial" w:hAnsi="Arial" w:cs="Arial"/>
          <w:color w:val="4D4D4D"/>
          <w:sz w:val="24"/>
          <w:szCs w:val="24"/>
        </w:rPr>
        <w:t xml:space="preserve">Link: </w:t>
      </w:r>
      <w:hyperlink r:id="rId11" w:history="1">
        <w:r w:rsidRPr="00B36DF0">
          <w:rPr>
            <w:rStyle w:val="Hyperlink"/>
            <w:rFonts w:ascii="Arial" w:hAnsi="Arial" w:cs="Arial"/>
            <w:b/>
            <w:sz w:val="24"/>
            <w:szCs w:val="24"/>
          </w:rPr>
          <w:t>https://tkoworks.zoom.us/j/86047386337</w:t>
        </w:r>
      </w:hyperlink>
    </w:p>
    <w:p w14:paraId="6BAEDB0D" w14:textId="77777777" w:rsidR="00B36DF0" w:rsidRPr="00B36DF0" w:rsidRDefault="00B36DF0" w:rsidP="00B36DF0">
      <w:pPr>
        <w:jc w:val="center"/>
        <w:rPr>
          <w:rFonts w:ascii="Arial" w:hAnsi="Arial" w:cs="Arial"/>
          <w:b/>
          <w:sz w:val="24"/>
          <w:szCs w:val="24"/>
        </w:rPr>
      </w:pPr>
      <w:r w:rsidRPr="00B36DF0">
        <w:rPr>
          <w:rStyle w:val="Strong"/>
          <w:rFonts w:ascii="Arial" w:hAnsi="Arial" w:cs="Arial"/>
          <w:sz w:val="24"/>
          <w:szCs w:val="24"/>
          <w:u w:val="single"/>
        </w:rPr>
        <w:t>To Join by Telephone</w:t>
      </w:r>
      <w:r w:rsidRPr="00B36DF0">
        <w:rPr>
          <w:rFonts w:ascii="Arial" w:hAnsi="Arial" w:cs="Arial"/>
          <w:b/>
          <w:sz w:val="24"/>
          <w:szCs w:val="24"/>
        </w:rPr>
        <w:t>:</w:t>
      </w:r>
    </w:p>
    <w:p w14:paraId="2E165F76" w14:textId="4A50932C" w:rsidR="00B36DF0" w:rsidRPr="00B36DF0" w:rsidRDefault="00B36DF0" w:rsidP="00B36DF0">
      <w:pPr>
        <w:jc w:val="center"/>
        <w:rPr>
          <w:rFonts w:ascii="Arial" w:hAnsi="Arial" w:cs="Arial"/>
          <w:b/>
          <w:sz w:val="24"/>
          <w:szCs w:val="24"/>
        </w:rPr>
      </w:pPr>
      <w:r w:rsidRPr="00B36DF0">
        <w:rPr>
          <w:rFonts w:ascii="Arial" w:hAnsi="Arial" w:cs="Arial"/>
          <w:b/>
          <w:sz w:val="24"/>
          <w:szCs w:val="24"/>
        </w:rPr>
        <w:t>Dial +1 669 900 6833 US</w:t>
      </w:r>
    </w:p>
    <w:p w14:paraId="2B58EE56" w14:textId="77777777" w:rsidR="00B36DF0" w:rsidRPr="00B36DF0" w:rsidRDefault="00B36DF0" w:rsidP="00B36DF0">
      <w:pPr>
        <w:jc w:val="center"/>
        <w:rPr>
          <w:rFonts w:ascii="Arial" w:hAnsi="Arial" w:cs="Arial"/>
          <w:b/>
          <w:sz w:val="24"/>
          <w:szCs w:val="24"/>
        </w:rPr>
      </w:pPr>
      <w:r w:rsidRPr="00B36DF0">
        <w:rPr>
          <w:rFonts w:ascii="Arial" w:hAnsi="Arial" w:cs="Arial"/>
          <w:b/>
          <w:sz w:val="24"/>
          <w:szCs w:val="24"/>
        </w:rPr>
        <w:t>​    Enter: Webinar ID: 860 4738 6337</w:t>
      </w:r>
    </w:p>
    <w:p w14:paraId="2F4B8031" w14:textId="3CE77B62" w:rsidR="005D1658" w:rsidRDefault="005D1658" w:rsidP="00B36DF0">
      <w:pPr>
        <w:pStyle w:val="BodyText3"/>
        <w:widowControl w:val="0"/>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1775373F" w14:textId="77777777" w:rsidR="00B36DF0" w:rsidRPr="00026DFF" w:rsidRDefault="00B36DF0" w:rsidP="00B36DF0">
      <w:pPr>
        <w:pStyle w:val="BodyText3"/>
        <w:widowControl w:val="0"/>
        <w:jc w:val="left"/>
        <w:rPr>
          <w:rFonts w:ascii="Arial" w:hAnsi="Arial" w:cs="Arial"/>
        </w:rPr>
      </w:pPr>
    </w:p>
    <w:p w14:paraId="7E819B28" w14:textId="2F8F7878"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D38E1">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 xml:space="preserve">the last speaker has finished </w:t>
      </w:r>
      <w:r w:rsidR="00EC34F1">
        <w:rPr>
          <w:rFonts w:ascii="Arial" w:hAnsi="Arial" w:cs="Arial"/>
          <w:b/>
          <w:sz w:val="24"/>
          <w:szCs w:val="24"/>
        </w:rPr>
        <w:t>their</w:t>
      </w:r>
      <w:r w:rsidRPr="00026DFF">
        <w:rPr>
          <w:rFonts w:ascii="Arial" w:hAnsi="Arial" w:cs="Arial"/>
          <w:b/>
          <w:sz w:val="24"/>
          <w:szCs w:val="24"/>
        </w:rPr>
        <w:t xml:space="preserve">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535992">
      <w:pPr>
        <w:pStyle w:val="BodyText2"/>
        <w:widowControl w:val="0"/>
        <w:spacing w:after="36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2FD2F965"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sidRPr="00B36DF0">
        <w:rPr>
          <w:rFonts w:ascii="Arial" w:hAnsi="Arial" w:cs="Arial"/>
        </w:rPr>
        <w:t xml:space="preserve">on </w:t>
      </w:r>
      <w:r w:rsidR="00B36DF0" w:rsidRPr="00B36DF0">
        <w:rPr>
          <w:rFonts w:ascii="Arial" w:hAnsi="Arial" w:cs="Arial"/>
        </w:rPr>
        <w:t>September 26,</w:t>
      </w:r>
      <w:r w:rsidR="004C2D82" w:rsidRPr="00B36DF0">
        <w:rPr>
          <w:rFonts w:ascii="Arial" w:hAnsi="Arial" w:cs="Arial"/>
        </w:rPr>
        <w:t xml:space="preserve"> 2025</w:t>
      </w:r>
      <w:r w:rsidR="00D066FF" w:rsidRPr="00B36DF0">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lastRenderedPageBreak/>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31D6AE03"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B36DF0">
        <w:rPr>
          <w:rFonts w:ascii="Arial" w:hAnsi="Arial" w:cs="Arial"/>
        </w:rPr>
        <w:t>September 26</w:t>
      </w:r>
      <w:r w:rsidR="004C2D82" w:rsidRPr="002D38E1">
        <w:rPr>
          <w:rFonts w:ascii="Arial" w:hAnsi="Arial" w:cs="Arial"/>
        </w:rPr>
        <w:t>, 2025.</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535992">
      <w:pPr>
        <w:pStyle w:val="BodyText3"/>
        <w:widowControl w:val="0"/>
        <w:spacing w:after="8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078214DB"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Nicole L. Richardson</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585024F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Email: nrichardson</w:t>
      </w:r>
      <w:r w:rsidR="005D1658" w:rsidRPr="00026DFF">
        <w:rPr>
          <w:rFonts w:ascii="Arial" w:hAnsi="Arial" w:cs="Arial"/>
        </w:rPr>
        <w:t>@dir.ca.gov</w:t>
      </w:r>
      <w:r w:rsidR="005D1658" w:rsidRPr="00026DFF">
        <w:rPr>
          <w:rFonts w:ascii="Arial" w:hAnsi="Arial" w:cs="Arial"/>
        </w:rPr>
        <w:tab/>
      </w:r>
    </w:p>
    <w:p w14:paraId="63311BD6" w14:textId="5151E42B" w:rsidR="0023482C" w:rsidRPr="0023482C" w:rsidRDefault="00811418" w:rsidP="004C2D82">
      <w:pPr>
        <w:pStyle w:val="BodyText3"/>
        <w:widowControl w:val="0"/>
        <w:spacing w:line="240" w:lineRule="auto"/>
        <w:ind w:left="2160"/>
        <w:jc w:val="left"/>
      </w:pPr>
      <w:r>
        <w:rPr>
          <w:rFonts w:ascii="Arial" w:hAnsi="Arial" w:cs="Arial"/>
        </w:rPr>
        <w:t>Telephone: (510) 286-0656</w:t>
      </w:r>
    </w:p>
    <w:p w14:paraId="6EFB9EF8" w14:textId="0B5C5F18" w:rsidR="005D1658" w:rsidRPr="0023482C" w:rsidRDefault="005D1658" w:rsidP="0023482C">
      <w:pPr>
        <w:tabs>
          <w:tab w:val="left" w:pos="4135"/>
        </w:tabs>
      </w:pPr>
    </w:p>
    <w:sectPr w:rsidR="005D1658" w:rsidRPr="0023482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058E" w14:textId="77777777" w:rsidR="00FD4DA9" w:rsidRDefault="00FD4DA9">
    <w:pPr>
      <w:pStyle w:val="Footer"/>
      <w:rPr>
        <w:rFonts w:ascii="Times New Roman" w:hAnsi="Times New Roman"/>
        <w:sz w:val="18"/>
        <w:szCs w:val="18"/>
      </w:rPr>
    </w:pPr>
  </w:p>
  <w:p w14:paraId="40AFCE8E" w14:textId="53C33606" w:rsidR="00A902F4" w:rsidRPr="001138C3" w:rsidRDefault="005B6235">
    <w:pPr>
      <w:pStyle w:val="Footer"/>
      <w:rPr>
        <w:rFonts w:ascii="Arial" w:hAnsi="Arial" w:cs="Arial"/>
        <w:sz w:val="20"/>
        <w:szCs w:val="20"/>
      </w:rPr>
    </w:pPr>
    <w:r w:rsidRPr="008E07DA">
      <w:rPr>
        <w:rFonts w:ascii="Arial" w:hAnsi="Arial" w:cs="Arial"/>
        <w:sz w:val="20"/>
        <w:szCs w:val="20"/>
      </w:rPr>
      <w:t>Notice of</w:t>
    </w:r>
    <w:r w:rsidR="008F7E41" w:rsidRPr="008E07DA">
      <w:rPr>
        <w:rFonts w:ascii="Arial" w:hAnsi="Arial" w:cs="Arial"/>
        <w:sz w:val="20"/>
        <w:szCs w:val="20"/>
      </w:rPr>
      <w:t xml:space="preserve"> Proposed Evidence-Based Updates and Adoption</w:t>
    </w:r>
    <w:r w:rsidRPr="008E07DA">
      <w:rPr>
        <w:rFonts w:ascii="Arial" w:hAnsi="Arial" w:cs="Arial"/>
        <w:sz w:val="20"/>
        <w:szCs w:val="20"/>
      </w:rPr>
      <w:t xml:space="preserve"> to the Medical Treatment Utilization Schedule</w:t>
    </w:r>
    <w:r w:rsidR="00172179" w:rsidRPr="008E07DA">
      <w:rPr>
        <w:rFonts w:ascii="Arial" w:hAnsi="Arial" w:cs="Arial"/>
        <w:sz w:val="20"/>
        <w:szCs w:val="20"/>
      </w:rPr>
      <w:t xml:space="preserve"> (MTUS)</w:t>
    </w:r>
    <w:r w:rsidRPr="008E07DA">
      <w:rPr>
        <w:rFonts w:ascii="Arial" w:hAnsi="Arial" w:cs="Arial"/>
        <w:sz w:val="20"/>
        <w:szCs w:val="20"/>
      </w:rPr>
      <w:t xml:space="preserve"> </w:t>
    </w:r>
    <w:r w:rsidR="00A902F4" w:rsidRPr="008E07DA">
      <w:rPr>
        <w:rFonts w:ascii="Arial" w:hAnsi="Arial" w:cs="Arial"/>
        <w:sz w:val="20"/>
        <w:szCs w:val="20"/>
      </w:rPr>
      <w:t>California Code of Regulations, tit</w:t>
    </w:r>
    <w:r w:rsidR="00D066FF" w:rsidRPr="008E07DA">
      <w:rPr>
        <w:rFonts w:ascii="Arial" w:hAnsi="Arial" w:cs="Arial"/>
        <w:sz w:val="20"/>
        <w:szCs w:val="20"/>
      </w:rPr>
      <w:t xml:space="preserve">le 8, </w:t>
    </w:r>
    <w:r w:rsidR="008F7E41" w:rsidRPr="008E07DA">
      <w:rPr>
        <w:rFonts w:ascii="Arial" w:hAnsi="Arial" w:cs="Arial"/>
        <w:sz w:val="20"/>
        <w:szCs w:val="20"/>
      </w:rPr>
      <w:t xml:space="preserve">amend </w:t>
    </w:r>
    <w:r w:rsidR="00D066FF" w:rsidRPr="008E07DA">
      <w:rPr>
        <w:rFonts w:ascii="Arial" w:hAnsi="Arial" w:cs="Arial"/>
        <w:sz w:val="20"/>
        <w:szCs w:val="20"/>
      </w:rPr>
      <w:t>section</w:t>
    </w:r>
    <w:r w:rsidR="00A772AC">
      <w:rPr>
        <w:rFonts w:ascii="Arial" w:hAnsi="Arial" w:cs="Arial"/>
        <w:sz w:val="20"/>
        <w:szCs w:val="20"/>
      </w:rPr>
      <w:t>s</w:t>
    </w:r>
    <w:r w:rsidR="00D066FF" w:rsidRPr="008E07DA">
      <w:rPr>
        <w:rFonts w:ascii="Arial" w:hAnsi="Arial" w:cs="Arial"/>
        <w:sz w:val="20"/>
        <w:szCs w:val="20"/>
      </w:rPr>
      <w:t xml:space="preserve"> </w:t>
    </w:r>
    <w:r w:rsidR="008E07DA" w:rsidRPr="008E07DA">
      <w:rPr>
        <w:rFonts w:ascii="Arial" w:hAnsi="Arial" w:cs="Arial"/>
        <w:sz w:val="20"/>
        <w:szCs w:val="20"/>
      </w:rPr>
      <w:t xml:space="preserve">9797.23.2, 9797.23.3, 9797.23.4 and 9797.24.5 </w:t>
    </w:r>
    <w:r w:rsidR="00B92831" w:rsidRPr="008E07DA">
      <w:rPr>
        <w:rFonts w:ascii="Arial" w:hAnsi="Arial" w:cs="Arial"/>
        <w:sz w:val="20"/>
        <w:szCs w:val="20"/>
      </w:rPr>
      <w:t>(30-Day Comment Peri</w:t>
    </w:r>
    <w:r w:rsidR="004A45E9" w:rsidRPr="008E07DA">
      <w:rPr>
        <w:rFonts w:ascii="Arial" w:hAnsi="Arial" w:cs="Arial"/>
        <w:sz w:val="20"/>
        <w:szCs w:val="20"/>
      </w:rPr>
      <w:t xml:space="preserve">od – </w:t>
    </w:r>
    <w:r w:rsidR="00B36DF0" w:rsidRPr="00B36DF0">
      <w:rPr>
        <w:rFonts w:ascii="Arial" w:hAnsi="Arial" w:cs="Arial"/>
        <w:sz w:val="20"/>
        <w:szCs w:val="20"/>
      </w:rPr>
      <w:t>August</w:t>
    </w:r>
    <w:r w:rsidR="00B36DF0">
      <w:rPr>
        <w:rFonts w:ascii="Arial" w:hAnsi="Arial" w:cs="Arial"/>
        <w:sz w:val="20"/>
        <w:szCs w:val="20"/>
      </w:rPr>
      <w:t xml:space="preserve"> 25, 2025 through September </w:t>
    </w:r>
    <w:r w:rsidR="0053222B">
      <w:rPr>
        <w:rFonts w:ascii="Arial" w:hAnsi="Arial" w:cs="Arial"/>
        <w:sz w:val="20"/>
        <w:szCs w:val="20"/>
      </w:rPr>
      <w:t>2</w:t>
    </w:r>
    <w:r w:rsidR="00B36DF0">
      <w:rPr>
        <w:rFonts w:ascii="Arial" w:hAnsi="Arial" w:cs="Arial"/>
        <w:sz w:val="20"/>
        <w:szCs w:val="20"/>
      </w:rPr>
      <w:t>6, 2025)</w:t>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B36DF0">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B36DF0">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86873"/>
    <w:multiLevelType w:val="hybridMultilevel"/>
    <w:tmpl w:val="9490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B1D43"/>
    <w:rsid w:val="000B40BF"/>
    <w:rsid w:val="000B52A4"/>
    <w:rsid w:val="000B57E2"/>
    <w:rsid w:val="000C38C1"/>
    <w:rsid w:val="000C694A"/>
    <w:rsid w:val="000D1B09"/>
    <w:rsid w:val="000D592B"/>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04F0"/>
    <w:rsid w:val="00217469"/>
    <w:rsid w:val="0022114A"/>
    <w:rsid w:val="0022289C"/>
    <w:rsid w:val="002302DD"/>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0AD"/>
    <w:rsid w:val="002D1EFB"/>
    <w:rsid w:val="002D38E1"/>
    <w:rsid w:val="002D6B00"/>
    <w:rsid w:val="002E1081"/>
    <w:rsid w:val="002E2C28"/>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3FEC"/>
    <w:rsid w:val="0049681C"/>
    <w:rsid w:val="004A2AF1"/>
    <w:rsid w:val="004A45E9"/>
    <w:rsid w:val="004B1CDE"/>
    <w:rsid w:val="004C2D82"/>
    <w:rsid w:val="004C372E"/>
    <w:rsid w:val="004C4B57"/>
    <w:rsid w:val="004D2960"/>
    <w:rsid w:val="004D59BB"/>
    <w:rsid w:val="004E4617"/>
    <w:rsid w:val="00504A31"/>
    <w:rsid w:val="00505465"/>
    <w:rsid w:val="0051139A"/>
    <w:rsid w:val="00522E8D"/>
    <w:rsid w:val="00524ECE"/>
    <w:rsid w:val="00531E4F"/>
    <w:rsid w:val="0053222B"/>
    <w:rsid w:val="00535992"/>
    <w:rsid w:val="0054744C"/>
    <w:rsid w:val="0055344C"/>
    <w:rsid w:val="0056590F"/>
    <w:rsid w:val="005675EB"/>
    <w:rsid w:val="00574DDE"/>
    <w:rsid w:val="005817A9"/>
    <w:rsid w:val="00584D52"/>
    <w:rsid w:val="0059257E"/>
    <w:rsid w:val="005A0489"/>
    <w:rsid w:val="005A43B7"/>
    <w:rsid w:val="005A47A0"/>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C576C"/>
    <w:rsid w:val="006C7634"/>
    <w:rsid w:val="006E6C2A"/>
    <w:rsid w:val="00704C3D"/>
    <w:rsid w:val="00714B17"/>
    <w:rsid w:val="00732A66"/>
    <w:rsid w:val="00740DDD"/>
    <w:rsid w:val="0075795B"/>
    <w:rsid w:val="00764165"/>
    <w:rsid w:val="007819FF"/>
    <w:rsid w:val="00786361"/>
    <w:rsid w:val="0079234D"/>
    <w:rsid w:val="007A3937"/>
    <w:rsid w:val="007A397F"/>
    <w:rsid w:val="007C1B36"/>
    <w:rsid w:val="007C4859"/>
    <w:rsid w:val="007E49BD"/>
    <w:rsid w:val="007E7255"/>
    <w:rsid w:val="00806130"/>
    <w:rsid w:val="00810826"/>
    <w:rsid w:val="00811418"/>
    <w:rsid w:val="00822A2C"/>
    <w:rsid w:val="00823D0B"/>
    <w:rsid w:val="00827635"/>
    <w:rsid w:val="00831F89"/>
    <w:rsid w:val="00852A6E"/>
    <w:rsid w:val="00853D58"/>
    <w:rsid w:val="00861D0E"/>
    <w:rsid w:val="00885C49"/>
    <w:rsid w:val="008905BF"/>
    <w:rsid w:val="00894C21"/>
    <w:rsid w:val="008A3A1B"/>
    <w:rsid w:val="008B2FD5"/>
    <w:rsid w:val="008B3CA4"/>
    <w:rsid w:val="008B40DE"/>
    <w:rsid w:val="008C22E0"/>
    <w:rsid w:val="008D5AFC"/>
    <w:rsid w:val="008D7317"/>
    <w:rsid w:val="008D73BE"/>
    <w:rsid w:val="008E07DA"/>
    <w:rsid w:val="008E5193"/>
    <w:rsid w:val="008F32CC"/>
    <w:rsid w:val="008F7E41"/>
    <w:rsid w:val="00903676"/>
    <w:rsid w:val="009363A7"/>
    <w:rsid w:val="00940ABC"/>
    <w:rsid w:val="00943A73"/>
    <w:rsid w:val="00943FF4"/>
    <w:rsid w:val="00944B1A"/>
    <w:rsid w:val="00951561"/>
    <w:rsid w:val="009558FB"/>
    <w:rsid w:val="00961363"/>
    <w:rsid w:val="00972115"/>
    <w:rsid w:val="00982091"/>
    <w:rsid w:val="009826E9"/>
    <w:rsid w:val="00982E92"/>
    <w:rsid w:val="009978E4"/>
    <w:rsid w:val="009A2E6E"/>
    <w:rsid w:val="009B54A0"/>
    <w:rsid w:val="009C7366"/>
    <w:rsid w:val="009E36C5"/>
    <w:rsid w:val="009E61B9"/>
    <w:rsid w:val="009E7FB1"/>
    <w:rsid w:val="00A01252"/>
    <w:rsid w:val="00A02DB0"/>
    <w:rsid w:val="00A1614B"/>
    <w:rsid w:val="00A26B99"/>
    <w:rsid w:val="00A26DBD"/>
    <w:rsid w:val="00A33CC1"/>
    <w:rsid w:val="00A42FF7"/>
    <w:rsid w:val="00A53470"/>
    <w:rsid w:val="00A67887"/>
    <w:rsid w:val="00A772AC"/>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36DF0"/>
    <w:rsid w:val="00B41641"/>
    <w:rsid w:val="00B45A17"/>
    <w:rsid w:val="00B47096"/>
    <w:rsid w:val="00B544D2"/>
    <w:rsid w:val="00B61140"/>
    <w:rsid w:val="00B61FC1"/>
    <w:rsid w:val="00B74A7B"/>
    <w:rsid w:val="00B7625D"/>
    <w:rsid w:val="00B77F56"/>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23BD0"/>
    <w:rsid w:val="00D33625"/>
    <w:rsid w:val="00D461E9"/>
    <w:rsid w:val="00D52913"/>
    <w:rsid w:val="00D7195D"/>
    <w:rsid w:val="00D90C34"/>
    <w:rsid w:val="00DA1FC5"/>
    <w:rsid w:val="00DB099D"/>
    <w:rsid w:val="00DB27C2"/>
    <w:rsid w:val="00DB7A78"/>
    <w:rsid w:val="00DC7455"/>
    <w:rsid w:val="00DD1314"/>
    <w:rsid w:val="00DE4CB9"/>
    <w:rsid w:val="00DE5A0D"/>
    <w:rsid w:val="00DE7B62"/>
    <w:rsid w:val="00DF0144"/>
    <w:rsid w:val="00DF084B"/>
    <w:rsid w:val="00DF5841"/>
    <w:rsid w:val="00E00FD8"/>
    <w:rsid w:val="00E1280C"/>
    <w:rsid w:val="00E2196F"/>
    <w:rsid w:val="00E27F25"/>
    <w:rsid w:val="00E30DE3"/>
    <w:rsid w:val="00E43722"/>
    <w:rsid w:val="00E50555"/>
    <w:rsid w:val="00E54323"/>
    <w:rsid w:val="00E81FFC"/>
    <w:rsid w:val="00E96E31"/>
    <w:rsid w:val="00E97EEB"/>
    <w:rsid w:val="00EB1F03"/>
    <w:rsid w:val="00EC21FE"/>
    <w:rsid w:val="00EC34F1"/>
    <w:rsid w:val="00EE6AA5"/>
    <w:rsid w:val="00EF3805"/>
    <w:rsid w:val="00F157B0"/>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02DB0"/>
    <w:rPr>
      <w:color w:val="605E5C"/>
      <w:shd w:val="clear" w:color="auto" w:fill="E1DFDD"/>
    </w:rPr>
  </w:style>
  <w:style w:type="paragraph" w:styleId="ListParagraph">
    <w:name w:val="List Paragraph"/>
    <w:basedOn w:val="Normal"/>
    <w:uiPriority w:val="34"/>
    <w:qFormat/>
    <w:rsid w:val="00A772AC"/>
    <w:pPr>
      <w:ind w:left="720"/>
      <w:contextualSpacing/>
    </w:pPr>
  </w:style>
  <w:style w:type="character" w:styleId="Strong">
    <w:name w:val="Strong"/>
    <w:basedOn w:val="DefaultParagraphFont"/>
    <w:uiPriority w:val="22"/>
    <w:qFormat/>
    <w:rsid w:val="00B36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 w:id="16922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koworks.zoom.us/j/860473863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90E07-54E4-4E86-AF56-2A374EE70BBC}">
  <ds:schemaRefs>
    <ds:schemaRef ds:uri="http://schemas.openxmlformats.org/officeDocument/2006/bibliography"/>
  </ds:schemaRefs>
</ds:datastoreItem>
</file>

<file path=customXml/itemProps2.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4.xml><?xml version="1.0" encoding="utf-8"?>
<ds:datastoreItem xmlns:ds="http://schemas.openxmlformats.org/officeDocument/2006/customXml" ds:itemID="{8DA78333-B288-47CC-8D9B-D8F22A527FB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d47a867-ae85-4f49-9693-a9c2c55e8d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2025-07-16T20:05:00Z</dcterms:created>
  <dcterms:modified xsi:type="dcterms:W3CDTF">2025-08-19T20:40:00Z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